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Visibility And Global Shipping What Tiktok Growth: Complete</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Digital Visibility And Global Shipping What Tiktok Growth: Complete</w:t>
            </w:r>
          </w:p>
        </w:tc>
      </w:tr>
      <w:tr>
        <w:tc>
          <w:tcPr>
            <w:tcW w:type="dxa" w:w="4320"/>
          </w:tcPr>
          <w:p>
            <w:r>
              <w:rPr>
                <w:b/>
              </w:rPr>
              <w:t>Meta Description</w:t>
            </w:r>
          </w:p>
        </w:tc>
        <w:tc>
          <w:tcPr>
            <w:tcW w:type="dxa" w:w="4320"/>
          </w:tcPr>
          <w:p>
            <w:r>
              <w:t>Deep pillar guide on digital visibility and global shipping what tiktok growth in international shipping, detailing port clearance, cost models, risk mitigati</w:t>
            </w:r>
          </w:p>
        </w:tc>
      </w:tr>
      <w:tr>
        <w:tc>
          <w:tcPr>
            <w:tcW w:type="dxa" w:w="4320"/>
          </w:tcPr>
          <w:p>
            <w:r>
              <w:rPr>
                <w:b/>
              </w:rPr>
              <w:t>Keywords</w:t>
            </w:r>
          </w:p>
        </w:tc>
        <w:tc>
          <w:tcPr>
            <w:tcW w:type="dxa" w:w="4320"/>
          </w:tcPr>
          <w:p>
            <w:r>
              <w:t>digital visibility and global shipping what tiktok growth, maritime logistics, ocean freight, port operations, container shipping, supply chain</w:t>
            </w:r>
          </w:p>
        </w:tc>
      </w:tr>
    </w:tbl>
    <w:p/>
    <w:p>
      <w:pPr>
        <w:pStyle w:val="Heading2"/>
      </w:pPr>
      <w:r>
        <w:t>1. Conceptual Framework and Industry Scope of Digital Visibility And Global Shipping What Tiktok Growth</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2. Regulatory Compliance and Border Customs Requirements</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hyperlink r:id="rId9">
        <w:r>
          <w:rPr>
            <w:color w:val="0008FF"/>
            <w:u w:val="single"/>
          </w:rPr>
          <w:t>Navo24 Tracking Engine</w:t>
        </w:r>
      </w:hyperlink>
      <w:r>
        <w:t>allows trade compliance managers to cross-check entry data against customs databases automatically. Furthermore, consulting guidelines published by</w:t>
      </w:r>
      <w:hyperlink r:id="rId10">
        <w:r>
          <w:rPr>
            <w:color w:val="0008FF"/>
            <w:u w:val="single"/>
          </w:rPr>
          <w:t>World Customs Organization Frameworks</w:t>
        </w:r>
      </w:hyperlink>
      <w:r>
        <w:t>supports international regulatory alignment across border checkpoints.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3. Port Terminal Operations and Equipment Free Time Rules</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4. Mathematical Escalation of Demurrage and Storage Penalties</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5. Primary Drivers of Container Storage Bottlenecks</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6. Step-by-Step Shipper Execution Protocol</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hyperlink r:id="rId9">
        <w:r>
          <w:rPr>
            <w:color w:val="0008FF"/>
            <w:u w:val="single"/>
          </w:rPr>
          <w:t>Navo24 Tracking Engine</w:t>
        </w:r>
      </w:hyperlink>
      <w:r>
        <w:t>allows trade compliance managers to cross-check entry data against customs databases automatically. Furthermore, consulting guidelines published by</w:t>
      </w:r>
      <w:hyperlink r:id="rId10">
        <w:r>
          <w:rPr>
            <w:color w:val="0008FF"/>
            <w:u w:val="single"/>
          </w:rPr>
          <w:t>World Customs Organization Frameworks</w:t>
        </w:r>
      </w:hyperlink>
      <w:r>
        <w:t>supports international regulatory alignment across border checkpoints.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7. Financial Recovery and International Carrier Liability Limits</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8. Incoterms Allocation of Transport Risk and Free Time Liability</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9. Insurance Protections and Contingency Risk Management</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10. Advanced Case Scenarios in Major Gateway Ports</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11. Strategic Recommendations for Global Supply Chains</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12. Future Outlook for Digital Freight Infrastructure</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13. Operational Summary and Next Steps for Trade Managers</w:t>
      </w:r>
    </w:p>
    <w:p>
      <w:r>
        <w:t>In international ocean freight logistics, few operational topics carry as much commercial significance as digital visibility and global shipping what tiktok growth.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digital visibility and global shipping what tiktok growth.</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