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 To 70% Of Logistics Requests Repeat How: Practical Shipping Manua</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Up To 70% Of Logistics Requests Repeat How: Practical Shipping Manua</w:t>
            </w:r>
          </w:p>
        </w:tc>
      </w:tr>
      <w:tr>
        <w:tc>
          <w:tcPr>
            <w:tcW w:type="dxa" w:w="4320"/>
          </w:tcPr>
          <w:p>
            <w:r>
              <w:rPr>
                <w:b/>
              </w:rPr>
              <w:t>Meta Description</w:t>
            </w:r>
          </w:p>
        </w:tc>
        <w:tc>
          <w:tcPr>
            <w:tcW w:type="dxa" w:w="4320"/>
          </w:tcPr>
          <w:p>
            <w:r>
              <w:t>Practical guide on up to 70% of logistics requests repeat how for ocean freight, port operations, customs clearance, and supply chain cost prevention.</w:t>
            </w:r>
          </w:p>
        </w:tc>
      </w:tr>
      <w:tr>
        <w:tc>
          <w:tcPr>
            <w:tcW w:type="dxa" w:w="4320"/>
          </w:tcPr>
          <w:p>
            <w:r>
              <w:rPr>
                <w:b/>
              </w:rPr>
              <w:t>Keywords</w:t>
            </w:r>
          </w:p>
        </w:tc>
        <w:tc>
          <w:tcPr>
            <w:tcW w:type="dxa" w:w="4320"/>
          </w:tcPr>
          <w:p>
            <w:r>
              <w:t>up to 70% of logistics requests repeat how, ocean shipping, freight forwarding, customs clearance, port operations</w:t>
            </w:r>
          </w:p>
        </w:tc>
      </w:tr>
    </w:tbl>
    <w:p/>
    <w:p>
      <w:pPr>
        <w:pStyle w:val="Heading2"/>
      </w:pPr>
      <w:r>
        <w:t>1. Operational Framework and Market Scope of Up To 70% Of Logistics Requests Repeat How</w:t>
      </w:r>
    </w:p>
    <w:p>
      <w:r>
        <w:t>Managing international ocean freight corridors demands strict operational adherence and continuous monitoring regarding up to 70% of logistics requests repeat how.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2. Core Regulatory Compliance and Customs Requirements</w:t>
      </w:r>
    </w:p>
    <w:p>
      <w:r>
        <w:t>Managing international ocean freight corridors demands strict operational adherence and continuous monitoring regarding up to 70% of logistics requests repeat how.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up to 70% of logistics requests repeat how.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up to 70% of logistics requests repeat how.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up to 70% of logistics requests repeat how.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up to 70% of logistics requests repeat how.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up to 70% of logistics requests repeat how.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up to 70% of logistics requests repeat how.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9. Multi-Modal Transport Optimization and Carrier Selection</w:t>
      </w:r>
    </w:p>
    <w:p>
      <w:r>
        <w:t>Managing international ocean freight corridors demands strict operational adherence and continuous monitoring regarding up to 70% of logistics requests repeat how.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10. Final Execution Checklist and Continuous Monitoring</w:t>
      </w:r>
    </w:p>
    <w:p>
      <w:r>
        <w:t>Managing international ocean freight corridors demands strict operational adherence and continuous monitoring regarding up to 70% of logistics requests repeat how.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