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Arial" w:hAnsi="Arial"/>
          <w:b/>
          <w:color w:val="0A2540"/>
          <w:sz w:val="44"/>
        </w:rPr>
        <w:t>NAVO24 SALES PLAYBOOK &amp; MANUAL</w:t>
      </w:r>
    </w:p>
    <w:p>
      <w:pPr>
        <w:spacing w:after="360"/>
        <w:jc w:val="center"/>
      </w:pPr>
      <w:r>
        <w:rPr>
          <w:rFonts w:ascii="Arial" w:hAnsi="Arial"/>
          <w:i/>
          <w:color w:val="64748B"/>
          <w:sz w:val="24"/>
        </w:rPr>
        <w:t>Полное практическое руководство для Сейлз-менеджера по международным B2B-продажам</w:t>
        <w:br/>
        <w:t>Версия 2.0 (2026) | Navo Technologies Ltd.</w:t>
      </w:r>
    </w:p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Введение: Добро пожаловать в команду Navo24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Поздравляем с присоединением к команде Navo24! Ты находишься в точке перелома глобальной логистической индустрии. Морские контейнерные перевозки — это кровь мировой экономики (более 80% всех товаров перемещаются океаном), но до сегодняшнего дня эта индустрия страдала от непрозрачности, фейковых тарифов, устаревших интерфейсов и разрозненных данных.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Наш бизнес не просто продает API или веб-сервисы. Мы создаем инфраструктуру нового поколения, которая позволяет грузоотправителям, экспедиторам и AI-агентам управлять цепочками поставок 24/7 без трения и лжи. Твоя задача как менеджера по продажам — быть экспертным советником, проводником технологической трансформации и строителем долгосрочных отношений с клиентами на всю жизнь.</w:t>
      </w:r>
    </w:p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Глава 1. ДНК, Корпоративная культура и Манифест Основателей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Культура Navo24 сформирована уникальным опытом основателей — людей, которые создали легендарную платформу SeaRates.com, вывели ее на миллионную аудиторию, интегрировали в глобальный логистический гигант DP World и теперь запустили Navo24, чтобы устранить фундаментальные боли индустрии.</w:t>
      </w:r>
    </w:p>
    <w:p>
      <w:pPr>
        <w:keepNext/>
        <w:spacing w:before="240" w:after="80"/>
      </w:pPr>
      <w:r>
        <w:rPr>
          <w:rFonts w:ascii="Arial" w:hAnsi="Arial"/>
          <w:b/>
          <w:color w:val="2060DF"/>
          <w:sz w:val="25"/>
        </w:rPr>
        <w:t>1.1. Манифест Основателя 1 (Стефан Роговский): Видение, Изобилие и Закон Сингулярности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Стефан прошел путь от рядового менеджера по продажам экспедиторских услуг до лидера технологической трансформации глобального шиппинга. За 10+ лет в SeaRates и DP World команда объединила более 8 000 логистических компаний в единое мировое сообщество и обеспечивала рост бизнеса в отдельные годы на 500%.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200" w:type="dxa"/>
              <w:right w:w="160" w:type="dxa"/>
            </w:tcMar>
            <w:tcBorders>
              <w:top w:val="none"/>
              <w:left w:val="single" w:sz="24" w:space="0" w:color="2060DF"/>
              <w:bottom w:val="none"/>
              <w:right w:val="none"/>
            </w:tcBorders>
          </w:tcPr>
          <w:p>
            <w:pPr>
              <w:spacing w:after="60" w:line="276" w:lineRule="auto"/>
            </w:pPr>
            <w:r>
              <w:rPr>
                <w:rFonts w:ascii="Calibri" w:hAnsi="Calibri"/>
                <w:i/>
                <w:color w:val="1E293B"/>
                <w:sz w:val="20"/>
              </w:rPr>
              <w:t>«Когда-то в обычный день менеджера по продажам экспедиторских услуг мне позвонил Сергей и буквально спросил: хочу ли я изменить мир логистического бизнеса, сделать его технологичным, прозрачным, простым и поднять уровень сервиса на фантастический уровень... За этим последовало 10 лет в SeaRates.com. Нашим стремлением всегда было обретать клиентов на всю жизнь.</w:t>
              <w:br/>
              <w:br/>
              <w:t>Сегодня темп развития достиг такого масштаба, что работает Закон ускоряющейся отдачи (Law of Accelerating Returns) Рэя Курцвейла: скорость технологического прогресса растет экспоненциально. Мы приближаемся к технологической сингулярности. В кармане каждого человека теперь есть активный интеллект. Что следует за этим? Автономность и автоматизация, которые ведут к изобилию.</w:t>
              <w:br/>
              <w:br/>
              <w:t>Святое Писание говорит в Иоанна 10:10 — «Я пришел для того, чтобы имели жизнь и имели с избытком». Мы живем на земле, чтобы среди вызовов учиться любить, отдавать и получать этот избыток. В ДНК Navo24 — предоставлять решения нового поколения 24 часа в сутки, попадая точно в вашу цель. Это ваша платформа и здесь ваши правила.»</w:t>
            </w:r>
          </w:p>
          <w:p>
            <w:pPr>
              <w:spacing w:before="60" w:after="0"/>
            </w:pPr>
            <w:r>
              <w:rPr>
                <w:rFonts w:ascii="Calibri" w:hAnsi="Calibri"/>
                <w:b/>
                <w:color w:val="2060DF"/>
                <w:sz w:val="19"/>
              </w:rPr>
              <w:t>— Стефан Роговский, Co-founder Navo24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Arial" w:hAnsi="Arial"/>
          <w:b/>
          <w:color w:val="2060DF"/>
          <w:sz w:val="25"/>
        </w:rPr>
        <w:t>1.2. Манифест Основателя 2 (Алексей Шатунов): Одержимость продуктом и Честность данных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Алексей руководил SeaRates.com в течение 6 лет в качестве General Manager внутри экосистемы DP World. Выйдя из корпорации, он вместе со Стефаном сфокусировался на устранении главных болей клиентов, накопившихся за годы работы с миллионами пользователей.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200" w:type="dxa"/>
              <w:right w:w="160" w:type="dxa"/>
            </w:tcMar>
            <w:tcBorders>
              <w:top w:val="none"/>
              <w:left w:val="single" w:sz="24" w:space="0" w:color="2060DF"/>
              <w:bottom w:val="none"/>
              <w:right w:val="none"/>
            </w:tcBorders>
          </w:tcPr>
          <w:p>
            <w:pPr>
              <w:spacing w:after="60" w:line="276" w:lineRule="auto"/>
            </w:pPr>
            <w:r>
              <w:rPr>
                <w:rFonts w:ascii="Calibri" w:hAnsi="Calibri"/>
                <w:i/>
                <w:color w:val="1E293B"/>
                <w:sz w:val="20"/>
              </w:rPr>
              <w:t>«После ухода из DP World у меня был выбор: отдохнуть или начать исправлять всё, что нас фрустрировало последние шесть лет. Мы выбрали менее разумный вариант и построили navo24.com.</w:t>
              <w:br/>
              <w:br/>
              <w:t>Главные боли рынка: Где мой контейнер на самом деле? Что реально плывет? И мое любимое: каков РЕАЛЬНЫЙ фрахтовый тариф — а не приманка «от $847», которая превращается в $1,643 в момент бронирования?</w:t>
              <w:br/>
              <w:br/>
              <w:t>Почему 24? Потому что современная логистика должна работать 24/7 без трения. Мы отказались от идеи строить громоздкий монолит, делающий 147 вещей посредственно. Вместо этого мы создали набор сфокусированных компонентов: TrackingMCP, SchedulesMCP, LoadingMCP, FreightRatesMCP.</w:t>
              <w:br/>
              <w:br/>
              <w:t>Наша философия старомодна: мы одержимы продуктом, а не тщеславными метриками. Ваши данные принадлежат строго вам — мы никогда их не перепродаем. Когда клиент пишет в 2 часа ночи из Лондона, что в ответе API не то судно — мы чиним это немедленно. Единственный отзыв, который имеет значение: «Стоп... вы уже починили?». Не «революционный», а просто: «Это работает».»</w:t>
            </w:r>
          </w:p>
          <w:p>
            <w:pPr>
              <w:spacing w:before="60" w:after="0"/>
            </w:pPr>
            <w:r>
              <w:rPr>
                <w:rFonts w:ascii="Calibri" w:hAnsi="Calibri"/>
                <w:b/>
                <w:color w:val="2060DF"/>
                <w:sz w:val="19"/>
              </w:rPr>
              <w:t>— Алексей Шатунов, Co-founder Navo24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Arial" w:hAnsi="Arial"/>
          <w:b/>
          <w:color w:val="2060DF"/>
          <w:sz w:val="25"/>
        </w:rPr>
        <w:t>1.3. 5 Нерушимых Принципов Сейлза Navo24</w:t>
      </w:r>
    </w:p>
    <w:p>
      <w:pPr>
        <w:pStyle w:val="ListBullet"/>
        <w:spacing w:after="60" w:line="276" w:lineRule="auto"/>
        <w:ind w:left="288"/>
      </w:pPr>
      <w:r>
        <w:rPr>
          <w:rFonts w:ascii="Calibri" w:hAnsi="Calibri"/>
          <w:b/>
          <w:color w:val="1E293B"/>
          <w:sz w:val="21"/>
        </w:rPr>
        <w:t>1. Радикальная честность и прозрачность данных:</w:t>
      </w:r>
      <w:r>
        <w:rPr>
          <w:rFonts w:ascii="Calibri" w:hAnsi="Calibri"/>
          <w:color w:val="1E293B"/>
          <w:sz w:val="21"/>
        </w:rPr>
        <w:t xml:space="preserve"> Мы не бросаем пустых обещаний и не скрываем проблем. Если у линии нет данных — мы честно говорим об этом. Мы никогда не заманиваем клиентов фейковыми тарифами.</w:t>
      </w:r>
    </w:p>
    <w:p>
      <w:pPr>
        <w:pStyle w:val="ListBullet"/>
        <w:spacing w:after="60" w:line="276" w:lineRule="auto"/>
        <w:ind w:left="288"/>
      </w:pPr>
      <w:r>
        <w:rPr>
          <w:rFonts w:ascii="Calibri" w:hAnsi="Calibri"/>
          <w:b/>
          <w:color w:val="1E293B"/>
          <w:sz w:val="21"/>
        </w:rPr>
        <w:t>2. Клиенты на всю жизнь (Customers for Life):</w:t>
      </w:r>
      <w:r>
        <w:rPr>
          <w:rFonts w:ascii="Calibri" w:hAnsi="Calibri"/>
          <w:color w:val="1E293B"/>
          <w:sz w:val="21"/>
        </w:rPr>
        <w:t xml:space="preserve"> Мы не продаем разовую подписку, чтобы забыть о человеке. Наша цель — решить фундаментальную проблему бизнеса и сделать его партнером на годы.</w:t>
      </w:r>
    </w:p>
    <w:p>
      <w:pPr>
        <w:pStyle w:val="ListBullet"/>
        <w:spacing w:after="60" w:line="276" w:lineRule="auto"/>
        <w:ind w:left="288"/>
      </w:pPr>
      <w:r>
        <w:rPr>
          <w:rFonts w:ascii="Calibri" w:hAnsi="Calibri"/>
          <w:b/>
          <w:color w:val="1E293B"/>
          <w:sz w:val="21"/>
        </w:rPr>
        <w:t>3. Фанатичный сервис и скорость реакции:</w:t>
      </w:r>
      <w:r>
        <w:rPr>
          <w:rFonts w:ascii="Calibri" w:hAnsi="Calibri"/>
          <w:color w:val="1E293B"/>
          <w:sz w:val="21"/>
        </w:rPr>
        <w:t xml:space="preserve"> Реакция на проблемы клиента должна вызывать вау-эффект («Вы уже починили?!»). Скорость ответа в чатах и почте — наше конкурентное оружие.</w:t>
      </w:r>
    </w:p>
    <w:p>
      <w:pPr>
        <w:pStyle w:val="ListBullet"/>
        <w:spacing w:after="60" w:line="276" w:lineRule="auto"/>
        <w:ind w:left="288"/>
      </w:pPr>
      <w:r>
        <w:rPr>
          <w:rFonts w:ascii="Calibri" w:hAnsi="Calibri"/>
          <w:b/>
          <w:color w:val="1E293B"/>
          <w:sz w:val="21"/>
        </w:rPr>
        <w:t>4. Абсолютная конфиденциальность данных:</w:t>
      </w:r>
      <w:r>
        <w:rPr>
          <w:rFonts w:ascii="Calibri" w:hAnsi="Calibri"/>
          <w:color w:val="1E293B"/>
          <w:sz w:val="21"/>
        </w:rPr>
        <w:t xml:space="preserve"> Коммерческая тайна и контейнерные данные клиентов неприкосновенны. Мы никогда не монетизируем чужие данные.</w:t>
      </w:r>
    </w:p>
    <w:p>
      <w:pPr>
        <w:pStyle w:val="ListBullet"/>
        <w:spacing w:after="60" w:line="276" w:lineRule="auto"/>
        <w:ind w:left="288"/>
      </w:pPr>
      <w:r>
        <w:rPr>
          <w:rFonts w:ascii="Calibri" w:hAnsi="Calibri"/>
          <w:b/>
          <w:color w:val="1E293B"/>
          <w:sz w:val="21"/>
        </w:rPr>
        <w:t>5. Фокус на решении, а не монолите:</w:t>
      </w:r>
      <w:r>
        <w:rPr>
          <w:rFonts w:ascii="Calibri" w:hAnsi="Calibri"/>
          <w:color w:val="1E293B"/>
          <w:sz w:val="21"/>
        </w:rPr>
        <w:t xml:space="preserve"> Мы не втюхиваем «всё подряд». Мы выявляем точечную боль (трекинг, расписания, спот-ставки или укладка) и даем специализированный, лазерно точный инструмент.</w:t>
      </w:r>
    </w:p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Глава 2. Продуктовая экосистема Navo24 (MCP-Native &amp; API)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Navo24 предлагает 5 ключевых модульных компонентов, доступных через современный REST API, готовые веб-интерфейсы и протокол MCP (Model Context Protocol) для интеграции в автономные AI-агенты.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304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Продукт</w:t>
            </w:r>
          </w:p>
        </w:tc>
        <w:tc>
          <w:tcPr>
            <w:tcW w:type="dxa" w:w="4896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Ключевые технические факты и метрики</w:t>
            </w:r>
          </w:p>
        </w:tc>
        <w:tc>
          <w:tcPr>
            <w:tcW w:type="dxa" w:w="2592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Кому продавать (ICP)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1. Tracking API (TrackingMCP)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• 234 морских перевозчика (121 прямой коннектор, 186 SCAC)</w:t>
              <w:br/>
              <w:t>• Стандартизированные DCSA-события и наблюдаемые ETA</w:t>
              <w:br/>
              <w:t>• Расчет демереджа и детеншена (D&amp;D Free Time)</w:t>
              <w:br/>
              <w:t>• 4 AIS-потока (110 000+ судов в реальном времени, 0–5 мин свежесть)</w:t>
              <w:br/>
              <w:t>• Мониторинг загруженности портов (Port Congestion)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Экспедиторы, BCO-импортеры, TMS/ERP системы, торговые дома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2. Schedules API (SchedulesMCP)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• 5 000+ морских трейдов и коридоров</w:t>
              <w:br/>
              <w:t>• 255 ключевых глобальных портов, 72 000+ живых рейсов</w:t>
              <w:br/>
              <w:t>• Vessel-first архитектура с фиксацией фактической надежности линий</w:t>
              <w:br/>
              <w:t>• Прямые и трансшипмент-маршруты с промежуточными портами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Отделы логистики, фрахтовые брокеры, платформы бронирования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3. FreightRates API (FreightRatesMCP)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• Реальные спотовые ставки ex-Asia (20' / 40' / 40'HC)</w:t>
              <w:br/>
              <w:t>• Ежедневные тренды и динамика фрахтовых индексов</w:t>
              <w:br/>
              <w:t>• Никаких тизерных цен «от $847» — только подтвержденная рыночная ставка</w:t>
              <w:br/>
              <w:t>• Историческая аналитика для прогнозирования затрат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Закупщики логистики (Procurement), финансовые директора, BCO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4. AirTracking API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• Онлайн-отслеживание авиагрузов по номеру авианакладной (AWB)</w:t>
              <w:br/>
              <w:t>• 100+ международных авиакомпаний и карго-перевозчиков</w:t>
              <w:br/>
              <w:t>• Статусы вылета, транзита, таможни и прибытия в аэропорт назначения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Мультимодальные экспедиторы, экспресс-доставка, e-commerce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5. Loading 3D (LoadingMCP)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• 3D-визуализация и расчет оптимальной укладки паллет и коробок в контейнеры/траки</w:t>
              <w:br/>
              <w:t>• Соответствие международным кодексам CTU Code, IMDG, EN 12195</w:t>
              <w:br/>
              <w:t>• Расчет центра тяжести (CoG) и весовых лимитов по осям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Склады, фабрики-экспортеры, отделы упаковки и комплектации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Arial" w:hAnsi="Arial"/>
          <w:b/>
          <w:color w:val="2060DF"/>
          <w:sz w:val="25"/>
        </w:rPr>
        <w:t>2.1. Бесплатный тариф (Free Tier) как инструмент продаж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У Navo24 лучший на рынке онбординг: любой разработчик или логист может начать работу мгновенно без кредитной карты.</w:t>
      </w:r>
    </w:p>
    <w:p>
      <w:pPr>
        <w:pStyle w:val="ListBullet"/>
        <w:spacing w:after="60" w:line="276" w:lineRule="auto"/>
        <w:ind w:left="288"/>
      </w:pPr>
      <w:r>
        <w:rPr>
          <w:rFonts w:ascii="Calibri" w:hAnsi="Calibri"/>
          <w:b/>
          <w:color w:val="1E293B"/>
          <w:sz w:val="21"/>
        </w:rPr>
        <w:t xml:space="preserve">Лимит контейнеров: </w:t>
      </w:r>
      <w:r>
        <w:rPr>
          <w:rFonts w:ascii="Calibri" w:hAnsi="Calibri"/>
          <w:color w:val="1E293B"/>
          <w:sz w:val="21"/>
        </w:rPr>
        <w:t>5 активных контейнеров на постоянном онлайн-мониторинге.</w:t>
      </w:r>
    </w:p>
    <w:p>
      <w:pPr>
        <w:pStyle w:val="ListBullet"/>
        <w:spacing w:after="60" w:line="276" w:lineRule="auto"/>
        <w:ind w:left="288"/>
      </w:pPr>
      <w:r>
        <w:rPr>
          <w:rFonts w:ascii="Calibri" w:hAnsi="Calibri"/>
          <w:b/>
          <w:color w:val="1E293B"/>
          <w:sz w:val="21"/>
        </w:rPr>
        <w:t xml:space="preserve">Лимит запросов: </w:t>
      </w:r>
      <w:r>
        <w:rPr>
          <w:rFonts w:ascii="Calibri" w:hAnsi="Calibri"/>
          <w:color w:val="1E293B"/>
          <w:sz w:val="21"/>
        </w:rPr>
        <w:t>100 бесплатных API-вызовов ежемесячно.</w:t>
      </w:r>
    </w:p>
    <w:p>
      <w:pPr>
        <w:pStyle w:val="ListBullet"/>
        <w:spacing w:after="60" w:line="276" w:lineRule="auto"/>
        <w:ind w:left="288"/>
      </w:pPr>
      <w:r>
        <w:rPr>
          <w:rFonts w:ascii="Calibri" w:hAnsi="Calibri"/>
          <w:b/>
          <w:color w:val="1E293B"/>
          <w:sz w:val="21"/>
        </w:rPr>
        <w:t xml:space="preserve">Мгновенный старт: </w:t>
      </w:r>
      <w:r>
        <w:rPr>
          <w:rFonts w:ascii="Calibri" w:hAnsi="Calibri"/>
          <w:color w:val="1E293B"/>
          <w:sz w:val="21"/>
        </w:rPr>
        <w:t>Полный доступ к документации и генерации API-ключей на navo24.com за 30 секунд.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Сейлз-стратегия: Всегда предлагай клиенту протестировать свой реальный номер контейнера или букинга прямо во время звонка или в первом письме. Это снимает 90% сомнений!</w:t>
      </w:r>
    </w:p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Глава 3. Портрет целевой аудитории (ICP) и Сегментация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Сегмент клиентов</w:t>
            </w:r>
          </w:p>
        </w:tc>
        <w:tc>
          <w:tcPr>
            <w:tcW w:type="dxa" w:w="2304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Ключевые ЛПР</w:t>
            </w:r>
          </w:p>
        </w:tc>
        <w:tc>
          <w:tcPr>
            <w:tcW w:type="dxa" w:w="2880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Главные боли (Pain Points)</w:t>
            </w:r>
          </w:p>
        </w:tc>
        <w:tc>
          <w:tcPr>
            <w:tcW w:type="dxa" w:w="2448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Наше ценностное предложение (Value Prop)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Freight Forwarders &amp; NVOCCs (Экспедиторы)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CEO, VP Ocean Freight, Head of Pricing, Operations Director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Потеря времени на ручную проверку сайтов 15 разных линий; штрафы за демередж; жалобы клиентов на отсутствие статусов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Единый API трекинга всех 234 линий; автоматические алерты клиентам; точный расчет D&amp;D free-time; расписания рейсов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BCO / Shippers / Importers (Прямые грузовладельцы)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VP Supply Chain, Logistics Director, Inbound Freight Manager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Слепые зоны в цепочке поставок; простой заводов из-за неточных ETA; скрытые надбавки в ставках фрахта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Прозрачные реальные спот-ставки; наблюдаемые ETA с учетом AIS; интеграция данных в SAP/Oracle ERP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Logistics Software &amp; TMS / AI Platforms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CTO, Head of Product, Lead Solutions Architect, AI Engineers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Сложность поддержки десятков парсеров линий; устаревшие SOAP/XML шлюзы; отсутствие MCP для AI-агентов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MCP-native архитектура; чистый REST JSON API с 99.9% аптаймом; документация OpenAPI; вебхуки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Глава 4. Рабочий инструментарий и Стек Сейлз-менеджера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В Navo24 сейлз вооружен передовыми технологиями автоматизации:</w:t>
      </w:r>
    </w:p>
    <w:p>
      <w:pPr>
        <w:pStyle w:val="ListBullet"/>
        <w:spacing w:after="60" w:line="276" w:lineRule="auto"/>
        <w:ind w:left="288"/>
      </w:pPr>
      <w:r>
        <w:rPr>
          <w:rFonts w:ascii="Calibri" w:hAnsi="Calibri"/>
          <w:b/>
          <w:color w:val="1E293B"/>
          <w:sz w:val="21"/>
        </w:rPr>
        <w:t>1. CRM-система:</w:t>
      </w:r>
      <w:r>
        <w:rPr>
          <w:rFonts w:ascii="Calibri" w:hAnsi="Calibri"/>
          <w:color w:val="1E293B"/>
          <w:sz w:val="21"/>
        </w:rPr>
        <w:t>Единая база данных в Airtable (таблица Outreach Leads в базе Online Outreach `appdJR8VVczRxcVke`). Автоматическая фиксация статусов, дат отправки и переписки.</w:t>
      </w:r>
    </w:p>
    <w:p>
      <w:pPr>
        <w:pStyle w:val="ListBullet"/>
        <w:spacing w:after="60" w:line="276" w:lineRule="auto"/>
        <w:ind w:left="288"/>
      </w:pPr>
      <w:r>
        <w:rPr>
          <w:rFonts w:ascii="Calibri" w:hAnsi="Calibri"/>
          <w:b/>
          <w:color w:val="1E293B"/>
          <w:sz w:val="21"/>
        </w:rPr>
        <w:t>2. Источники лидов:</w:t>
      </w:r>
      <w:r>
        <w:rPr>
          <w:rFonts w:ascii="Calibri" w:hAnsi="Calibri"/>
          <w:color w:val="1E293B"/>
          <w:sz w:val="21"/>
        </w:rPr>
        <w:t>19 проверенных каналов (Digital Freight Alliance, WCA World, CIFFA, ThomasNet, JCtrans, ImportYeti, Volza, Freightnet, Hunter.io, Snov.io, Prospeo).</w:t>
      </w:r>
    </w:p>
    <w:p>
      <w:pPr>
        <w:pStyle w:val="ListBullet"/>
        <w:spacing w:after="60" w:line="276" w:lineRule="auto"/>
        <w:ind w:left="288"/>
      </w:pPr>
      <w:r>
        <w:rPr>
          <w:rFonts w:ascii="Calibri" w:hAnsi="Calibri"/>
          <w:b/>
          <w:color w:val="1E293B"/>
          <w:sz w:val="21"/>
        </w:rPr>
        <w:t>3. Почтовый шлюз:</w:t>
      </w:r>
      <w:r>
        <w:rPr>
          <w:rFonts w:ascii="Calibri" w:hAnsi="Calibri"/>
          <w:color w:val="1E293B"/>
          <w:sz w:val="21"/>
        </w:rPr>
        <w:t>Высокоскоростная транзакционная доставка через Resend API и MS Graph API (`rich@navo24.com`). Строгое соблюдение стандартов RFC 5322 (`"Имя Фамилия &lt;email&gt;"`).</w:t>
      </w:r>
    </w:p>
    <w:p>
      <w:pPr>
        <w:pStyle w:val="ListBullet"/>
        <w:spacing w:after="60" w:line="276" w:lineRule="auto"/>
        <w:ind w:left="288"/>
      </w:pPr>
      <w:r>
        <w:rPr>
          <w:rFonts w:ascii="Calibri" w:hAnsi="Calibri"/>
          <w:b/>
          <w:color w:val="1E293B"/>
          <w:sz w:val="21"/>
        </w:rPr>
        <w:t>4. Валидация контактов:</w:t>
      </w:r>
      <w:r>
        <w:rPr>
          <w:rFonts w:ascii="Calibri" w:hAnsi="Calibri"/>
          <w:color w:val="1E293B"/>
          <w:sz w:val="21"/>
        </w:rPr>
        <w:t>Встроенный модуль проверки DNS и MX-записей домена (`validator.py`), предотвращающий отправку на мертвые сервера.</w:t>
      </w:r>
    </w:p>
    <w:p>
      <w:pPr>
        <w:pStyle w:val="ListBullet"/>
        <w:spacing w:after="60" w:line="276" w:lineRule="auto"/>
        <w:ind w:left="288"/>
      </w:pPr>
      <w:r>
        <w:rPr>
          <w:rFonts w:ascii="Calibri" w:hAnsi="Calibri"/>
          <w:b/>
          <w:color w:val="1E293B"/>
          <w:sz w:val="21"/>
        </w:rPr>
        <w:t>5. AI-ассистент:</w:t>
      </w:r>
      <w:r>
        <w:rPr>
          <w:rFonts w:ascii="Calibri" w:hAnsi="Calibri"/>
          <w:color w:val="1E293B"/>
          <w:sz w:val="21"/>
        </w:rPr>
        <w:t>AI-субагент Richard Marlowe готовит аналитику, черновики ответов и проверяет кросс-CRM дубликаты в реальном времени.</w:t>
      </w:r>
    </w:p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Глава 5. Методология продаж с максимальной конверсией</w:t>
      </w:r>
    </w:p>
    <w:p>
      <w:pPr>
        <w:keepNext/>
        <w:spacing w:before="240" w:after="80"/>
      </w:pPr>
      <w:r>
        <w:rPr>
          <w:rFonts w:ascii="Arial" w:hAnsi="Arial"/>
          <w:b/>
          <w:color w:val="2060DF"/>
          <w:sz w:val="25"/>
        </w:rPr>
        <w:t>5.1. 7 Этапов Воронки Продаж Navo24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1. Prospecting &amp; Enrichment: Отбор целевых компаний и персональных адресов ЛПР (VP, Director, Head of Logistics). Запрет на общие почтовые ящики (info@, sales@).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2. Personalized Outreach: Первое холодное касание с четким референсом на основателей SeaRates и конкретное решение боли.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3. Qualification (Квалификация): Оценка объема отгрузок в месяц (BL / containers), используемой учетной системы и текущих поставщиков данных.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4. Live Demo &amp; Free Tier Activation: Демонстрация живого трекинга контейнера клиента на navo24.com и выдача API-ключа.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5. Technical Pilot / Trial: 14-дневное тестирование разработчиками клиента или интеграция в личный кабинет.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6. Commercial Proposal &amp; Closing: Выставление годового или поквартального счета (USD / EUR / IDR) и подписание договора.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7. Onboarding &amp; Account Expansion: Передача в customer success, контроль аптайма, допродажа модулей Расписаний и Ставок.</w:t>
      </w:r>
    </w:p>
    <w:p>
      <w:pPr>
        <w:keepNext/>
        <w:spacing w:before="240" w:after="80"/>
      </w:pPr>
      <w:r>
        <w:rPr>
          <w:rFonts w:ascii="Arial" w:hAnsi="Arial"/>
          <w:b/>
          <w:color w:val="2060DF"/>
          <w:sz w:val="25"/>
        </w:rPr>
        <w:t>5.2. Золотые правила проведения 15-минутного Демо</w:t>
      </w:r>
    </w:p>
    <w:p>
      <w:pPr>
        <w:pStyle w:val="ListBullet"/>
        <w:spacing w:after="60" w:line="276" w:lineRule="auto"/>
        <w:ind w:left="288"/>
      </w:pPr>
      <w:r>
        <w:rPr>
          <w:rFonts w:ascii="Calibri" w:hAnsi="Calibri"/>
          <w:b/>
          <w:color w:val="1E293B"/>
          <w:sz w:val="21"/>
        </w:rPr>
        <w:t xml:space="preserve">Правило 1 (Подготовка): </w:t>
      </w:r>
      <w:r>
        <w:rPr>
          <w:rFonts w:ascii="Calibri" w:hAnsi="Calibri"/>
          <w:color w:val="1E293B"/>
          <w:sz w:val="21"/>
        </w:rPr>
        <w:t>Перед звонком найди через ImportYeti или сайт клиента их реальные торговые коридоры (например, Shanghai -&gt; Los Angeles).</w:t>
      </w:r>
    </w:p>
    <w:p>
      <w:pPr>
        <w:pStyle w:val="ListBullet"/>
        <w:spacing w:after="60" w:line="276" w:lineRule="auto"/>
        <w:ind w:left="288"/>
      </w:pPr>
      <w:r>
        <w:rPr>
          <w:rFonts w:ascii="Calibri" w:hAnsi="Calibri"/>
          <w:b/>
          <w:color w:val="1E293B"/>
          <w:sz w:val="21"/>
        </w:rPr>
        <w:t xml:space="preserve">Правило 2 (Диагностика): </w:t>
      </w:r>
      <w:r>
        <w:rPr>
          <w:rFonts w:ascii="Calibri" w:hAnsi="Calibri"/>
          <w:color w:val="1E293B"/>
          <w:sz w:val="21"/>
        </w:rPr>
        <w:t>Первые 3 минуты — только вопросы: «Как вы сейчас отслеживаете контейнеры по 10+ линиям? Сколько часов в день логисты тратят на ручные проверки?»</w:t>
      </w:r>
    </w:p>
    <w:p>
      <w:pPr>
        <w:pStyle w:val="ListBullet"/>
        <w:spacing w:after="60" w:line="276" w:lineRule="auto"/>
        <w:ind w:left="288"/>
      </w:pPr>
      <w:r>
        <w:rPr>
          <w:rFonts w:ascii="Calibri" w:hAnsi="Calibri"/>
          <w:b/>
          <w:color w:val="1E293B"/>
          <w:sz w:val="21"/>
        </w:rPr>
        <w:t xml:space="preserve">Правило 3 (Живой показ): </w:t>
      </w:r>
      <w:r>
        <w:rPr>
          <w:rFonts w:ascii="Calibri" w:hAnsi="Calibri"/>
          <w:color w:val="1E293B"/>
          <w:sz w:val="21"/>
        </w:rPr>
        <w:t>Не показывай слайды на 40 страниц. Открой navo24.com, введи реальный контейнер MSC/Maersk/CMA CGM и покажи наблюдаемое ETA, DCSA события и карту судна.</w:t>
      </w:r>
    </w:p>
    <w:p>
      <w:pPr>
        <w:pStyle w:val="ListBullet"/>
        <w:spacing w:after="60" w:line="276" w:lineRule="auto"/>
        <w:ind w:left="288"/>
      </w:pPr>
      <w:r>
        <w:rPr>
          <w:rFonts w:ascii="Calibri" w:hAnsi="Calibri"/>
          <w:b/>
          <w:color w:val="1E293B"/>
          <w:sz w:val="21"/>
        </w:rPr>
        <w:t xml:space="preserve">Правило 4 (Фиксация следующего шага): </w:t>
      </w:r>
      <w:r>
        <w:rPr>
          <w:rFonts w:ascii="Calibri" w:hAnsi="Calibri"/>
          <w:color w:val="1E293B"/>
          <w:sz w:val="21"/>
        </w:rPr>
        <w:t>В конце звонка: «Давайте я прямо сейчас пришлю вам API-ключ на 100 бесплатных вызовов, чтобы ваши разработчики проверили ответ JSON сегодня?»</w:t>
      </w:r>
    </w:p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Глава 6. Скрипты, Шаблоны писем и Работа с возражениями</w:t>
      </w:r>
    </w:p>
    <w:p>
      <w:pPr>
        <w:keepNext/>
        <w:spacing w:before="240" w:after="80"/>
      </w:pPr>
      <w:r>
        <w:rPr>
          <w:rFonts w:ascii="Arial" w:hAnsi="Arial"/>
          <w:b/>
          <w:color w:val="2060DF"/>
          <w:sz w:val="25"/>
        </w:rPr>
        <w:t>6.1. Проверенный шаблон холодного письма (Top Converting Outreach)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8FAFC"/>
            <w:tcMar>
              <w:top w:w="140" w:type="dxa"/>
              <w:bottom w:w="140" w:type="dxa"/>
              <w:left w:w="200" w:type="dxa"/>
              <w:right w:w="160" w:type="dxa"/>
            </w:tcMar>
            <w:tcBorders>
              <w:top w:val="none"/>
              <w:left w:val="single" w:sz="24" w:space="0" w:color="2060DF"/>
              <w:bottom w:val="none"/>
              <w:right w:val="none"/>
            </w:tcBorders>
          </w:tcPr>
          <w:p>
            <w:pPr>
              <w:spacing w:after="60" w:line="276" w:lineRule="auto"/>
            </w:pPr>
            <w:r>
              <w:rPr>
                <w:rFonts w:ascii="Calibri" w:hAnsi="Calibri"/>
                <w:i/>
                <w:color w:val="1E293B"/>
                <w:sz w:val="20"/>
              </w:rPr>
              <w:t>«Subject: {First_Name}, multi-carrier ocean tracking &amp; schedules API for {Company} — Navo24</w:t>
              <w:br/>
              <w:br/>
              <w:t>Dear {First_Name},</w:t>
              <w:br/>
              <w:br/>
              <w:t>I am reaching out regarding {Company}'s ocean freight workflows. Navo24 was founded by the core engineering and product team behind SeaRates to deliver developer-first logistics data infrastructure.</w:t>
              <w:br/>
              <w:br/>
              <w:t>We provide a unified API spine connecting directly to carrier operational feeds:</w:t>
              <w:br/>
              <w:t>• Tracking API: 234 ocean carriers, DCSA standard events, observed ETAs, and D&amp;D free-time calculation.</w:t>
              <w:br/>
              <w:t>• Schedules API: 72,000+ live sailings and reliability benchmarks across 255 global ports.</w:t>
              <w:br/>
              <w:t>• FreightRates API: Live ex-Asia spot rates benchmarking and container freight indices.</w:t>
              <w:br/>
              <w:t>• AirTracking API &amp; Loading 3D: Air cargo tracking and CTU Code compliant 3D load planning.</w:t>
              <w:br/>
              <w:br/>
              <w:t>You can test our endpoints directly on navo24.com — our free tier includes 5 active containers and 100 API calls per month with zero upfront commitment.</w:t>
              <w:br/>
              <w:br/>
              <w:t>Would you be open to a brief 10-minute introduction this coming week to explore how Navo24 can streamline tracking for {Company}?</w:t>
              <w:br/>
              <w:br/>
              <w:t>Best regards,</w:t>
              <w:br/>
              <w:t>Richard Marlowe | Connections Manager | Navo24»</w:t>
            </w:r>
          </w:p>
          <w:p>
            <w:pPr>
              <w:spacing w:before="60" w:after="0"/>
            </w:pPr>
            <w:r>
              <w:rPr>
                <w:rFonts w:ascii="Calibri" w:hAnsi="Calibri"/>
                <w:b/>
                <w:color w:val="2060DF"/>
                <w:sz w:val="19"/>
              </w:rPr>
              <w:t>— Шаблон Outreach Navo24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Arial" w:hAnsi="Arial"/>
          <w:b/>
          <w:color w:val="2060DF"/>
          <w:sz w:val="25"/>
        </w:rPr>
        <w:t>6.2. Работа с ключевыми возражениями клиентов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Возражение клиента</w:t>
            </w:r>
          </w:p>
        </w:tc>
        <w:tc>
          <w:tcPr>
            <w:tcW w:type="dxa" w:w="6624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Рекомендуемый ответ и техника преодоления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«Мы уже используем SeaRates / project44 / Vizion»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«Отличный выбор, это сильные игроки. Однако большинство наших клиентов перешли к нам именно потому, что Navo24 создана ключевой командой, развивавшей SeaRates более 10 лет. Мы устранили громоздкость монолита и сделали легкие, специализированные MCP-компоненты с прямыми коннекторами к 121 линии и бесплатным стартовым тарифом. Давайте параллельно протестируем 5 ваших сложных контейнеров — вы сами сравните точность ETA и скорость обновления данных.»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«Нам хватает бесплатных сайтов морских линий»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«Понимаю вас. Но когда у вас в работе 50+ контейнеров от 7 разных перевозчиков, ваши операторы тратят по 2–3 часа ежедневно на ручной ввод капч и проверку сайтов. Navo24 автоматизирует этот процесс полностью, отправляет вебхуки об изменении ETA и рассчитывает риски демереджа до того, как линия выставит штраф. Сколько стоит 1 час времени вашего логиста?»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«У нас сейчас нет бюджета на новые IT-системы»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«Именно поэтому мы предоставляем полнофункциональный Free Tier: 5 контейнеров и 100 запросов в месяц абсолютно бесплатно и навсегда. Вы можете подключить наши данные без затрат бюджета уже сегодня и оценить эффект на реальных отгрузках.»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«У нас нет программистов для интеграции API»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«Интеграция не обязательна! Вы можете пользоваться готовым веб-интерфейсом на navo24.com, выгружать отчеты в Excel или подключить наш MCP-коннектор напрямую к вашему AI-ассистенту за 2 клика. Давайте я покажу это на 5-минутном демо?»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Глава 7. Стандарты качества и Операционная гигиена</w:t>
      </w:r>
    </w:p>
    <w:p>
      <w:pPr>
        <w:pStyle w:val="ListBullet"/>
        <w:spacing w:after="60" w:line="276" w:lineRule="auto"/>
        <w:ind w:left="288"/>
      </w:pPr>
      <w:r>
        <w:rPr>
          <w:rFonts w:ascii="Calibri" w:hAnsi="Calibri"/>
          <w:b/>
          <w:color w:val="1E293B"/>
          <w:sz w:val="21"/>
        </w:rPr>
        <w:t>1. Строгий запрет на generic-ящики:</w:t>
      </w:r>
      <w:r>
        <w:rPr>
          <w:rFonts w:ascii="Calibri" w:hAnsi="Calibri"/>
          <w:color w:val="1E293B"/>
          <w:sz w:val="21"/>
        </w:rPr>
        <w:t>Никаких рассылок на info@, sales@, office@. Писать на них бесполезно — конверсия стремится к нулю. Мы ищем личные рабочие адреса руководителей, принимающих решения.</w:t>
      </w:r>
    </w:p>
    <w:p>
      <w:pPr>
        <w:pStyle w:val="ListBullet"/>
        <w:spacing w:after="60" w:line="276" w:lineRule="auto"/>
        <w:ind w:left="288"/>
      </w:pPr>
      <w:r>
        <w:rPr>
          <w:rFonts w:ascii="Calibri" w:hAnsi="Calibri"/>
          <w:b/>
          <w:color w:val="1E293B"/>
          <w:sz w:val="21"/>
        </w:rPr>
        <w:t>2. Сквозная дедупликация:</w:t>
      </w:r>
      <w:r>
        <w:rPr>
          <w:rFonts w:ascii="Calibri" w:hAnsi="Calibri"/>
          <w:color w:val="1E293B"/>
          <w:sz w:val="21"/>
        </w:rPr>
        <w:t>Перед отправкой любого письма адрес обязан пройти проверку по CRM. Повторная отправка одного и того же предложения одному человеку строжайше запрещена.</w:t>
      </w:r>
    </w:p>
    <w:p>
      <w:pPr>
        <w:pStyle w:val="ListBullet"/>
        <w:spacing w:after="60" w:line="276" w:lineRule="auto"/>
        <w:ind w:left="288"/>
      </w:pPr>
      <w:r>
        <w:rPr>
          <w:rFonts w:ascii="Calibri" w:hAnsi="Calibri"/>
          <w:b/>
          <w:color w:val="1E293B"/>
          <w:sz w:val="21"/>
        </w:rPr>
        <w:t>3. Идеальное форматирование:</w:t>
      </w:r>
      <w:r>
        <w:rPr>
          <w:rFonts w:ascii="Calibri" w:hAnsi="Calibri"/>
          <w:color w:val="1E293B"/>
          <w:sz w:val="21"/>
        </w:rPr>
        <w:t>Каждое письмо оформляется естественным 1-on-1 стилем с выравниванием по левому краю, без аляповатых баннеров и разделителей, с корректным RFC 5322 заголовком `To: "Name &lt;email&gt;"`.</w:t>
      </w:r>
    </w:p>
    <w:p>
      <w:pPr>
        <w:pStyle w:val="ListBullet"/>
        <w:spacing w:after="60" w:line="276" w:lineRule="auto"/>
        <w:ind w:left="288"/>
      </w:pPr>
      <w:r>
        <w:rPr>
          <w:rFonts w:ascii="Calibri" w:hAnsi="Calibri"/>
          <w:b/>
          <w:color w:val="1E293B"/>
          <w:sz w:val="21"/>
        </w:rPr>
        <w:t>4. SLA ответа:</w:t>
      </w:r>
      <w:r>
        <w:rPr>
          <w:rFonts w:ascii="Calibri" w:hAnsi="Calibri"/>
          <w:color w:val="1E293B"/>
          <w:sz w:val="21"/>
        </w:rPr>
        <w:t>Любой входящий запрос от потенциального или действующего клиента должен быть обработан в течение 15 минут в рабочее время.</w:t>
      </w:r>
    </w:p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Глава 8. Чек-лист первых 30 дней Сейлз-менеджера (Roadmap)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Период</w:t>
            </w:r>
          </w:p>
        </w:tc>
        <w:tc>
          <w:tcPr>
            <w:tcW w:type="dxa" w:w="6912"/>
            <w:shd w:fill="0A25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Задачи и ключевые результаты (KPI)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Неделя 1: Фундамент и Продукт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• Изучить манифест основателей, историю SeaRates и ценности Navo24</w:t>
              <w:br/>
              <w:t>• Протестировать все 5 продуктов на navo24.com своими руками</w:t>
              <w:br/>
              <w:t>• Выучить наизусть характеристики Tracking API (234 линии, DCSA, D&amp;D)</w:t>
              <w:br/>
              <w:t>• Сдать внутренний аттестационный демо-показ наставнику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Неделя 2: Инструменты и Пайплайн</w:t>
            </w:r>
          </w:p>
        </w:tc>
        <w:tc>
          <w:tcPr>
            <w:tcW w:type="dxa" w:w="69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• Освоить работу с CRM Airtable и валидатором адресов</w:t>
              <w:br/>
              <w:t>• Настроить геофильтры и собрать первые 250 проверенных персональных ЛПР</w:t>
              <w:br/>
              <w:t>• Запустить первую серию персонализированного аутрича</w:t>
              <w:br/>
              <w:t>• Получить первые 10 ответов и отработать возражения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Неделя 3: Демо-звонки и Пилоты</w:t>
            </w:r>
          </w:p>
        </w:tc>
        <w:tc>
          <w:tcPr>
            <w:tcW w:type="dxa" w:w="69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• Провести минимум 5 живых онлайн-демонстраций с клиентами</w:t>
              <w:br/>
              <w:t>• Активировать 15 клиентов на бесплатный тариф (Free Tier)</w:t>
              <w:br/>
              <w:t>• Запустить 3 коммерческих пилота на отслеживание реальных букингов</w:t>
              <w:br/>
              <w:t>• Подготовить первые индивидуальные коммерческие предложения</w:t>
            </w:r>
          </w:p>
        </w:tc>
      </w:tr>
      <w:tr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Неделя 4: Закрытие первых сделок</w:t>
            </w:r>
          </w:p>
        </w:tc>
        <w:tc>
          <w:tcPr>
            <w:tcW w:type="dxa" w:w="69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color w:val="1E293B"/>
                <w:sz w:val="19"/>
              </w:rPr>
              <w:t>• Закрыть первые 2 платные подписки (квартал / год)</w:t>
              <w:br/>
              <w:t>• Собрать первую обратную связь («Стоп... вы уже починили?!»)</w:t>
              <w:br/>
              <w:t>• Выстроить стабильный ежедневный ритм: 20 квалифицированных касаний в день</w:t>
              <w:br/>
              <w:t>• Составить персональный план продаж на следующий квартал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Заключение: Твой путь к успеху в Navo24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В Navo24 мы строим компанию мирового уровня. У тебя в руках лучший продукт на рынке, созданный легендарной командой, чистейшая база данных и передовые инструменты автоматизации. Помни: успех в продажах — это сочетание искренней заботы о клиенте, глубокого знания продукта и дисциплинированного ежедневного действия.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Добро пожаловать на борт. Давай менять мир международной логистики вместе!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