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2C4F"/>
          <w:sz w:val="44"/>
          <w:szCs w:val="44"/>
        </w:rPr>
        <w:t xml:space="preserve">Fluid Waves — De Fabriek</w:t>
      </w:r>
    </w:p>
    <w:p>
      <w:pPr>
        <w:spacing w:after="40"/>
      </w:pPr>
      <w:r>
        <w:rPr>
          <w:rFonts w:ascii="Calibri" w:cs="Calibri" w:eastAsia="Calibri" w:hAnsi="Calibri"/>
          <w:b/>
          <w:bCs/>
          <w:color w:val="C9A227"/>
          <w:sz w:val="24"/>
          <w:szCs w:val="24"/>
        </w:rPr>
        <w:t xml:space="preserve">Ontvlechting Supabase — organisatie Schröder Consult</w:t>
      </w:r>
    </w:p>
    <w:p>
      <w:pPr>
        <w:spacing w:after="60"/>
      </w:pPr>
      <w:r>
        <w:rPr>
          <w:rFonts w:ascii="Calibri" w:cs="Calibri" w:eastAsia="Calibri" w:hAnsi="Calibri"/>
          <w:i/>
          <w:iCs/>
          <w:color w:val="5F5E5A"/>
          <w:sz w:val="20"/>
          <w:szCs w:val="20"/>
        </w:rPr>
        <w:t xml:space="preserve">Werkdocument · vastgelegd 31 juli 2026 · bijgewerkt t/m app-omzetting TAF + Job Radar + Smart Admin (§9, 3 aug)</w:t>
      </w:r>
    </w:p>
    <w:p>
      <w:pPr>
        <w:pBdr>
          <w:bottom w:val="single" w:color="C9A227" w:sz="12" w:space="6"/>
        </w:pBdr>
        <w:spacing w:after="160"/>
      </w:pPr>
      <w:r>
        <w:t xml:space="preserve"/>
      </w:r>
    </w:p>
    <w:p>
      <w:pPr>
        <w:spacing w:after="120" w:line="276"/>
      </w:pPr>
      <w:r>
        <w:rPr>
          <w:rFonts w:ascii="Calibri" w:cs="Calibri" w:eastAsia="Calibri" w:hAnsi="Calibri"/>
          <w:color w:val="2C2C2A"/>
          <w:sz w:val="21"/>
          <w:szCs w:val="21"/>
        </w:rPr>
        <w:t xml:space="preserve">Dit document legt de volledige stand vast van de ontvlechtingsoperatie: waarom we die doen, welke merkarchitectuur eronder ligt, wat er precies in de database staat, waar elke tabel heen gaat, en welke punten nog aandacht vragen. Het is bewust gemaakt </w:t>
      </w:r>
      <w:r>
        <w:rPr>
          <w:rFonts w:ascii="Calibri" w:cs="Calibri" w:eastAsia="Calibri" w:hAnsi="Calibri"/>
          <w:i/>
          <w:iCs/>
          <w:color w:val="2C2C2A"/>
          <w:sz w:val="21"/>
          <w:szCs w:val="21"/>
        </w:rPr>
        <w:t xml:space="preserve">vóór</w:t>
      </w:r>
      <w:r>
        <w:rPr>
          <w:rFonts w:ascii="Calibri" w:cs="Calibri" w:eastAsia="Calibri" w:hAnsi="Calibri"/>
          <w:color w:val="2C2C2A"/>
          <w:sz w:val="21"/>
          <w:szCs w:val="21"/>
        </w:rPr>
        <w:t xml:space="preserve"> er ook maar één regel is uitgevoerd die de database verandert — zodat er altijd een ijkpunt is om op terug te vallen.</w:t>
      </w:r>
    </w:p>
    <w:p>
      <w:pPr>
        <w:pStyle w:val="Heading1"/>
        <w:spacing w:after="140" w:before="360"/>
      </w:pPr>
      <w:r>
        <w:rPr>
          <w:rFonts w:ascii="Calibri" w:cs="Calibri" w:eastAsia="Calibri" w:hAnsi="Calibri"/>
          <w:b/>
          <w:bCs/>
          <w:color w:val="1B2C4F"/>
          <w:sz w:val="30"/>
          <w:szCs w:val="30"/>
        </w:rPr>
        <w:t xml:space="preserve">1. Waarom deze operatie</w:t>
      </w:r>
    </w:p>
    <w:p>
      <w:pPr>
        <w:spacing w:after="120" w:line="276"/>
      </w:pPr>
      <w:r>
        <w:rPr>
          <w:rFonts w:ascii="Calibri" w:cs="Calibri" w:eastAsia="Calibri" w:hAnsi="Calibri"/>
          <w:color w:val="2C2C2A"/>
          <w:sz w:val="21"/>
          <w:szCs w:val="21"/>
        </w:rPr>
        <w:t xml:space="preserve">De vijf apps en de platformlaag delen op dit moment één database (schema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waarin platformdata en app-data door elkaar staan. Dat werkt zolang je aan het bouwen bent, maar het gaat wringen zodra klanten meerdere apps afnemen en het Smart Dashboard marges over alle apps heen moet tonen. De ontvlechting brengt structuur aan: één gedeelde platformlaag, en per app een eigen afgeschermd schema.</w:t>
      </w:r>
    </w:p>
    <w:p>
      <w:pPr>
        <w:spacing w:after="120" w:line="276"/>
      </w:pPr>
      <w:r>
        <w:rPr>
          <w:rFonts w:ascii="Calibri" w:cs="Calibri" w:eastAsia="Calibri" w:hAnsi="Calibri"/>
          <w:color w:val="2C2C2A"/>
          <w:sz w:val="21"/>
          <w:szCs w:val="21"/>
        </w:rPr>
        <w:t xml:space="preserve">Het onderliggende onderscheid is dat er maar </w:t>
      </w:r>
      <w:r>
        <w:rPr>
          <w:rFonts w:ascii="Calibri" w:cs="Calibri" w:eastAsia="Calibri" w:hAnsi="Calibri"/>
          <w:b/>
          <w:bCs/>
          <w:color w:val="2C2C2A"/>
          <w:sz w:val="21"/>
          <w:szCs w:val="21"/>
        </w:rPr>
        <w:t xml:space="preserve">twee soorten data</w:t>
      </w:r>
      <w:r>
        <w:rPr>
          <w:rFonts w:ascii="Calibri" w:cs="Calibri" w:eastAsia="Calibri" w:hAnsi="Calibri"/>
          <w:color w:val="2C2C2A"/>
          <w:sz w:val="21"/>
          <w:szCs w:val="21"/>
        </w:rPr>
        <w:t xml:space="preserve"> bestaan. </w:t>
      </w:r>
      <w:r>
        <w:rPr>
          <w:rFonts w:ascii="Calibri" w:cs="Calibri" w:eastAsia="Calibri" w:hAnsi="Calibri"/>
          <w:b/>
          <w:bCs/>
          <w:color w:val="1B2C4F"/>
          <w:sz w:val="21"/>
          <w:szCs w:val="21"/>
        </w:rPr>
        <w:t xml:space="preserve">Platformdata</w:t>
      </w:r>
      <w:r>
        <w:rPr>
          <w:rFonts w:ascii="Calibri" w:cs="Calibri" w:eastAsia="Calibri" w:hAnsi="Calibri"/>
          <w:color w:val="2C2C2A"/>
          <w:sz w:val="21"/>
          <w:szCs w:val="21"/>
        </w:rPr>
        <w:t xml:space="preserve"> — wie is de klant, welk abonnement, welk verbruik, welke kosten — hoort één keer te bestaan, voor alle apps samen. </w:t>
      </w:r>
      <w:r>
        <w:rPr>
          <w:rFonts w:ascii="Calibri" w:cs="Calibri" w:eastAsia="Calibri" w:hAnsi="Calibri"/>
          <w:b/>
          <w:bCs/>
          <w:color w:val="1B2C4F"/>
          <w:sz w:val="21"/>
          <w:szCs w:val="21"/>
        </w:rPr>
        <w:t xml:space="preserve">App-data</w:t>
      </w:r>
      <w:r>
        <w:rPr>
          <w:rFonts w:ascii="Calibri" w:cs="Calibri" w:eastAsia="Calibri" w:hAnsi="Calibri"/>
          <w:color w:val="2C2C2A"/>
          <w:sz w:val="21"/>
          <w:szCs w:val="21"/>
        </w:rPr>
        <w:t xml:space="preserve"> — facturen en btw, zoekprofielen, rondes, designs — hoort strikt bij één app en mag nergens anders zichtbaar zijn.</w:t>
      </w:r>
    </w:p>
    <w:p>
      <w:pPr>
        <w:spacing w:after="60" w:before="180"/>
      </w:pPr>
      <w:r>
        <w:rPr>
          <w:rFonts w:ascii="Calibri" w:cs="Calibri" w:eastAsia="Calibri" w:hAnsi="Calibri"/>
          <w:b/>
          <w:bCs/>
          <w:color w:val="C9A227"/>
          <w:spacing w:val="20"/>
          <w:sz w:val="18"/>
          <w:szCs w:val="18"/>
        </w:rPr>
        <w:t xml:space="preserve">KERNPRINCIPE VOOR DE HELE OPERATIE</w:t>
      </w:r>
    </w:p>
    <w:p>
      <w:pPr>
        <w:spacing w:after="120" w:line="276"/>
      </w:pPr>
      <w:r>
        <w:rPr>
          <w:rFonts w:ascii="Calibri" w:cs="Calibri" w:eastAsia="Calibri" w:hAnsi="Calibri"/>
          <w:b/>
          <w:bCs/>
          <w:color w:val="1B2C4F"/>
          <w:sz w:val="21"/>
          <w:szCs w:val="21"/>
        </w:rPr>
        <w:t xml:space="preserve">Bouw ernaast, niet eronder. </w:t>
      </w:r>
      <w:r>
        <w:rPr>
          <w:rFonts w:ascii="Calibri" w:cs="Calibri" w:eastAsia="Calibri" w:hAnsi="Calibri"/>
          <w:color w:val="2C2C2A"/>
          <w:sz w:val="21"/>
          <w:szCs w:val="21"/>
        </w:rPr>
        <w:t xml:space="preserve">We hernoemen of verwijderen nooit iets waar een draaiende app op leunt. We maken 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náást wat er staat, kopiëren de data erin, laten de app uit de nieuwe plek lezen, controleren dat het werkt, en pas dán ruimen we het oude op. Elke stap is los terug te draaien.</w:t>
      </w:r>
    </w:p>
    <w:p>
      <w:pPr>
        <w:pStyle w:val="Heading1"/>
        <w:spacing w:after="140" w:before="360"/>
      </w:pPr>
      <w:r>
        <w:rPr>
          <w:rFonts w:ascii="Calibri" w:cs="Calibri" w:eastAsia="Calibri" w:hAnsi="Calibri"/>
          <w:b/>
          <w:bCs/>
          <w:color w:val="1B2C4F"/>
          <w:sz w:val="30"/>
          <w:szCs w:val="30"/>
        </w:rPr>
        <w:t xml:space="preserve">2. Merkarchitectuur</w:t>
      </w:r>
    </w:p>
    <w:p>
      <w:pPr>
        <w:pStyle w:val="ListParagraph"/>
        <w:numPr>
          <w:ilvl w:val="0"/>
          <w:numId w:val="2"/>
        </w:numPr>
        <w:spacing w:after="80" w:line="268"/>
      </w:pPr>
      <w:r>
        <w:rPr>
          <w:rFonts w:ascii="Calibri" w:cs="Calibri" w:eastAsia="Calibri" w:hAnsi="Calibri"/>
          <w:b/>
          <w:bCs/>
          <w:color w:val="1B2C4F"/>
          <w:sz w:val="21"/>
          <w:szCs w:val="21"/>
        </w:rPr>
        <w:t xml:space="preserve">Fluid Waves</w:t>
      </w:r>
      <w:r>
        <w:rPr>
          <w:rFonts w:ascii="Calibri" w:cs="Calibri" w:eastAsia="Calibri" w:hAnsi="Calibri"/>
          <w:color w:val="2C2C2A"/>
          <w:sz w:val="21"/>
          <w:szCs w:val="21"/>
        </w:rPr>
        <w:t xml:space="preserve"> — moedermerk en publieke etalage op </w:t>
      </w:r>
      <w:r>
        <w:rPr>
          <w:rFonts w:ascii="Consolas" w:cs="Consolas" w:eastAsia="Consolas" w:hAnsi="Consolas"/>
          <w:color w:val="1B2C4F"/>
          <w:sz w:val="19"/>
          <w:szCs w:val="19"/>
        </w:rPr>
        <w:t xml:space="preserve">fluid-waves.nl</w:t>
      </w:r>
      <w:r>
        <w:rPr>
          <w:rFonts w:ascii="Calibri" w:cs="Calibri" w:eastAsia="Calibri" w:hAnsi="Calibri"/>
          <w:color w:val="2C2C2A"/>
          <w:sz w:val="21"/>
          <w:szCs w:val="21"/>
        </w:rPr>
        <w:t xml:space="preserve">, tagline “The Clever App Factory”.</w:t>
      </w:r>
    </w:p>
    <w:p>
      <w:pPr>
        <w:pStyle w:val="ListParagraph"/>
        <w:numPr>
          <w:ilvl w:val="0"/>
          <w:numId w:val="2"/>
        </w:numPr>
        <w:spacing w:after="80" w:line="268"/>
      </w:pPr>
      <w:r>
        <w:rPr>
          <w:rFonts w:ascii="Calibri" w:cs="Calibri" w:eastAsia="Calibri" w:hAnsi="Calibri"/>
          <w:b/>
          <w:bCs/>
          <w:color w:val="1B2C4F"/>
          <w:sz w:val="21"/>
          <w:szCs w:val="21"/>
        </w:rPr>
        <w:t xml:space="preserve">Huisstijl</w:t>
      </w:r>
      <w:r>
        <w:rPr>
          <w:rFonts w:ascii="Calibri" w:cs="Calibri" w:eastAsia="Calibri" w:hAnsi="Calibri"/>
          <w:color w:val="2C2C2A"/>
          <w:sz w:val="21"/>
          <w:szCs w:val="21"/>
        </w:rPr>
        <w:t xml:space="preserve"> — navy </w:t>
      </w:r>
      <w:r>
        <w:rPr>
          <w:rFonts w:ascii="Consolas" w:cs="Consolas" w:eastAsia="Consolas" w:hAnsi="Consolas"/>
          <w:color w:val="1B2C4F"/>
          <w:sz w:val="19"/>
          <w:szCs w:val="19"/>
        </w:rPr>
        <w:t xml:space="preserve">#1B2C4F</w:t>
      </w:r>
      <w:r>
        <w:rPr>
          <w:rFonts w:ascii="Calibri" w:cs="Calibri" w:eastAsia="Calibri" w:hAnsi="Calibri"/>
          <w:color w:val="2C2C2A"/>
          <w:sz w:val="21"/>
          <w:szCs w:val="21"/>
        </w:rPr>
        <w:t xml:space="preserve">, goud </w:t>
      </w:r>
      <w:r>
        <w:rPr>
          <w:rFonts w:ascii="Consolas" w:cs="Consolas" w:eastAsia="Consolas" w:hAnsi="Consolas"/>
          <w:color w:val="1B2C4F"/>
          <w:sz w:val="19"/>
          <w:szCs w:val="19"/>
        </w:rPr>
        <w:t xml:space="preserve">#C9A227</w:t>
      </w:r>
      <w:r>
        <w:rPr>
          <w:rFonts w:ascii="Calibri" w:cs="Calibri" w:eastAsia="Calibri" w:hAnsi="Calibri"/>
          <w:color w:val="2C2C2A"/>
          <w:sz w:val="21"/>
          <w:szCs w:val="21"/>
        </w:rPr>
        <w:t xml:space="preserve">, papier </w:t>
      </w:r>
      <w:r>
        <w:rPr>
          <w:rFonts w:ascii="Consolas" w:cs="Consolas" w:eastAsia="Consolas" w:hAnsi="Consolas"/>
          <w:color w:val="1B2C4F"/>
          <w:sz w:val="19"/>
          <w:szCs w:val="19"/>
        </w:rPr>
        <w:t xml:space="preserve">#F4F1EA</w:t>
      </w:r>
      <w:r>
        <w:rPr>
          <w:rFonts w:ascii="Calibri" w:cs="Calibri" w:eastAsia="Calibri" w:hAnsi="Calibri"/>
          <w:color w:val="2C2C2A"/>
          <w:sz w:val="21"/>
          <w:szCs w:val="21"/>
        </w:rPr>
        <w:t xml:space="preserve">, wit </w:t>
      </w:r>
      <w:r>
        <w:rPr>
          <w:rFonts w:ascii="Consolas" w:cs="Consolas" w:eastAsia="Consolas" w:hAnsi="Consolas"/>
          <w:color w:val="1B2C4F"/>
          <w:sz w:val="19"/>
          <w:szCs w:val="19"/>
        </w:rPr>
        <w:t xml:space="preserve">#FBF8F0</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Smart Dashboard</w:t>
      </w:r>
      <w:r>
        <w:rPr>
          <w:rFonts w:ascii="Calibri" w:cs="Calibri" w:eastAsia="Calibri" w:hAnsi="Calibri"/>
          <w:color w:val="2C2C2A"/>
          <w:sz w:val="21"/>
          <w:szCs w:val="21"/>
        </w:rPr>
        <w:t xml:space="preserve"> — centrale beheerlaag achter de etalage én zelf een verkoopbaar product; leest uitsluitend de platformlaag.</w:t>
      </w:r>
    </w:p>
    <w:p>
      <w:pPr>
        <w:pStyle w:val="Heading2"/>
        <w:spacing w:after="100" w:before="260"/>
      </w:pPr>
      <w:r>
        <w:rPr>
          <w:rFonts w:ascii="Calibri" w:cs="Calibri" w:eastAsia="Calibri" w:hAnsi="Calibri"/>
          <w:b/>
          <w:bCs/>
          <w:color w:val="1B2C4F"/>
          <w:sz w:val="24"/>
          <w:szCs w:val="24"/>
        </w:rPr>
        <w:t xml:space="preserve">Het drie-lagen-model</w:t>
      </w:r>
    </w:p>
    <w:p>
      <w:pPr>
        <w:pStyle w:val="ListParagraph"/>
        <w:numPr>
          <w:ilvl w:val="0"/>
          <w:numId w:val="2"/>
        </w:numPr>
        <w:spacing w:after="80" w:line="268"/>
      </w:pPr>
      <w:r>
        <w:rPr>
          <w:rFonts w:ascii="Calibri" w:cs="Calibri" w:eastAsia="Calibri" w:hAnsi="Calibri"/>
          <w:color w:val="2C2C2A"/>
          <w:sz w:val="21"/>
          <w:szCs w:val="21"/>
        </w:rPr>
        <w:t xml:space="preserve">Etalage (fluid-waves.nl) — apps als modules/tegels, klant sluit abonnement af.</w:t>
      </w:r>
    </w:p>
    <w:p>
      <w:pPr>
        <w:pStyle w:val="ListParagraph"/>
        <w:numPr>
          <w:ilvl w:val="0"/>
          <w:numId w:val="2"/>
        </w:numPr>
        <w:spacing w:after="80" w:line="268"/>
      </w:pPr>
      <w:r>
        <w:rPr>
          <w:rFonts w:ascii="Calibri" w:cs="Calibri" w:eastAsia="Calibri" w:hAnsi="Calibri"/>
          <w:color w:val="2C2C2A"/>
          <w:sz w:val="21"/>
          <w:szCs w:val="21"/>
        </w:rPr>
        <w:t xml:space="preserve">De apps zelf — elk een eigen login en volledig gescheiden gebruikers; databeveiliging per gebruiker op databaseniveau, klanten zien elkaar nooit.</w:t>
      </w:r>
    </w:p>
    <w:p>
      <w:pPr>
        <w:pStyle w:val="ListParagraph"/>
        <w:numPr>
          <w:ilvl w:val="0"/>
          <w:numId w:val="2"/>
        </w:numPr>
        <w:spacing w:after="80" w:line="268"/>
      </w:pPr>
      <w:r>
        <w:rPr>
          <w:rFonts w:ascii="Calibri" w:cs="Calibri" w:eastAsia="Calibri" w:hAnsi="Calibri"/>
          <w:color w:val="2C2C2A"/>
          <w:sz w:val="21"/>
          <w:szCs w:val="21"/>
        </w:rPr>
        <w:t xml:space="preserve">Smart Dashboard — controlekamer: klanten, abonnementen, verbruik, kosten en marges over alle apps heen.</w:t>
      </w:r>
    </w:p>
    <w:p>
      <w:pPr>
        <w:pStyle w:val="Heading2"/>
        <w:spacing w:after="100" w:before="260"/>
      </w:pPr>
      <w:r>
        <w:rPr>
          <w:rFonts w:ascii="Calibri" w:cs="Calibri" w:eastAsia="Calibri" w:hAnsi="Calibri"/>
          <w:b/>
          <w:bCs/>
          <w:color w:val="1B2C4F"/>
          <w:sz w:val="24"/>
          <w:szCs w:val="24"/>
        </w:rPr>
        <w:t xml:space="preserve">Businessmodel — twee motoren</w:t>
      </w:r>
    </w:p>
    <w:p>
      <w:pPr>
        <w:pStyle w:val="ListParagraph"/>
        <w:numPr>
          <w:ilvl w:val="0"/>
          <w:numId w:val="2"/>
        </w:numPr>
        <w:spacing w:after="80" w:line="268"/>
      </w:pPr>
      <w:r>
        <w:rPr>
          <w:rFonts w:ascii="Calibri" w:cs="Calibri" w:eastAsia="Calibri" w:hAnsi="Calibri"/>
          <w:color w:val="2C2C2A"/>
          <w:sz w:val="21"/>
          <w:szCs w:val="21"/>
        </w:rPr>
        <w:t xml:space="preserve">Abonnementen — richtprijs €9,95/mnd per app, hoge marge door lage AI-kosten.</w:t>
      </w:r>
    </w:p>
    <w:p>
      <w:pPr>
        <w:pStyle w:val="ListParagraph"/>
        <w:numPr>
          <w:ilvl w:val="0"/>
          <w:numId w:val="2"/>
        </w:numPr>
        <w:spacing w:after="80" w:line="268"/>
      </w:pPr>
      <w:r>
        <w:rPr>
          <w:rFonts w:ascii="Calibri" w:cs="Calibri" w:eastAsia="Calibri" w:hAnsi="Calibri"/>
          <w:color w:val="2C2C2A"/>
          <w:sz w:val="21"/>
          <w:szCs w:val="21"/>
        </w:rPr>
        <w:t xml:space="preserve">AI-consultancy (“uurtje-factuurtje”) — maatwerkplatforms die de bouw nu financieren en de pijplijn voeden.</w:t>
      </w:r>
    </w:p>
    <w:p>
      <w:pPr>
        <w:spacing w:after="120" w:line="276"/>
      </w:pPr>
      <w:r>
        <w:rPr>
          <w:rFonts w:ascii="Calibri" w:cs="Calibri" w:eastAsia="Calibri" w:hAnsi="Calibri"/>
          <w:color w:val="2C2C2A"/>
          <w:sz w:val="21"/>
          <w:szCs w:val="21"/>
        </w:rPr>
        <w:t xml:space="preserve">Vliegwiel: consultancy → bewezen apps → producten in de etalage → Smart Dashboard bindt alles samen.</w:t>
      </w:r>
    </w:p>
    <w:p>
      <w:pPr>
        <w:pStyle w:val="Heading1"/>
        <w:spacing w:after="140" w:before="360"/>
      </w:pPr>
      <w:r>
        <w:rPr>
          <w:rFonts w:ascii="Calibri" w:cs="Calibri" w:eastAsia="Calibri" w:hAnsi="Calibri"/>
          <w:b/>
          <w:bCs/>
          <w:color w:val="1B2C4F"/>
          <w:sz w:val="30"/>
          <w:szCs w:val="30"/>
        </w:rPr>
        <w:t xml:space="preserve">3. De vijf apps</w:t>
      </w:r>
    </w:p>
    <w:p>
      <w:pPr>
        <w:spacing w:after="120" w:line="276"/>
      </w:pPr>
      <w:r>
        <w:rPr>
          <w:rFonts w:ascii="Calibri" w:cs="Calibri" w:eastAsia="Calibri" w:hAnsi="Calibri"/>
          <w:color w:val="2C2C2A"/>
          <w:sz w:val="21"/>
          <w:szCs w:val="21"/>
        </w:rPr>
        <w:t xml:space="preserve">De fabriek telt op dit moment vijf apps plus de platformlaag. Elke app krijgt een eigen schema, met twee uitzonderingen die hieronder zijn toegelicht.</w:t>
      </w:r>
    </w:p>
    <w:p>
      <w:pPr>
        <w:spacing w:after="80"/>
      </w:pPr>
      <w:r>
        <w:t xml:space="preserve"/>
      </w:r>
    </w:p>
    <w:tbl>
      <w:tblPr>
        <w:tblW w:type="dxa" w:w="8400"/>
        <w:tblBorders>
          <w:top w:val="single" w:color="D3D1C7" w:sz="2"/>
          <w:left w:val="single" w:color="D3D1C7" w:sz="2"/>
          <w:bottom w:val="single" w:color="D3D1C7" w:sz="2"/>
          <w:right w:val="single" w:color="D3D1C7" w:sz="2"/>
          <w:insideH w:val="single" w:color="D3D1C7" w:sz="2"/>
          <w:insideV w:val="single" w:color="D3D1C7" w:sz="2"/>
        </w:tblBorders>
      </w:tblPr>
      <w:tblGrid>
        <w:gridCol w:w="1900"/>
        <w:gridCol w:w="1400"/>
        <w:gridCol w:w="4100"/>
        <w:gridCol w:w="1000"/>
      </w:tblGrid>
      <w:tr>
        <w:trPr>
          <w:tblHeader/>
        </w:trPr>
        <w:tc>
          <w:tcPr>
            <w:tcW w:type="dxa" w:w="19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App</w:t>
            </w:r>
          </w:p>
        </w:tc>
        <w:tc>
          <w:tcPr>
            <w:tcW w:type="dxa" w:w="14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Merknaam</w:t>
            </w:r>
          </w:p>
        </w:tc>
        <w:tc>
          <w:tcPr>
            <w:tcW w:type="dxa" w:w="41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Wat het doet</w:t>
            </w:r>
          </w:p>
        </w:tc>
        <w:tc>
          <w:tcPr>
            <w:tcW w:type="dxa" w:w="10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Status</w:t>
            </w:r>
          </w:p>
        </w:tc>
      </w:tr>
      <w:tr>
        <w:tc>
          <w:tcPr>
            <w:tcW w:type="dxa" w:w="1900"/>
            <w:tcMar>
              <w:top w:type="dxa" w:w="50"/>
              <w:left w:type="dxa" w:w="120"/>
              <w:bottom w:type="dxa" w:w="50"/>
              <w:right w:type="dxa" w:w="120"/>
            </w:tcMar>
          </w:tcPr>
          <w:p>
            <w:r>
              <w:rPr>
                <w:rFonts w:ascii="Calibri" w:cs="Calibri" w:eastAsia="Calibri" w:hAnsi="Calibri"/>
                <w:color w:val="2C2C2A"/>
                <w:sz w:val="19"/>
                <w:szCs w:val="19"/>
              </w:rPr>
              <w:t xml:space="preserve">Job Radar</w:t>
            </w:r>
          </w:p>
        </w:tc>
        <w:tc>
          <w:tcPr>
            <w:tcW w:type="dxa" w:w="1400"/>
            <w:tcMar>
              <w:top w:type="dxa" w:w="50"/>
              <w:left w:type="dxa" w:w="120"/>
              <w:bottom w:type="dxa" w:w="50"/>
              <w:right w:type="dxa" w:w="120"/>
            </w:tcMar>
          </w:tcPr>
          <w:p>
            <w:r>
              <w:rPr>
                <w:rFonts w:ascii="Calibri" w:cs="Calibri" w:eastAsia="Calibri" w:hAnsi="Calibri"/>
                <w:color w:val="2C2C2A"/>
                <w:sz w:val="19"/>
                <w:szCs w:val="19"/>
              </w:rPr>
              <w:t xml:space="preserve">—</w:t>
            </w:r>
          </w:p>
        </w:tc>
        <w:tc>
          <w:tcPr>
            <w:tcW w:type="dxa" w:w="4100"/>
            <w:tcMar>
              <w:top w:type="dxa" w:w="50"/>
              <w:left w:type="dxa" w:w="120"/>
              <w:bottom w:type="dxa" w:w="50"/>
              <w:right w:type="dxa" w:w="120"/>
            </w:tcMar>
          </w:tcPr>
          <w:p>
            <w:r>
              <w:rPr>
                <w:rFonts w:ascii="Calibri" w:cs="Calibri" w:eastAsia="Calibri" w:hAnsi="Calibri"/>
                <w:color w:val="2C2C2A"/>
                <w:sz w:val="19"/>
                <w:szCs w:val="19"/>
              </w:rPr>
              <w:t xml:space="preserve">Executive job-matching voor CCO/CEO/CFO</w:t>
            </w:r>
          </w:p>
        </w:tc>
        <w:tc>
          <w:tcPr>
            <w:tcW w:type="dxa" w:w="1000"/>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TenderLead</w:t>
            </w:r>
          </w:p>
        </w:tc>
        <w:tc>
          <w:tcPr>
            <w:tcW w:type="dxa" w:w="14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ScanAlytics</w:t>
            </w:r>
          </w:p>
        </w:tc>
        <w:tc>
          <w:tcPr>
            <w:tcW w:type="dxa" w:w="41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Aanbestedingen uit registers in vijf landen</w:t>
            </w:r>
          </w:p>
        </w:tc>
        <w:tc>
          <w:tcPr>
            <w:tcW w:type="dxa" w:w="10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tcMar>
              <w:top w:type="dxa" w:w="50"/>
              <w:left w:type="dxa" w:w="120"/>
              <w:bottom w:type="dxa" w:w="50"/>
              <w:right w:type="dxa" w:w="120"/>
            </w:tcMar>
          </w:tcPr>
          <w:p>
            <w:r>
              <w:rPr>
                <w:rFonts w:ascii="Calibri" w:cs="Calibri" w:eastAsia="Calibri" w:hAnsi="Calibri"/>
                <w:color w:val="2C2C2A"/>
                <w:sz w:val="19"/>
                <w:szCs w:val="19"/>
              </w:rPr>
              <w:t xml:space="preserve">Golf Score</w:t>
            </w:r>
          </w:p>
        </w:tc>
        <w:tc>
          <w:tcPr>
            <w:tcW w:type="dxa" w:w="1400"/>
            <w:tcMar>
              <w:top w:type="dxa" w:w="50"/>
              <w:left w:type="dxa" w:w="120"/>
              <w:bottom w:type="dxa" w:w="50"/>
              <w:right w:type="dxa" w:w="120"/>
            </w:tcMar>
          </w:tcPr>
          <w:p>
            <w:r>
              <w:rPr>
                <w:rFonts w:ascii="Calibri" w:cs="Calibri" w:eastAsia="Calibri" w:hAnsi="Calibri"/>
                <w:color w:val="2C2C2A"/>
                <w:sz w:val="19"/>
                <w:szCs w:val="19"/>
              </w:rPr>
              <w:t xml:space="preserve">—</w:t>
            </w:r>
          </w:p>
        </w:tc>
        <w:tc>
          <w:tcPr>
            <w:tcW w:type="dxa" w:w="4100"/>
            <w:tcMar>
              <w:top w:type="dxa" w:w="50"/>
              <w:left w:type="dxa" w:w="120"/>
              <w:bottom w:type="dxa" w:w="50"/>
              <w:right w:type="dxa" w:w="120"/>
            </w:tcMar>
          </w:tcPr>
          <w:p>
            <w:r>
              <w:rPr>
                <w:rFonts w:ascii="Calibri" w:cs="Calibri" w:eastAsia="Calibri" w:hAnsi="Calibri"/>
                <w:color w:val="2C2C2A"/>
                <w:sz w:val="19"/>
                <w:szCs w:val="19"/>
              </w:rPr>
              <w:t xml:space="preserve">Scorekaart Stableford, strokeplay, toernooien</w:t>
            </w:r>
          </w:p>
        </w:tc>
        <w:tc>
          <w:tcPr>
            <w:tcW w:type="dxa" w:w="1000"/>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Table Art Fashion</w:t>
            </w:r>
          </w:p>
        </w:tc>
        <w:tc>
          <w:tcPr>
            <w:tcW w:type="dxa" w:w="14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TAF</w:t>
            </w:r>
          </w:p>
        </w:tc>
        <w:tc>
          <w:tcPr>
            <w:tcW w:type="dxa" w:w="41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Ontwerpt dessins voor servies, tafellinnen, placemats</w:t>
            </w:r>
          </w:p>
        </w:tc>
        <w:tc>
          <w:tcPr>
            <w:tcW w:type="dxa" w:w="10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tcMar>
              <w:top w:type="dxa" w:w="50"/>
              <w:left w:type="dxa" w:w="120"/>
              <w:bottom w:type="dxa" w:w="50"/>
              <w:right w:type="dxa" w:w="120"/>
            </w:tcMar>
          </w:tcPr>
          <w:p>
            <w:r>
              <w:rPr>
                <w:rFonts w:ascii="Calibri" w:cs="Calibri" w:eastAsia="Calibri" w:hAnsi="Calibri"/>
                <w:color w:val="2C2C2A"/>
                <w:sz w:val="19"/>
                <w:szCs w:val="19"/>
              </w:rPr>
              <w:t xml:space="preserve">Live from</w:t>
            </w:r>
          </w:p>
        </w:tc>
        <w:tc>
          <w:tcPr>
            <w:tcW w:type="dxa" w:w="1400"/>
            <w:tcMar>
              <w:top w:type="dxa" w:w="50"/>
              <w:left w:type="dxa" w:w="120"/>
              <w:bottom w:type="dxa" w:w="50"/>
              <w:right w:type="dxa" w:w="120"/>
            </w:tcMar>
          </w:tcPr>
          <w:p>
            <w:r>
              <w:rPr>
                <w:rFonts w:ascii="Calibri" w:cs="Calibri" w:eastAsia="Calibri" w:hAnsi="Calibri"/>
                <w:color w:val="2C2C2A"/>
                <w:sz w:val="19"/>
                <w:szCs w:val="19"/>
              </w:rPr>
              <w:t xml:space="preserve">—</w:t>
            </w:r>
          </w:p>
        </w:tc>
        <w:tc>
          <w:tcPr>
            <w:tcW w:type="dxa" w:w="4100"/>
            <w:tcMar>
              <w:top w:type="dxa" w:w="50"/>
              <w:left w:type="dxa" w:w="120"/>
              <w:bottom w:type="dxa" w:w="50"/>
              <w:right w:type="dxa" w:w="120"/>
            </w:tcMar>
          </w:tcPr>
          <w:p>
            <w:r>
              <w:rPr>
                <w:rFonts w:ascii="Calibri" w:cs="Calibri" w:eastAsia="Calibri" w:hAnsi="Calibri"/>
                <w:color w:val="2C2C2A"/>
                <w:sz w:val="19"/>
                <w:szCs w:val="19"/>
              </w:rPr>
              <w:t xml:space="preserve">Themalijsten uit eigen muziekarchief</w:t>
            </w:r>
          </w:p>
        </w:tc>
        <w:tc>
          <w:tcPr>
            <w:tcW w:type="dxa" w:w="1000"/>
            <w:tcMar>
              <w:top w:type="dxa" w:w="50"/>
              <w:left w:type="dxa" w:w="120"/>
              <w:bottom w:type="dxa" w:w="50"/>
              <w:right w:type="dxa" w:w="120"/>
            </w:tcMar>
          </w:tcPr>
          <w:p>
            <w:r>
              <w:rPr>
                <w:rFonts w:ascii="Calibri" w:cs="Calibri" w:eastAsia="Calibri" w:hAnsi="Calibri"/>
                <w:color w:val="2C2C2A"/>
                <w:sz w:val="19"/>
                <w:szCs w:val="19"/>
              </w:rPr>
              <w:t xml:space="preserve">concept</w:t>
            </w:r>
          </w:p>
        </w:tc>
      </w:tr>
    </w:tbl>
    <w:p>
      <w:pPr>
        <w:spacing w:after="80"/>
      </w:pPr>
      <w:r>
        <w:t xml:space="preserve"/>
      </w:r>
    </w:p>
    <w:p>
      <w:pPr>
        <w:spacing w:after="120" w:line="276"/>
      </w:pPr>
      <w:r>
        <w:rPr>
          <w:rFonts w:ascii="Calibri" w:cs="Calibri" w:eastAsia="Calibri" w:hAnsi="Calibri"/>
          <w:b/>
          <w:bCs/>
          <w:color w:val="1B2C4F"/>
          <w:sz w:val="21"/>
          <w:szCs w:val="21"/>
        </w:rPr>
        <w:t xml:space="preserve">Golf Score</w:t>
      </w:r>
      <w:r>
        <w:rPr>
          <w:rFonts w:ascii="Calibri" w:cs="Calibri" w:eastAsia="Calibri" w:hAnsi="Calibri"/>
          <w:color w:val="2C2C2A"/>
          <w:sz w:val="21"/>
          <w:szCs w:val="21"/>
        </w:rPr>
        <w:t xml:space="preserve"> draait volledig lokaal in de browser en heeft geen Supabase-schema nodig. Om het via de etalage te verkopen volstaan een regel in </w:t>
      </w:r>
      <w:r>
        <w:rPr>
          <w:rFonts w:ascii="Consolas" w:cs="Consolas" w:eastAsia="Consolas" w:hAnsi="Consolas"/>
          <w:color w:val="1B2C4F"/>
          <w:sz w:val="19"/>
          <w:szCs w:val="19"/>
        </w:rPr>
        <w:t xml:space="preserve">platform.apps</w:t>
      </w:r>
      <w:r>
        <w:rPr>
          <w:rFonts w:ascii="Calibri" w:cs="Calibri" w:eastAsia="Calibri" w:hAnsi="Calibri"/>
          <w:color w:val="2C2C2A"/>
          <w:sz w:val="21"/>
          <w:szCs w:val="21"/>
        </w:rPr>
        <w:t xml:space="preserve"> en een abonnement — de scores blijven bij de speler. Dat is meteen het bewijs dat de platformlaag klopt: verkoopkant en datakant staan los van elkaar.</w:t>
      </w:r>
    </w:p>
    <w:p>
      <w:pPr>
        <w:spacing w:after="120" w:line="276"/>
      </w:pPr>
      <w:r>
        <w:rPr>
          <w:rFonts w:ascii="Calibri" w:cs="Calibri" w:eastAsia="Calibri" w:hAnsi="Calibri"/>
          <w:b/>
          <w:bCs/>
          <w:color w:val="1B2C4F"/>
          <w:sz w:val="21"/>
          <w:szCs w:val="21"/>
        </w:rPr>
        <w:t xml:space="preserve">Live from</w:t>
      </w:r>
      <w:r>
        <w:rPr>
          <w:rFonts w:ascii="Calibri" w:cs="Calibri" w:eastAsia="Calibri" w:hAnsi="Calibri"/>
          <w:color w:val="2C2C2A"/>
          <w:sz w:val="21"/>
          <w:szCs w:val="21"/>
        </w:rPr>
        <w:t xml:space="preserve"> is als app geregistreerd (status concept) maar nog niet gebouwd; er is nog geen </w:t>
      </w:r>
      <w:r>
        <w:rPr>
          <w:rFonts w:ascii="Consolas" w:cs="Consolas" w:eastAsia="Consolas" w:hAnsi="Consolas"/>
          <w:color w:val="1B2C4F"/>
          <w:sz w:val="19"/>
          <w:szCs w:val="19"/>
        </w:rPr>
        <w:t xml:space="preserve">tracks</w:t>
      </w:r>
      <w:r>
        <w:rPr>
          <w:rFonts w:ascii="Calibri" w:cs="Calibri" w:eastAsia="Calibri" w:hAnsi="Calibri"/>
          <w:color w:val="2C2C2A"/>
          <w:sz w:val="21"/>
          <w:szCs w:val="21"/>
        </w:rPr>
        <w:t xml:space="preserve">-tabel. Bij de bouw komt er een schema </w:t>
      </w:r>
      <w:r>
        <w:rPr>
          <w:rFonts w:ascii="Consolas" w:cs="Consolas" w:eastAsia="Consolas" w:hAnsi="Consolas"/>
          <w:color w:val="1B2C4F"/>
          <w:sz w:val="19"/>
          <w:szCs w:val="19"/>
        </w:rPr>
        <w:t xml:space="preserve">live_from</w:t>
      </w:r>
      <w:r>
        <w:rPr>
          <w:rFonts w:ascii="Calibri" w:cs="Calibri" w:eastAsia="Calibri" w:hAnsi="Calibri"/>
          <w:color w:val="2C2C2A"/>
          <w:sz w:val="21"/>
          <w:szCs w:val="21"/>
        </w:rPr>
        <w:t xml:space="preserve"> bij. Let op: deze app is volgens het bouwplan publiek zonder login, dus die gebruikers zijn géén </w:t>
      </w:r>
      <w:r>
        <w:rPr>
          <w:rFonts w:ascii="Consolas" w:cs="Consolas" w:eastAsia="Consolas" w:hAnsi="Consolas"/>
          <w:color w:val="1B2C4F"/>
          <w:sz w:val="19"/>
          <w:szCs w:val="19"/>
        </w:rPr>
        <w:t xml:space="preserve">platform.klanten</w:t>
      </w:r>
      <w:r>
        <w:rPr>
          <w:rFonts w:ascii="Calibri" w:cs="Calibri" w:eastAsia="Calibri" w:hAnsi="Calibri"/>
          <w:color w:val="2C2C2A"/>
          <w:sz w:val="21"/>
          <w:szCs w:val="21"/>
        </w:rPr>
        <w:t xml:space="preserve"> — een ander type app dan de rest.</w:t>
      </w:r>
    </w:p>
    <w:p>
      <w:pPr>
        <w:pStyle w:val="Heading1"/>
        <w:spacing w:after="140" w:before="360"/>
      </w:pPr>
      <w:r>
        <w:rPr>
          <w:rFonts w:ascii="Calibri" w:cs="Calibri" w:eastAsia="Calibri" w:hAnsi="Calibri"/>
          <w:b/>
          <w:bCs/>
          <w:color w:val="1B2C4F"/>
          <w:sz w:val="30"/>
          <w:szCs w:val="30"/>
        </w:rPr>
        <w:t xml:space="preserve">4. Inventaris — wat er nu in de database staat</w:t>
      </w:r>
    </w:p>
    <w:p>
      <w:pPr>
        <w:spacing w:after="120" w:line="276"/>
      </w:pPr>
      <w:r>
        <w:rPr>
          <w:rFonts w:ascii="Calibri" w:cs="Calibri" w:eastAsia="Calibri" w:hAnsi="Calibri"/>
          <w:color w:val="2C2C2A"/>
          <w:sz w:val="21"/>
          <w:szCs w:val="21"/>
        </w:rPr>
        <w:t xml:space="preserve">Alle tabellen staan momenteel in schema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De rijtellingen laten zien dat je in de testfase zit: kleine aantallen, weinig data om kwijt te raken. De tabellen met prefix </w:t>
      </w:r>
      <w:r>
        <w:rPr>
          <w:rFonts w:ascii="Consolas" w:cs="Consolas" w:eastAsia="Consolas" w:hAnsi="Consolas"/>
          <w:color w:val="1B2C4F"/>
          <w:sz w:val="19"/>
          <w:szCs w:val="19"/>
        </w:rPr>
        <w:t xml:space="preserve">adm_</w:t>
      </w:r>
      <w:r>
        <w:rPr>
          <w:rFonts w:ascii="Calibri" w:cs="Calibri" w:eastAsia="Calibri" w:hAnsi="Calibri"/>
          <w:color w:val="2C2C2A"/>
          <w:sz w:val="21"/>
          <w:szCs w:val="21"/>
        </w:rPr>
        <w:t xml:space="preserve"> vormen feitelijk al een schema in naamgeving — dat wordt straks een echt schema.</w:t>
      </w:r>
    </w:p>
    <w:p>
      <w:pPr>
        <w:spacing w:after="80"/>
      </w:pPr>
      <w:r>
        <w:t xml:space="preserve"/>
      </w:r>
    </w:p>
    <w:tbl>
      <w:tblPr>
        <w:tblW w:type="dxa" w:w="8400"/>
        <w:tblBorders>
          <w:top w:val="single" w:color="D3D1C7" w:sz="2"/>
          <w:left w:val="single" w:color="D3D1C7" w:sz="2"/>
          <w:bottom w:val="single" w:color="D3D1C7" w:sz="2"/>
          <w:right w:val="single" w:color="D3D1C7" w:sz="2"/>
          <w:insideH w:val="single" w:color="D3D1C7" w:sz="2"/>
          <w:insideV w:val="single" w:color="D3D1C7" w:sz="2"/>
        </w:tblBorders>
      </w:tblPr>
      <w:tblGrid>
        <w:gridCol w:w="2600"/>
        <w:gridCol w:w="900"/>
        <w:gridCol w:w="2600"/>
        <w:gridCol w:w="2300"/>
      </w:tblGrid>
      <w:tr>
        <w:trPr>
          <w:tblHeader/>
        </w:trPr>
        <w:tc>
          <w:tcPr>
            <w:tcW w:type="dxa" w:w="26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Tabel</w:t>
            </w:r>
          </w:p>
        </w:tc>
        <w:tc>
          <w:tcPr>
            <w:tcW w:type="dxa" w:w="9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Rijen</w:t>
            </w:r>
          </w:p>
        </w:tc>
        <w:tc>
          <w:tcPr>
            <w:tcW w:type="dxa" w:w="26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Soort</w:t>
            </w:r>
          </w:p>
        </w:tc>
        <w:tc>
          <w:tcPr>
            <w:tcW w:type="dxa" w:w="23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Bestemming</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klanten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apps</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5</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tiers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abonnementen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bundels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2</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verbruik</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15</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adm_administraties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adm_api_log</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7</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adm_balans_kern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adm_balansposten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adm_bedrijfsmiddelen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adm_boekingen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33</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adm_btw_status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4</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adm_facturen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0</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 (leeg)</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opnieuw aanmaken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adm_factuurbonnen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0</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 (leeg)</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opnieuw aanmaken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adm_factuurregels</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0</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 (leeg)</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opnieuw aanmaken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adm_klanten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2</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 (debiteuren)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user_data</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4</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Job Radar</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job_radar</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taf_collecties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Table Art Fashion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taf</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usage_meter</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dood (oude teller)</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weg na verificatie</w:t>
            </w:r>
          </w:p>
        </w:tc>
      </w:tr>
    </w:tbl>
    <w:p>
      <w:pPr>
        <w:pStyle w:val="Heading2"/>
        <w:spacing w:after="100" w:before="260"/>
      </w:pPr>
      <w:r>
        <w:rPr>
          <w:rFonts w:ascii="Calibri" w:cs="Calibri" w:eastAsia="Calibri" w:hAnsi="Calibri"/>
          <w:b/>
          <w:bCs/>
          <w:color w:val="1B2C4F"/>
          <w:sz w:val="24"/>
          <w:szCs w:val="24"/>
        </w:rPr>
        <w:t xml:space="preserve">Belangrijke waarnemingen</w:t>
      </w:r>
    </w:p>
    <w:p>
      <w:pPr>
        <w:pStyle w:val="ListParagraph"/>
        <w:numPr>
          <w:ilvl w:val="0"/>
          <w:numId w:val="2"/>
        </w:numPr>
        <w:spacing w:after="80" w:line="268"/>
      </w:pPr>
      <w:r>
        <w:rPr>
          <w:rFonts w:ascii="Calibri" w:cs="Calibri" w:eastAsia="Calibri" w:hAnsi="Calibri"/>
          <w:b/>
          <w:bCs/>
          <w:color w:val="1B2C4F"/>
          <w:sz w:val="21"/>
          <w:szCs w:val="21"/>
        </w:rPr>
        <w:t xml:space="preserve">klanten ≠ adm_klanten. </w:t>
      </w:r>
      <w:r>
        <w:rPr>
          <w:rFonts w:ascii="Calibri" w:cs="Calibri" w:eastAsia="Calibri" w:hAnsi="Calibri"/>
          <w:color w:val="2C2C2A"/>
          <w:sz w:val="21"/>
          <w:szCs w:val="21"/>
        </w:rPr>
        <w:t xml:space="preserve">De eerste zijn jouw abonnees (platformdata), de tweede zijn de debiteuren van een gebruiker binnen Smart Admin (app-data). Losstaande rijtellingen (3 vs 2) bevestigen dat het echt twee dingen zijn. Na de verhuizing zitten ze in verschillende schema’s en kunnen ze niet meer door elkaar lopen.</w:t>
      </w:r>
    </w:p>
    <w:p>
      <w:pPr>
        <w:pStyle w:val="ListParagraph"/>
        <w:numPr>
          <w:ilvl w:val="0"/>
          <w:numId w:val="2"/>
        </w:numPr>
        <w:spacing w:after="80" w:line="268"/>
      </w:pPr>
      <w:r>
        <w:rPr>
          <w:rFonts w:ascii="Calibri" w:cs="Calibri" w:eastAsia="Calibri" w:hAnsi="Calibri"/>
          <w:b/>
          <w:bCs/>
          <w:color w:val="1B2C4F"/>
          <w:sz w:val="21"/>
          <w:szCs w:val="21"/>
        </w:rPr>
        <w:t xml:space="preserve">De levende scan-teller staat in abonnementen, niet in usage_meter. </w:t>
      </w:r>
      <w:r>
        <w:rPr>
          <w:rFonts w:ascii="Calibri" w:cs="Calibri" w:eastAsia="Calibri" w:hAnsi="Calibri"/>
          <w:color w:val="2C2C2A"/>
          <w:sz w:val="21"/>
          <w:szCs w:val="21"/>
        </w:rPr>
        <w:t xml:space="preserve">In </w:t>
      </w:r>
      <w:r>
        <w:rPr>
          <w:rFonts w:ascii="Consolas" w:cs="Consolas" w:eastAsia="Consolas" w:hAnsi="Consolas"/>
          <w:color w:val="1B2C4F"/>
          <w:sz w:val="19"/>
          <w:szCs w:val="19"/>
        </w:rPr>
        <w:t xml:space="preserve">abonnementen.scans_gebruikt</w:t>
      </w:r>
      <w:r>
        <w:rPr>
          <w:rFonts w:ascii="Calibri" w:cs="Calibri" w:eastAsia="Calibri" w:hAnsi="Calibri"/>
          <w:color w:val="2C2C2A"/>
          <w:sz w:val="21"/>
          <w:szCs w:val="21"/>
        </w:rPr>
        <w:t xml:space="preserve"> staat 4 / 40 / 16; in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staat 4 / 31 / 14. Dezelfde gebruikers, uiteengelopen standen. De app gebruikt de eerste;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is een voorganger die is blijven staan. Daarom mag die tabel pas weg ná verificatie dat er niets unieks meer in zit.</w:t>
      </w:r>
    </w:p>
    <w:p>
      <w:pPr>
        <w:pStyle w:val="ListParagraph"/>
        <w:numPr>
          <w:ilvl w:val="0"/>
          <w:numId w:val="2"/>
        </w:numPr>
        <w:spacing w:after="80" w:line="268"/>
      </w:pPr>
      <w:r>
        <w:rPr>
          <w:rFonts w:ascii="Calibri" w:cs="Calibri" w:eastAsia="Calibri" w:hAnsi="Calibri"/>
          <w:b/>
          <w:bCs/>
          <w:color w:val="1B2C4F"/>
          <w:sz w:val="21"/>
          <w:szCs w:val="21"/>
        </w:rPr>
        <w:t xml:space="preserve">De factuurtabellen zijn leeg. </w:t>
      </w:r>
      <w:r>
        <w:rPr>
          <w:rFonts w:ascii="Consolas" w:cs="Consolas" w:eastAsia="Consolas" w:hAnsi="Consolas"/>
          <w:color w:val="1B2C4F"/>
          <w:sz w:val="19"/>
          <w:szCs w:val="19"/>
        </w:rPr>
        <w:t xml:space="preserve">adm_facturen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adm_factuurbonnen</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adm_factuurregels</w:t>
      </w:r>
      <w:r>
        <w:rPr>
          <w:rFonts w:ascii="Calibri" w:cs="Calibri" w:eastAsia="Calibri" w:hAnsi="Calibri"/>
          <w:color w:val="2C2C2A"/>
          <w:sz w:val="21"/>
          <w:szCs w:val="21"/>
        </w:rPr>
        <w:t xml:space="preserve"> hebben nul rijen — dit is precies de factuurmodule die nu in aanbouw is (btw per regel). Lege tabellen verhuizen we niet; we maken ze opnieuw aan in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met de juiste structuur.</w:t>
      </w:r>
    </w:p>
    <w:p>
      <w:pPr>
        <w:pStyle w:val="ListParagraph"/>
        <w:numPr>
          <w:ilvl w:val="0"/>
          <w:numId w:val="2"/>
        </w:numPr>
        <w:spacing w:after="80" w:line="268"/>
      </w:pPr>
      <w:r>
        <w:rPr>
          <w:rFonts w:ascii="Calibri" w:cs="Calibri" w:eastAsia="Calibri" w:hAnsi="Calibri"/>
          <w:b/>
          <w:bCs/>
          <w:color w:val="1B2C4F"/>
          <w:sz w:val="21"/>
          <w:szCs w:val="21"/>
        </w:rPr>
        <w:t xml:space="preserve">De abonnementen zijn testdata. </w:t>
      </w:r>
      <w:r>
        <w:rPr>
          <w:rFonts w:ascii="Calibri" w:cs="Calibri" w:eastAsia="Calibri" w:hAnsi="Calibri"/>
          <w:color w:val="2C2C2A"/>
          <w:sz w:val="21"/>
          <w:szCs w:val="21"/>
        </w:rPr>
        <w:t xml:space="preserve">Alle drie hebben </w:t>
      </w:r>
      <w:r>
        <w:rPr>
          <w:rFonts w:ascii="Consolas" w:cs="Consolas" w:eastAsia="Consolas" w:hAnsi="Consolas"/>
          <w:color w:val="1B2C4F"/>
          <w:sz w:val="19"/>
          <w:szCs w:val="19"/>
        </w:rPr>
        <w:t xml:space="preserve">stripe_subscription = null</w:t>
      </w:r>
      <w:r>
        <w:rPr>
          <w:rFonts w:ascii="Calibri" w:cs="Calibri" w:eastAsia="Calibri" w:hAnsi="Calibri"/>
          <w:color w:val="2C2C2A"/>
          <w:sz w:val="21"/>
          <w:szCs w:val="21"/>
        </w:rPr>
        <w:t xml:space="preserve"> en een periode-eind in 2036 — handmatig gezet, geen echte Stripe-abonnementen. De Stripe-koppeling is de commerciële stap die nog komt.</w:t>
      </w:r>
    </w:p>
    <w:p>
      <w:pPr>
        <w:pStyle w:val="ListParagraph"/>
        <w:numPr>
          <w:ilvl w:val="0"/>
          <w:numId w:val="2"/>
        </w:numPr>
        <w:spacing w:after="80" w:line="268"/>
      </w:pPr>
      <w:r>
        <w:rPr>
          <w:rFonts w:ascii="Calibri" w:cs="Calibri" w:eastAsia="Calibri" w:hAnsi="Calibri"/>
          <w:b/>
          <w:bCs/>
          <w:color w:val="1B2C4F"/>
          <w:sz w:val="21"/>
          <w:szCs w:val="21"/>
        </w:rPr>
        <w:t xml:space="preserve">TAF mist een app-sleutel. </w:t>
      </w:r>
      <w:r>
        <w:rPr>
          <w:rFonts w:ascii="Calibri" w:cs="Calibri" w:eastAsia="Calibri" w:hAnsi="Calibri"/>
          <w:color w:val="2C2C2A"/>
          <w:sz w:val="21"/>
          <w:szCs w:val="21"/>
        </w:rPr>
        <w:t xml:space="preserve">In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heeft </w:t>
      </w:r>
      <w:r>
        <w:rPr>
          <w:rFonts w:ascii="Consolas" w:cs="Consolas" w:eastAsia="Consolas" w:hAnsi="Consolas"/>
          <w:color w:val="1B2C4F"/>
          <w:sz w:val="19"/>
          <w:szCs w:val="19"/>
        </w:rPr>
        <w:t xml:space="preserve">table-art</w:t>
      </w:r>
      <w:r>
        <w:rPr>
          <w:rFonts w:ascii="Calibri" w:cs="Calibri" w:eastAsia="Calibri" w:hAnsi="Calibri"/>
          <w:color w:val="2C2C2A"/>
          <w:sz w:val="21"/>
          <w:szCs w:val="21"/>
        </w:rPr>
        <w:t xml:space="preserve"> nog </w:t>
      </w:r>
      <w:r>
        <w:rPr>
          <w:rFonts w:ascii="Consolas" w:cs="Consolas" w:eastAsia="Consolas" w:hAnsi="Consolas"/>
          <w:color w:val="1B2C4F"/>
          <w:sz w:val="19"/>
          <w:szCs w:val="19"/>
        </w:rPr>
        <w:t xml:space="preserve">app_sleutel = null</w:t>
      </w:r>
      <w:r>
        <w:rPr>
          <w:rFonts w:ascii="Calibri" w:cs="Calibri" w:eastAsia="Calibri" w:hAnsi="Calibri"/>
          <w:color w:val="2C2C2A"/>
          <w:sz w:val="21"/>
          <w:szCs w:val="21"/>
        </w:rPr>
        <w:t xml:space="preserve">, terwijl de andere apps een </w:t>
      </w:r>
      <w:r>
        <w:rPr>
          <w:rFonts w:ascii="Consolas" w:cs="Consolas" w:eastAsia="Consolas" w:hAnsi="Consolas"/>
          <w:color w:val="1B2C4F"/>
          <w:sz w:val="19"/>
          <w:szCs w:val="19"/>
        </w:rPr>
        <w:t xml:space="preserve">fw_...</w:t>
      </w:r>
      <w:r>
        <w:rPr>
          <w:rFonts w:ascii="Calibri" w:cs="Calibri" w:eastAsia="Calibri" w:hAnsi="Calibri"/>
          <w:color w:val="2C2C2A"/>
          <w:sz w:val="21"/>
          <w:szCs w:val="21"/>
        </w:rPr>
        <w:t xml:space="preserve">-sleutel hebben. Bij het omhangen krijgt TAF een eigen sleutel.</w:t>
      </w:r>
    </w:p>
    <w:p>
      <w:pPr>
        <w:pStyle w:val="Heading1"/>
        <w:spacing w:after="140" w:before="360"/>
      </w:pPr>
      <w:r>
        <w:rPr>
          <w:rFonts w:ascii="Calibri" w:cs="Calibri" w:eastAsia="Calibri" w:hAnsi="Calibri"/>
          <w:b/>
          <w:bCs/>
          <w:color w:val="1B2C4F"/>
          <w:sz w:val="30"/>
          <w:szCs w:val="30"/>
        </w:rPr>
        <w:t xml:space="preserve">5. Doelmodel — waar alles heen gaat</w:t>
      </w:r>
    </w:p>
    <w:p>
      <w:pPr>
        <w:spacing w:after="120" w:line="276"/>
      </w:pPr>
      <w:r>
        <w:rPr>
          <w:rFonts w:ascii="Calibri" w:cs="Calibri" w:eastAsia="Calibri" w:hAnsi="Calibri"/>
          <w:color w:val="2C2C2A"/>
          <w:sz w:val="21"/>
          <w:szCs w:val="21"/>
        </w:rPr>
        <w:t xml:space="preserve">Eén Supabase-project, met een gedeeld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en per app een eigen schema. Schema’s geven de scheiding die je wilt zonder de prijs van losse projecten: RLS staat per tabel, apps zien elkaars schema niet, en elke app-sleutel krijgt alleen rechten op zijn eigen schema.</w:t>
      </w:r>
    </w:p>
    <w:p>
      <w:pPr>
        <w:spacing w:after="120" w:line="276"/>
      </w:pPr>
      <w:r>
        <w:rPr>
          <w:rFonts w:ascii="Calibri" w:cs="Calibri" w:eastAsia="Calibri" w:hAnsi="Calibri"/>
          <w:b/>
          <w:bCs/>
          <w:color w:val="1B2C4F"/>
          <w:sz w:val="21"/>
          <w:szCs w:val="21"/>
        </w:rPr>
        <w:t xml:space="preserve">Waarom één project en niet één per app: </w:t>
      </w:r>
      <w:r>
        <w:rPr>
          <w:rFonts w:ascii="Calibri" w:cs="Calibri" w:eastAsia="Calibri" w:hAnsi="Calibri"/>
          <w:color w:val="2C2C2A"/>
          <w:sz w:val="21"/>
          <w:szCs w:val="21"/>
        </w:rPr>
        <w:t xml:space="preserve">de tabel </w:t>
      </w:r>
      <w:r>
        <w:rPr>
          <w:rFonts w:ascii="Consolas" w:cs="Consolas" w:eastAsia="Consolas" w:hAnsi="Consolas"/>
          <w:color w:val="1B2C4F"/>
          <w:sz w:val="19"/>
          <w:szCs w:val="19"/>
        </w:rPr>
        <w:t xml:space="preserve">auth.users</w:t>
      </w:r>
      <w:r>
        <w:rPr>
          <w:rFonts w:ascii="Calibri" w:cs="Calibri" w:eastAsia="Calibri" w:hAnsi="Calibri"/>
          <w:color w:val="2C2C2A"/>
          <w:sz w:val="21"/>
          <w:szCs w:val="21"/>
        </w:rPr>
        <w:t xml:space="preserve"> zit vast aan het project. Eén project betekent één login voor alle apps — een klant die Smart Admin heeft en later Job Radar afneemt, registreert niet opnieuw en houdt dezelfde identiteit. Daardoor kan het Smart Dashboard betrouwbaar zeggen “dit is dezelfde klant”, en is een cross-app-overzicht een simpele </w:t>
      </w:r>
      <w:r>
        <w:rPr>
          <w:rFonts w:ascii="Consolas" w:cs="Consolas" w:eastAsia="Consolas" w:hAnsi="Consolas"/>
          <w:color w:val="1B2C4F"/>
          <w:sz w:val="19"/>
          <w:szCs w:val="19"/>
        </w:rPr>
        <w:t xml:space="preserve">view</w:t>
      </w:r>
      <w:r>
        <w:rPr>
          <w:rFonts w:ascii="Calibri" w:cs="Calibri" w:eastAsia="Calibri" w:hAnsi="Calibri"/>
          <w:color w:val="2C2C2A"/>
          <w:sz w:val="21"/>
          <w:szCs w:val="21"/>
        </w:rPr>
        <w:t xml:space="preserve"> in plaats van een koppeling tussen databases.</w:t>
      </w:r>
    </w:p>
    <w:p>
      <w:pPr>
        <w:pStyle w:val="Heading2"/>
        <w:spacing w:after="100" w:before="260"/>
      </w:pPr>
      <w:r>
        <w:rPr>
          <w:rFonts w:ascii="Calibri" w:cs="Calibri" w:eastAsia="Calibri" w:hAnsi="Calibri"/>
          <w:b/>
          <w:bCs/>
          <w:color w:val="1B2C4F"/>
          <w:sz w:val="24"/>
          <w:szCs w:val="24"/>
        </w:rPr>
        <w:t xml:space="preserve">Het platform-contract</w:t>
      </w:r>
    </w:p>
    <w:p>
      <w:pPr>
        <w:spacing w:after="120" w:line="276"/>
      </w:pPr>
      <w:r>
        <w:rPr>
          <w:rFonts w:ascii="Calibri" w:cs="Calibri" w:eastAsia="Calibri" w:hAnsi="Calibri"/>
          <w:color w:val="2C2C2A"/>
          <w:sz w:val="21"/>
          <w:szCs w:val="21"/>
        </w:rPr>
        <w:t xml:space="preserve">Dit is wat straks in het platform-schema komt te staan — de laag waarop zowel de etalage als het dashboard bouwt:</w:t>
      </w:r>
    </w:p>
    <w:p>
      <w:pPr>
        <w:pStyle w:val="ListParagraph"/>
        <w:numPr>
          <w:ilvl w:val="0"/>
          <w:numId w:val="2"/>
        </w:numPr>
        <w:spacing w:after="80" w:line="268"/>
      </w:pPr>
      <w:r>
        <w:rPr>
          <w:rFonts w:ascii="Consolas" w:cs="Consolas" w:eastAsia="Consolas" w:hAnsi="Consolas"/>
          <w:color w:val="1B2C4F"/>
          <w:sz w:val="19"/>
          <w:szCs w:val="19"/>
        </w:rPr>
        <w:t xml:space="preserve">platform.klanten</w:t>
      </w:r>
      <w:r>
        <w:rPr>
          <w:rFonts w:ascii="Calibri" w:cs="Calibri" w:eastAsia="Calibri" w:hAnsi="Calibri"/>
          <w:color w:val="2C2C2A"/>
          <w:sz w:val="21"/>
          <w:szCs w:val="21"/>
        </w:rPr>
        <w:t xml:space="preserve"> — id verwijst naar </w:t>
      </w:r>
      <w:r>
        <w:rPr>
          <w:rFonts w:ascii="Consolas" w:cs="Consolas" w:eastAsia="Consolas" w:hAnsi="Consolas"/>
          <w:color w:val="1B2C4F"/>
          <w:sz w:val="19"/>
          <w:szCs w:val="19"/>
        </w:rPr>
        <w:t xml:space="preserve">auth.users.id</w:t>
      </w:r>
      <w:r>
        <w:rPr>
          <w:rFonts w:ascii="Calibri" w:cs="Calibri" w:eastAsia="Calibri" w:hAnsi="Calibri"/>
          <w:color w:val="2C2C2A"/>
          <w:sz w:val="21"/>
          <w:szCs w:val="21"/>
        </w:rPr>
        <w:t xml:space="preserve">; naam, bedrijf, KvK, aangemaakt, actief.</w:t>
      </w:r>
    </w:p>
    <w:p>
      <w:pPr>
        <w:pStyle w:val="ListParagraph"/>
        <w:numPr>
          <w:ilvl w:val="0"/>
          <w:numId w:val="2"/>
        </w:numPr>
        <w:spacing w:after="80" w:line="268"/>
      </w:pPr>
      <w:r>
        <w:rPr>
          <w:rFonts w:ascii="Consolas" w:cs="Consolas" w:eastAsia="Consolas" w:hAnsi="Consolas"/>
          <w:color w:val="1B2C4F"/>
          <w:sz w:val="19"/>
          <w:szCs w:val="19"/>
        </w:rPr>
        <w:t xml:space="preserve">platform.apps</w:t>
      </w:r>
      <w:r>
        <w:rPr>
          <w:rFonts w:ascii="Calibri" w:cs="Calibri" w:eastAsia="Calibri" w:hAnsi="Calibri"/>
          <w:color w:val="2C2C2A"/>
          <w:sz w:val="21"/>
          <w:szCs w:val="21"/>
        </w:rPr>
        <w:t xml:space="preserve"> — register van app-codes, naam, merknaam, omschrijving, url, status, app-sleutel, volgorde.</w:t>
      </w:r>
    </w:p>
    <w:p>
      <w:pPr>
        <w:pStyle w:val="ListParagraph"/>
        <w:numPr>
          <w:ilvl w:val="0"/>
          <w:numId w:val="2"/>
        </w:numPr>
        <w:spacing w:after="80" w:line="268"/>
      </w:pPr>
      <w:r>
        <w:rPr>
          <w:rFonts w:ascii="Consolas" w:cs="Consolas" w:eastAsia="Consolas" w:hAnsi="Consolas"/>
          <w:color w:val="1B2C4F"/>
          <w:sz w:val="19"/>
          <w:szCs w:val="19"/>
        </w:rPr>
        <w:t xml:space="preserve">platform.tiers</w:t>
      </w:r>
      <w:r>
        <w:rPr>
          <w:rFonts w:ascii="Calibri" w:cs="Calibri" w:eastAsia="Calibri" w:hAnsi="Calibri"/>
          <w:color w:val="2C2C2A"/>
          <w:sz w:val="21"/>
          <w:szCs w:val="21"/>
        </w:rPr>
        <w:t xml:space="preserve"> — abonnementsniveaus per app.</w:t>
      </w:r>
    </w:p>
    <w:p>
      <w:pPr>
        <w:pStyle w:val="ListParagraph"/>
        <w:numPr>
          <w:ilvl w:val="0"/>
          <w:numId w:val="2"/>
        </w:numPr>
        <w:spacing w:after="80" w:line="268"/>
      </w:pPr>
      <w:r>
        <w:rPr>
          <w:rFonts w:ascii="Consolas" w:cs="Consolas" w:eastAsia="Consolas" w:hAnsi="Consolas"/>
          <w:color w:val="1B2C4F"/>
          <w:sz w:val="19"/>
          <w:szCs w:val="19"/>
        </w:rPr>
        <w:t xml:space="preserve">platform.abonnementen</w:t>
      </w:r>
      <w:r>
        <w:rPr>
          <w:rFonts w:ascii="Calibri" w:cs="Calibri" w:eastAsia="Calibri" w:hAnsi="Calibri"/>
          <w:color w:val="2C2C2A"/>
          <w:sz w:val="21"/>
          <w:szCs w:val="21"/>
        </w:rPr>
        <w:t xml:space="preserve"> — klant, app, tier, status, stripe-subscription, periode, verbruikte scans.</w:t>
      </w:r>
    </w:p>
    <w:p>
      <w:pPr>
        <w:pStyle w:val="ListParagraph"/>
        <w:numPr>
          <w:ilvl w:val="0"/>
          <w:numId w:val="2"/>
        </w:numPr>
        <w:spacing w:after="80" w:line="268"/>
      </w:pPr>
      <w:r>
        <w:rPr>
          <w:rFonts w:ascii="Consolas" w:cs="Consolas" w:eastAsia="Consolas" w:hAnsi="Consolas"/>
          <w:color w:val="1B2C4F"/>
          <w:sz w:val="19"/>
          <w:szCs w:val="19"/>
        </w:rPr>
        <w:t xml:space="preserve">platform.bundels</w:t>
      </w:r>
      <w:r>
        <w:rPr>
          <w:rFonts w:ascii="Calibri" w:cs="Calibri" w:eastAsia="Calibri" w:hAnsi="Calibri"/>
          <w:color w:val="2C2C2A"/>
          <w:sz w:val="21"/>
          <w:szCs w:val="21"/>
        </w:rPr>
        <w:t xml:space="preserve"> — losse bijkoop-eenheden.</w:t>
      </w:r>
    </w:p>
    <w:p>
      <w:pPr>
        <w:pStyle w:val="ListParagraph"/>
        <w:numPr>
          <w:ilvl w:val="0"/>
          <w:numId w:val="2"/>
        </w:numPr>
        <w:spacing w:after="80" w:line="268"/>
      </w:pPr>
      <w:r>
        <w:rPr>
          <w:rFonts w:ascii="Consolas" w:cs="Consolas" w:eastAsia="Consolas" w:hAnsi="Consolas"/>
          <w:color w:val="1B2C4F"/>
          <w:sz w:val="19"/>
          <w:szCs w:val="19"/>
        </w:rPr>
        <w:t xml:space="preserve">platform.verbruik</w:t>
      </w:r>
      <w:r>
        <w:rPr>
          <w:rFonts w:ascii="Calibri" w:cs="Calibri" w:eastAsia="Calibri" w:hAnsi="Calibri"/>
          <w:color w:val="2C2C2A"/>
          <w:sz w:val="21"/>
          <w:szCs w:val="21"/>
        </w:rPr>
        <w:t xml:space="preserve"> — logboek: één rij per gebeurtenis, met soort, bron, kosten, tokens.</w:t>
      </w:r>
    </w:p>
    <w:p>
      <w:pPr>
        <w:spacing w:after="120" w:line="276"/>
      </w:pPr>
      <w:r>
        <w:rPr>
          <w:rFonts w:ascii="Calibri" w:cs="Calibri" w:eastAsia="Calibri" w:hAnsi="Calibri"/>
          <w:color w:val="2C2C2A"/>
          <w:sz w:val="21"/>
          <w:szCs w:val="21"/>
        </w:rPr>
        <w:t xml:space="preserve">Marge in het Smart Dashboard wordt dan simpel: omzet uit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min kosten uit </w:t>
      </w:r>
      <w:r>
        <w:rPr>
          <w:rFonts w:ascii="Consolas" w:cs="Consolas" w:eastAsia="Consolas" w:hAnsi="Consolas"/>
          <w:color w:val="1B2C4F"/>
          <w:sz w:val="19"/>
          <w:szCs w:val="19"/>
        </w:rPr>
        <w:t xml:space="preserve">verbruik</w:t>
      </w:r>
      <w:r>
        <w:rPr>
          <w:rFonts w:ascii="Calibri" w:cs="Calibri" w:eastAsia="Calibri" w:hAnsi="Calibri"/>
          <w:color w:val="2C2C2A"/>
          <w:sz w:val="21"/>
          <w:szCs w:val="21"/>
        </w:rPr>
        <w:t xml:space="preserve">, gegroepeerd op app. Geen enkele app schrijft ooit in het schema van een andere app; het dashboard leest alleen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TenderLead is de uitzondering</w:t>
      </w:r>
    </w:p>
    <w:p>
      <w:pPr>
        <w:spacing w:after="120" w:line="276"/>
      </w:pPr>
      <w:r>
        <w:rPr>
          <w:rFonts w:ascii="Calibri" w:cs="Calibri" w:eastAsia="Calibri" w:hAnsi="Calibri"/>
          <w:color w:val="2C2C2A"/>
          <w:sz w:val="21"/>
          <w:szCs w:val="21"/>
        </w:rPr>
        <w:t xml:space="preserve">TenderLead draait in Python (Streamlit) met een eigen </w:t>
      </w:r>
      <w:r>
        <w:rPr>
          <w:rFonts w:ascii="Consolas" w:cs="Consolas" w:eastAsia="Consolas" w:hAnsi="Consolas"/>
          <w:color w:val="1B2C4F"/>
          <w:sz w:val="19"/>
          <w:szCs w:val="19"/>
        </w:rPr>
        <w:t xml:space="preserve">awards.db</w:t>
      </w:r>
      <w:r>
        <w:rPr>
          <w:rFonts w:ascii="Calibri" w:cs="Calibri" w:eastAsia="Calibri" w:hAnsi="Calibri"/>
          <w:color w:val="2C2C2A"/>
          <w:sz w:val="21"/>
          <w:szCs w:val="21"/>
        </w:rPr>
        <w:t xml:space="preserve"> als fundament en een aparte Supabase. Die overzetten kost meer dan het oplevert. Laat het een apart project, en laat het alleen abonnement en verbruik terugschrijven naar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Heading1"/>
        <w:spacing w:after="140" w:before="360"/>
      </w:pPr>
      <w:r>
        <w:rPr>
          <w:rFonts w:ascii="Calibri" w:cs="Calibri" w:eastAsia="Calibri" w:hAnsi="Calibri"/>
          <w:b/>
          <w:bCs/>
          <w:color w:val="1B2C4F"/>
          <w:sz w:val="30"/>
          <w:szCs w:val="30"/>
        </w:rPr>
        <w:t xml:space="preserve">6. Volgorde van de operatie</w:t>
      </w:r>
    </w:p>
    <w:p>
      <w:pPr>
        <w:spacing w:after="120" w:line="276"/>
      </w:pPr>
      <w:r>
        <w:rPr>
          <w:rFonts w:ascii="Calibri" w:cs="Calibri" w:eastAsia="Calibri" w:hAnsi="Calibri"/>
          <w:color w:val="2C2C2A"/>
          <w:sz w:val="21"/>
          <w:szCs w:val="21"/>
        </w:rPr>
        <w:t xml:space="preserve">We werken in kleine stappen; na elke stap wordt gecontroleerd voordat we verdergaan.</w:t>
      </w:r>
    </w:p>
    <w:p>
      <w:pPr>
        <w:pStyle w:val="ListParagraph"/>
        <w:numPr>
          <w:ilvl w:val="0"/>
          <w:numId w:val="2"/>
        </w:numPr>
        <w:spacing w:after="80" w:line="268"/>
      </w:pPr>
      <w:r>
        <w:rPr>
          <w:rFonts w:ascii="Calibri" w:cs="Calibri" w:eastAsia="Calibri" w:hAnsi="Calibri"/>
          <w:color w:val="2C2C2A"/>
          <w:sz w:val="21"/>
          <w:szCs w:val="21"/>
        </w:rPr>
        <w:t xml:space="preserve">Inventaris — vastleggen wat er staat (leest alleen, verandert niets). Afgerond.</w:t>
      </w:r>
    </w:p>
    <w:p>
      <w:pPr>
        <w:pStyle w:val="ListParagraph"/>
        <w:numPr>
          <w:ilvl w:val="0"/>
          <w:numId w:val="2"/>
        </w:numPr>
        <w:spacing w:after="80" w:line="268"/>
      </w:pPr>
      <w:r>
        <w:rPr>
          <w:rFonts w:ascii="Calibri" w:cs="Calibri" w:eastAsia="Calibri" w:hAnsi="Calibri"/>
          <w:color w:val="2C2C2A"/>
          <w:sz w:val="21"/>
          <w:szCs w:val="21"/>
        </w:rPr>
        <w:t xml:space="preserve">Backup — vangnet maken vóór we iets aanraken. Huidige stap.</w:t>
      </w:r>
    </w:p>
    <w:p>
      <w:pPr>
        <w:pStyle w:val="ListParagraph"/>
        <w:numPr>
          <w:ilvl w:val="0"/>
          <w:numId w:val="2"/>
        </w:numPr>
        <w:spacing w:after="80" w:line="268"/>
      </w:pP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aanleggen náást het bestaande.</w:t>
      </w:r>
    </w:p>
    <w:p>
      <w:pPr>
        <w:pStyle w:val="ListParagraph"/>
        <w:numPr>
          <w:ilvl w:val="0"/>
          <w:numId w:val="2"/>
        </w:numPr>
        <w:spacing w:after="80" w:line="268"/>
      </w:pPr>
      <w:r>
        <w:rPr>
          <w:rFonts w:ascii="Calibri" w:cs="Calibri" w:eastAsia="Calibri" w:hAnsi="Calibri"/>
          <w:color w:val="2C2C2A"/>
          <w:sz w:val="21"/>
          <w:szCs w:val="21"/>
        </w:rPr>
        <w:t xml:space="preserve">Data kopiëren naar de nieuwe schema’s, app per app.</w:t>
      </w:r>
    </w:p>
    <w:p>
      <w:pPr>
        <w:pStyle w:val="ListParagraph"/>
        <w:numPr>
          <w:ilvl w:val="0"/>
          <w:numId w:val="2"/>
        </w:numPr>
        <w:spacing w:after="80" w:line="268"/>
      </w:pPr>
      <w:r>
        <w:rPr>
          <w:rFonts w:ascii="Calibri" w:cs="Calibri" w:eastAsia="Calibri" w:hAnsi="Calibri"/>
          <w:color w:val="2C2C2A"/>
          <w:sz w:val="21"/>
          <w:szCs w:val="21"/>
        </w:rPr>
        <w:t xml:space="preserve">Apps omzetten naar de nieuwe plek, één tegelijk — te beginnen met de app met de minste live data.</w:t>
      </w:r>
    </w:p>
    <w:p>
      <w:pPr>
        <w:pStyle w:val="ListParagraph"/>
        <w:numPr>
          <w:ilvl w:val="0"/>
          <w:numId w:val="2"/>
        </w:numPr>
        <w:spacing w:after="80" w:line="268"/>
      </w:pPr>
      <w:r>
        <w:rPr>
          <w:rFonts w:ascii="Calibri" w:cs="Calibri" w:eastAsia="Calibri" w:hAnsi="Calibri"/>
          <w:color w:val="2C2C2A"/>
          <w:sz w:val="21"/>
          <w:szCs w:val="21"/>
        </w:rPr>
        <w:t xml:space="preserve">Oude tabellen opruimen — pas als alles aantoonbaar uit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leest.</w:t>
      </w:r>
    </w:p>
    <w:p>
      <w:pPr>
        <w:pStyle w:val="Heading2"/>
        <w:spacing w:after="100" w:before="260"/>
      </w:pPr>
      <w:r>
        <w:rPr>
          <w:rFonts w:ascii="Calibri" w:cs="Calibri" w:eastAsia="Calibri" w:hAnsi="Calibri"/>
          <w:b/>
          <w:bCs/>
          <w:color w:val="1B2C4F"/>
          <w:sz w:val="24"/>
          <w:szCs w:val="24"/>
        </w:rPr>
        <w:t xml:space="preserve">Aandachtspunten op de checklist</w:t>
      </w:r>
    </w:p>
    <w:p>
      <w:pPr>
        <w:pStyle w:val="ListParagraph"/>
        <w:numPr>
          <w:ilvl w:val="0"/>
          <w:numId w:val="2"/>
        </w:numPr>
        <w:spacing w:after="80" w:line="268"/>
      </w:pPr>
      <w:r>
        <w:rPr>
          <w:rFonts w:ascii="Calibri" w:cs="Calibri" w:eastAsia="Calibri" w:hAnsi="Calibri"/>
          <w:b/>
          <w:bCs/>
          <w:color w:val="1B2C4F"/>
          <w:sz w:val="21"/>
          <w:szCs w:val="21"/>
        </w:rPr>
        <w:t xml:space="preserve">Exposed schemas. </w:t>
      </w:r>
      <w:r>
        <w:rPr>
          <w:rFonts w:ascii="Calibri" w:cs="Calibri" w:eastAsia="Calibri" w:hAnsi="Calibri"/>
          <w:color w:val="2C2C2A"/>
          <w:sz w:val="21"/>
          <w:szCs w:val="21"/>
        </w:rPr>
        <w:t xml:space="preserve">Supabase’s REST-API stelt standaard alleen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beschikbaar. Zodra we tabellen verhuizen naar nieuwe schema’s, moeten die worden toegevoegd onder Settings → API → Exposed schemas. Vergeten we dat, dan staan alle apps tegelijk stil.</w:t>
      </w:r>
    </w:p>
    <w:p>
      <w:pPr>
        <w:pStyle w:val="ListParagraph"/>
        <w:numPr>
          <w:ilvl w:val="0"/>
          <w:numId w:val="2"/>
        </w:numPr>
        <w:spacing w:after="80" w:line="268"/>
      </w:pPr>
      <w:r>
        <w:rPr>
          <w:rFonts w:ascii="Calibri" w:cs="Calibri" w:eastAsia="Calibri" w:hAnsi="Calibri"/>
          <w:b/>
          <w:bCs/>
          <w:color w:val="1B2C4F"/>
          <w:sz w:val="21"/>
          <w:szCs w:val="21"/>
        </w:rPr>
        <w:t xml:space="preserve">De Supabase-sync-keten. </w:t>
      </w:r>
      <w:r>
        <w:rPr>
          <w:rFonts w:ascii="Calibri" w:cs="Calibri" w:eastAsia="Calibri" w:hAnsi="Calibri"/>
          <w:color w:val="2C2C2A"/>
          <w:sz w:val="21"/>
          <w:szCs w:val="21"/>
        </w:rPr>
        <w:t xml:space="preserve">Elk veld dat verhuist moet door de hele keten: weggeschreven naar Supabase, teruggelezen bij laden/inloggen, én geaccepteerd door de Supabase-functies. Bij een schemawissel breekt vooral die derde schakel stil, omdat functies als </w:t>
      </w:r>
      <w:r>
        <w:rPr>
          <w:rFonts w:ascii="Consolas" w:cs="Consolas" w:eastAsia="Consolas" w:hAnsi="Consolas"/>
          <w:color w:val="1B2C4F"/>
          <w:sz w:val="19"/>
          <w:szCs w:val="19"/>
        </w:rPr>
        <w:t xml:space="preserve">save_user_data</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/api/tegoed.js</w:t>
      </w:r>
      <w:r>
        <w:rPr>
          <w:rFonts w:ascii="Calibri" w:cs="Calibri" w:eastAsia="Calibri" w:hAnsi="Calibri"/>
          <w:color w:val="2C2C2A"/>
          <w:sz w:val="21"/>
          <w:szCs w:val="21"/>
        </w:rPr>
        <w:t xml:space="preserve"> nog naar het oude schema wijzen.</w:t>
      </w:r>
    </w:p>
    <w:p>
      <w:pPr>
        <w:pStyle w:val="ListParagraph"/>
        <w:numPr>
          <w:ilvl w:val="0"/>
          <w:numId w:val="2"/>
        </w:numPr>
        <w:spacing w:after="80" w:line="268"/>
      </w:pPr>
      <w:r>
        <w:rPr>
          <w:rFonts w:ascii="Calibri" w:cs="Calibri" w:eastAsia="Calibri" w:hAnsi="Calibri"/>
          <w:b/>
          <w:bCs/>
          <w:color w:val="1B2C4F"/>
          <w:sz w:val="21"/>
          <w:szCs w:val="21"/>
        </w:rPr>
        <w:t xml:space="preserve">usage_meter pas droppen na verificatie. </w:t>
      </w:r>
      <w:r>
        <w:rPr>
          <w:rFonts w:ascii="Calibri" w:cs="Calibri" w:eastAsia="Calibri" w:hAnsi="Calibri"/>
          <w:color w:val="2C2C2A"/>
          <w:sz w:val="21"/>
          <w:szCs w:val="21"/>
        </w:rPr>
        <w:t xml:space="preserve">Eén query die bevestigt dat de standen elders veilig staan, dan pas weg.</w:t>
      </w:r>
    </w:p>
    <w:p>
      <w:pPr>
        <w:pStyle w:val="ListParagraph"/>
        <w:numPr>
          <w:ilvl w:val="0"/>
          <w:numId w:val="2"/>
        </w:numPr>
        <w:spacing w:after="80" w:line="268"/>
      </w:pPr>
      <w:r>
        <w:rPr>
          <w:rFonts w:ascii="Calibri" w:cs="Calibri" w:eastAsia="Calibri" w:hAnsi="Calibri"/>
          <w:b/>
          <w:bCs/>
          <w:color w:val="1B2C4F"/>
          <w:sz w:val="21"/>
          <w:szCs w:val="21"/>
        </w:rPr>
        <w:t xml:space="preserve">TAF app-sleutel aanmaken </w:t>
      </w:r>
      <w:r>
        <w:rPr>
          <w:rFonts w:ascii="Calibri" w:cs="Calibri" w:eastAsia="Calibri" w:hAnsi="Calibri"/>
          <w:color w:val="2C2C2A"/>
          <w:sz w:val="21"/>
          <w:szCs w:val="21"/>
        </w:rPr>
        <w:t xml:space="preserve">bij het omhangen, zodat de app via het platform kan communiceren.</w:t>
      </w:r>
    </w:p>
    <w:p>
      <w:r>
        <w:br/>
        <w:t xml:space="preserve"/>
      </w:r>
    </w:p>
    <w:p>
      <w:pPr>
        <w:pStyle w:val="Heading1"/>
        <w:spacing w:after="140" w:before="360"/>
      </w:pPr>
      <w:r>
        <w:rPr>
          <w:rFonts w:ascii="Calibri" w:cs="Calibri" w:eastAsia="Calibri" w:hAnsi="Calibri"/>
          <w:b/>
          <w:bCs/>
          <w:color w:val="1B2C4F"/>
          <w:sz w:val="30"/>
          <w:szCs w:val="30"/>
        </w:rPr>
        <w:t xml:space="preserve">7. Voortgangslog</w:t>
      </w:r>
    </w:p>
    <w:p>
      <w:pPr>
        <w:spacing w:after="120" w:line="276"/>
      </w:pPr>
      <w:r>
        <w:rPr>
          <w:rFonts w:ascii="Calibri" w:cs="Calibri" w:eastAsia="Calibri" w:hAnsi="Calibri"/>
          <w:color w:val="2C2C2A"/>
          <w:sz w:val="21"/>
          <w:szCs w:val="21"/>
        </w:rPr>
        <w:t xml:space="preserve">Bijgewerkt </w:t>
      </w:r>
      <w:r>
        <w:rPr>
          <w:rFonts w:ascii="Calibri" w:cs="Calibri" w:eastAsia="Calibri" w:hAnsi="Calibri"/>
          <w:b/>
          <w:bCs/>
          <w:color w:val="2C2C2A"/>
          <w:sz w:val="21"/>
          <w:szCs w:val="21"/>
        </w:rPr>
        <w:t xml:space="preserve">31 juli 2026</w:t>
      </w:r>
      <w:r>
        <w:rPr>
          <w:rFonts w:ascii="Calibri" w:cs="Calibri" w:eastAsia="Calibri" w:hAnsi="Calibri"/>
          <w:color w:val="2C2C2A"/>
          <w:sz w:val="21"/>
          <w:szCs w:val="21"/>
        </w:rPr>
        <w:t xml:space="preserve">. Dit hoofdstuk legt vast wat er sinds het opstellen van dit document is gebeurd en welke beslispunten nog openstaan.</w:t>
      </w:r>
    </w:p>
    <w:p>
      <w:pPr>
        <w:pStyle w:val="Heading2"/>
        <w:spacing w:after="100" w:before="260"/>
      </w:pPr>
      <w:r>
        <w:rPr>
          <w:rFonts w:ascii="Calibri" w:cs="Calibri" w:eastAsia="Calibri" w:hAnsi="Calibri"/>
          <w:b/>
          <w:bCs/>
          <w:color w:val="1B2C4F"/>
          <w:sz w:val="24"/>
          <w:szCs w:val="24"/>
        </w:rPr>
        <w:t xml:space="preserve">Stap 2 — backup gemaakt en geverifieerd</w:t>
      </w:r>
    </w:p>
    <w:p>
      <w:pPr>
        <w:spacing w:after="120" w:line="276"/>
      </w:pPr>
      <w:r>
        <w:rPr>
          <w:rFonts w:ascii="Calibri" w:cs="Calibri" w:eastAsia="Calibri" w:hAnsi="Calibri"/>
          <w:color w:val="2C2C2A"/>
          <w:sz w:val="21"/>
          <w:szCs w:val="21"/>
        </w:rPr>
        <w:t xml:space="preserve">Free Plan biedt geen ingebouwde backups, dus handmatig gedaan: alle gevulde tabellen (plus de twee views en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geëxporteerd als CSV vanuit de Table Editor. In totaal 19 bestanden, opgeslagen in een backup-map op </w:t>
      </w:r>
      <w:r>
        <w:rPr>
          <w:rFonts w:ascii="Consolas" w:cs="Consolas" w:eastAsia="Consolas" w:hAnsi="Consolas"/>
          <w:color w:val="1B2C4F"/>
          <w:sz w:val="19"/>
          <w:szCs w:val="19"/>
        </w:rPr>
        <w:t xml:space="preserve">C:\</w:t>
      </w:r>
      <w:r>
        <w:rPr>
          <w:rFonts w:ascii="Calibri" w:cs="Calibri" w:eastAsia="Calibri" w:hAnsi="Calibri"/>
          <w:color w:val="2C2C2A"/>
          <w:sz w:val="21"/>
          <w:szCs w:val="21"/>
        </w:rPr>
        <w:t xml:space="preserve"> buiten OneDrive.</w:t>
      </w:r>
    </w:p>
    <w:p>
      <w:pPr>
        <w:pStyle w:val="ListParagraph"/>
        <w:numPr>
          <w:ilvl w:val="0"/>
          <w:numId w:val="2"/>
        </w:numPr>
        <w:spacing w:after="80" w:line="268"/>
      </w:pPr>
      <w:r>
        <w:rPr>
          <w:rFonts w:ascii="Calibri" w:cs="Calibri" w:eastAsia="Calibri" w:hAnsi="Calibri"/>
          <w:b/>
          <w:bCs/>
          <w:color w:val="1B2C4F"/>
          <w:sz w:val="21"/>
          <w:szCs w:val="21"/>
        </w:rPr>
        <w:t xml:space="preserve">Volledigheid gecontroleerd </w:t>
      </w:r>
      <w:r>
        <w:rPr>
          <w:rFonts w:ascii="Calibri" w:cs="Calibri" w:eastAsia="Calibri" w:hAnsi="Calibri"/>
          <w:color w:val="2C2C2A"/>
          <w:sz w:val="21"/>
          <w:szCs w:val="21"/>
        </w:rPr>
        <w:t xml:space="preserve">tegen de inventaris: platform (6), Smart Admin gevuld (8), Job Radar (1), TAF (1), plus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De lege factuurtabellen zijn terecht overgeslagen.</w:t>
      </w:r>
    </w:p>
    <w:p>
      <w:pPr>
        <w:pStyle w:val="ListParagraph"/>
        <w:numPr>
          <w:ilvl w:val="0"/>
          <w:numId w:val="2"/>
        </w:numPr>
        <w:spacing w:after="80" w:line="268"/>
      </w:pPr>
      <w:r>
        <w:rPr>
          <w:rFonts w:ascii="Calibri" w:cs="Calibri" w:eastAsia="Calibri" w:hAnsi="Calibri"/>
          <w:b/>
          <w:bCs/>
          <w:color w:val="1B2C4F"/>
          <w:sz w:val="21"/>
          <w:szCs w:val="21"/>
        </w:rPr>
        <w:t xml:space="preserve">Zware inhoud intact: </w:t>
      </w:r>
      <w:r>
        <w:rPr>
          <w:rFonts w:ascii="Consolas" w:cs="Consolas" w:eastAsia="Consolas" w:hAnsi="Consolas"/>
          <w:color w:val="1B2C4F"/>
          <w:sz w:val="19"/>
          <w:szCs w:val="19"/>
        </w:rPr>
        <w:t xml:space="preserve">taf_collecties_rows</w:t>
      </w:r>
      <w:r>
        <w:rPr>
          <w:rFonts w:ascii="Calibri" w:cs="Calibri" w:eastAsia="Calibri" w:hAnsi="Calibri"/>
          <w:color w:val="2C2C2A"/>
          <w:sz w:val="21"/>
          <w:szCs w:val="21"/>
        </w:rPr>
        <w:t xml:space="preserve"> is 28 kB (base64-foto + JSON-dessins) en </w:t>
      </w:r>
      <w:r>
        <w:rPr>
          <w:rFonts w:ascii="Consolas" w:cs="Consolas" w:eastAsia="Consolas" w:hAnsi="Consolas"/>
          <w:color w:val="1B2C4F"/>
          <w:sz w:val="19"/>
          <w:szCs w:val="19"/>
        </w:rPr>
        <w:t xml:space="preserve">user_data_rows</w:t>
      </w:r>
      <w:r>
        <w:rPr>
          <w:rFonts w:ascii="Calibri" w:cs="Calibri" w:eastAsia="Calibri" w:hAnsi="Calibri"/>
          <w:color w:val="2C2C2A"/>
          <w:sz w:val="21"/>
          <w:szCs w:val="21"/>
        </w:rPr>
        <w:t xml:space="preserve"> is 35 kB (Job Radar-profielen) — beide compleet, niet afgekapt.</w:t>
      </w:r>
    </w:p>
    <w:p>
      <w:pPr>
        <w:pStyle w:val="ListParagraph"/>
        <w:numPr>
          <w:ilvl w:val="0"/>
          <w:numId w:val="2"/>
        </w:numPr>
        <w:spacing w:after="80" w:line="268"/>
      </w:pPr>
      <w:r>
        <w:rPr>
          <w:rFonts w:ascii="Calibri" w:cs="Calibri" w:eastAsia="Calibri" w:hAnsi="Calibri"/>
          <w:b/>
          <w:bCs/>
          <w:color w:val="1B2C4F"/>
          <w:sz w:val="21"/>
          <w:szCs w:val="21"/>
        </w:rPr>
        <w:t xml:space="preserve">Data-inhoud bevestigd: </w:t>
      </w:r>
      <w:r>
        <w:rPr>
          <w:rFonts w:ascii="Consolas" w:cs="Consolas" w:eastAsia="Consolas" w:hAnsi="Consolas"/>
          <w:color w:val="1B2C4F"/>
          <w:sz w:val="19"/>
          <w:szCs w:val="19"/>
        </w:rPr>
        <w:t xml:space="preserve">klanten_rows</w:t>
      </w:r>
      <w:r>
        <w:rPr>
          <w:rFonts w:ascii="Calibri" w:cs="Calibri" w:eastAsia="Calibri" w:hAnsi="Calibri"/>
          <w:color w:val="2C2C2A"/>
          <w:sz w:val="21"/>
          <w:szCs w:val="21"/>
        </w:rPr>
        <w:t xml:space="preserve"> geopend en gecontroleerd — drie echte regels, leesbaar.</w:t>
      </w:r>
    </w:p>
    <w:p>
      <w:pPr>
        <w:spacing w:after="120" w:line="276"/>
      </w:pPr>
      <w:r>
        <w:rPr>
          <w:rFonts w:ascii="Calibri" w:cs="Calibri" w:eastAsia="Calibri" w:hAnsi="Calibri"/>
          <w:color w:val="2C2C2A"/>
          <w:sz w:val="21"/>
          <w:szCs w:val="21"/>
        </w:rPr>
        <w:t xml:space="preserve">Belangrijk: CSV bewaart </w:t>
      </w:r>
      <w:r>
        <w:rPr>
          <w:rFonts w:ascii="Calibri" w:cs="Calibri" w:eastAsia="Calibri" w:hAnsi="Calibri"/>
          <w:i/>
          <w:iCs/>
          <w:color w:val="2C2C2A"/>
          <w:sz w:val="21"/>
          <w:szCs w:val="21"/>
        </w:rPr>
        <w:t xml:space="preserve">data</w:t>
      </w:r>
      <w:r>
        <w:rPr>
          <w:rFonts w:ascii="Calibri" w:cs="Calibri" w:eastAsia="Calibri" w:hAnsi="Calibri"/>
          <w:color w:val="2C2C2A"/>
          <w:sz w:val="21"/>
          <w:szCs w:val="21"/>
        </w:rPr>
        <w:t xml:space="preserve">, niet de structuur (kolomtypes, RLS-policies, views, functies). Voor deze operatie voldoende, want de nieuwe schema’s krijgen verse structuur en de data wordt erin gekopieerd. Het structuur-vangnet zit in dit document en in de bestaande SQL-scripts.</w:t>
      </w:r>
    </w:p>
    <w:p>
      <w:pPr>
        <w:pStyle w:val="Heading2"/>
        <w:spacing w:after="100" w:before="260"/>
      </w:pPr>
      <w:r>
        <w:rPr>
          <w:rFonts w:ascii="Calibri" w:cs="Calibri" w:eastAsia="Calibri" w:hAnsi="Calibri"/>
          <w:b/>
          <w:bCs/>
          <w:color w:val="1B2C4F"/>
          <w:sz w:val="24"/>
          <w:szCs w:val="24"/>
        </w:rPr>
        <w:t xml:space="preserve">Bevinding — usage_meter is aantoonbaar de oude teller</w:t>
      </w:r>
    </w:p>
    <w:p>
      <w:pPr>
        <w:spacing w:after="120" w:line="276"/>
      </w:pPr>
      <w:r>
        <w:rPr>
          <w:rFonts w:ascii="Calibri" w:cs="Calibri" w:eastAsia="Calibri" w:hAnsi="Calibri"/>
          <w:color w:val="2C2C2A"/>
          <w:sz w:val="21"/>
          <w:szCs w:val="21"/>
        </w:rPr>
        <w:t xml:space="preserve">De backup van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bevat bij alle drie de klanten de notitie “Overgezet uit usage_meter op 2026-07-24”. Dat bevestigt dat de inhoud van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al eerder is gemigreerd naar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De tabel mag straks weg; de data leeft voort in de nieuwe structuur. Verificatie vóór droppen blijft op de checklist.</w:t>
      </w:r>
    </w:p>
    <w:p>
      <w:pPr>
        <w:spacing w:after="120" w:line="276"/>
      </w:pPr>
      <w:r>
        <w:rPr>
          <w:rFonts w:ascii="Calibri" w:cs="Calibri" w:eastAsia="Calibri" w:hAnsi="Calibri"/>
          <w:color w:val="2C2C2A"/>
          <w:sz w:val="21"/>
          <w:szCs w:val="21"/>
        </w:rPr>
        <w:t xml:space="preserve">Uit dezelfde data blijkt: er zijn </w:t>
      </w:r>
      <w:r>
        <w:rPr>
          <w:rFonts w:ascii="Calibri" w:cs="Calibri" w:eastAsia="Calibri" w:hAnsi="Calibri"/>
          <w:b/>
          <w:bCs/>
          <w:color w:val="2C2C2A"/>
          <w:sz w:val="21"/>
          <w:szCs w:val="21"/>
        </w:rPr>
        <w:t xml:space="preserve">twee echte gebruikers</w:t>
      </w:r>
      <w:r>
        <w:rPr>
          <w:rFonts w:ascii="Calibri" w:cs="Calibri" w:eastAsia="Calibri" w:hAnsi="Calibri"/>
          <w:color w:val="2C2C2A"/>
          <w:sz w:val="21"/>
          <w:szCs w:val="21"/>
        </w:rPr>
        <w:t xml:space="preserve"> — Stef Schröder (twee app-gebruikers) en Benno Steens. Geen anonieme testrijen; hun identiteiten blijven bij het omhangen intact. De </w:t>
      </w:r>
      <w:r>
        <w:rPr>
          <w:rFonts w:ascii="Consolas" w:cs="Consolas" w:eastAsia="Consolas" w:hAnsi="Consolas"/>
          <w:color w:val="1B2C4F"/>
          <w:sz w:val="19"/>
          <w:szCs w:val="19"/>
        </w:rPr>
        <w:t xml:space="preserve">email</w:t>
      </w:r>
      <w:r>
        <w:rPr>
          <w:rFonts w:ascii="Calibri" w:cs="Calibri" w:eastAsia="Calibri" w:hAnsi="Calibri"/>
          <w:color w:val="2C2C2A"/>
          <w:sz w:val="21"/>
          <w:szCs w:val="21"/>
        </w:rPr>
        <w:t xml:space="preserve">-velden zijn leeg, wat mogelijk meespeelt bij de beheerpagina-weergave.</w:t>
      </w:r>
    </w:p>
    <w:p>
      <w:pPr>
        <w:pStyle w:val="Heading2"/>
        <w:spacing w:after="100" w:before="260"/>
      </w:pPr>
      <w:r>
        <w:rPr>
          <w:rFonts w:ascii="Calibri" w:cs="Calibri" w:eastAsia="Calibri" w:hAnsi="Calibri"/>
          <w:b/>
          <w:bCs/>
          <w:color w:val="1B2C4F"/>
          <w:sz w:val="24"/>
          <w:szCs w:val="24"/>
        </w:rPr>
        <w:t xml:space="preserve">Zijspoor — beheerpagina toont geen klantgegevens</w:t>
      </w:r>
    </w:p>
    <w:p>
      <w:pPr>
        <w:spacing w:after="120" w:line="276"/>
      </w:pPr>
      <w:r>
        <w:rPr>
          <w:rFonts w:ascii="Calibri" w:cs="Calibri" w:eastAsia="Calibri" w:hAnsi="Calibri"/>
          <w:color w:val="2C2C2A"/>
          <w:sz w:val="21"/>
          <w:szCs w:val="21"/>
        </w:rPr>
        <w:t xml:space="preserve">Tussendoor onderzocht, staat </w:t>
      </w:r>
      <w:r>
        <w:rPr>
          <w:rFonts w:ascii="Calibri" w:cs="Calibri" w:eastAsia="Calibri" w:hAnsi="Calibri"/>
          <w:b/>
          <w:bCs/>
          <w:color w:val="2C2C2A"/>
          <w:sz w:val="21"/>
          <w:szCs w:val="21"/>
        </w:rPr>
        <w:t xml:space="preserve">los van de ontvlechting</w:t>
      </w:r>
      <w:r>
        <w:rPr>
          <w:rFonts w:ascii="Calibri" w:cs="Calibri" w:eastAsia="Calibri" w:hAnsi="Calibri"/>
          <w:color w:val="2C2C2A"/>
          <w:sz w:val="21"/>
          <w:szCs w:val="21"/>
        </w:rPr>
        <w:t xml:space="preserve"> (er is nog niets aan de database gewijzigd). Diagnose langs Network- en SQL-inspectie:</w:t>
      </w:r>
    </w:p>
    <w:p>
      <w:pPr>
        <w:pStyle w:val="ListParagraph"/>
        <w:numPr>
          <w:ilvl w:val="0"/>
          <w:numId w:val="2"/>
        </w:numPr>
        <w:spacing w:after="80" w:line="268"/>
      </w:pPr>
      <w:r>
        <w:rPr>
          <w:rFonts w:ascii="Calibri" w:cs="Calibri" w:eastAsia="Calibri" w:hAnsi="Calibri"/>
          <w:color w:val="2C2C2A"/>
          <w:sz w:val="21"/>
          <w:szCs w:val="21"/>
        </w:rPr>
        <w:t xml:space="preserve">RLS staat aan op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zonder policies. Dat blokkeert lezen — maar bleek niet de oorzaak.</w:t>
      </w:r>
    </w:p>
    <w:p>
      <w:pPr>
        <w:pStyle w:val="ListParagraph"/>
        <w:numPr>
          <w:ilvl w:val="0"/>
          <w:numId w:val="2"/>
        </w:numPr>
        <w:spacing w:after="80" w:line="268"/>
      </w:pPr>
      <w:r>
        <w:rPr>
          <w:rFonts w:ascii="Calibri" w:cs="Calibri" w:eastAsia="Calibri" w:hAnsi="Calibri"/>
          <w:color w:val="2C2C2A"/>
          <w:sz w:val="21"/>
          <w:szCs w:val="21"/>
        </w:rPr>
        <w:t xml:space="preserve">De pagina die getoond wordt is de </w:t>
      </w:r>
      <w:r>
        <w:rPr>
          <w:rFonts w:ascii="Calibri" w:cs="Calibri" w:eastAsia="Calibri" w:hAnsi="Calibri"/>
          <w:b/>
          <w:bCs/>
          <w:color w:val="1B2C4F"/>
          <w:sz w:val="21"/>
          <w:szCs w:val="21"/>
        </w:rPr>
        <w:t xml:space="preserve">etalage-kant</w:t>
      </w:r>
      <w:r>
        <w:rPr>
          <w:rFonts w:ascii="Calibri" w:cs="Calibri" w:eastAsia="Calibri" w:hAnsi="Calibri"/>
          <w:color w:val="2C2C2A"/>
          <w:sz w:val="21"/>
          <w:szCs w:val="21"/>
        </w:rPr>
        <w:t xml:space="preserve">, niet de beheer-kant. Ze leest de views </w:t>
      </w:r>
      <w:r>
        <w:rPr>
          <w:rFonts w:ascii="Consolas" w:cs="Consolas" w:eastAsia="Consolas" w:hAnsi="Consolas"/>
          <w:color w:val="1B2C4F"/>
          <w:sz w:val="19"/>
          <w:szCs w:val="19"/>
        </w:rPr>
        <w:t xml:space="preserve">catalogus</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prijslijst</w:t>
      </w:r>
      <w:r>
        <w:rPr>
          <w:rFonts w:ascii="Calibri" w:cs="Calibri" w:eastAsia="Calibri" w:hAnsi="Calibri"/>
          <w:color w:val="2C2C2A"/>
          <w:sz w:val="21"/>
          <w:szCs w:val="21"/>
        </w:rPr>
        <w:t xml:space="preserve"> (status 200), en vraagt </w:t>
      </w:r>
      <w:r>
        <w:rPr>
          <w:rFonts w:ascii="Calibri" w:cs="Calibri" w:eastAsia="Calibri" w:hAnsi="Calibri"/>
          <w:i/>
          <w:iCs/>
          <w:color w:val="2C2C2A"/>
          <w:sz w:val="21"/>
          <w:szCs w:val="21"/>
        </w:rPr>
        <w:t xml:space="preserve">nooit</w:t>
      </w:r>
      <w:r>
        <w:rPr>
          <w:rFonts w:ascii="Calibri" w:cs="Calibri" w:eastAsia="Calibri" w:hAnsi="Calibri"/>
          <w:color w:val="2C2C2A"/>
          <w:sz w:val="21"/>
          <w:szCs w:val="21"/>
        </w:rPr>
        <w:t xml:space="preserve"> naar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Waarschijnlijke oorzaak: </w:t>
      </w:r>
      <w:r>
        <w:rPr>
          <w:rFonts w:ascii="Calibri" w:cs="Calibri" w:eastAsia="Calibri" w:hAnsi="Calibri"/>
          <w:color w:val="2C2C2A"/>
          <w:sz w:val="21"/>
          <w:szCs w:val="21"/>
        </w:rPr>
        <w:t xml:space="preserve">de beheermodus schakelt niet aan omdat de beheerderslogin niet slaagt (wachtwoordmanager vult niet in). Zonder beheersessie geen klanten-verzoek — de lijst is niet leeg, hij wordt niet opgevraagd.</w:t>
      </w:r>
    </w:p>
    <w:p>
      <w:pPr>
        <w:pStyle w:val="ListParagraph"/>
        <w:numPr>
          <w:ilvl w:val="0"/>
          <w:numId w:val="2"/>
        </w:numPr>
        <w:spacing w:after="80" w:line="268"/>
      </w:pPr>
      <w:r>
        <w:rPr>
          <w:rFonts w:ascii="Calibri" w:cs="Calibri" w:eastAsia="Calibri" w:hAnsi="Calibri"/>
          <w:b/>
          <w:bCs/>
          <w:color w:val="1B2C4F"/>
          <w:sz w:val="21"/>
          <w:szCs w:val="21"/>
        </w:rPr>
        <w:t xml:space="preserve">Openstaande test: </w:t>
      </w:r>
      <w:r>
        <w:rPr>
          <w:rFonts w:ascii="Calibri" w:cs="Calibri" w:eastAsia="Calibri" w:hAnsi="Calibri"/>
          <w:color w:val="2C2C2A"/>
          <w:sz w:val="21"/>
          <w:szCs w:val="21"/>
        </w:rPr>
        <w:t xml:space="preserve">handmatig inloggen op de beheerpagina en kijken of de pagina verandert en er een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-verzoek in Network verschijnt. Los daarvan kan de </w:t>
      </w:r>
      <w:r>
        <w:rPr>
          <w:rFonts w:ascii="Consolas" w:cs="Consolas" w:eastAsia="Consolas" w:hAnsi="Consolas"/>
          <w:color w:val="1B2C4F"/>
          <w:sz w:val="19"/>
          <w:szCs w:val="19"/>
        </w:rPr>
        <w:t xml:space="preserve">autocomplete</w:t>
      </w:r>
      <w:r>
        <w:rPr>
          <w:rFonts w:ascii="Calibri" w:cs="Calibri" w:eastAsia="Calibri" w:hAnsi="Calibri"/>
          <w:color w:val="2C2C2A"/>
          <w:sz w:val="21"/>
          <w:szCs w:val="21"/>
        </w:rPr>
        <w:t xml:space="preserve">-hint in de inlogvelden hersteld worden zodat de wachtwoordmanager voortaan invult.</w:t>
      </w:r>
    </w:p>
    <w:p>
      <w:pPr>
        <w:pStyle w:val="Heading2"/>
        <w:spacing w:after="100" w:before="260"/>
      </w:pPr>
      <w:r>
        <w:rPr>
          <w:rFonts w:ascii="Calibri" w:cs="Calibri" w:eastAsia="Calibri" w:hAnsi="Calibri"/>
          <w:b/>
          <w:bCs/>
          <w:color w:val="1B2C4F"/>
          <w:sz w:val="24"/>
          <w:szCs w:val="24"/>
        </w:rPr>
        <w:t xml:space="preserve">Bevestigde uitgangspunten</w:t>
      </w:r>
    </w:p>
    <w:p>
      <w:pPr>
        <w:pStyle w:val="ListParagraph"/>
        <w:numPr>
          <w:ilvl w:val="0"/>
          <w:numId w:val="2"/>
        </w:numPr>
        <w:spacing w:after="80" w:line="268"/>
      </w:pPr>
      <w:r>
        <w:rPr>
          <w:rFonts w:ascii="Calibri" w:cs="Calibri" w:eastAsia="Calibri" w:hAnsi="Calibri"/>
          <w:b/>
          <w:bCs/>
          <w:color w:val="1B2C4F"/>
          <w:sz w:val="21"/>
          <w:szCs w:val="21"/>
        </w:rPr>
        <w:t xml:space="preserve">Een schema is geen nieuwe database. </w:t>
      </w:r>
      <w:r>
        <w:rPr>
          <w:rFonts w:ascii="Calibri" w:cs="Calibri" w:eastAsia="Calibri" w:hAnsi="Calibri"/>
          <w:color w:val="2C2C2A"/>
          <w:sz w:val="21"/>
          <w:szCs w:val="21"/>
        </w:rPr>
        <w:t xml:space="preserve">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is een indeling binnen het bestaande Free Plan-project — geen extra project, geen upgrade, geen kosten. Ruimte is geen bezwaar voor deze kleine dataset.</w:t>
      </w:r>
    </w:p>
    <w:p>
      <w:pPr>
        <w:pStyle w:val="ListParagraph"/>
        <w:numPr>
          <w:ilvl w:val="0"/>
          <w:numId w:val="2"/>
        </w:numPr>
        <w:spacing w:after="80" w:line="268"/>
      </w:pPr>
      <w:r>
        <w:rPr>
          <w:rFonts w:ascii="Calibri" w:cs="Calibri" w:eastAsia="Calibri" w:hAnsi="Calibri"/>
          <w:b/>
          <w:bCs/>
          <w:color w:val="1B2C4F"/>
          <w:sz w:val="21"/>
          <w:szCs w:val="21"/>
        </w:rPr>
        <w:t xml:space="preserve">TenderLead blijft zelfstandig. </w:t>
      </w:r>
      <w:r>
        <w:rPr>
          <w:rFonts w:ascii="Calibri" w:cs="Calibri" w:eastAsia="Calibri" w:hAnsi="Calibri"/>
          <w:color w:val="2C2C2A"/>
          <w:sz w:val="21"/>
          <w:szCs w:val="21"/>
        </w:rPr>
        <w:t xml:space="preserve">Streamlit/Python met eigen </w:t>
      </w:r>
      <w:r>
        <w:rPr>
          <w:rFonts w:ascii="Consolas" w:cs="Consolas" w:eastAsia="Consolas" w:hAnsi="Consolas"/>
          <w:color w:val="1B2C4F"/>
          <w:sz w:val="19"/>
          <w:szCs w:val="19"/>
        </w:rPr>
        <w:t xml:space="preserve">awards.db</w:t>
      </w:r>
      <w:r>
        <w:rPr>
          <w:rFonts w:ascii="Calibri" w:cs="Calibri" w:eastAsia="Calibri" w:hAnsi="Calibri"/>
          <w:color w:val="2C2C2A"/>
          <w:sz w:val="21"/>
          <w:szCs w:val="21"/>
        </w:rPr>
        <w:t xml:space="preserve"> en aparte Supabase, in de andere organisatie. Verhuist niet mee; meldt alleen abonnement en verbruik terug aan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Stap 3 verplaatst nog niets. </w:t>
      </w:r>
      <w:r>
        <w:rPr>
          <w:rFonts w:ascii="Calibri" w:cs="Calibri" w:eastAsia="Calibri" w:hAnsi="Calibri"/>
          <w:color w:val="2C2C2A"/>
          <w:sz w:val="21"/>
          <w:szCs w:val="21"/>
        </w:rPr>
        <w:t xml:space="preserve">Alleen het lege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wordt aangemaakt, náást het draaiende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Geen data verplaatst, geen app geraakt. Volledig terug te draaien.</w:t>
      </w:r>
    </w:p>
    <w:p>
      <w:pPr>
        <w:pStyle w:val="Heading2"/>
        <w:spacing w:after="100" w:before="260"/>
      </w:pPr>
      <w:r>
        <w:rPr>
          <w:rFonts w:ascii="Calibri" w:cs="Calibri" w:eastAsia="Calibri" w:hAnsi="Calibri"/>
          <w:b/>
          <w:bCs/>
          <w:color w:val="1B2C4F"/>
          <w:sz w:val="24"/>
          <w:szCs w:val="24"/>
        </w:rPr>
        <w:t xml:space="preserve">Openstaand beslispunt vóór stap 3</w:t>
      </w:r>
    </w:p>
    <w:p>
      <w:pPr>
        <w:spacing w:after="120" w:line="276"/>
      </w:pPr>
      <w:r>
        <w:rPr>
          <w:rFonts w:ascii="Calibri" w:cs="Calibri" w:eastAsia="Calibri" w:hAnsi="Calibri"/>
          <w:color w:val="2C2C2A"/>
          <w:sz w:val="21"/>
          <w:szCs w:val="21"/>
        </w:rPr>
        <w:t xml:space="preserve">Bevestigen onder welke organisatie welk project staat. Aanname: het project met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adm_</w:t>
      </w:r>
      <w:r>
        <w:rPr>
          <w:rFonts w:ascii="Calibri" w:cs="Calibri" w:eastAsia="Calibri" w:hAnsi="Calibri"/>
          <w:color w:val="2C2C2A"/>
          <w:sz w:val="21"/>
          <w:szCs w:val="21"/>
        </w:rPr>
        <w:t xml:space="preserve"> staat onder </w:t>
      </w:r>
      <w:r>
        <w:rPr>
          <w:rFonts w:ascii="Calibri" w:cs="Calibri" w:eastAsia="Calibri" w:hAnsi="Calibri"/>
          <w:b/>
          <w:bCs/>
          <w:color w:val="2C2C2A"/>
          <w:sz w:val="21"/>
          <w:szCs w:val="21"/>
        </w:rPr>
        <w:t xml:space="preserve">Schröder Consult</w:t>
      </w:r>
      <w:r>
        <w:rPr>
          <w:rFonts w:ascii="Calibri" w:cs="Calibri" w:eastAsia="Calibri" w:hAnsi="Calibri"/>
          <w:color w:val="2C2C2A"/>
          <w:sz w:val="21"/>
          <w:szCs w:val="21"/>
        </w:rPr>
        <w:t xml:space="preserve">; TenderLead onder </w:t>
      </w:r>
      <w:r>
        <w:rPr>
          <w:rFonts w:ascii="Consolas" w:cs="Consolas" w:eastAsia="Consolas" w:hAnsi="Consolas"/>
          <w:color w:val="1B2C4F"/>
          <w:sz w:val="19"/>
          <w:szCs w:val="19"/>
        </w:rPr>
        <w:t xml:space="preserve">stefschroder-sudo’s Org</w:t>
      </w:r>
      <w:r>
        <w:rPr>
          <w:rFonts w:ascii="Calibri" w:cs="Calibri" w:eastAsia="Calibri" w:hAnsi="Calibri"/>
          <w:color w:val="2C2C2A"/>
          <w:sz w:val="21"/>
          <w:szCs w:val="21"/>
        </w:rPr>
        <w:t xml:space="preserve">. Zodra dit klopt en de projectkeuze vaststaat, kan 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worden aangelegd.</w:t>
      </w:r>
    </w:p>
    <w:p>
      <w:pPr>
        <w:pStyle w:val="Heading2"/>
        <w:spacing w:after="100" w:before="260"/>
      </w:pPr>
      <w:r>
        <w:rPr>
          <w:rFonts w:ascii="Calibri" w:cs="Calibri" w:eastAsia="Calibri" w:hAnsi="Calibri"/>
          <w:b/>
          <w:bCs/>
          <w:color w:val="1B2C4F"/>
          <w:sz w:val="24"/>
          <w:szCs w:val="24"/>
        </w:rPr>
        <w:t xml:space="preserve">Stap 3 &amp; 4 — platformlaag gebouwd en geverifieerd</w:t>
      </w:r>
    </w:p>
    <w:p>
      <w:pPr>
        <w:spacing w:after="120" w:line="276"/>
      </w:pPr>
      <w:r>
        <w:rPr>
          <w:rFonts w:ascii="Calibri" w:cs="Calibri" w:eastAsia="Calibri" w:hAnsi="Calibri"/>
          <w:color w:val="2C2C2A"/>
          <w:sz w:val="21"/>
          <w:szCs w:val="21"/>
        </w:rPr>
        <w:t xml:space="preserve">Uitgevoerd </w:t>
      </w:r>
      <w:r>
        <w:rPr>
          <w:rFonts w:ascii="Calibri" w:cs="Calibri" w:eastAsia="Calibri" w:hAnsi="Calibri"/>
          <w:b/>
          <w:bCs/>
          <w:color w:val="2C2C2A"/>
          <w:sz w:val="21"/>
          <w:szCs w:val="21"/>
        </w:rPr>
        <w:t xml:space="preserve">31 juli 2026</w:t>
      </w:r>
      <w:r>
        <w:rPr>
          <w:rFonts w:ascii="Calibri" w:cs="Calibri" w:eastAsia="Calibri" w:hAnsi="Calibri"/>
          <w:color w:val="2C2C2A"/>
          <w:sz w:val="21"/>
          <w:szCs w:val="21"/>
        </w:rPr>
        <w:t xml:space="preserve">, ná de bevestiging dat het project met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adm_</w:t>
      </w:r>
      <w:r>
        <w:rPr>
          <w:rFonts w:ascii="Calibri" w:cs="Calibri" w:eastAsia="Calibri" w:hAnsi="Calibri"/>
          <w:color w:val="2C2C2A"/>
          <w:sz w:val="21"/>
          <w:szCs w:val="21"/>
        </w:rPr>
        <w:t xml:space="preserve"> onder Schröder Consult staat en TenderLead apart onder de andere organisatie blijft.</w:t>
      </w:r>
    </w:p>
    <w:p>
      <w:pPr>
        <w:pStyle w:val="ListParagraph"/>
        <w:numPr>
          <w:ilvl w:val="0"/>
          <w:numId w:val="2"/>
        </w:numPr>
        <w:spacing w:after="80" w:line="268"/>
      </w:pPr>
      <w:r>
        <w:rPr>
          <w:rFonts w:ascii="Calibri" w:cs="Calibri" w:eastAsia="Calibri" w:hAnsi="Calibri"/>
          <w:b/>
          <w:bCs/>
          <w:color w:val="1B2C4F"/>
          <w:sz w:val="21"/>
          <w:szCs w:val="21"/>
        </w:rPr>
        <w:t xml:space="preserve">Leeg platform-schema aangemaakt </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create schema platform</w:t>
      </w:r>
      <w:r>
        <w:rPr>
          <w:rFonts w:ascii="Calibri" w:cs="Calibri" w:eastAsia="Calibri" w:hAnsi="Calibri"/>
          <w:color w:val="2C2C2A"/>
          <w:sz w:val="21"/>
          <w:szCs w:val="21"/>
        </w:rPr>
        <w:t xml:space="preserve">), náást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Geen data verplaatst, geen app geraakt.</w:t>
      </w:r>
    </w:p>
    <w:p>
      <w:pPr>
        <w:pStyle w:val="ListParagraph"/>
        <w:numPr>
          <w:ilvl w:val="0"/>
          <w:numId w:val="2"/>
        </w:numPr>
        <w:spacing w:after="80" w:line="268"/>
      </w:pPr>
      <w:r>
        <w:rPr>
          <w:rFonts w:ascii="Calibri" w:cs="Calibri" w:eastAsia="Calibri" w:hAnsi="Calibri"/>
          <w:b/>
          <w:bCs/>
          <w:color w:val="1B2C4F"/>
          <w:sz w:val="21"/>
          <w:szCs w:val="21"/>
        </w:rPr>
        <w:t xml:space="preserve">Nette route gekozen. </w:t>
      </w:r>
      <w:r>
        <w:rPr>
          <w:rFonts w:ascii="Calibri" w:cs="Calibri" w:eastAsia="Calibri" w:hAnsi="Calibri"/>
          <w:color w:val="2C2C2A"/>
          <w:sz w:val="21"/>
          <w:szCs w:val="21"/>
        </w:rPr>
        <w:t xml:space="preserve">De zes platformtabellen zijn met volledige structuur nagebouwd — primary keys, foreign keys, unique-constraints en defaults — in de juiste afhankelijkheidsvolgorde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tiers</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bundels</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verbruik</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Data 1-op-1 gekopieerd </w:t>
      </w:r>
      <w:r>
        <w:rPr>
          <w:rFonts w:ascii="Calibri" w:cs="Calibri" w:eastAsia="Calibri" w:hAnsi="Calibri"/>
          <w:color w:val="2C2C2A"/>
          <w:sz w:val="21"/>
          <w:szCs w:val="21"/>
        </w:rPr>
        <w:t xml:space="preserve">met expliciete kolomlijsten. Verificatie via telling origineel vs. kopie: apps 5/5, klanten 3/3, tiers 3/3, bundels 2/2, abonnementen 3/3, verbruik 16/16 — alles gelijk.</w:t>
      </w:r>
    </w:p>
    <w:p>
      <w:pPr>
        <w:pStyle w:val="ListParagraph"/>
        <w:numPr>
          <w:ilvl w:val="0"/>
          <w:numId w:val="2"/>
        </w:numPr>
        <w:spacing w:after="80" w:line="268"/>
      </w:pPr>
      <w:r>
        <w:rPr>
          <w:rFonts w:ascii="Calibri" w:cs="Calibri" w:eastAsia="Calibri" w:hAnsi="Calibri"/>
          <w:b/>
          <w:bCs/>
          <w:color w:val="1B2C4F"/>
          <w:sz w:val="21"/>
          <w:szCs w:val="21"/>
        </w:rPr>
        <w:t xml:space="preserve">Bewuste, gevolgloze afwijking: </w:t>
      </w:r>
      <w:r>
        <w:rPr>
          <w:rFonts w:ascii="Consolas" w:cs="Consolas" w:eastAsia="Consolas" w:hAnsi="Consolas"/>
          <w:color w:val="1B2C4F"/>
          <w:sz w:val="19"/>
          <w:szCs w:val="19"/>
        </w:rPr>
        <w:t xml:space="preserve">verbruik.id</w:t>
      </w:r>
      <w:r>
        <w:rPr>
          <w:rFonts w:ascii="Calibri" w:cs="Calibri" w:eastAsia="Calibri" w:hAnsi="Calibri"/>
          <w:color w:val="2C2C2A"/>
          <w:sz w:val="21"/>
          <w:szCs w:val="21"/>
        </w:rPr>
        <w:t xml:space="preserve"> gebruikt nu </w:t>
      </w:r>
      <w:r>
        <w:rPr>
          <w:rFonts w:ascii="Consolas" w:cs="Consolas" w:eastAsia="Consolas" w:hAnsi="Consolas"/>
          <w:color w:val="1B2C4F"/>
          <w:sz w:val="19"/>
          <w:szCs w:val="19"/>
        </w:rPr>
        <w:t xml:space="preserve">generated by default as identity</w:t>
      </w:r>
      <w:r>
        <w:rPr>
          <w:rFonts w:ascii="Calibri" w:cs="Calibri" w:eastAsia="Calibri" w:hAnsi="Calibri"/>
          <w:color w:val="2C2C2A"/>
          <w:sz w:val="21"/>
          <w:szCs w:val="21"/>
        </w:rPr>
        <w:t xml:space="preserve"> in plaats van de oude sequence — functioneel identiek, en </w:t>
      </w:r>
      <w:r>
        <w:rPr>
          <w:rFonts w:ascii="Consolas" w:cs="Consolas" w:eastAsia="Consolas" w:hAnsi="Consolas"/>
          <w:color w:val="1B2C4F"/>
          <w:sz w:val="19"/>
          <w:szCs w:val="19"/>
        </w:rPr>
        <w:t xml:space="preserve">by default</w:t>
      </w:r>
      <w:r>
        <w:rPr>
          <w:rFonts w:ascii="Calibri" w:cs="Calibri" w:eastAsia="Calibri" w:hAnsi="Calibri"/>
          <w:color w:val="2C2C2A"/>
          <w:sz w:val="21"/>
          <w:szCs w:val="21"/>
        </w:rPr>
        <w:t xml:space="preserve"> laat toe de bestaande id-waarden mee te kopiëren.</w:t>
      </w:r>
    </w:p>
    <w:p>
      <w:pPr>
        <w:pStyle w:val="ListParagraph"/>
        <w:numPr>
          <w:ilvl w:val="0"/>
          <w:numId w:val="2"/>
        </w:numPr>
        <w:spacing w:after="80" w:line="268"/>
      </w:pPr>
      <w:r>
        <w:rPr>
          <w:rFonts w:ascii="Calibri" w:cs="Calibri" w:eastAsia="Calibri" w:hAnsi="Calibri"/>
          <w:b/>
          <w:bCs/>
          <w:color w:val="1B2C4F"/>
          <w:sz w:val="21"/>
          <w:szCs w:val="21"/>
        </w:rPr>
        <w:t xml:space="preserve">Niets kapot. </w:t>
      </w:r>
      <w:r>
        <w:rPr>
          <w:rFonts w:ascii="Calibri" w:cs="Calibri" w:eastAsia="Calibri" w:hAnsi="Calibri"/>
          <w:color w:val="2C2C2A"/>
          <w:sz w:val="21"/>
          <w:szCs w:val="21"/>
        </w:rPr>
        <w:t xml:space="preserve">De apps lezen nog uit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en merken niets van de operatie. De platformlaag staat als identieke, complete tweede set klaar in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Verfijning identiteitsvraagstuk (multi-app-klant)</w:t>
      </w:r>
    </w:p>
    <w:p>
      <w:pPr>
        <w:spacing w:after="120" w:line="276"/>
      </w:pPr>
      <w:r>
        <w:rPr>
          <w:rFonts w:ascii="Calibri" w:cs="Calibri" w:eastAsia="Calibri" w:hAnsi="Calibri"/>
          <w:color w:val="2C2C2A"/>
          <w:sz w:val="21"/>
          <w:szCs w:val="21"/>
        </w:rPr>
        <w:t xml:space="preserve">Scherper geformuleerd dan eerder. Een klant </w:t>
      </w:r>
      <w:r>
        <w:rPr>
          <w:rFonts w:ascii="Calibri" w:cs="Calibri" w:eastAsia="Calibri" w:hAnsi="Calibri"/>
          <w:i/>
          <w:iCs/>
          <w:color w:val="2C2C2A"/>
          <w:sz w:val="21"/>
          <w:szCs w:val="21"/>
        </w:rPr>
        <w:t xml:space="preserve">kan</w:t>
      </w:r>
      <w:r>
        <w:rPr>
          <w:rFonts w:ascii="Calibri" w:cs="Calibri" w:eastAsia="Calibri" w:hAnsi="Calibri"/>
          <w:color w:val="2C2C2A"/>
          <w:sz w:val="21"/>
          <w:szCs w:val="21"/>
        </w:rPr>
        <w:t xml:space="preserve"> meerdere apps afnemen — de tabel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staat meerdere rijen per klant toe, elk met een eigen </w:t>
      </w:r>
      <w:r>
        <w:rPr>
          <w:rFonts w:ascii="Consolas" w:cs="Consolas" w:eastAsia="Consolas" w:hAnsi="Consolas"/>
          <w:color w:val="1B2C4F"/>
          <w:sz w:val="19"/>
          <w:szCs w:val="19"/>
        </w:rPr>
        <w:t xml:space="preserve">app_id</w:t>
      </w:r>
      <w:r>
        <w:rPr>
          <w:rFonts w:ascii="Calibri" w:cs="Calibri" w:eastAsia="Calibri" w:hAnsi="Calibri"/>
          <w:color w:val="2C2C2A"/>
          <w:sz w:val="21"/>
          <w:szCs w:val="21"/>
        </w:rPr>
        <w:t xml:space="preserve">. Het knelpunt zit niet daar, maar in de unieke sleutel </w:t>
      </w:r>
      <w:r>
        <w:rPr>
          <w:rFonts w:ascii="Consolas" w:cs="Consolas" w:eastAsia="Consolas" w:hAnsi="Consolas"/>
          <w:color w:val="1B2C4F"/>
          <w:sz w:val="19"/>
          <w:szCs w:val="19"/>
        </w:rPr>
        <w:t xml:space="preserve">(app_id, app_gebruiker)</w:t>
      </w:r>
      <w:r>
        <w:rPr>
          <w:rFonts w:ascii="Calibri" w:cs="Calibri" w:eastAsia="Calibri" w:hAnsi="Calibri"/>
          <w:color w:val="2C2C2A"/>
          <w:sz w:val="21"/>
          <w:szCs w:val="21"/>
        </w:rPr>
        <w:t xml:space="preserve"> op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een klant wordt nu geïdentificeerd inclusief de app waar hij vandaan komt, dus “Stef-in-Job-Radar” en “Stef-in-Smart-Admin” zijn twee losse rijen. Extra abonnementen lossen dat </w:t>
      </w:r>
      <w:r>
        <w:rPr>
          <w:rFonts w:ascii="Calibri" w:cs="Calibri" w:eastAsia="Calibri" w:hAnsi="Calibri"/>
          <w:i/>
          <w:iCs/>
          <w:color w:val="2C2C2A"/>
          <w:sz w:val="21"/>
          <w:szCs w:val="21"/>
        </w:rPr>
        <w:t xml:space="preserve">niet</w:t>
      </w:r>
      <w:r>
        <w:rPr>
          <w:rFonts w:ascii="Calibri" w:cs="Calibri" w:eastAsia="Calibri" w:hAnsi="Calibri"/>
          <w:color w:val="2C2C2A"/>
          <w:sz w:val="21"/>
          <w:szCs w:val="21"/>
        </w:rPr>
        <w:t xml:space="preserve"> op — daarvoor is één gedeelde klantidentiteit nodig via de </w:t>
      </w:r>
      <w:r>
        <w:rPr>
          <w:rFonts w:ascii="Consolas" w:cs="Consolas" w:eastAsia="Consolas" w:hAnsi="Consolas"/>
          <w:color w:val="1B2C4F"/>
          <w:sz w:val="19"/>
          <w:szCs w:val="19"/>
        </w:rPr>
        <w:t xml:space="preserve">auth.users</w:t>
      </w:r>
      <w:r>
        <w:rPr>
          <w:rFonts w:ascii="Calibri" w:cs="Calibri" w:eastAsia="Calibri" w:hAnsi="Calibri"/>
          <w:color w:val="2C2C2A"/>
          <w:sz w:val="21"/>
          <w:szCs w:val="21"/>
        </w:rPr>
        <w:t xml:space="preserve">-laag. Dat is een structurele wijziging aan hoe apps gebruikers registreren en wordt bewust apart gehouden van de ontvlechting.</w:t>
      </w:r>
    </w:p>
    <w:p>
      <w:pPr>
        <w:pStyle w:val="Heading2"/>
        <w:spacing w:after="100" w:before="260"/>
      </w:pPr>
      <w:r>
        <w:rPr>
          <w:rFonts w:ascii="Calibri" w:cs="Calibri" w:eastAsia="Calibri" w:hAnsi="Calibri"/>
          <w:b/>
          <w:bCs/>
          <w:color w:val="1B2C4F"/>
          <w:sz w:val="24"/>
          <w:szCs w:val="24"/>
        </w:rPr>
        <w:t xml:space="preserve">Stap 4 (vervolg) — alle app-schema’s gebouwd en gevuld</w:t>
      </w:r>
    </w:p>
    <w:p>
      <w:pPr>
        <w:spacing w:after="120" w:line="276"/>
      </w:pPr>
      <w:r>
        <w:rPr>
          <w:rFonts w:ascii="Calibri" w:cs="Calibri" w:eastAsia="Calibri" w:hAnsi="Calibri"/>
          <w:color w:val="2C2C2A"/>
          <w:sz w:val="21"/>
          <w:szCs w:val="21"/>
        </w:rPr>
        <w:t xml:space="preserve">Na de platformlaag zijn ook de drie app-schema’s op dezelfde nette route opgebouwd — structuur mét sleutels en RLS eerst, dan de data 1-op-1 erin, telkens geverifieerd met een telling origineel vs. kopie.</w:t>
      </w:r>
    </w:p>
    <w:p>
      <w:pPr>
        <w:pStyle w:val="ListParagraph"/>
        <w:numPr>
          <w:ilvl w:val="0"/>
          <w:numId w:val="2"/>
        </w:numPr>
        <w:spacing w:after="80" w:line="268"/>
      </w:pPr>
      <w:r>
        <w:rPr>
          <w:rFonts w:ascii="Calibri" w:cs="Calibri" w:eastAsia="Calibri" w:hAnsi="Calibri"/>
          <w:b/>
          <w:bCs/>
          <w:color w:val="1B2C4F"/>
          <w:sz w:val="21"/>
          <w:szCs w:val="21"/>
        </w:rPr>
        <w:t xml:space="preserve">taf </w:t>
      </w:r>
      <w:r>
        <w:rPr>
          <w:rFonts w:ascii="Calibri" w:cs="Calibri" w:eastAsia="Calibri" w:hAnsi="Calibri"/>
          <w:color w:val="2C2C2A"/>
          <w:sz w:val="21"/>
          <w:szCs w:val="21"/>
        </w:rPr>
        <w:t xml:space="preserve">(tabel </w:t>
      </w:r>
      <w:r>
        <w:rPr>
          <w:rFonts w:ascii="Consolas" w:cs="Consolas" w:eastAsia="Consolas" w:hAnsi="Consolas"/>
          <w:color w:val="1B2C4F"/>
          <w:sz w:val="19"/>
          <w:szCs w:val="19"/>
        </w:rPr>
        <w:t xml:space="preserve">collecties</w:t>
      </w:r>
      <w:r>
        <w:rPr>
          <w:rFonts w:ascii="Calibri" w:cs="Calibri" w:eastAsia="Calibri" w:hAnsi="Calibri"/>
          <w:color w:val="2C2C2A"/>
          <w:sz w:val="21"/>
          <w:szCs w:val="21"/>
        </w:rPr>
        <w:t xml:space="preserve">, prefix eraf): 1 rij. RLS per gebruiker via </w:t>
      </w:r>
      <w:r>
        <w:rPr>
          <w:rFonts w:ascii="Consolas" w:cs="Consolas" w:eastAsia="Consolas" w:hAnsi="Consolas"/>
          <w:color w:val="1B2C4F"/>
          <w:sz w:val="19"/>
          <w:szCs w:val="19"/>
        </w:rPr>
        <w:t xml:space="preserve">auth.uid() = user_id</w:t>
      </w:r>
      <w:r>
        <w:rPr>
          <w:rFonts w:ascii="Calibri" w:cs="Calibri" w:eastAsia="Calibri" w:hAnsi="Calibri"/>
          <w:color w:val="2C2C2A"/>
          <w:sz w:val="21"/>
          <w:szCs w:val="21"/>
        </w:rPr>
        <w:t xml:space="preserve">. Zware inhoud intact — base64-foto en 10 patronen geverifieerd.</w:t>
      </w:r>
    </w:p>
    <w:p>
      <w:pPr>
        <w:pStyle w:val="ListParagraph"/>
        <w:numPr>
          <w:ilvl w:val="0"/>
          <w:numId w:val="2"/>
        </w:numPr>
        <w:spacing w:after="80" w:line="268"/>
      </w:pPr>
      <w:r>
        <w:rPr>
          <w:rFonts w:ascii="Calibri" w:cs="Calibri" w:eastAsia="Calibri" w:hAnsi="Calibri"/>
          <w:b/>
          <w:bCs/>
          <w:color w:val="1B2C4F"/>
          <w:sz w:val="21"/>
          <w:szCs w:val="21"/>
        </w:rPr>
        <w:t xml:space="preserve">job_radar </w:t>
      </w:r>
      <w:r>
        <w:rPr>
          <w:rFonts w:ascii="Calibri" w:cs="Calibri" w:eastAsia="Calibri" w:hAnsi="Calibri"/>
          <w:color w:val="2C2C2A"/>
          <w:sz w:val="21"/>
          <w:szCs w:val="21"/>
        </w:rPr>
        <w:t xml:space="preserve">(tabel </w:t>
      </w:r>
      <w:r>
        <w:rPr>
          <w:rFonts w:ascii="Consolas" w:cs="Consolas" w:eastAsia="Consolas" w:hAnsi="Consolas"/>
          <w:color w:val="1B2C4F"/>
          <w:sz w:val="19"/>
          <w:szCs w:val="19"/>
        </w:rPr>
        <w:t xml:space="preserve">user_data</w:t>
      </w:r>
      <w:r>
        <w:rPr>
          <w:rFonts w:ascii="Calibri" w:cs="Calibri" w:eastAsia="Calibri" w:hAnsi="Calibri"/>
          <w:color w:val="2C2C2A"/>
          <w:sz w:val="21"/>
          <w:szCs w:val="21"/>
        </w:rPr>
        <w:t xml:space="preserve">): 4 rijen, </w:t>
      </w:r>
      <w:r>
        <w:rPr>
          <w:rFonts w:ascii="Consolas" w:cs="Consolas" w:eastAsia="Consolas" w:hAnsi="Consolas"/>
          <w:color w:val="1B2C4F"/>
          <w:sz w:val="19"/>
          <w:szCs w:val="19"/>
        </w:rPr>
        <w:t xml:space="preserve">user_id</w:t>
      </w:r>
      <w:r>
        <w:rPr>
          <w:rFonts w:ascii="Calibri" w:cs="Calibri" w:eastAsia="Calibri" w:hAnsi="Calibri"/>
          <w:color w:val="2C2C2A"/>
          <w:sz w:val="21"/>
          <w:szCs w:val="21"/>
        </w:rPr>
        <w:t xml:space="preserve"> als primaire sleutel (één rij per gebruiker). RLS per gebruiker. Profielen gevuld, scans lopen door tot vandaag.</w:t>
      </w:r>
    </w:p>
    <w:p>
      <w:pPr>
        <w:pStyle w:val="ListParagraph"/>
        <w:numPr>
          <w:ilvl w:val="0"/>
          <w:numId w:val="2"/>
        </w:numPr>
        <w:spacing w:after="80" w:line="268"/>
      </w:pPr>
      <w:r>
        <w:rPr>
          <w:rFonts w:ascii="Calibri" w:cs="Calibri" w:eastAsia="Calibri" w:hAnsi="Calibri"/>
          <w:b/>
          <w:bCs/>
          <w:color w:val="1B2C4F"/>
          <w:sz w:val="21"/>
          <w:szCs w:val="21"/>
        </w:rPr>
        <w:t xml:space="preserve">smart_admin </w:t>
      </w:r>
      <w:r>
        <w:rPr>
          <w:rFonts w:ascii="Calibri" w:cs="Calibri" w:eastAsia="Calibri" w:hAnsi="Calibri"/>
          <w:color w:val="2C2C2A"/>
          <w:sz w:val="21"/>
          <w:szCs w:val="21"/>
        </w:rPr>
        <w:t xml:space="preserve">(11 tabellen, prefix eraf): administraties 3, klanten 2, boekingen 33, balans_kern 1, balansposten 1, bedrijfsmiddelen 1, btw_status 4, api_log 7 — alles gelijk. De drie factuurtabellen zijn leeg overgenomen (nieuwe structuur, klaar voor de factuurmodule). Alle RLS-policies exact overgenomen; </w:t>
      </w:r>
      <w:r>
        <w:rPr>
          <w:rFonts w:ascii="Consolas" w:cs="Consolas" w:eastAsia="Consolas" w:hAnsi="Consolas"/>
          <w:color w:val="1B2C4F"/>
          <w:sz w:val="19"/>
          <w:szCs w:val="19"/>
        </w:rPr>
        <w:t xml:space="preserve">api_log</w:t>
      </w:r>
      <w:r>
        <w:rPr>
          <w:rFonts w:ascii="Calibri" w:cs="Calibri" w:eastAsia="Calibri" w:hAnsi="Calibri"/>
          <w:color w:val="2C2C2A"/>
          <w:sz w:val="21"/>
          <w:szCs w:val="21"/>
        </w:rPr>
        <w:t xml:space="preserve"> houdt de gesplitste select/insert-policy.</w:t>
      </w:r>
    </w:p>
    <w:p>
      <w:pPr>
        <w:pStyle w:val="ListParagraph"/>
        <w:numPr>
          <w:ilvl w:val="0"/>
          <w:numId w:val="2"/>
        </w:numPr>
        <w:spacing w:after="80" w:line="268"/>
      </w:pPr>
      <w:r>
        <w:rPr>
          <w:rFonts w:ascii="Calibri" w:cs="Calibri" w:eastAsia="Calibri" w:hAnsi="Calibri"/>
          <w:b/>
          <w:bCs/>
          <w:color w:val="1B2C4F"/>
          <w:sz w:val="21"/>
          <w:szCs w:val="21"/>
        </w:rPr>
        <w:t xml:space="preserve">Opbouwvolgorde bewaakt: </w:t>
      </w:r>
      <w:r>
        <w:rPr>
          <w:rFonts w:ascii="Consolas" w:cs="Consolas" w:eastAsia="Consolas" w:hAnsi="Consolas"/>
          <w:color w:val="1B2C4F"/>
          <w:sz w:val="19"/>
          <w:szCs w:val="19"/>
        </w:rPr>
        <w:t xml:space="preserve">administraties</w:t>
      </w:r>
      <w:r>
        <w:rPr>
          <w:rFonts w:ascii="Calibri" w:cs="Calibri" w:eastAsia="Calibri" w:hAnsi="Calibri"/>
          <w:color w:val="2C2C2A"/>
          <w:sz w:val="21"/>
          <w:szCs w:val="21"/>
        </w:rPr>
        <w:t xml:space="preserve"> als spil eerst, dan de kinderen, dan </w:t>
      </w:r>
      <w:r>
        <w:rPr>
          <w:rFonts w:ascii="Consolas" w:cs="Consolas" w:eastAsia="Consolas" w:hAnsi="Consolas"/>
          <w:color w:val="1B2C4F"/>
          <w:sz w:val="19"/>
          <w:szCs w:val="19"/>
        </w:rPr>
        <w:t xml:space="preserve">facturen</w:t>
      </w:r>
      <w:r>
        <w:rPr>
          <w:rFonts w:ascii="Calibri" w:cs="Calibri" w:eastAsia="Calibri" w:hAnsi="Calibri"/>
          <w:color w:val="2C2C2A"/>
          <w:sz w:val="21"/>
          <w:szCs w:val="21"/>
        </w:rPr>
        <w:t xml:space="preserve"> (met zelfverwijzing </w:t>
      </w:r>
      <w:r>
        <w:rPr>
          <w:rFonts w:ascii="Consolas" w:cs="Consolas" w:eastAsia="Consolas" w:hAnsi="Consolas"/>
          <w:color w:val="1B2C4F"/>
          <w:sz w:val="19"/>
          <w:szCs w:val="19"/>
        </w:rPr>
        <w:t xml:space="preserve">credit_van</w:t>
      </w:r>
      <w:r>
        <w:rPr>
          <w:rFonts w:ascii="Calibri" w:cs="Calibri" w:eastAsia="Calibri" w:hAnsi="Calibri"/>
          <w:color w:val="2C2C2A"/>
          <w:sz w:val="21"/>
          <w:szCs w:val="21"/>
        </w:rPr>
        <w:t xml:space="preserve">), dan factuurregels/bonnen.</w:t>
      </w:r>
    </w:p>
    <w:p>
      <w:pPr>
        <w:spacing w:after="120" w:line="276"/>
      </w:pPr>
      <w:r>
        <w:rPr>
          <w:rFonts w:ascii="Calibri" w:cs="Calibri" w:eastAsia="Calibri" w:hAnsi="Calibri"/>
          <w:color w:val="2C2C2A"/>
          <w:sz w:val="21"/>
          <w:szCs w:val="21"/>
        </w:rPr>
        <w:t xml:space="preserve">De stand na deze stap — alle nieuwe schema’s staan gevuld klaar naast het draaiende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w:t>
      </w:r>
    </w:p>
    <w:p>
      <w:pPr>
        <w:spacing w:after="8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476500"/>
                    </a:xfrm>
                    <a:prstGeom prst="rect">
                      <a:avLst/>
                    </a:prstGeom>
                  </pic:spPr>
                </pic:pic>
              </a:graphicData>
            </a:graphic>
          </wp:inline>
        </w:drawing>
      </w:r>
    </w:p>
    <w:p>
      <w:pPr>
        <w:spacing w:after="160"/>
        <w:jc w:val="center"/>
      </w:pPr>
      <w:r>
        <w:rPr>
          <w:rFonts w:ascii="Calibri" w:cs="Calibri" w:eastAsia="Calibri" w:hAnsi="Calibri"/>
          <w:i/>
          <w:iCs/>
          <w:color w:val="5F5E5A"/>
          <w:sz w:val="17"/>
          <w:szCs w:val="17"/>
        </w:rPr>
        <w:t xml:space="preserve">Schema-indeling na stap 4: platform + drie app-schema’s, naast het originele public.</w:t>
      </w:r>
    </w:p>
    <w:p>
      <w:pPr>
        <w:pStyle w:val="Heading2"/>
        <w:spacing w:after="100" w:before="260"/>
      </w:pPr>
      <w:r>
        <w:rPr>
          <w:rFonts w:ascii="Calibri" w:cs="Calibri" w:eastAsia="Calibri" w:hAnsi="Calibri"/>
          <w:b/>
          <w:bCs/>
          <w:color w:val="1B2C4F"/>
          <w:sz w:val="24"/>
          <w:szCs w:val="24"/>
        </w:rPr>
        <w:t xml:space="preserve">Volgende stappen</w:t>
      </w:r>
    </w:p>
    <w:p>
      <w:pPr>
        <w:pStyle w:val="ListParagraph"/>
        <w:numPr>
          <w:ilvl w:val="0"/>
          <w:numId w:val="2"/>
        </w:numPr>
        <w:spacing w:after="80" w:line="268"/>
      </w:pPr>
      <w:r>
        <w:rPr>
          <w:rFonts w:ascii="Calibri" w:cs="Calibri" w:eastAsia="Calibri" w:hAnsi="Calibri"/>
          <w:color w:val="2C2C2A"/>
          <w:sz w:val="21"/>
          <w:szCs w:val="21"/>
        </w:rPr>
        <w:t xml:space="preserve">App-schema’s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 op dezelfde nette manier opbouwen en vullen.</w:t>
      </w:r>
    </w:p>
    <w:p>
      <w:pPr>
        <w:pStyle w:val="ListParagraph"/>
        <w:numPr>
          <w:ilvl w:val="0"/>
          <w:numId w:val="2"/>
        </w:numPr>
        <w:spacing w:after="80" w:line="268"/>
      </w:pPr>
      <w:r>
        <w:rPr>
          <w:rFonts w:ascii="Calibri" w:cs="Calibri" w:eastAsia="Calibri" w:hAnsi="Calibri"/>
          <w:color w:val="2C2C2A"/>
          <w:sz w:val="21"/>
          <w:szCs w:val="21"/>
        </w:rPr>
        <w:t xml:space="preserve">Apps één voor één laten lezen uit de nieuwe schema’s — mét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(en de app-schema’s) toegevoegd aan Settings → API → Exposed schemas, en de sync-keten gecontroleerd (</w:t>
      </w:r>
      <w:r>
        <w:rPr>
          <w:rFonts w:ascii="Consolas" w:cs="Consolas" w:eastAsia="Consolas" w:hAnsi="Consolas"/>
          <w:color w:val="1B2C4F"/>
          <w:sz w:val="19"/>
          <w:szCs w:val="19"/>
        </w:rPr>
        <w:t xml:space="preserve">save_user_data</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/api/tegoed.js</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color w:val="2C2C2A"/>
          <w:sz w:val="21"/>
          <w:szCs w:val="21"/>
        </w:rPr>
        <w:t xml:space="preserve">Pas als alles bewezen uit de nieuwe plek leest: de originelen in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opruimen, inclusief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na de verificatiecheck.</w:t>
      </w:r>
    </w:p>
    <w:p>
      <w:r>
        <w:br/>
        <w:t xml:space="preserve"/>
      </w:r>
    </w:p>
    <w:p>
      <w:pPr>
        <w:pStyle w:val="Heading1"/>
        <w:spacing w:after="140" w:before="360"/>
      </w:pPr>
      <w:r>
        <w:rPr>
          <w:rFonts w:ascii="Calibri" w:cs="Calibri" w:eastAsia="Calibri" w:hAnsi="Calibri"/>
          <w:b/>
          <w:bCs/>
          <w:color w:val="1B2C4F"/>
          <w:sz w:val="30"/>
          <w:szCs w:val="30"/>
        </w:rPr>
        <w:t xml:space="preserve">8. Bibliotheek-landkaart</w:t>
      </w:r>
    </w:p>
    <w:p>
      <w:pPr>
        <w:spacing w:after="120" w:line="276"/>
      </w:pPr>
      <w:r>
        <w:rPr>
          <w:rFonts w:ascii="Calibri" w:cs="Calibri" w:eastAsia="Calibri" w:hAnsi="Calibri"/>
          <w:color w:val="2C2C2A"/>
          <w:sz w:val="21"/>
          <w:szCs w:val="21"/>
        </w:rPr>
        <w:t xml:space="preserve">Overzicht van de vijf apps plus het platform: welke technologie elke app gebruikt, of er een Supabase-schema bij hoort en welke tabellen, en welke beheerfunctie de app binnen Fluid Waves heeft.</w:t>
      </w:r>
    </w:p>
    <w:p>
      <w:pPr>
        <w:spacing w:after="80" w:before="120"/>
        <w:jc w:val="center"/>
      </w:pPr>
      <w:r>
        <w:drawing>
          <wp:inline distT="0" distB="0" distL="0" distR="0">
            <wp:extent cx="4572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305300"/>
                    </a:xfrm>
                    <a:prstGeom prst="rect">
                      <a:avLst/>
                    </a:prstGeom>
                  </pic:spPr>
                </pic:pic>
              </a:graphicData>
            </a:graphic>
          </wp:inline>
        </w:drawing>
      </w:r>
    </w:p>
    <w:p>
      <w:pPr>
        <w:spacing w:after="160"/>
        <w:jc w:val="center"/>
      </w:pPr>
      <w:r>
        <w:rPr>
          <w:rFonts w:ascii="Calibri" w:cs="Calibri" w:eastAsia="Calibri" w:hAnsi="Calibri"/>
          <w:i/>
          <w:iCs/>
          <w:color w:val="5F5E5A"/>
          <w:sz w:val="17"/>
          <w:szCs w:val="17"/>
        </w:rPr>
        <w:t xml:space="preserve">Landkaart van de app-bibliotheek: stack, Supabase-schema en beheerfunctie per app.</w:t>
      </w:r>
    </w:p>
    <w:p>
      <w:pPr>
        <w:pStyle w:val="Heading2"/>
        <w:spacing w:after="100" w:before="260"/>
      </w:pPr>
      <w:r>
        <w:rPr>
          <w:rFonts w:ascii="Calibri" w:cs="Calibri" w:eastAsia="Calibri" w:hAnsi="Calibri"/>
          <w:b/>
          <w:bCs/>
          <w:color w:val="1B2C4F"/>
          <w:sz w:val="24"/>
          <w:szCs w:val="24"/>
        </w:rPr>
        <w:t xml:space="preserve">Wat de kaart laat zien</w:t>
      </w:r>
    </w:p>
    <w:p>
      <w:pPr>
        <w:pStyle w:val="ListParagraph"/>
        <w:numPr>
          <w:ilvl w:val="0"/>
          <w:numId w:val="2"/>
        </w:numPr>
        <w:spacing w:after="80" w:line="268"/>
      </w:pPr>
      <w:r>
        <w:rPr>
          <w:rFonts w:ascii="Calibri" w:cs="Calibri" w:eastAsia="Calibri" w:hAnsi="Calibri"/>
          <w:b/>
          <w:bCs/>
          <w:color w:val="1B2C4F"/>
          <w:sz w:val="21"/>
          <w:szCs w:val="21"/>
        </w:rPr>
        <w:t xml:space="preserve">Drie apps hebben nu een net Supabase-schema met RLS </w:t>
      </w:r>
      <w:r>
        <w:rPr>
          <w:rFonts w:ascii="Calibri" w:cs="Calibri" w:eastAsia="Calibri" w:hAnsi="Calibri"/>
          <w:color w:val="2C2C2A"/>
          <w:sz w:val="21"/>
          <w:szCs w:val="21"/>
        </w:rPr>
        <w:t xml:space="preserve">— Job Radar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Smart Admin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en Table Art Fashion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 Die zijn verhuisd-klaar.</w:t>
      </w:r>
    </w:p>
    <w:p>
      <w:pPr>
        <w:pStyle w:val="ListParagraph"/>
        <w:numPr>
          <w:ilvl w:val="0"/>
          <w:numId w:val="2"/>
        </w:numPr>
        <w:spacing w:after="80" w:line="268"/>
      </w:pPr>
      <w:r>
        <w:rPr>
          <w:rFonts w:ascii="Calibri" w:cs="Calibri" w:eastAsia="Calibri" w:hAnsi="Calibri"/>
          <w:b/>
          <w:bCs/>
          <w:color w:val="1B2C4F"/>
          <w:sz w:val="21"/>
          <w:szCs w:val="21"/>
        </w:rPr>
        <w:t xml:space="preserve">Golf Score heeft bewust geen schema </w:t>
      </w:r>
      <w:r>
        <w:rPr>
          <w:rFonts w:ascii="Calibri" w:cs="Calibri" w:eastAsia="Calibri" w:hAnsi="Calibri"/>
          <w:color w:val="2C2C2A"/>
          <w:sz w:val="21"/>
          <w:szCs w:val="21"/>
        </w:rPr>
        <w:t xml:space="preserve">— de app draait volledig lokaal in de browser. Om via de etalage te verkopen volstaan een regel in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en een abonnement.</w:t>
      </w:r>
    </w:p>
    <w:p>
      <w:pPr>
        <w:pStyle w:val="ListParagraph"/>
        <w:numPr>
          <w:ilvl w:val="0"/>
          <w:numId w:val="2"/>
        </w:numPr>
        <w:spacing w:after="80" w:line="268"/>
      </w:pPr>
      <w:r>
        <w:rPr>
          <w:rFonts w:ascii="Calibri" w:cs="Calibri" w:eastAsia="Calibri" w:hAnsi="Calibri"/>
          <w:b/>
          <w:bCs/>
          <w:color w:val="1B2C4F"/>
          <w:sz w:val="21"/>
          <w:szCs w:val="21"/>
        </w:rPr>
        <w:t xml:space="preserve">TenderLead houdt zijn eigen Supabase </w:t>
      </w:r>
      <w:r>
        <w:rPr>
          <w:rFonts w:ascii="Calibri" w:cs="Calibri" w:eastAsia="Calibri" w:hAnsi="Calibri"/>
          <w:color w:val="2C2C2A"/>
          <w:sz w:val="21"/>
          <w:szCs w:val="21"/>
        </w:rPr>
        <w:t xml:space="preserve">— Streamlit/Python met eigen </w:t>
      </w:r>
      <w:r>
        <w:rPr>
          <w:rFonts w:ascii="Consolas" w:cs="Consolas" w:eastAsia="Consolas" w:hAnsi="Consolas"/>
          <w:color w:val="1B2C4F"/>
          <w:sz w:val="19"/>
          <w:szCs w:val="19"/>
        </w:rPr>
        <w:t xml:space="preserve">awards.db</w:t>
      </w:r>
      <w:r>
        <w:rPr>
          <w:rFonts w:ascii="Calibri" w:cs="Calibri" w:eastAsia="Calibri" w:hAnsi="Calibri"/>
          <w:color w:val="2C2C2A"/>
          <w:sz w:val="21"/>
          <w:szCs w:val="21"/>
        </w:rPr>
        <w:t xml:space="preserve">, apart project. Meldt alleen abonnement en verbruik terug aan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Live from bestaat alleen als concept-tegel </w:t>
      </w:r>
      <w:r>
        <w:rPr>
          <w:rFonts w:ascii="Calibri" w:cs="Calibri" w:eastAsia="Calibri" w:hAnsi="Calibri"/>
          <w:color w:val="2C2C2A"/>
          <w:sz w:val="21"/>
          <w:szCs w:val="21"/>
        </w:rPr>
        <w:t xml:space="preserve">— nog niet gebouwd; bij de bouw komt schema </w:t>
      </w:r>
      <w:r>
        <w:rPr>
          <w:rFonts w:ascii="Consolas" w:cs="Consolas" w:eastAsia="Consolas" w:hAnsi="Consolas"/>
          <w:color w:val="1B2C4F"/>
          <w:sz w:val="19"/>
          <w:szCs w:val="19"/>
        </w:rPr>
        <w:t xml:space="preserve">live_from</w:t>
      </w:r>
      <w:r>
        <w:rPr>
          <w:rFonts w:ascii="Calibri" w:cs="Calibri" w:eastAsia="Calibri" w:hAnsi="Calibri"/>
          <w:color w:val="2C2C2A"/>
          <w:sz w:val="21"/>
          <w:szCs w:val="21"/>
        </w:rPr>
        <w:t xml:space="preserve"> met </w:t>
      </w:r>
      <w:r>
        <w:rPr>
          <w:rFonts w:ascii="Consolas" w:cs="Consolas" w:eastAsia="Consolas" w:hAnsi="Consolas"/>
          <w:color w:val="1B2C4F"/>
          <w:sz w:val="19"/>
          <w:szCs w:val="19"/>
        </w:rPr>
        <w:t xml:space="preserve">tracks</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De beheer-kolom is waar het werk zit</w:t>
      </w:r>
    </w:p>
    <w:p>
      <w:pPr>
        <w:spacing w:after="120" w:line="276"/>
      </w:pPr>
      <w:r>
        <w:rPr>
          <w:rFonts w:ascii="Calibri" w:cs="Calibri" w:eastAsia="Calibri" w:hAnsi="Calibri"/>
          <w:color w:val="2C2C2A"/>
          <w:sz w:val="21"/>
          <w:szCs w:val="21"/>
        </w:rPr>
        <w:t xml:space="preserve">Alleen </w:t>
      </w:r>
      <w:r>
        <w:rPr>
          <w:rFonts w:ascii="Calibri" w:cs="Calibri" w:eastAsia="Calibri" w:hAnsi="Calibri"/>
          <w:b/>
          <w:bCs/>
          <w:color w:val="2C2C2A"/>
          <w:sz w:val="21"/>
          <w:szCs w:val="21"/>
        </w:rPr>
        <w:t xml:space="preserve">Job Radar</w:t>
      </w:r>
      <w:r>
        <w:rPr>
          <w:rFonts w:ascii="Calibri" w:cs="Calibri" w:eastAsia="Calibri" w:hAnsi="Calibri"/>
          <w:color w:val="2C2C2A"/>
          <w:sz w:val="21"/>
          <w:szCs w:val="21"/>
        </w:rPr>
        <w:t xml:space="preserve"> heeft een échte login-beheerlaag. </w:t>
      </w:r>
      <w:r>
        <w:rPr>
          <w:rFonts w:ascii="Calibri" w:cs="Calibri" w:eastAsia="Calibri" w:hAnsi="Calibri"/>
          <w:b/>
          <w:bCs/>
          <w:color w:val="2C2C2A"/>
          <w:sz w:val="21"/>
          <w:szCs w:val="21"/>
        </w:rPr>
        <w:t xml:space="preserve">Smart Admin</w:t>
      </w:r>
      <w:r>
        <w:rPr>
          <w:rFonts w:ascii="Calibri" w:cs="Calibri" w:eastAsia="Calibri" w:hAnsi="Calibri"/>
          <w:color w:val="2C2C2A"/>
          <w:sz w:val="21"/>
          <w:szCs w:val="21"/>
        </w:rPr>
        <w:t xml:space="preserve"> heeft een pincode-drempel (Ctrl+S, code 2208) — een scherm-verberger, geen echte beveiliging; de data eronder is wél beveiligd via RLS, maar het beheerscherm zelf is niet afgeschermd met een echte login. </w:t>
      </w:r>
      <w:r>
        <w:rPr>
          <w:rFonts w:ascii="Calibri" w:cs="Calibri" w:eastAsia="Calibri" w:hAnsi="Calibri"/>
          <w:b/>
          <w:bCs/>
          <w:color w:val="2C2C2A"/>
          <w:sz w:val="21"/>
          <w:szCs w:val="21"/>
        </w:rPr>
        <w:t xml:space="preserve">TAF</w:t>
      </w:r>
      <w:r>
        <w:rPr>
          <w:rFonts w:ascii="Calibri" w:cs="Calibri" w:eastAsia="Calibri" w:hAnsi="Calibri"/>
          <w:color w:val="2C2C2A"/>
          <w:sz w:val="21"/>
          <w:szCs w:val="21"/>
        </w:rPr>
        <w:t xml:space="preserve">, </w:t>
      </w:r>
      <w:r>
        <w:rPr>
          <w:rFonts w:ascii="Calibri" w:cs="Calibri" w:eastAsia="Calibri" w:hAnsi="Calibri"/>
          <w:b/>
          <w:bCs/>
          <w:color w:val="2C2C2A"/>
          <w:sz w:val="21"/>
          <w:szCs w:val="21"/>
        </w:rPr>
        <w:t xml:space="preserve">Golf Score</w:t>
      </w:r>
      <w:r>
        <w:rPr>
          <w:rFonts w:ascii="Calibri" w:cs="Calibri" w:eastAsia="Calibri" w:hAnsi="Calibri"/>
          <w:color w:val="2C2C2A"/>
          <w:sz w:val="21"/>
          <w:szCs w:val="21"/>
        </w:rPr>
        <w:t xml:space="preserve"> en </w:t>
      </w:r>
      <w:r>
        <w:rPr>
          <w:rFonts w:ascii="Calibri" w:cs="Calibri" w:eastAsia="Calibri" w:hAnsi="Calibri"/>
          <w:b/>
          <w:bCs/>
          <w:color w:val="2C2C2A"/>
          <w:sz w:val="21"/>
          <w:szCs w:val="21"/>
        </w:rPr>
        <w:t xml:space="preserve">Live from</w:t>
      </w:r>
      <w:r>
        <w:rPr>
          <w:rFonts w:ascii="Calibri" w:cs="Calibri" w:eastAsia="Calibri" w:hAnsi="Calibri"/>
          <w:color w:val="2C2C2A"/>
          <w:sz w:val="21"/>
          <w:szCs w:val="21"/>
        </w:rPr>
        <w:t xml:space="preserve"> hebben nog geen beheerfunctie.</w:t>
      </w:r>
    </w:p>
    <w:p>
      <w:pPr>
        <w:spacing w:after="120" w:line="276"/>
      </w:pPr>
      <w:r>
        <w:rPr>
          <w:rFonts w:ascii="Calibri" w:cs="Calibri" w:eastAsia="Calibri" w:hAnsi="Calibri"/>
          <w:color w:val="2C2C2A"/>
          <w:sz w:val="21"/>
          <w:szCs w:val="21"/>
        </w:rPr>
        <w:t xml:space="preserve">Dat wijst naar de logische volgende bouwstap op fabrieksniveau: het </w:t>
      </w:r>
      <w:r>
        <w:rPr>
          <w:rFonts w:ascii="Calibri" w:cs="Calibri" w:eastAsia="Calibri" w:hAnsi="Calibri"/>
          <w:b/>
          <w:bCs/>
          <w:color w:val="1B2C4F"/>
          <w:sz w:val="21"/>
          <w:szCs w:val="21"/>
        </w:rPr>
        <w:t xml:space="preserve">Smart Dashboard</w:t>
      </w:r>
      <w:r>
        <w:rPr>
          <w:rFonts w:ascii="Calibri" w:cs="Calibri" w:eastAsia="Calibri" w:hAnsi="Calibri"/>
          <w:color w:val="2C2C2A"/>
          <w:sz w:val="21"/>
          <w:szCs w:val="21"/>
        </w:rPr>
        <w:t xml:space="preserve"> als één echte, ingelogde beheerlaag bovenop 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die de losse per-app beheerfuncties vervangt. De login van Job Radar is daarvoor het model; de pincode-drempel van Smart Admin is de voorloper die ernaar wordt opgetrokken.</w:t>
      </w:r>
    </w:p>
    <w:p>
      <w:pPr>
        <w:spacing w:after="120" w:line="276"/>
      </w:pPr>
      <w:r>
        <w:rPr>
          <w:rFonts w:ascii="Calibri" w:cs="Calibri" w:eastAsia="Calibri" w:hAnsi="Calibri"/>
          <w:b/>
          <w:bCs/>
          <w:color w:val="1B2C4F"/>
          <w:sz w:val="21"/>
          <w:szCs w:val="21"/>
        </w:rPr>
        <w:t xml:space="preserve">Twee punten nog te bevestigen: </w:t>
      </w:r>
      <w:r>
        <w:rPr>
          <w:rFonts w:ascii="Calibri" w:cs="Calibri" w:eastAsia="Calibri" w:hAnsi="Calibri"/>
          <w:color w:val="2C2C2A"/>
          <w:sz w:val="21"/>
          <w:szCs w:val="21"/>
        </w:rPr>
        <w:t xml:space="preserve">of TAF en Golf Score daadwerkelijk als PWA draaien (afgeleid uit het patroon van de andere apps, niet uit harde data), en of de pincode-drempel van Smart Admin nog actief is of inmiddels vervangen.</w:t>
      </w:r>
    </w:p>
    <w:p>
      <w:r>
        <w:br/>
        <w:t xml:space="preserve"/>
      </w:r>
    </w:p>
    <w:p>
      <w:pPr>
        <w:pStyle w:val="Heading1"/>
        <w:spacing w:after="140" w:before="360"/>
      </w:pPr>
      <w:r>
        <w:rPr>
          <w:rFonts w:ascii="Calibri" w:cs="Calibri" w:eastAsia="Calibri" w:hAnsi="Calibri"/>
          <w:b/>
          <w:bCs/>
          <w:color w:val="1B2C4F"/>
          <w:sz w:val="30"/>
          <w:szCs w:val="30"/>
        </w:rPr>
        <w:t xml:space="preserve">9. App-omzetting — stap 5 &amp; 6 (3 augustus 2026)</w:t>
      </w:r>
    </w:p>
    <w:p>
      <w:pPr>
        <w:spacing w:after="120" w:line="276"/>
      </w:pPr>
      <w:r>
        <w:rPr>
          <w:rFonts w:ascii="Calibri" w:cs="Calibri" w:eastAsia="Calibri" w:hAnsi="Calibri"/>
          <w:color w:val="2C2C2A"/>
          <w:sz w:val="21"/>
          <w:szCs w:val="21"/>
        </w:rPr>
        <w:t xml:space="preserve">Na het bouwen en vullen van alle schema’s (database-kant af) is de app-kant gestart: de apps daadwerkelijk laten lezen uit de nieuwe schema’s in plaats van uit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Dit is code-werk, geen SQL. We doen het per app, beginnend met de eenvoudigste — TAF.</w:t>
      </w:r>
    </w:p>
    <w:p>
      <w:pPr>
        <w:pStyle w:val="Heading2"/>
        <w:spacing w:after="100" w:before="260"/>
      </w:pPr>
      <w:r>
        <w:rPr>
          <w:rFonts w:ascii="Calibri" w:cs="Calibri" w:eastAsia="Calibri" w:hAnsi="Calibri"/>
          <w:b/>
          <w:bCs/>
          <w:color w:val="1B2C4F"/>
          <w:sz w:val="24"/>
          <w:szCs w:val="24"/>
        </w:rPr>
        <w:t xml:space="preserve">Bevestigd: alles staat in één project</w:t>
      </w:r>
    </w:p>
    <w:p>
      <w:pPr>
        <w:spacing w:after="120" w:line="276"/>
      </w:pPr>
      <w:r>
        <w:rPr>
          <w:rFonts w:ascii="Calibri" w:cs="Calibri" w:eastAsia="Calibri" w:hAnsi="Calibri"/>
          <w:color w:val="2C2C2A"/>
          <w:sz w:val="21"/>
          <w:szCs w:val="21"/>
        </w:rPr>
        <w:t xml:space="preserve">Belangrijke verificatie vooraf. Er is </w:t>
      </w:r>
      <w:r>
        <w:rPr>
          <w:rFonts w:ascii="Calibri" w:cs="Calibri" w:eastAsia="Calibri" w:hAnsi="Calibri"/>
          <w:b/>
          <w:bCs/>
          <w:color w:val="2C2C2A"/>
          <w:sz w:val="21"/>
          <w:szCs w:val="21"/>
        </w:rPr>
        <w:t xml:space="preserve">één</w:t>
      </w:r>
      <w:r>
        <w:rPr>
          <w:rFonts w:ascii="Calibri" w:cs="Calibri" w:eastAsia="Calibri" w:hAnsi="Calibri"/>
          <w:color w:val="2C2C2A"/>
          <w:sz w:val="21"/>
          <w:szCs w:val="21"/>
        </w:rPr>
        <w:t xml:space="preserve"> Supabase-project onder Schröder Consult, ref </w:t>
      </w:r>
      <w:r>
        <w:rPr>
          <w:rFonts w:ascii="Consolas" w:cs="Consolas" w:eastAsia="Consolas" w:hAnsi="Consolas"/>
          <w:color w:val="1B2C4F"/>
          <w:sz w:val="19"/>
          <w:szCs w:val="19"/>
        </w:rPr>
        <w:t xml:space="preserve">vsvqybcfhvlrbnhmuerh</w:t>
      </w:r>
      <w:r>
        <w:rPr>
          <w:rFonts w:ascii="Calibri" w:cs="Calibri" w:eastAsia="Calibri" w:hAnsi="Calibri"/>
          <w:color w:val="2C2C2A"/>
          <w:sz w:val="21"/>
          <w:szCs w:val="21"/>
        </w:rPr>
        <w:t xml:space="preserve"> (intern “Job Radar” genoemd). Dáárin staan zowel de oude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-tabellen als alle nieuwe schema’s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 Alle HTML-apps wijzen naar dit project. TenderLead staat volledig los in de andere organisatie (eigen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scans</w:t>
      </w:r>
      <w:r>
        <w:rPr>
          <w:rFonts w:ascii="Calibri" w:cs="Calibri" w:eastAsia="Calibri" w:hAnsi="Calibri"/>
          <w:color w:val="2C2C2A"/>
          <w:sz w:val="21"/>
          <w:szCs w:val="21"/>
        </w:rPr>
        <w:t xml:space="preserve">, plus lokaal </w:t>
      </w:r>
      <w:r>
        <w:rPr>
          <w:rFonts w:ascii="Consolas" w:cs="Consolas" w:eastAsia="Consolas" w:hAnsi="Consolas"/>
          <w:color w:val="1B2C4F"/>
          <w:sz w:val="19"/>
          <w:szCs w:val="19"/>
        </w:rPr>
        <w:t xml:space="preserve">awards.db</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Projectlimiet Supabase Free: 2 actieve projecten per gebruiker. </w:t>
      </w:r>
      <w:r>
        <w:rPr>
          <w:rFonts w:ascii="Calibri" w:cs="Calibri" w:eastAsia="Calibri" w:hAnsi="Calibri"/>
          <w:color w:val="2C2C2A"/>
          <w:sz w:val="21"/>
          <w:szCs w:val="21"/>
        </w:rPr>
        <w:t xml:space="preserve">Die zijn vol (Job Radar + TenderLead). Gevolg: geen nieuw project mogelijk zonder upgrade. </w:t>
      </w:r>
      <w:r>
        <w:rPr>
          <w:rFonts w:ascii="Calibri" w:cs="Calibri" w:eastAsia="Calibri" w:hAnsi="Calibri"/>
          <w:i/>
          <w:iCs/>
          <w:color w:val="2C2C2A"/>
          <w:sz w:val="21"/>
          <w:szCs w:val="21"/>
        </w:rPr>
        <w:t xml:space="preserve">Maar dat is geen bezwaar</w:t>
      </w:r>
      <w:r>
        <w:rPr>
          <w:rFonts w:ascii="Calibri" w:cs="Calibri" w:eastAsia="Calibri" w:hAnsi="Calibri"/>
          <w:color w:val="2C2C2A"/>
          <w:sz w:val="21"/>
          <w:szCs w:val="21"/>
        </w:rPr>
        <w:t xml:space="preserve"> — nieuwe apps (zoals de geplande Golfdag-app) worden een nieuw </w:t>
      </w:r>
      <w:r>
        <w:rPr>
          <w:rFonts w:ascii="Calibri" w:cs="Calibri" w:eastAsia="Calibri" w:hAnsi="Calibri"/>
          <w:b/>
          <w:bCs/>
          <w:color w:val="2C2C2A"/>
          <w:sz w:val="21"/>
          <w:szCs w:val="21"/>
        </w:rPr>
        <w:t xml:space="preserve">schema</w:t>
      </w:r>
      <w:r>
        <w:rPr>
          <w:rFonts w:ascii="Calibri" w:cs="Calibri" w:eastAsia="Calibri" w:hAnsi="Calibri"/>
          <w:color w:val="2C2C2A"/>
          <w:sz w:val="21"/>
          <w:szCs w:val="21"/>
        </w:rPr>
        <w:t xml:space="preserve"> in het bestaande project, niet een nieuw project. Een schema telt niet mee voor de limiet. Dit bevestigt de kracht van de fabrieksstructuur: onbeperkt apps toevoegen als schema’s.</w:t>
      </w:r>
    </w:p>
    <w:p>
      <w:pPr>
        <w:pStyle w:val="Heading2"/>
        <w:spacing w:after="100" w:before="260"/>
      </w:pPr>
      <w:r>
        <w:rPr>
          <w:rFonts w:ascii="Calibri" w:cs="Calibri" w:eastAsia="Calibri" w:hAnsi="Calibri"/>
          <w:b/>
          <w:bCs/>
          <w:color w:val="1B2C4F"/>
          <w:sz w:val="24"/>
          <w:szCs w:val="24"/>
        </w:rPr>
        <w:t xml:space="preserve">De complete omzetmethode per app</w:t>
      </w:r>
    </w:p>
    <w:p>
      <w:pPr>
        <w:spacing w:after="120" w:line="276"/>
      </w:pPr>
      <w:r>
        <w:rPr>
          <w:rFonts w:ascii="Calibri" w:cs="Calibri" w:eastAsia="Calibri" w:hAnsi="Calibri"/>
          <w:color w:val="2C2C2A"/>
          <w:sz w:val="21"/>
          <w:szCs w:val="21"/>
        </w:rPr>
        <w:t xml:space="preserve">Uit de TAF-casus is de herbruikbare methode gedestilleerd. Elke app-omzetting doorloopt deze stappen:</w:t>
      </w:r>
    </w:p>
    <w:p>
      <w:pPr>
        <w:pStyle w:val="ListParagraph"/>
        <w:numPr>
          <w:ilvl w:val="0"/>
          <w:numId w:val="2"/>
        </w:numPr>
        <w:spacing w:after="80" w:line="268"/>
      </w:pPr>
      <w:r>
        <w:rPr>
          <w:rFonts w:ascii="Calibri" w:cs="Calibri" w:eastAsia="Calibri" w:hAnsi="Calibri"/>
          <w:b/>
          <w:bCs/>
          <w:color w:val="1B2C4F"/>
          <w:sz w:val="21"/>
          <w:szCs w:val="21"/>
        </w:rPr>
        <w:t xml:space="preserve">1. Code omzetten. </w:t>
      </w:r>
      <w:r>
        <w:rPr>
          <w:rFonts w:ascii="Calibri" w:cs="Calibri" w:eastAsia="Calibri" w:hAnsi="Calibri"/>
          <w:color w:val="2C2C2A"/>
          <w:sz w:val="21"/>
          <w:szCs w:val="21"/>
        </w:rPr>
        <w:t xml:space="preserve">Vervang </w:t>
      </w:r>
      <w:r>
        <w:rPr>
          <w:rFonts w:ascii="Consolas" w:cs="Consolas" w:eastAsia="Consolas" w:hAnsi="Consolas"/>
          <w:color w:val="1B2C4F"/>
          <w:sz w:val="19"/>
          <w:szCs w:val="19"/>
        </w:rPr>
        <w:t xml:space="preserve">sb.from("oude_tabel")</w:t>
      </w:r>
      <w:r>
        <w:rPr>
          <w:rFonts w:ascii="Calibri" w:cs="Calibri" w:eastAsia="Calibri" w:hAnsi="Calibri"/>
          <w:color w:val="2C2C2A"/>
          <w:sz w:val="21"/>
          <w:szCs w:val="21"/>
        </w:rPr>
        <w:t xml:space="preserve"> door </w:t>
      </w:r>
      <w:r>
        <w:rPr>
          <w:rFonts w:ascii="Consolas" w:cs="Consolas" w:eastAsia="Consolas" w:hAnsi="Consolas"/>
          <w:color w:val="1B2C4F"/>
          <w:sz w:val="19"/>
          <w:szCs w:val="19"/>
        </w:rPr>
        <w:t xml:space="preserve">sb.schema("nieuw_schema").from("tabel")</w:t>
      </w:r>
      <w:r>
        <w:rPr>
          <w:rFonts w:ascii="Calibri" w:cs="Calibri" w:eastAsia="Calibri" w:hAnsi="Calibri"/>
          <w:color w:val="2C2C2A"/>
          <w:sz w:val="21"/>
          <w:szCs w:val="21"/>
        </w:rPr>
        <w:t xml:space="preserve">. Bij TAF: vijf plekken, </w:t>
      </w:r>
      <w:r>
        <w:rPr>
          <w:rFonts w:ascii="Consolas" w:cs="Consolas" w:eastAsia="Consolas" w:hAnsi="Consolas"/>
          <w:color w:val="1B2C4F"/>
          <w:sz w:val="19"/>
          <w:szCs w:val="19"/>
        </w:rPr>
        <w:t xml:space="preserve">sb.from("taf_collecties")</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sb.schema("taf").from("collecties")</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2. Exposed schemas. </w:t>
      </w:r>
      <w:r>
        <w:rPr>
          <w:rFonts w:ascii="Calibri" w:cs="Calibri" w:eastAsia="Calibri" w:hAnsi="Calibri"/>
          <w:color w:val="2C2C2A"/>
          <w:sz w:val="21"/>
          <w:szCs w:val="21"/>
        </w:rPr>
        <w:t xml:space="preserve">Settings → API → Exposed schemas: voeg de nieuwe schema’s toe (in één keer alle vier gedaan). Zonder dit ziet de API het schema niet.</w:t>
      </w:r>
    </w:p>
    <w:p>
      <w:pPr>
        <w:pStyle w:val="ListParagraph"/>
        <w:numPr>
          <w:ilvl w:val="0"/>
          <w:numId w:val="2"/>
        </w:numPr>
        <w:spacing w:after="80" w:line="268"/>
      </w:pPr>
      <w:r>
        <w:rPr>
          <w:rFonts w:ascii="Calibri" w:cs="Calibri" w:eastAsia="Calibri" w:hAnsi="Calibri"/>
          <w:b/>
          <w:bCs/>
          <w:color w:val="1B2C4F"/>
          <w:sz w:val="21"/>
          <w:szCs w:val="21"/>
        </w:rPr>
        <w:t xml:space="preserve">3. Grants (de gemiste schakel!). </w:t>
      </w:r>
      <w:r>
        <w:rPr>
          <w:rFonts w:ascii="Calibri" w:cs="Calibri" w:eastAsia="Calibri" w:hAnsi="Calibri"/>
          <w:color w:val="2C2C2A"/>
          <w:sz w:val="21"/>
          <w:szCs w:val="21"/>
        </w:rPr>
        <w:t xml:space="preserve">Handmatig via SQL aangemaakte schema’s missen de rol-rechten die Supabase normaal automatisch zet. Zonder grants: policies staan klaar maar de rol mag het schema niet eens in — resultaat “opslag niet beschikbaar”. Fix: zie hieronder.</w:t>
      </w:r>
    </w:p>
    <w:p>
      <w:pPr>
        <w:pStyle w:val="ListParagraph"/>
        <w:numPr>
          <w:ilvl w:val="0"/>
          <w:numId w:val="2"/>
        </w:numPr>
        <w:spacing w:after="80" w:line="268"/>
      </w:pPr>
      <w:r>
        <w:rPr>
          <w:rFonts w:ascii="Calibri" w:cs="Calibri" w:eastAsia="Calibri" w:hAnsi="Calibri"/>
          <w:b/>
          <w:bCs/>
          <w:color w:val="1B2C4F"/>
          <w:sz w:val="21"/>
          <w:szCs w:val="21"/>
        </w:rPr>
        <w:t xml:space="preserve">4. Testen. </w:t>
      </w:r>
      <w:r>
        <w:rPr>
          <w:rFonts w:ascii="Calibri" w:cs="Calibri" w:eastAsia="Calibri" w:hAnsi="Calibri"/>
          <w:color w:val="2C2C2A"/>
          <w:sz w:val="21"/>
          <w:szCs w:val="21"/>
        </w:rPr>
        <w:t xml:space="preserve">Via de echte Vercel-URL (niet </w:t>
      </w:r>
      <w:r>
        <w:rPr>
          <w:rFonts w:ascii="Consolas" w:cs="Consolas" w:eastAsia="Consolas" w:hAnsi="Consolas"/>
          <w:color w:val="1B2C4F"/>
          <w:sz w:val="19"/>
          <w:szCs w:val="19"/>
        </w:rPr>
        <w:t xml:space="preserve">file://</w:t>
      </w:r>
      <w:r>
        <w:rPr>
          <w:rFonts w:ascii="Calibri" w:cs="Calibri" w:eastAsia="Calibri" w:hAnsi="Calibri"/>
          <w:color w:val="2C2C2A"/>
          <w:sz w:val="21"/>
          <w:szCs w:val="21"/>
        </w:rPr>
        <w:t xml:space="preserve">): lezen, openen, opslaan.</w:t>
      </w:r>
    </w:p>
    <w:p>
      <w:pPr>
        <w:pStyle w:val="Heading2"/>
        <w:spacing w:after="100" w:before="260"/>
      </w:pPr>
      <w:r>
        <w:rPr>
          <w:rFonts w:ascii="Calibri" w:cs="Calibri" w:eastAsia="Calibri" w:hAnsi="Calibri"/>
          <w:b/>
          <w:bCs/>
          <w:color w:val="1B2C4F"/>
          <w:sz w:val="24"/>
          <w:szCs w:val="24"/>
        </w:rPr>
        <w:t xml:space="preserve">De grant-fix (bewaren — nodig voor elke app)</w:t>
      </w:r>
    </w:p>
    <w:p>
      <w:pPr>
        <w:spacing w:after="120" w:line="276"/>
      </w:pPr>
      <w:r>
        <w:rPr>
          <w:rFonts w:ascii="Calibri" w:cs="Calibri" w:eastAsia="Calibri" w:hAnsi="Calibri"/>
          <w:color w:val="2C2C2A"/>
          <w:sz w:val="21"/>
          <w:szCs w:val="21"/>
        </w:rPr>
        <w:t xml:space="preserve">Diagnose bij TAF: </w:t>
      </w:r>
      <w:r>
        <w:rPr>
          <w:rFonts w:ascii="Consolas" w:cs="Consolas" w:eastAsia="Consolas" w:hAnsi="Consolas"/>
          <w:color w:val="1B2C4F"/>
          <w:sz w:val="19"/>
          <w:szCs w:val="19"/>
        </w:rPr>
        <w:t xml:space="preserve">has_schema_privilege('authenticated','taf','USAGE')</w:t>
      </w:r>
      <w:r>
        <w:rPr>
          <w:rFonts w:ascii="Calibri" w:cs="Calibri" w:eastAsia="Calibri" w:hAnsi="Calibri"/>
          <w:color w:val="2C2C2A"/>
          <w:sz w:val="21"/>
          <w:szCs w:val="21"/>
        </w:rPr>
        <w:t xml:space="preserve"> gaf </w:t>
      </w:r>
      <w:r>
        <w:rPr>
          <w:rFonts w:ascii="Consolas" w:cs="Consolas" w:eastAsia="Consolas" w:hAnsi="Consolas"/>
          <w:color w:val="1B2C4F"/>
          <w:sz w:val="19"/>
          <w:szCs w:val="19"/>
        </w:rPr>
        <w:t xml:space="preserve">false</w:t>
      </w:r>
      <w:r>
        <w:rPr>
          <w:rFonts w:ascii="Calibri" w:cs="Calibri" w:eastAsia="Calibri" w:hAnsi="Calibri"/>
          <w:color w:val="2C2C2A"/>
          <w:sz w:val="21"/>
          <w:szCs w:val="21"/>
        </w:rPr>
        <w:t xml:space="preserve">. De rollen mochten het schema niet gebruiken. Dit commando lost het op (schemanaam aanpassen per app):</w:t>
      </w:r>
    </w:p>
    <w:p>
      <w:pPr>
        <w:pBdr>
          <w:left w:val="single" w:color="C9A227" w:sz="18" w:space="10"/>
        </w:pBdr>
        <w:shd w:fill="F4F1EA" w:color="auto" w:val="clear"/>
        <w:spacing w:after="120" w:before="60" w:line="264"/>
      </w:pPr>
      <w:r>
        <w:rPr>
          <w:rFonts w:ascii="Consolas" w:cs="Consolas" w:eastAsia="Consolas" w:hAnsi="Consolas"/>
          <w:color w:val="1B2C4F"/>
          <w:sz w:val="19"/>
          <w:szCs w:val="19"/>
        </w:rPr>
        <w:t xml:space="preserve">grant usage on schema taf to anon, authenticated;</w:t>
      </w:r>
      <w:r>
        <w:br/>
        <w:t xml:space="preserve"/>
      </w:r>
      <w:r>
        <w:rPr>
          <w:rFonts w:ascii="Consolas" w:cs="Consolas" w:eastAsia="Consolas" w:hAnsi="Consolas"/>
          <w:color w:val="1B2C4F"/>
          <w:sz w:val="19"/>
          <w:szCs w:val="19"/>
        </w:rPr>
        <w:t xml:space="preserve">grant select, insert, update, delete on all tables in schema taf to anon, authenticated;</w:t>
      </w:r>
      <w:r>
        <w:br/>
        <w:t xml:space="preserve"/>
      </w:r>
      <w:r>
        <w:rPr>
          <w:rFonts w:ascii="Consolas" w:cs="Consolas" w:eastAsia="Consolas" w:hAnsi="Consolas"/>
          <w:color w:val="1B2C4F"/>
          <w:sz w:val="19"/>
          <w:szCs w:val="19"/>
        </w:rPr>
        <w:t xml:space="preserve">alter default privileges in schema taf grant select, insert, update, delete on tables to anon, authenticated;</w:t>
      </w:r>
      <w:r>
        <w:br/>
        <w:t xml:space="preserve"/>
      </w:r>
      <w:r>
        <w:rPr>
          <w:rFonts w:ascii="Consolas" w:cs="Consolas" w:eastAsia="Consolas" w:hAnsi="Consolas"/>
          <w:color w:val="1B2C4F"/>
          <w:sz w:val="19"/>
          <w:szCs w:val="19"/>
        </w:rPr>
        <w:t xml:space="preserve">grant usage on all sequences in schema taf to anon, authenticated;</w:t>
      </w:r>
      <w:r>
        <w:br/>
        <w:t xml:space="preserve"/>
      </w:r>
      <w:r>
        <w:rPr>
          <w:rFonts w:ascii="Consolas" w:cs="Consolas" w:eastAsia="Consolas" w:hAnsi="Consolas"/>
          <w:color w:val="1B2C4F"/>
          <w:sz w:val="19"/>
          <w:szCs w:val="19"/>
        </w:rPr>
        <w:t xml:space="preserve">alter default privileges in schema taf grant usage on sequences to anon, authenticated;</w:t>
      </w:r>
    </w:p>
    <w:p>
      <w:pPr>
        <w:spacing w:after="120" w:line="276"/>
      </w:pPr>
      <w:r>
        <w:rPr>
          <w:rFonts w:ascii="Calibri" w:cs="Calibri" w:eastAsia="Calibri" w:hAnsi="Calibri"/>
          <w:b/>
          <w:bCs/>
          <w:color w:val="1B2C4F"/>
          <w:sz w:val="21"/>
          <w:szCs w:val="21"/>
        </w:rPr>
        <w:t xml:space="preserve">Grant ≠ open deur. </w:t>
      </w:r>
      <w:r>
        <w:rPr>
          <w:rFonts w:ascii="Calibri" w:cs="Calibri" w:eastAsia="Calibri" w:hAnsi="Calibri"/>
          <w:color w:val="2C2C2A"/>
          <w:sz w:val="21"/>
          <w:szCs w:val="21"/>
        </w:rPr>
        <w:t xml:space="preserve">De grant geeft alleen toegang tot het schema; RLS (de policies) bepaalt nog steeds wélke rijen een gebruiker ziet — alleen zijn eigen. Beide nodig, geen van beide alleen.</w:t>
      </w:r>
    </w:p>
    <w:p>
      <w:pPr>
        <w:pStyle w:val="Heading2"/>
        <w:spacing w:after="100" w:before="260"/>
      </w:pPr>
      <w:r>
        <w:rPr>
          <w:rFonts w:ascii="Calibri" w:cs="Calibri" w:eastAsia="Calibri" w:hAnsi="Calibri"/>
          <w:b/>
          <w:bCs/>
          <w:color w:val="1B2C4F"/>
          <w:sz w:val="24"/>
          <w:szCs w:val="24"/>
        </w:rPr>
        <w:t xml:space="preserve">Openstaand bij TAF — sessie-opslag (geparkeerd)</w:t>
      </w:r>
    </w:p>
    <w:p>
      <w:pPr>
        <w:spacing w:after="120" w:line="276"/>
      </w:pPr>
      <w:r>
        <w:rPr>
          <w:rFonts w:ascii="Calibri" w:cs="Calibri" w:eastAsia="Calibri" w:hAnsi="Calibri"/>
          <w:color w:val="2C2C2A"/>
          <w:sz w:val="21"/>
          <w:szCs w:val="21"/>
        </w:rPr>
        <w:t xml:space="preserve">De database-kant van TAF is </w:t>
      </w:r>
      <w:r>
        <w:rPr>
          <w:rFonts w:ascii="Calibri" w:cs="Calibri" w:eastAsia="Calibri" w:hAnsi="Calibri"/>
          <w:b/>
          <w:bCs/>
          <w:color w:val="2C2C2A"/>
          <w:sz w:val="21"/>
          <w:szCs w:val="21"/>
        </w:rPr>
        <w:t xml:space="preserve">bewezen klaar</w:t>
      </w:r>
      <w:r>
        <w:rPr>
          <w:rFonts w:ascii="Calibri" w:cs="Calibri" w:eastAsia="Calibri" w:hAnsi="Calibri"/>
          <w:color w:val="2C2C2A"/>
          <w:sz w:val="21"/>
          <w:szCs w:val="21"/>
        </w:rPr>
        <w:t xml:space="preserve"> (status 200 op </w:t>
      </w:r>
      <w:r>
        <w:rPr>
          <w:rFonts w:ascii="Consolas" w:cs="Consolas" w:eastAsia="Consolas" w:hAnsi="Consolas"/>
          <w:color w:val="1B2C4F"/>
          <w:sz w:val="19"/>
          <w:szCs w:val="19"/>
        </w:rPr>
        <w:t xml:space="preserve">taf.collecties</w:t>
      </w:r>
      <w:r>
        <w:rPr>
          <w:rFonts w:ascii="Calibri" w:cs="Calibri" w:eastAsia="Calibri" w:hAnsi="Calibri"/>
          <w:color w:val="2C2C2A"/>
          <w:sz w:val="21"/>
          <w:szCs w:val="21"/>
        </w:rPr>
        <w:t xml:space="preserve">, grants goed, RLS goed). Wat nog hapert is puur de </w:t>
      </w:r>
      <w:r>
        <w:rPr>
          <w:rFonts w:ascii="Calibri" w:cs="Calibri" w:eastAsia="Calibri" w:hAnsi="Calibri"/>
          <w:b/>
          <w:bCs/>
          <w:color w:val="2C2C2A"/>
          <w:sz w:val="21"/>
          <w:szCs w:val="21"/>
        </w:rPr>
        <w:t xml:space="preserve">sessie-opslag in de browser</w:t>
      </w:r>
      <w:r>
        <w:rPr>
          <w:rFonts w:ascii="Calibri" w:cs="Calibri" w:eastAsia="Calibri" w:hAnsi="Calibri"/>
          <w:color w:val="2C2C2A"/>
          <w:sz w:val="21"/>
          <w:szCs w:val="21"/>
        </w:rPr>
        <w:t xml:space="preserve">: het anonieme inloggen beklijft niet. Dit is exact het probleem dat eerder in het Fluid Waves-platform is opgelost met de </w:t>
      </w:r>
      <w:r>
        <w:rPr>
          <w:rFonts w:ascii="Consolas" w:cs="Consolas" w:eastAsia="Consolas" w:hAnsi="Consolas"/>
          <w:color w:val="1B2C4F"/>
          <w:sz w:val="19"/>
          <w:szCs w:val="19"/>
        </w:rPr>
        <w:t xml:space="preserve">kiesOpslag()</w:t>
      </w:r>
      <w:r>
        <w:rPr>
          <w:rFonts w:ascii="Calibri" w:cs="Calibri" w:eastAsia="Calibri" w:hAnsi="Calibri"/>
          <w:color w:val="2C2C2A"/>
          <w:sz w:val="21"/>
          <w:szCs w:val="21"/>
        </w:rPr>
        <w:t xml:space="preserve">-cascade (localStorage → sessionStorage → geheugen). TAF was later </w:t>
      </w:r>
      <w:r>
        <w:rPr>
          <w:rFonts w:ascii="Calibri" w:cs="Calibri" w:eastAsia="Calibri" w:hAnsi="Calibri"/>
          <w:i/>
          <w:iCs/>
          <w:color w:val="2C2C2A"/>
          <w:sz w:val="21"/>
          <w:szCs w:val="21"/>
        </w:rPr>
        <w:t xml:space="preserve">from scratch</w:t>
      </w:r>
      <w:r>
        <w:rPr>
          <w:rFonts w:ascii="Calibri" w:cs="Calibri" w:eastAsia="Calibri" w:hAnsi="Calibri"/>
          <w:color w:val="2C2C2A"/>
          <w:sz w:val="21"/>
          <w:szCs w:val="21"/>
        </w:rPr>
        <w:t xml:space="preserve"> gebouwd zonder die les — een opgelost probleem opnieuw uitgevonden.</w:t>
      </w:r>
    </w:p>
    <w:p>
      <w:pPr>
        <w:pStyle w:val="ListParagraph"/>
        <w:numPr>
          <w:ilvl w:val="0"/>
          <w:numId w:val="2"/>
        </w:numPr>
        <w:spacing w:after="80" w:line="268"/>
      </w:pPr>
      <w:r>
        <w:rPr>
          <w:rFonts w:ascii="Calibri" w:cs="Calibri" w:eastAsia="Calibri" w:hAnsi="Calibri"/>
          <w:b/>
          <w:bCs/>
          <w:color w:val="1B2C4F"/>
          <w:sz w:val="21"/>
          <w:szCs w:val="21"/>
        </w:rPr>
        <w:t xml:space="preserve">Fix ingebouwd: </w:t>
      </w:r>
      <w:r>
        <w:rPr>
          <w:rFonts w:ascii="Consolas" w:cs="Consolas" w:eastAsia="Consolas" w:hAnsi="Consolas"/>
          <w:color w:val="1B2C4F"/>
          <w:sz w:val="19"/>
          <w:szCs w:val="19"/>
        </w:rPr>
        <w:t xml:space="preserve">kiesOpslag()</w:t>
      </w:r>
      <w:r>
        <w:rPr>
          <w:rFonts w:ascii="Calibri" w:cs="Calibri" w:eastAsia="Calibri" w:hAnsi="Calibri"/>
          <w:color w:val="2C2C2A"/>
          <w:sz w:val="21"/>
          <w:szCs w:val="21"/>
        </w:rPr>
        <w:t xml:space="preserve"> toegevoegd aan </w:t>
      </w:r>
      <w:r>
        <w:rPr>
          <w:rFonts w:ascii="Consolas" w:cs="Consolas" w:eastAsia="Consolas" w:hAnsi="Consolas"/>
          <w:color w:val="1B2C4F"/>
          <w:sz w:val="19"/>
          <w:szCs w:val="19"/>
        </w:rPr>
        <w:t xml:space="preserve">startSupabase()</w:t>
      </w:r>
      <w:r>
        <w:rPr>
          <w:rFonts w:ascii="Calibri" w:cs="Calibri" w:eastAsia="Calibri" w:hAnsi="Calibri"/>
          <w:color w:val="2C2C2A"/>
          <w:sz w:val="21"/>
          <w:szCs w:val="21"/>
        </w:rPr>
        <w:t xml:space="preserve">, plus eigen </w:t>
      </w:r>
      <w:r>
        <w:rPr>
          <w:rFonts w:ascii="Consolas" w:cs="Consolas" w:eastAsia="Consolas" w:hAnsi="Consolas"/>
          <w:color w:val="1B2C4F"/>
          <w:sz w:val="19"/>
          <w:szCs w:val="19"/>
        </w:rPr>
        <w:t xml:space="preserve">storageKey: "taf-auth"</w:t>
      </w:r>
      <w:r>
        <w:rPr>
          <w:rFonts w:ascii="Calibri" w:cs="Calibri" w:eastAsia="Calibri" w:hAnsi="Calibri"/>
          <w:color w:val="2C2C2A"/>
          <w:sz w:val="21"/>
          <w:szCs w:val="21"/>
        </w:rPr>
        <w:t xml:space="preserve"> (isoleert TAF’s sessie, lost “Multiple GoTrueClient instances” op).</w:t>
      </w:r>
    </w:p>
    <w:p>
      <w:pPr>
        <w:pStyle w:val="ListParagraph"/>
        <w:numPr>
          <w:ilvl w:val="0"/>
          <w:numId w:val="2"/>
        </w:numPr>
        <w:spacing w:after="80" w:line="268"/>
      </w:pPr>
      <w:r>
        <w:rPr>
          <w:rFonts w:ascii="Calibri" w:cs="Calibri" w:eastAsia="Calibri" w:hAnsi="Calibri"/>
          <w:b/>
          <w:bCs/>
          <w:color w:val="1B2C4F"/>
          <w:sz w:val="21"/>
          <w:szCs w:val="21"/>
        </w:rPr>
        <w:t xml:space="preserve">Status: </w:t>
      </w:r>
      <w:r>
        <w:rPr>
          <w:rFonts w:ascii="Calibri" w:cs="Calibri" w:eastAsia="Calibri" w:hAnsi="Calibri"/>
          <w:color w:val="2C2C2A"/>
          <w:sz w:val="21"/>
          <w:szCs w:val="21"/>
        </w:rPr>
        <w:t xml:space="preserve">na deploy nog niet werkend in de testbrowser. </w:t>
      </w:r>
      <w:r>
        <w:rPr>
          <w:rFonts w:ascii="Calibri" w:cs="Calibri" w:eastAsia="Calibri" w:hAnsi="Calibri"/>
          <w:i/>
          <w:iCs/>
          <w:color w:val="2C2C2A"/>
          <w:sz w:val="21"/>
          <w:szCs w:val="21"/>
        </w:rPr>
        <w:t xml:space="preserve">Bewust geparkeerd</w:t>
      </w:r>
      <w:r>
        <w:rPr>
          <w:rFonts w:ascii="Calibri" w:cs="Calibri" w:eastAsia="Calibri" w:hAnsi="Calibri"/>
          <w:color w:val="2C2C2A"/>
          <w:sz w:val="21"/>
          <w:szCs w:val="21"/>
        </w:rPr>
        <w:t xml:space="preserve"> — staat los van de ontvlechting en blokkeert de andere apps niet (die hebben eigen auth).</w:t>
      </w:r>
    </w:p>
    <w:p>
      <w:pPr>
        <w:pStyle w:val="Heading2"/>
        <w:spacing w:after="100" w:before="260"/>
      </w:pPr>
      <w:r>
        <w:rPr>
          <w:rFonts w:ascii="Calibri" w:cs="Calibri" w:eastAsia="Calibri" w:hAnsi="Calibri"/>
          <w:b/>
          <w:bCs/>
          <w:color w:val="1B2C4F"/>
          <w:sz w:val="24"/>
          <w:szCs w:val="24"/>
        </w:rPr>
        <w:t xml:space="preserve">Architectuurregel (geldt voor alle apps van Stef)</w:t>
      </w:r>
    </w:p>
    <w:p>
      <w:pPr>
        <w:spacing w:after="120" w:line="276"/>
      </w:pPr>
      <w:r>
        <w:rPr>
          <w:rFonts w:ascii="Calibri" w:cs="Calibri" w:eastAsia="Calibri" w:hAnsi="Calibri"/>
          <w:color w:val="2C2C2A"/>
          <w:sz w:val="21"/>
          <w:szCs w:val="21"/>
        </w:rPr>
        <w:t xml:space="preserve">Elke app die op Supabase leunt en in een browser met strikte privacy draait, kan geen sessie-opslag vanzelfsprekend achten. Elke nieuwe app moet daarom </w:t>
      </w:r>
      <w:r>
        <w:rPr>
          <w:rFonts w:ascii="Consolas" w:cs="Consolas" w:eastAsia="Consolas" w:hAnsi="Consolas"/>
          <w:color w:val="1B2C4F"/>
          <w:sz w:val="19"/>
          <w:szCs w:val="19"/>
        </w:rPr>
        <w:t xml:space="preserve">kiesOpslag()</w:t>
      </w:r>
      <w:r>
        <w:rPr>
          <w:rFonts w:ascii="Calibri" w:cs="Calibri" w:eastAsia="Calibri" w:hAnsi="Calibri"/>
          <w:color w:val="2C2C2A"/>
          <w:sz w:val="21"/>
          <w:szCs w:val="21"/>
        </w:rPr>
        <w:t xml:space="preserve"> (of gelijkwaardige opslag-fallback) meekrijgen — net als de bestaande Supabase-sync-regel. Dit is een architectuurregel, geen incidentele bugfix.</w:t>
      </w:r>
    </w:p>
    <w:p>
      <w:pPr>
        <w:pStyle w:val="Heading2"/>
        <w:spacing w:after="100" w:before="260"/>
      </w:pPr>
      <w:r>
        <w:rPr>
          <w:rFonts w:ascii="Calibri" w:cs="Calibri" w:eastAsia="Calibri" w:hAnsi="Calibri"/>
          <w:b/>
          <w:bCs/>
          <w:color w:val="1B2C4F"/>
          <w:sz w:val="24"/>
          <w:szCs w:val="24"/>
        </w:rPr>
        <w:t xml:space="preserve">Tweede app: Job Radar — omgezet via de functies (RPC-aanpak)</w:t>
      </w:r>
    </w:p>
    <w:p>
      <w:pPr>
        <w:spacing w:after="120" w:line="276"/>
      </w:pPr>
      <w:r>
        <w:rPr>
          <w:rFonts w:ascii="Calibri" w:cs="Calibri" w:eastAsia="Calibri" w:hAnsi="Calibri"/>
          <w:color w:val="2C2C2A"/>
          <w:sz w:val="21"/>
          <w:szCs w:val="21"/>
        </w:rPr>
        <w:t xml:space="preserve">Job Radar is anders opgebouwd dan TAF: geen groot enkel bestand, maar gesplitst in </w:t>
      </w:r>
      <w:r>
        <w:rPr>
          <w:rFonts w:ascii="Consolas" w:cs="Consolas" w:eastAsia="Consolas" w:hAnsi="Consolas"/>
          <w:color w:val="1B2C4F"/>
          <w:sz w:val="19"/>
          <w:szCs w:val="19"/>
        </w:rPr>
        <w:t xml:space="preserve">index.html</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js/supabase-config.js</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js/app.js</w:t>
      </w:r>
      <w:r>
        <w:rPr>
          <w:rFonts w:ascii="Calibri" w:cs="Calibri" w:eastAsia="Calibri" w:hAnsi="Calibri"/>
          <w:color w:val="2C2C2A"/>
          <w:sz w:val="21"/>
          <w:szCs w:val="21"/>
        </w:rPr>
        <w:t xml:space="preserve">. Cruciaal: de app spreekt de database </w:t>
      </w:r>
      <w:r>
        <w:rPr>
          <w:rFonts w:ascii="Calibri" w:cs="Calibri" w:eastAsia="Calibri" w:hAnsi="Calibri"/>
          <w:b/>
          <w:bCs/>
          <w:color w:val="2C2C2A"/>
          <w:sz w:val="21"/>
          <w:szCs w:val="21"/>
        </w:rPr>
        <w:t xml:space="preserve">nooit rechtstreeks</w:t>
      </w:r>
      <w:r>
        <w:rPr>
          <w:rFonts w:ascii="Calibri" w:cs="Calibri" w:eastAsia="Calibri" w:hAnsi="Calibri"/>
          <w:color w:val="2C2C2A"/>
          <w:sz w:val="21"/>
          <w:szCs w:val="21"/>
        </w:rPr>
        <w:t xml:space="preserve"> aan — alles loopt via RPC-functies (</w:t>
      </w:r>
      <w:r>
        <w:rPr>
          <w:rFonts w:ascii="Consolas" w:cs="Consolas" w:eastAsia="Consolas" w:hAnsi="Consolas"/>
          <w:color w:val="1B2C4F"/>
          <w:sz w:val="19"/>
          <w:szCs w:val="19"/>
        </w:rPr>
        <w:t xml:space="preserve">supabaseClient.rpc(...)</w:t>
      </w:r>
      <w:r>
        <w:rPr>
          <w:rFonts w:ascii="Calibri" w:cs="Calibri" w:eastAsia="Calibri" w:hAnsi="Calibri"/>
          <w:color w:val="2C2C2A"/>
          <w:sz w:val="21"/>
          <w:szCs w:val="21"/>
        </w:rPr>
        <w:t xml:space="preserve">). Er is geen enkele </w:t>
      </w:r>
      <w:r>
        <w:rPr>
          <w:rFonts w:ascii="Consolas" w:cs="Consolas" w:eastAsia="Consolas" w:hAnsi="Consolas"/>
          <w:color w:val="1B2C4F"/>
          <w:sz w:val="19"/>
          <w:szCs w:val="19"/>
        </w:rPr>
        <w:t xml:space="preserve">.from("user_data")</w:t>
      </w:r>
      <w:r>
        <w:rPr>
          <w:rFonts w:ascii="Calibri" w:cs="Calibri" w:eastAsia="Calibri" w:hAnsi="Calibri"/>
          <w:color w:val="2C2C2A"/>
          <w:sz w:val="21"/>
          <w:szCs w:val="21"/>
        </w:rPr>
        <w:t xml:space="preserve"> in de code.</w:t>
      </w:r>
    </w:p>
    <w:p>
      <w:pPr>
        <w:pStyle w:val="ListParagraph"/>
        <w:numPr>
          <w:ilvl w:val="0"/>
          <w:numId w:val="2"/>
        </w:numPr>
        <w:spacing w:after="80" w:line="268"/>
      </w:pPr>
      <w:r>
        <w:rPr>
          <w:rFonts w:ascii="Calibri" w:cs="Calibri" w:eastAsia="Calibri" w:hAnsi="Calibri"/>
          <w:b/>
          <w:bCs/>
          <w:color w:val="1B2C4F"/>
          <w:sz w:val="21"/>
          <w:szCs w:val="21"/>
        </w:rPr>
        <w:t xml:space="preserve">Gevolg: app-code hoeft niet te veranderen. </w:t>
      </w:r>
      <w:r>
        <w:rPr>
          <w:rFonts w:ascii="Calibri" w:cs="Calibri" w:eastAsia="Calibri" w:hAnsi="Calibri"/>
          <w:color w:val="2C2C2A"/>
          <w:sz w:val="21"/>
          <w:szCs w:val="21"/>
        </w:rPr>
        <w:t xml:space="preserve">De functies </w:t>
      </w:r>
      <w:r>
        <w:rPr>
          <w:rFonts w:ascii="Consolas" w:cs="Consolas" w:eastAsia="Consolas" w:hAnsi="Consolas"/>
          <w:color w:val="1B2C4F"/>
          <w:sz w:val="19"/>
          <w:szCs w:val="19"/>
        </w:rPr>
        <w:t xml:space="preserve">save_user_data</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get_user_data</w:t>
      </w:r>
      <w:r>
        <w:rPr>
          <w:rFonts w:ascii="Calibri" w:cs="Calibri" w:eastAsia="Calibri" w:hAnsi="Calibri"/>
          <w:color w:val="2C2C2A"/>
          <w:sz w:val="21"/>
          <w:szCs w:val="21"/>
        </w:rPr>
        <w:t xml:space="preserve"> behouden hun naam en blijven in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staan; alleen wát ze aanspreken verandert. Geen deploy nodig — de wijziging zit puur in de database en werkt meteen.</w:t>
      </w:r>
    </w:p>
    <w:p>
      <w:pPr>
        <w:pStyle w:val="ListParagraph"/>
        <w:numPr>
          <w:ilvl w:val="0"/>
          <w:numId w:val="2"/>
        </w:numPr>
        <w:spacing w:after="80" w:line="268"/>
      </w:pPr>
      <w:r>
        <w:rPr>
          <w:rFonts w:ascii="Calibri" w:cs="Calibri" w:eastAsia="Calibri" w:hAnsi="Calibri"/>
          <w:b/>
          <w:bCs/>
          <w:color w:val="1B2C4F"/>
          <w:sz w:val="21"/>
          <w:szCs w:val="21"/>
        </w:rPr>
        <w:t xml:space="preserve">Wat wél veranderde: de functies zelf. </w:t>
      </w:r>
      <w:r>
        <w:rPr>
          <w:rFonts w:ascii="Calibri" w:cs="Calibri" w:eastAsia="Calibri" w:hAnsi="Calibri"/>
          <w:color w:val="2C2C2A"/>
          <w:sz w:val="21"/>
          <w:szCs w:val="21"/>
        </w:rPr>
        <w:t xml:space="preserve">Beide herschreven van </w:t>
      </w:r>
      <w:r>
        <w:rPr>
          <w:rFonts w:ascii="Consolas" w:cs="Consolas" w:eastAsia="Consolas" w:hAnsi="Consolas"/>
          <w:color w:val="1B2C4F"/>
          <w:sz w:val="19"/>
          <w:szCs w:val="19"/>
        </w:rPr>
        <w:t xml:space="preserve">public.user_data</w:t>
      </w:r>
      <w:r>
        <w:rPr>
          <w:rFonts w:ascii="Calibri" w:cs="Calibri" w:eastAsia="Calibri" w:hAnsi="Calibri"/>
          <w:color w:val="2C2C2A"/>
          <w:sz w:val="21"/>
          <w:szCs w:val="21"/>
        </w:rPr>
        <w:t xml:space="preserve"> naar </w:t>
      </w:r>
      <w:r>
        <w:rPr>
          <w:rFonts w:ascii="Consolas" w:cs="Consolas" w:eastAsia="Consolas" w:hAnsi="Consolas"/>
          <w:color w:val="1B2C4F"/>
          <w:sz w:val="19"/>
          <w:szCs w:val="19"/>
        </w:rPr>
        <w:t xml:space="preserve">job_radar.user_data</w:t>
      </w:r>
      <w:r>
        <w:rPr>
          <w:rFonts w:ascii="Calibri" w:cs="Calibri" w:eastAsia="Calibri" w:hAnsi="Calibri"/>
          <w:color w:val="2C2C2A"/>
          <w:sz w:val="21"/>
          <w:szCs w:val="21"/>
        </w:rPr>
        <w:t xml:space="preserve">, inclusief </w:t>
      </w:r>
      <w:r>
        <w:rPr>
          <w:rFonts w:ascii="Consolas" w:cs="Consolas" w:eastAsia="Consolas" w:hAnsi="Consolas"/>
          <w:color w:val="1B2C4F"/>
          <w:sz w:val="19"/>
          <w:szCs w:val="19"/>
        </w:rPr>
        <w:t xml:space="preserve">set search_path to 'job_radar','public'</w:t>
      </w:r>
      <w:r>
        <w:rPr>
          <w:rFonts w:ascii="Calibri" w:cs="Calibri" w:eastAsia="Calibri" w:hAnsi="Calibri"/>
          <w:color w:val="2C2C2A"/>
          <w:sz w:val="21"/>
          <w:szCs w:val="21"/>
        </w:rPr>
        <w:t xml:space="preserve">. Het blijven </w:t>
      </w:r>
      <w:r>
        <w:rPr>
          <w:rFonts w:ascii="Consolas" w:cs="Consolas" w:eastAsia="Consolas" w:hAnsi="Consolas"/>
          <w:color w:val="1B2C4F"/>
          <w:sz w:val="19"/>
          <w:szCs w:val="19"/>
        </w:rPr>
        <w:t xml:space="preserve">security definer</w:t>
      </w:r>
      <w:r>
        <w:rPr>
          <w:rFonts w:ascii="Calibri" w:cs="Calibri" w:eastAsia="Calibri" w:hAnsi="Calibri"/>
          <w:color w:val="2C2C2A"/>
          <w:sz w:val="21"/>
          <w:szCs w:val="21"/>
        </w:rPr>
        <w:t xml:space="preserve">-functies (draaien met verhoogde rechten, omzeilen RLS bij schrijven — precies waarvoor ze ooit gebouwd zijn).</w:t>
      </w:r>
    </w:p>
    <w:p>
      <w:pPr>
        <w:pStyle w:val="ListParagraph"/>
        <w:numPr>
          <w:ilvl w:val="0"/>
          <w:numId w:val="2"/>
        </w:numPr>
        <w:spacing w:after="80" w:line="268"/>
      </w:pPr>
      <w:r>
        <w:rPr>
          <w:rFonts w:ascii="Calibri" w:cs="Calibri" w:eastAsia="Calibri" w:hAnsi="Calibri"/>
          <w:b/>
          <w:bCs/>
          <w:color w:val="1B2C4F"/>
          <w:sz w:val="21"/>
          <w:szCs w:val="21"/>
        </w:rPr>
        <w:t xml:space="preserve">Afbakening bewust smal gehouden. </w:t>
      </w:r>
      <w:r>
        <w:rPr>
          <w:rFonts w:ascii="Calibri" w:cs="Calibri" w:eastAsia="Calibri" w:hAnsi="Calibri"/>
          <w:color w:val="2C2C2A"/>
          <w:sz w:val="21"/>
          <w:szCs w:val="21"/>
        </w:rPr>
        <w:t xml:space="preserve">Alleen de twee </w:t>
      </w:r>
      <w:r>
        <w:rPr>
          <w:rFonts w:ascii="Consolas" w:cs="Consolas" w:eastAsia="Consolas" w:hAnsi="Consolas"/>
          <w:color w:val="1B2C4F"/>
          <w:sz w:val="19"/>
          <w:szCs w:val="19"/>
        </w:rPr>
        <w:t xml:space="preserve">user_data</w:t>
      </w:r>
      <w:r>
        <w:rPr>
          <w:rFonts w:ascii="Calibri" w:cs="Calibri" w:eastAsia="Calibri" w:hAnsi="Calibri"/>
          <w:color w:val="2C2C2A"/>
          <w:sz w:val="21"/>
          <w:szCs w:val="21"/>
        </w:rPr>
        <w:t xml:space="preserve">-functies zijn omgezet. Job Radar roept óók platform-functies aan (</w:t>
      </w:r>
      <w:r>
        <w:rPr>
          <w:rFonts w:ascii="Consolas" w:cs="Consolas" w:eastAsia="Consolas" w:hAnsi="Consolas"/>
          <w:color w:val="1B2C4F"/>
          <w:sz w:val="19"/>
          <w:szCs w:val="19"/>
        </w:rPr>
        <w:t xml:space="preserve">mijn_tegoed</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get_my_cost</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get_cost_totals</w:t>
      </w:r>
      <w:r>
        <w:rPr>
          <w:rFonts w:ascii="Calibri" w:cs="Calibri" w:eastAsia="Calibri" w:hAnsi="Calibri"/>
          <w:color w:val="2C2C2A"/>
          <w:sz w:val="21"/>
          <w:szCs w:val="21"/>
        </w:rPr>
        <w:t xml:space="preserve">), maar die horen bij de </w:t>
      </w:r>
      <w:r>
        <w:rPr>
          <w:rFonts w:ascii="Calibri" w:cs="Calibri" w:eastAsia="Calibri" w:hAnsi="Calibri"/>
          <w:i/>
          <w:iCs/>
          <w:color w:val="2C2C2A"/>
          <w:sz w:val="21"/>
          <w:szCs w:val="21"/>
        </w:rPr>
        <w:t xml:space="preserve">platform-laag</w:t>
      </w:r>
      <w:r>
        <w:rPr>
          <w:rFonts w:ascii="Calibri" w:cs="Calibri" w:eastAsia="Calibri" w:hAnsi="Calibri"/>
          <w:color w:val="2C2C2A"/>
          <w:sz w:val="21"/>
          <w:szCs w:val="21"/>
        </w:rPr>
        <w:t xml:space="preserve"> en raken meerdere apps. Die blijven voorlopig naar de oude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-tabellen wijzen (blijven werken) en worden apart omgezet.</w:t>
      </w:r>
    </w:p>
    <w:p>
      <w:pPr>
        <w:spacing w:after="120" w:line="276"/>
      </w:pPr>
      <w:r>
        <w:rPr>
          <w:rFonts w:ascii="Calibri" w:cs="Calibri" w:eastAsia="Calibri" w:hAnsi="Calibri"/>
          <w:b/>
          <w:bCs/>
          <w:color w:val="1B2C4F"/>
          <w:sz w:val="21"/>
          <w:szCs w:val="21"/>
        </w:rPr>
        <w:t xml:space="preserve">End-to-end bewezen. </w:t>
      </w:r>
      <w:r>
        <w:rPr>
          <w:rFonts w:ascii="Calibri" w:cs="Calibri" w:eastAsia="Calibri" w:hAnsi="Calibri"/>
          <w:color w:val="2C2C2A"/>
          <w:sz w:val="21"/>
          <w:szCs w:val="21"/>
        </w:rPr>
        <w:t xml:space="preserve">Na de grant-fix voor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en het vervangen van de twee functies: in de app ingelogd, criteria gewijzigd, opgeslagen. Controle in de database toonde een verse </w:t>
      </w:r>
      <w:r>
        <w:rPr>
          <w:rFonts w:ascii="Consolas" w:cs="Consolas" w:eastAsia="Consolas" w:hAnsi="Consolas"/>
          <w:color w:val="1B2C4F"/>
          <w:sz w:val="19"/>
          <w:szCs w:val="19"/>
        </w:rPr>
        <w:t xml:space="preserve">updated_at</w:t>
      </w:r>
      <w:r>
        <w:rPr>
          <w:rFonts w:ascii="Calibri" w:cs="Calibri" w:eastAsia="Calibri" w:hAnsi="Calibri"/>
          <w:color w:val="2C2C2A"/>
          <w:sz w:val="21"/>
          <w:szCs w:val="21"/>
        </w:rPr>
        <w:t xml:space="preserve"> in </w:t>
      </w:r>
      <w:r>
        <w:rPr>
          <w:rFonts w:ascii="Consolas" w:cs="Consolas" w:eastAsia="Consolas" w:hAnsi="Consolas"/>
          <w:color w:val="1B2C4F"/>
          <w:sz w:val="19"/>
          <w:szCs w:val="19"/>
        </w:rPr>
        <w:t xml:space="preserve">job_radar.user_data</w:t>
      </w:r>
      <w:r>
        <w:rPr>
          <w:rFonts w:ascii="Calibri" w:cs="Calibri" w:eastAsia="Calibri" w:hAnsi="Calibri"/>
          <w:color w:val="2C2C2A"/>
          <w:sz w:val="21"/>
          <w:szCs w:val="21"/>
        </w:rPr>
        <w:t xml:space="preserve"> — de opslag-actie belandde aantoonbaar in het nieuwe schema. Anders dan TAF is dit dus volledig in echt gebruik getest, niet alleen op databaseniveau.</w:t>
      </w:r>
    </w:p>
    <w:p>
      <w:pPr>
        <w:pStyle w:val="Heading2"/>
        <w:spacing w:after="100" w:before="260"/>
      </w:pPr>
      <w:r>
        <w:rPr>
          <w:rFonts w:ascii="Calibri" w:cs="Calibri" w:eastAsia="Calibri" w:hAnsi="Calibri"/>
          <w:b/>
          <w:bCs/>
          <w:color w:val="1B2C4F"/>
          <w:sz w:val="24"/>
          <w:szCs w:val="24"/>
        </w:rPr>
        <w:t xml:space="preserve">Derde app: Smart Admin — 56 directe aanroepen omgezet</w:t>
      </w:r>
    </w:p>
    <w:p>
      <w:pPr>
        <w:spacing w:after="120" w:line="276"/>
      </w:pPr>
      <w:r>
        <w:rPr>
          <w:rFonts w:ascii="Calibri" w:cs="Calibri" w:eastAsia="Calibri" w:hAnsi="Calibri"/>
          <w:color w:val="2C2C2A"/>
          <w:sz w:val="21"/>
          <w:szCs w:val="21"/>
        </w:rPr>
        <w:t xml:space="preserve">De grootste app (4286 regels, 11 tabellen). Enkelvoudig </w:t>
      </w:r>
      <w:r>
        <w:rPr>
          <w:rFonts w:ascii="Consolas" w:cs="Consolas" w:eastAsia="Consolas" w:hAnsi="Consolas"/>
          <w:color w:val="1B2C4F"/>
          <w:sz w:val="19"/>
          <w:szCs w:val="19"/>
        </w:rPr>
        <w:t xml:space="preserve">index.html</w:t>
      </w:r>
      <w:r>
        <w:rPr>
          <w:rFonts w:ascii="Calibri" w:cs="Calibri" w:eastAsia="Calibri" w:hAnsi="Calibri"/>
          <w:color w:val="2C2C2A"/>
          <w:sz w:val="21"/>
          <w:szCs w:val="21"/>
        </w:rPr>
        <w:t xml:space="preserve"> plus vier Vercel-serverfuncties. Aanvankelijk leken er geen database-aanroepen — bleek een zoekartefact: Smart Admin gebruikt </w:t>
      </w:r>
      <w:r>
        <w:rPr>
          <w:rFonts w:ascii="Calibri" w:cs="Calibri" w:eastAsia="Calibri" w:hAnsi="Calibri"/>
          <w:b/>
          <w:bCs/>
          <w:color w:val="2C2C2A"/>
          <w:sz w:val="21"/>
          <w:szCs w:val="21"/>
        </w:rPr>
        <w:t xml:space="preserve">enkele quotes</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.from('adm_...')</w:t>
      </w:r>
      <w:r>
        <w:rPr>
          <w:rFonts w:ascii="Calibri" w:cs="Calibri" w:eastAsia="Calibri" w:hAnsi="Calibri"/>
          <w:color w:val="2C2C2A"/>
          <w:sz w:val="21"/>
          <w:szCs w:val="21"/>
        </w:rPr>
        <w:t xml:space="preserve">), niet dubbele. In werkelijkheid 64 aanroepen.</w:t>
      </w:r>
    </w:p>
    <w:p>
      <w:pPr>
        <w:pStyle w:val="ListParagraph"/>
        <w:numPr>
          <w:ilvl w:val="0"/>
          <w:numId w:val="2"/>
        </w:numPr>
        <w:spacing w:after="80" w:line="268"/>
      </w:pPr>
      <w:r>
        <w:rPr>
          <w:rFonts w:ascii="Calibri" w:cs="Calibri" w:eastAsia="Calibri" w:hAnsi="Calibri"/>
          <w:b/>
          <w:bCs/>
          <w:color w:val="1B2C4F"/>
          <w:sz w:val="21"/>
          <w:szCs w:val="21"/>
        </w:rPr>
        <w:t xml:space="preserve">Twee clients, slim ontworpen. </w:t>
      </w:r>
      <w:r>
        <w:rPr>
          <w:rFonts w:ascii="Consolas" w:cs="Consolas" w:eastAsia="Consolas" w:hAnsi="Consolas"/>
          <w:color w:val="1B2C4F"/>
          <w:sz w:val="19"/>
          <w:szCs w:val="19"/>
        </w:rPr>
        <w:t xml:space="preserve">sb</w:t>
      </w:r>
      <w:r>
        <w:rPr>
          <w:rFonts w:ascii="Calibri" w:cs="Calibri" w:eastAsia="Calibri" w:hAnsi="Calibri"/>
          <w:color w:val="2C2C2A"/>
          <w:sz w:val="21"/>
          <w:szCs w:val="21"/>
        </w:rPr>
        <w:t xml:space="preserve"> (auth, eigen </w:t>
      </w:r>
      <w:r>
        <w:rPr>
          <w:rFonts w:ascii="Consolas" w:cs="Consolas" w:eastAsia="Consolas" w:hAnsi="Consolas"/>
          <w:color w:val="1B2C4F"/>
          <w:sz w:val="19"/>
          <w:szCs w:val="19"/>
        </w:rPr>
        <w:t xml:space="preserve">storageKey 'fw-admin-auth'</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dbClient()</w:t>
      </w:r>
      <w:r>
        <w:rPr>
          <w:rFonts w:ascii="Calibri" w:cs="Calibri" w:eastAsia="Calibri" w:hAnsi="Calibri"/>
          <w:color w:val="2C2C2A"/>
          <w:sz w:val="21"/>
          <w:szCs w:val="21"/>
        </w:rPr>
        <w:t xml:space="preserve"> (data). De app houdt het access-token zélf vast (</w:t>
      </w:r>
      <w:r>
        <w:rPr>
          <w:rFonts w:ascii="Consolas" w:cs="Consolas" w:eastAsia="Consolas" w:hAnsi="Consolas"/>
          <w:color w:val="1B2C4F"/>
          <w:sz w:val="19"/>
          <w:szCs w:val="19"/>
        </w:rPr>
        <w:t xml:space="preserve">ACCESS_TOKEN</w:t>
      </w:r>
      <w:r>
        <w:rPr>
          <w:rFonts w:ascii="Calibri" w:cs="Calibri" w:eastAsia="Calibri" w:hAnsi="Calibri"/>
          <w:color w:val="2C2C2A"/>
          <w:sz w:val="21"/>
          <w:szCs w:val="21"/>
        </w:rPr>
        <w:t xml:space="preserve">) en geeft het mee in de header — precies de robuustheid die localStorage-blokkade omzeilt, hier al ingebouwd.</w:t>
      </w:r>
    </w:p>
    <w:p>
      <w:pPr>
        <w:pStyle w:val="ListParagraph"/>
        <w:numPr>
          <w:ilvl w:val="0"/>
          <w:numId w:val="2"/>
        </w:numPr>
        <w:spacing w:after="80" w:line="268"/>
      </w:pPr>
      <w:r>
        <w:rPr>
          <w:rFonts w:ascii="Calibri" w:cs="Calibri" w:eastAsia="Calibri" w:hAnsi="Calibri"/>
          <w:b/>
          <w:bCs/>
          <w:color w:val="1B2C4F"/>
          <w:sz w:val="21"/>
          <w:szCs w:val="21"/>
        </w:rPr>
        <w:t xml:space="preserve">Scheiding tabellen vs. storage. </w:t>
      </w:r>
      <w:r>
        <w:rPr>
          <w:rFonts w:ascii="Calibri" w:cs="Calibri" w:eastAsia="Calibri" w:hAnsi="Calibri"/>
          <w:color w:val="2C2C2A"/>
          <w:sz w:val="21"/>
          <w:szCs w:val="21"/>
        </w:rPr>
        <w:t xml:space="preserve">56× </w:t>
      </w:r>
      <w:r>
        <w:rPr>
          <w:rFonts w:ascii="Consolas" w:cs="Consolas" w:eastAsia="Consolas" w:hAnsi="Consolas"/>
          <w:color w:val="1B2C4F"/>
          <w:sz w:val="19"/>
          <w:szCs w:val="19"/>
        </w:rPr>
        <w:t xml:space="preserve">dbClient().from('adm_...')</w:t>
      </w:r>
      <w:r>
        <w:rPr>
          <w:rFonts w:ascii="Calibri" w:cs="Calibri" w:eastAsia="Calibri" w:hAnsi="Calibri"/>
          <w:color w:val="2C2C2A"/>
          <w:sz w:val="21"/>
          <w:szCs w:val="21"/>
        </w:rPr>
        <w:t xml:space="preserve"> (echte tabellen, </w:t>
      </w:r>
      <w:r>
        <w:rPr>
          <w:rFonts w:ascii="Consolas" w:cs="Consolas" w:eastAsia="Consolas" w:hAnsi="Consolas"/>
          <w:color w:val="1B2C4F"/>
          <w:sz w:val="19"/>
          <w:szCs w:val="19"/>
        </w:rPr>
        <w:t xml:space="preserve">adm_</w:t>
      </w:r>
      <w:r>
        <w:rPr>
          <w:rFonts w:ascii="Calibri" w:cs="Calibri" w:eastAsia="Calibri" w:hAnsi="Calibri"/>
          <w:color w:val="2C2C2A"/>
          <w:sz w:val="21"/>
          <w:szCs w:val="21"/>
        </w:rPr>
        <w:t xml:space="preserve">-prefix) → omgezet. 8× </w:t>
      </w:r>
      <w:r>
        <w:rPr>
          <w:rFonts w:ascii="Consolas" w:cs="Consolas" w:eastAsia="Consolas" w:hAnsi="Consolas"/>
          <w:color w:val="1B2C4F"/>
          <w:sz w:val="19"/>
          <w:szCs w:val="19"/>
        </w:rPr>
        <w:t xml:space="preserve">storage.from('adm-bestanden')</w:t>
      </w:r>
      <w:r>
        <w:rPr>
          <w:rFonts w:ascii="Calibri" w:cs="Calibri" w:eastAsia="Calibri" w:hAnsi="Calibri"/>
          <w:color w:val="2C2C2A"/>
          <w:sz w:val="21"/>
          <w:szCs w:val="21"/>
        </w:rPr>
        <w:t xml:space="preserve"> (Storage bucket, </w:t>
      </w:r>
      <w:r>
        <w:rPr>
          <w:rFonts w:ascii="Consolas" w:cs="Consolas" w:eastAsia="Consolas" w:hAnsi="Consolas"/>
          <w:color w:val="1B2C4F"/>
          <w:sz w:val="19"/>
          <w:szCs w:val="19"/>
        </w:rPr>
        <w:t xml:space="preserve">adm-</w:t>
      </w:r>
      <w:r>
        <w:rPr>
          <w:rFonts w:ascii="Calibri" w:cs="Calibri" w:eastAsia="Calibri" w:hAnsi="Calibri"/>
          <w:color w:val="2C2C2A"/>
          <w:sz w:val="21"/>
          <w:szCs w:val="21"/>
        </w:rPr>
        <w:t xml:space="preserve"> met koppelteken) → </w:t>
      </w:r>
      <w:r>
        <w:rPr>
          <w:rFonts w:ascii="Calibri" w:cs="Calibri" w:eastAsia="Calibri" w:hAnsi="Calibri"/>
          <w:i/>
          <w:iCs/>
          <w:color w:val="2C2C2A"/>
          <w:sz w:val="21"/>
          <w:szCs w:val="21"/>
        </w:rPr>
        <w:t xml:space="preserve">ongemoeid gelaten</w:t>
      </w:r>
      <w:r>
        <w:rPr>
          <w:rFonts w:ascii="Calibri" w:cs="Calibri" w:eastAsia="Calibri" w:hAnsi="Calibri"/>
          <w:color w:val="2C2C2A"/>
          <w:sz w:val="21"/>
          <w:szCs w:val="21"/>
        </w:rPr>
        <w:t xml:space="preserve"> (Storage staat los van de schema-ontvlechting).</w:t>
      </w:r>
    </w:p>
    <w:p>
      <w:pPr>
        <w:pStyle w:val="ListParagraph"/>
        <w:numPr>
          <w:ilvl w:val="0"/>
          <w:numId w:val="2"/>
        </w:numPr>
        <w:spacing w:after="80" w:line="268"/>
      </w:pPr>
      <w:r>
        <w:rPr>
          <w:rFonts w:ascii="Calibri" w:cs="Calibri" w:eastAsia="Calibri" w:hAnsi="Calibri"/>
          <w:b/>
          <w:bCs/>
          <w:color w:val="1B2C4F"/>
          <w:sz w:val="21"/>
          <w:szCs w:val="21"/>
        </w:rPr>
        <w:t xml:space="preserve">API-functies raken de database niet. </w:t>
      </w:r>
      <w:r>
        <w:rPr>
          <w:rFonts w:ascii="Consolas" w:cs="Consolas" w:eastAsia="Consolas" w:hAnsi="Consolas"/>
          <w:color w:val="1B2C4F"/>
          <w:sz w:val="19"/>
          <w:szCs w:val="19"/>
        </w:rPr>
        <w:t xml:space="preserve">export.js</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factuurpdf.js</w:t>
      </w:r>
      <w:r>
        <w:rPr>
          <w:rFonts w:ascii="Calibri" w:cs="Calibri" w:eastAsia="Calibri" w:hAnsi="Calibri"/>
          <w:color w:val="2C2C2A"/>
          <w:sz w:val="21"/>
          <w:szCs w:val="21"/>
        </w:rPr>
        <w:t xml:space="preserve"> bouwen bestanden uit </w:t>
      </w:r>
      <w:r>
        <w:rPr>
          <w:rFonts w:ascii="Consolas" w:cs="Consolas" w:eastAsia="Consolas" w:hAnsi="Consolas"/>
          <w:color w:val="1B2C4F"/>
          <w:sz w:val="19"/>
          <w:szCs w:val="19"/>
        </w:rPr>
        <w:t xml:space="preserve">req.body</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extract.js</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belastingregels.js</w:t>
      </w:r>
      <w:r>
        <w:rPr>
          <w:rFonts w:ascii="Calibri" w:cs="Calibri" w:eastAsia="Calibri" w:hAnsi="Calibri"/>
          <w:color w:val="2C2C2A"/>
          <w:sz w:val="21"/>
          <w:szCs w:val="21"/>
        </w:rPr>
        <w:t xml:space="preserve"> roepen de Anthropic API aan. Geen enkele </w:t>
      </w:r>
      <w:r>
        <w:rPr>
          <w:rFonts w:ascii="Consolas" w:cs="Consolas" w:eastAsia="Consolas" w:hAnsi="Consolas"/>
          <w:color w:val="1B2C4F"/>
          <w:sz w:val="19"/>
          <w:szCs w:val="19"/>
        </w:rPr>
        <w:t xml:space="preserve">.from()</w:t>
      </w:r>
      <w:r>
        <w:rPr>
          <w:rFonts w:ascii="Calibri" w:cs="Calibri" w:eastAsia="Calibri" w:hAnsi="Calibri"/>
          <w:color w:val="2C2C2A"/>
          <w:sz w:val="21"/>
          <w:szCs w:val="21"/>
        </w:rPr>
        <w:t xml:space="preserve"> of </w:t>
      </w:r>
      <w:r>
        <w:rPr>
          <w:rFonts w:ascii="Consolas" w:cs="Consolas" w:eastAsia="Consolas" w:hAnsi="Consolas"/>
          <w:color w:val="1B2C4F"/>
          <w:sz w:val="19"/>
          <w:szCs w:val="19"/>
        </w:rPr>
        <w:t xml:space="preserve">createClient</w:t>
      </w:r>
      <w:r>
        <w:rPr>
          <w:rFonts w:ascii="Calibri" w:cs="Calibri" w:eastAsia="Calibri" w:hAnsi="Calibri"/>
          <w:color w:val="2C2C2A"/>
          <w:sz w:val="21"/>
          <w:szCs w:val="21"/>
        </w:rPr>
        <w:t xml:space="preserve"> — dus niets om te wijzigen.</w:t>
      </w:r>
    </w:p>
    <w:p>
      <w:pPr>
        <w:spacing w:after="120" w:line="276"/>
      </w:pPr>
      <w:r>
        <w:rPr>
          <w:rFonts w:ascii="Calibri" w:cs="Calibri" w:eastAsia="Calibri" w:hAnsi="Calibri"/>
          <w:b/>
          <w:bCs/>
          <w:color w:val="1B2C4F"/>
          <w:sz w:val="21"/>
          <w:szCs w:val="21"/>
        </w:rPr>
        <w:t xml:space="preserve">Omzetting &amp; resultaat. </w:t>
      </w:r>
      <w:r>
        <w:rPr>
          <w:rFonts w:ascii="Calibri" w:cs="Calibri" w:eastAsia="Calibri" w:hAnsi="Calibri"/>
          <w:color w:val="2C2C2A"/>
          <w:sz w:val="21"/>
          <w:szCs w:val="21"/>
        </w:rPr>
        <w:t xml:space="preserve">Elke aanroep </w:t>
      </w:r>
      <w:r>
        <w:rPr>
          <w:rFonts w:ascii="Consolas" w:cs="Consolas" w:eastAsia="Consolas" w:hAnsi="Consolas"/>
          <w:color w:val="1B2C4F"/>
          <w:sz w:val="19"/>
          <w:szCs w:val="19"/>
        </w:rPr>
        <w:t xml:space="preserve">dbClient().from('adm_TABEL')</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dbClient().schema('smart_admin').from('TABEL')</w:t>
      </w:r>
      <w:r>
        <w:rPr>
          <w:rFonts w:ascii="Calibri" w:cs="Calibri" w:eastAsia="Calibri" w:hAnsi="Calibri"/>
          <w:color w:val="2C2C2A"/>
          <w:sz w:val="21"/>
          <w:szCs w:val="21"/>
        </w:rPr>
        <w:t xml:space="preserve">. Per tabel gecontroleerd (11+9+8+6+4+4+4+3+3+2+2 = 56), nul restverwijzingen, JS-syntax gevalideerd. Na de grant-fix voor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en deploy: administraties, boekingen en facturen verschijnen correct in de app. Bewezen werkend uit het nieuwe schema.</w:t>
      </w:r>
    </w:p>
    <w:p>
      <w:pPr>
        <w:pStyle w:val="Heading2"/>
        <w:spacing w:after="100" w:before="260"/>
      </w:pPr>
      <w:r>
        <w:rPr>
          <w:rFonts w:ascii="Calibri" w:cs="Calibri" w:eastAsia="Calibri" w:hAnsi="Calibri"/>
          <w:b/>
          <w:bCs/>
          <w:color w:val="1B2C4F"/>
          <w:sz w:val="24"/>
          <w:szCs w:val="24"/>
        </w:rPr>
        <w:t xml:space="preserve">Nog te onthouden — losse trigger-functie TAF</w:t>
      </w:r>
    </w:p>
    <w:p>
      <w:pPr>
        <w:spacing w:after="120" w:line="276"/>
      </w:pPr>
      <w:r>
        <w:rPr>
          <w:rFonts w:ascii="Calibri" w:cs="Calibri" w:eastAsia="Calibri" w:hAnsi="Calibri"/>
          <w:color w:val="2C2C2A"/>
          <w:sz w:val="21"/>
          <w:szCs w:val="21"/>
        </w:rPr>
        <w:t xml:space="preserve">In de functielijst staat </w:t>
      </w:r>
      <w:r>
        <w:rPr>
          <w:rFonts w:ascii="Consolas" w:cs="Consolas" w:eastAsia="Consolas" w:hAnsi="Consolas"/>
          <w:color w:val="1B2C4F"/>
          <w:sz w:val="19"/>
          <w:szCs w:val="19"/>
        </w:rPr>
        <w:t xml:space="preserve">taf_zet_updated_at</w:t>
      </w:r>
      <w:r>
        <w:rPr>
          <w:rFonts w:ascii="Calibri" w:cs="Calibri" w:eastAsia="Calibri" w:hAnsi="Calibri"/>
          <w:color w:val="2C2C2A"/>
          <w:sz w:val="21"/>
          <w:szCs w:val="21"/>
        </w:rPr>
        <w:t xml:space="preserve"> (in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een trigger-functie die vermoedelijk </w:t>
      </w:r>
      <w:r>
        <w:rPr>
          <w:rFonts w:ascii="Consolas" w:cs="Consolas" w:eastAsia="Consolas" w:hAnsi="Consolas"/>
          <w:color w:val="1B2C4F"/>
          <w:sz w:val="19"/>
          <w:szCs w:val="19"/>
        </w:rPr>
        <w:t xml:space="preserve">updated_at</w:t>
      </w:r>
      <w:r>
        <w:rPr>
          <w:rFonts w:ascii="Calibri" w:cs="Calibri" w:eastAsia="Calibri" w:hAnsi="Calibri"/>
          <w:color w:val="2C2C2A"/>
          <w:sz w:val="21"/>
          <w:szCs w:val="21"/>
        </w:rPr>
        <w:t xml:space="preserve"> automatisch bijwerkt voor TAF. Meenemen bij het afronden van TAF: mogelijk moet die naar het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-schema wijzen of aan </w:t>
      </w:r>
      <w:r>
        <w:rPr>
          <w:rFonts w:ascii="Consolas" w:cs="Consolas" w:eastAsia="Consolas" w:hAnsi="Consolas"/>
          <w:color w:val="1B2C4F"/>
          <w:sz w:val="19"/>
          <w:szCs w:val="19"/>
        </w:rPr>
        <w:t xml:space="preserve">taf.collecties</w:t>
      </w:r>
      <w:r>
        <w:rPr>
          <w:rFonts w:ascii="Calibri" w:cs="Calibri" w:eastAsia="Calibri" w:hAnsi="Calibri"/>
          <w:color w:val="2C2C2A"/>
          <w:sz w:val="21"/>
          <w:szCs w:val="21"/>
        </w:rPr>
        <w:t xml:space="preserve"> gekoppeld worden.</w:t>
      </w:r>
    </w:p>
    <w:p>
      <w:pPr>
        <w:pStyle w:val="Heading2"/>
        <w:spacing w:after="100" w:before="260"/>
      </w:pPr>
      <w:r>
        <w:rPr>
          <w:rFonts w:ascii="Calibri" w:cs="Calibri" w:eastAsia="Calibri" w:hAnsi="Calibri"/>
          <w:b/>
          <w:bCs/>
          <w:color w:val="1B2C4F"/>
          <w:sz w:val="24"/>
          <w:szCs w:val="24"/>
        </w:rPr>
        <w:t xml:space="preserve">Stand &amp; volgende stappen</w:t>
      </w:r>
    </w:p>
    <w:p>
      <w:pPr>
        <w:pStyle w:val="ListParagraph"/>
        <w:numPr>
          <w:ilvl w:val="0"/>
          <w:numId w:val="2"/>
        </w:numPr>
        <w:spacing w:after="80" w:line="268"/>
      </w:pPr>
      <w:r>
        <w:rPr>
          <w:rFonts w:ascii="Calibri" w:cs="Calibri" w:eastAsia="Calibri" w:hAnsi="Calibri"/>
          <w:b/>
          <w:bCs/>
          <w:color w:val="1B2C4F"/>
          <w:sz w:val="21"/>
          <w:szCs w:val="21"/>
        </w:rPr>
        <w:t xml:space="preserve">TAF: </w:t>
      </w:r>
      <w:r>
        <w:rPr>
          <w:rFonts w:ascii="Calibri" w:cs="Calibri" w:eastAsia="Calibri" w:hAnsi="Calibri"/>
          <w:color w:val="2C2C2A"/>
          <w:sz w:val="21"/>
          <w:szCs w:val="21"/>
        </w:rPr>
        <w:t xml:space="preserve">database-kant af en bewezen; sessie-opslag geparkeerd.</w:t>
      </w:r>
    </w:p>
    <w:p>
      <w:pPr>
        <w:pStyle w:val="ListParagraph"/>
        <w:numPr>
          <w:ilvl w:val="0"/>
          <w:numId w:val="2"/>
        </w:numPr>
        <w:spacing w:after="80" w:line="268"/>
      </w:pPr>
      <w:r>
        <w:rPr>
          <w:rFonts w:ascii="Calibri" w:cs="Calibri" w:eastAsia="Calibri" w:hAnsi="Calibri"/>
          <w:b/>
          <w:bCs/>
          <w:color w:val="1B2C4F"/>
          <w:sz w:val="21"/>
          <w:szCs w:val="21"/>
        </w:rPr>
        <w:t xml:space="preserve">Exposed schemas: </w:t>
      </w:r>
      <w:r>
        <w:rPr>
          <w:rFonts w:ascii="Calibri" w:cs="Calibri" w:eastAsia="Calibri" w:hAnsi="Calibri"/>
          <w:color w:val="2C2C2A"/>
          <w:sz w:val="21"/>
          <w:szCs w:val="21"/>
        </w:rPr>
        <w:t xml:space="preserve">alle vier de schema’s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 al blootgesteld.</w:t>
      </w:r>
    </w:p>
    <w:p>
      <w:pPr>
        <w:pStyle w:val="ListParagraph"/>
        <w:numPr>
          <w:ilvl w:val="0"/>
          <w:numId w:val="2"/>
        </w:numPr>
        <w:spacing w:after="80" w:line="268"/>
      </w:pPr>
      <w:r>
        <w:rPr>
          <w:rFonts w:ascii="Calibri" w:cs="Calibri" w:eastAsia="Calibri" w:hAnsi="Calibri"/>
          <w:b/>
          <w:bCs/>
          <w:color w:val="1B2C4F"/>
          <w:sz w:val="21"/>
          <w:szCs w:val="21"/>
        </w:rPr>
        <w:t xml:space="preserve">TAF: </w:t>
      </w:r>
      <w:r>
        <w:rPr>
          <w:rFonts w:ascii="Calibri" w:cs="Calibri" w:eastAsia="Calibri" w:hAnsi="Calibri"/>
          <w:color w:val="2C2C2A"/>
          <w:sz w:val="21"/>
          <w:szCs w:val="21"/>
        </w:rPr>
        <w:t xml:space="preserve">database-kant bewezen; eindtest wacht op het (losstaande) foto-probleem. Trigger </w:t>
      </w:r>
      <w:r>
        <w:rPr>
          <w:rFonts w:ascii="Consolas" w:cs="Consolas" w:eastAsia="Consolas" w:hAnsi="Consolas"/>
          <w:color w:val="1B2C4F"/>
          <w:sz w:val="19"/>
          <w:szCs w:val="19"/>
        </w:rPr>
        <w:t xml:space="preserve">taf_zet_updated_at</w:t>
      </w:r>
      <w:r>
        <w:rPr>
          <w:rFonts w:ascii="Calibri" w:cs="Calibri" w:eastAsia="Calibri" w:hAnsi="Calibri"/>
          <w:color w:val="2C2C2A"/>
          <w:sz w:val="21"/>
          <w:szCs w:val="21"/>
        </w:rPr>
        <w:t xml:space="preserve"> nog na te lopen.</w:t>
      </w:r>
    </w:p>
    <w:p>
      <w:pPr>
        <w:pStyle w:val="ListParagraph"/>
        <w:numPr>
          <w:ilvl w:val="0"/>
          <w:numId w:val="2"/>
        </w:numPr>
        <w:spacing w:after="80" w:line="268"/>
      </w:pPr>
      <w:r>
        <w:rPr>
          <w:rFonts w:ascii="Calibri" w:cs="Calibri" w:eastAsia="Calibri" w:hAnsi="Calibri"/>
          <w:b/>
          <w:bCs/>
          <w:color w:val="1B2C4F"/>
          <w:sz w:val="21"/>
          <w:szCs w:val="21"/>
        </w:rPr>
        <w:t xml:space="preserve">Job Radar: </w:t>
      </w:r>
      <w:r>
        <w:rPr>
          <w:rFonts w:ascii="Calibri" w:cs="Calibri" w:eastAsia="Calibri" w:hAnsi="Calibri"/>
          <w:color w:val="2C2C2A"/>
          <w:sz w:val="21"/>
          <w:szCs w:val="21"/>
        </w:rPr>
        <w:t xml:space="preserve">de </w:t>
      </w:r>
      <w:r>
        <w:rPr>
          <w:rFonts w:ascii="Consolas" w:cs="Consolas" w:eastAsia="Consolas" w:hAnsi="Consolas"/>
          <w:color w:val="1B2C4F"/>
          <w:sz w:val="19"/>
          <w:szCs w:val="19"/>
        </w:rPr>
        <w:t xml:space="preserve">user_data</w:t>
      </w:r>
      <w:r>
        <w:rPr>
          <w:rFonts w:ascii="Calibri" w:cs="Calibri" w:eastAsia="Calibri" w:hAnsi="Calibri"/>
          <w:color w:val="2C2C2A"/>
          <w:sz w:val="21"/>
          <w:szCs w:val="21"/>
        </w:rPr>
        <w:t xml:space="preserve">-kant volledig omgezet en end-to-end bewezen. ✓ Platform-functies (</w:t>
      </w:r>
      <w:r>
        <w:rPr>
          <w:rFonts w:ascii="Consolas" w:cs="Consolas" w:eastAsia="Consolas" w:hAnsi="Consolas"/>
          <w:color w:val="1B2C4F"/>
          <w:sz w:val="19"/>
          <w:szCs w:val="19"/>
        </w:rPr>
        <w:t xml:space="preserve">mijn_tegoed</w:t>
      </w:r>
      <w:r>
        <w:rPr>
          <w:rFonts w:ascii="Calibri" w:cs="Calibri" w:eastAsia="Calibri" w:hAnsi="Calibri"/>
          <w:color w:val="2C2C2A"/>
          <w:sz w:val="21"/>
          <w:szCs w:val="21"/>
        </w:rPr>
        <w:t xml:space="preserve">, kosten) nog naar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 deel van de platform-laag-klus.</w:t>
      </w:r>
    </w:p>
    <w:p>
      <w:pPr>
        <w:pStyle w:val="ListParagraph"/>
        <w:numPr>
          <w:ilvl w:val="0"/>
          <w:numId w:val="2"/>
        </w:numPr>
        <w:spacing w:after="80" w:line="268"/>
      </w:pPr>
      <w:r>
        <w:rPr>
          <w:rFonts w:ascii="Calibri" w:cs="Calibri" w:eastAsia="Calibri" w:hAnsi="Calibri"/>
          <w:b/>
          <w:bCs/>
          <w:color w:val="1B2C4F"/>
          <w:sz w:val="21"/>
          <w:szCs w:val="21"/>
        </w:rPr>
        <w:t xml:space="preserve">Smart Admin: </w:t>
      </w:r>
      <w:r>
        <w:rPr>
          <w:rFonts w:ascii="Calibri" w:cs="Calibri" w:eastAsia="Calibri" w:hAnsi="Calibri"/>
          <w:color w:val="2C2C2A"/>
          <w:sz w:val="21"/>
          <w:szCs w:val="21"/>
        </w:rPr>
        <w:t xml:space="preserve">alle 56 aanroepen omgezet naar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app bewezen werkend. ✓ (Storage-bucket </w:t>
      </w:r>
      <w:r>
        <w:rPr>
          <w:rFonts w:ascii="Consolas" w:cs="Consolas" w:eastAsia="Consolas" w:hAnsi="Consolas"/>
          <w:color w:val="1B2C4F"/>
          <w:sz w:val="19"/>
          <w:szCs w:val="19"/>
        </w:rPr>
        <w:t xml:space="preserve">adm-bestanden</w:t>
      </w:r>
      <w:r>
        <w:rPr>
          <w:rFonts w:ascii="Calibri" w:cs="Calibri" w:eastAsia="Calibri" w:hAnsi="Calibri"/>
          <w:color w:val="2C2C2A"/>
          <w:sz w:val="21"/>
          <w:szCs w:val="21"/>
        </w:rPr>
        <w:t xml:space="preserve"> bewust ongemoeid.)</w:t>
      </w:r>
    </w:p>
    <w:p>
      <w:pPr>
        <w:pStyle w:val="ListParagraph"/>
        <w:numPr>
          <w:ilvl w:val="0"/>
          <w:numId w:val="2"/>
        </w:numPr>
        <w:spacing w:after="80" w:line="268"/>
      </w:pPr>
      <w:r>
        <w:rPr>
          <w:rFonts w:ascii="Calibri" w:cs="Calibri" w:eastAsia="Calibri" w:hAnsi="Calibri"/>
          <w:b/>
          <w:bCs/>
          <w:color w:val="1B2C4F"/>
          <w:sz w:val="21"/>
          <w:szCs w:val="21"/>
        </w:rPr>
        <w:t xml:space="preserve">Volgende grote klus — de platform-laag: </w:t>
      </w:r>
      <w:r>
        <w:rPr>
          <w:rFonts w:ascii="Calibri" w:cs="Calibri" w:eastAsia="Calibri" w:hAnsi="Calibri"/>
          <w:color w:val="2C2C2A"/>
          <w:sz w:val="21"/>
          <w:szCs w:val="21"/>
        </w:rPr>
        <w:t xml:space="preserve">alle functies rond tegoed, kosten, abonnementen en bundels ombouwen naar 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Betreft o.a. </w:t>
      </w:r>
      <w:r>
        <w:rPr>
          <w:rFonts w:ascii="Consolas" w:cs="Consolas" w:eastAsia="Consolas" w:hAnsi="Consolas"/>
          <w:color w:val="1B2C4F"/>
          <w:sz w:val="19"/>
          <w:szCs w:val="19"/>
        </w:rPr>
        <w:t xml:space="preserve">mijn_tegoed</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get_my_cost</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get_cost_totals</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add_bundle</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register_scan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stel_abonnement_in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beheer_overzicht</w:t>
      </w:r>
      <w:r>
        <w:rPr>
          <w:rFonts w:ascii="Calibri" w:cs="Calibri" w:eastAsia="Calibri" w:hAnsi="Calibri"/>
          <w:color w:val="2C2C2A"/>
          <w:sz w:val="21"/>
          <w:szCs w:val="21"/>
        </w:rPr>
        <w:t xml:space="preserve"> en de overige beheerfuncties. Raakt meerdere apps.</w:t>
      </w:r>
    </w:p>
    <w:p>
      <w:pPr>
        <w:pStyle w:val="ListParagraph"/>
        <w:numPr>
          <w:ilvl w:val="0"/>
          <w:numId w:val="2"/>
        </w:numPr>
        <w:spacing w:after="80" w:line="268"/>
      </w:pPr>
      <w:r>
        <w:rPr>
          <w:rFonts w:ascii="Calibri" w:cs="Calibri" w:eastAsia="Calibri" w:hAnsi="Calibri"/>
          <w:b/>
          <w:bCs/>
          <w:color w:val="1B2C4F"/>
          <w:sz w:val="21"/>
          <w:szCs w:val="21"/>
        </w:rPr>
        <w:t xml:space="preserve">Losse eindjes: </w:t>
      </w:r>
      <w:r>
        <w:rPr>
          <w:rFonts w:ascii="Calibri" w:cs="Calibri" w:eastAsia="Calibri" w:hAnsi="Calibri"/>
          <w:color w:val="2C2C2A"/>
          <w:sz w:val="21"/>
          <w:szCs w:val="21"/>
        </w:rPr>
        <w:t xml:space="preserve">TAF foto-probleem + trigger </w:t>
      </w:r>
      <w:r>
        <w:rPr>
          <w:rFonts w:ascii="Consolas" w:cs="Consolas" w:eastAsia="Consolas" w:hAnsi="Consolas"/>
          <w:color w:val="1B2C4F"/>
          <w:sz w:val="19"/>
          <w:szCs w:val="19"/>
        </w:rPr>
        <w:t xml:space="preserve">taf_zet_updated_at</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Als allerlaatste: </w:t>
      </w:r>
      <w:r>
        <w:rPr>
          <w:rFonts w:ascii="Calibri" w:cs="Calibri" w:eastAsia="Calibri" w:hAnsi="Calibri"/>
          <w:color w:val="2C2C2A"/>
          <w:sz w:val="21"/>
          <w:szCs w:val="21"/>
        </w:rPr>
        <w:t xml:space="preserve">de oude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-tabellen opruimen, inclusief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pas als alles bewezen uit de nieuwe schema’s leest.</w:t>
      </w:r>
    </w:p>
    <w:p>
      <w:pPr>
        <w:pBdr>
          <w:top w:val="single" w:color="C9A227" w:sz="8" w:space="8"/>
        </w:pBdr>
        <w:spacing w:after="60" w:before="300"/>
      </w:pPr>
      <w:r>
        <w:rPr>
          <w:rFonts w:ascii="Calibri" w:cs="Calibri" w:eastAsia="Calibri" w:hAnsi="Calibri"/>
          <w:i/>
          <w:iCs/>
          <w:color w:val="5F5E5A"/>
          <w:sz w:val="18"/>
          <w:szCs w:val="18"/>
        </w:rPr>
        <w:t xml:space="preserve">Fluid Waves · The Clever App Factory</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b/>
        <w:bCs/>
        <w:color w:val="C9A227"/>
      </w:rPr>
    </w:lvl>
    <w:lvl w:ilvl="1" w15:tentative="1">
      <w:start w:val="1"/>
      <w:numFmt w:val="bullet"/>
      <w:lvlText w:val="–"/>
      <w:lvlJc w:val="left"/>
      <w:pPr>
        <w:ind w:left="720" w:hanging="220"/>
      </w:pPr>
      <w:rPr>
        <w:b/>
        <w:bCs/>
        <w:color w:val="C9A22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2306193d865078623e101fdccfdacbf82804c8.png"/><Relationship Id="rId8" Type="http://schemas.openxmlformats.org/officeDocument/2006/relationships/image" Target="media/b4759fe1cf01bec4dbe76d4f8e7446a021b7fd8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2026-08-03T10:07:56.872Z</dcterms:created>
  <dcterms:modified xsi:type="dcterms:W3CDTF">2026-08-03T10:07:56.892Z</dcterms:modified>
</cp:coreProperties>
</file>

<file path=docProps/custom.xml><?xml version="1.0" encoding="utf-8"?>
<Properties xmlns="http://schemas.openxmlformats.org/officeDocument/2006/custom-properties" xmlns:vt="http://schemas.openxmlformats.org/officeDocument/2006/docPropsVTypes"/>
</file>