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2426" w:rsidRDefault="0046674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Übersicht Strukturen der Programmierung</w:t>
      </w:r>
    </w:p>
    <w:p w:rsidR="008D2426" w:rsidRDefault="00466746">
      <w:r>
        <w:t xml:space="preserve"> </w:t>
      </w:r>
    </w:p>
    <w:p w:rsidR="008D2426" w:rsidRDefault="00466746">
      <w:r>
        <w:rPr>
          <w:b/>
          <w:bCs/>
        </w:rPr>
        <w:t>Sequenz</w:t>
      </w:r>
    </w:p>
    <w:p w:rsidR="008D2426" w:rsidRDefault="00466746">
      <w:r>
        <w:t>Die Sequenz ist die einfachste Grundstruktur eines Programms und ist eine lineare, also nicht verzweigende und sich nicht wiederholende Programm-/Anweisungsfolge. (Meist nach EVA-Prinzip).</w:t>
      </w:r>
    </w:p>
    <w:p w:rsidR="008D2426" w:rsidRDefault="008D2426"/>
    <w:p w:rsidR="008D2426" w:rsidRDefault="00466746">
      <w:r>
        <w:t>Beispiel:</w:t>
      </w:r>
    </w:p>
    <w:p w:rsidR="008D2426" w:rsidRDefault="00466746">
      <w:r>
        <w:t xml:space="preserve"> </w:t>
      </w:r>
    </w:p>
    <w:p w:rsidR="008D2426" w:rsidRDefault="0046674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-64080</wp:posOffset>
            </wp:positionH>
            <wp:positionV relativeFrom="paragraph">
              <wp:posOffset>13320</wp:posOffset>
            </wp:positionV>
            <wp:extent cx="552600" cy="762120"/>
            <wp:effectExtent l="0" t="0" r="0" b="0"/>
            <wp:wrapSquare wrapText="bothSides"/>
            <wp:docPr id="1" name="Grafik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600" cy="76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Eingabe der Größe a durch den User</w:t>
      </w:r>
    </w:p>
    <w:p w:rsidR="008D2426" w:rsidRDefault="00466746">
      <w:r>
        <w:t xml:space="preserve"> </w:t>
      </w:r>
    </w:p>
    <w:p w:rsidR="008D2426" w:rsidRDefault="00466746">
      <w:r>
        <w:t>Verarbeitun</w:t>
      </w:r>
      <w:r>
        <w:t>g (Verdopplung) der Größe a und speichern in der Größe e</w:t>
      </w:r>
    </w:p>
    <w:p w:rsidR="008D2426" w:rsidRDefault="00466746">
      <w:r>
        <w:t xml:space="preserve"> </w:t>
      </w:r>
    </w:p>
    <w:p w:rsidR="008D2426" w:rsidRDefault="00466746">
      <w:r>
        <w:t>Ausgabe der Größe e</w:t>
      </w:r>
    </w:p>
    <w:p w:rsidR="008D2426" w:rsidRDefault="00466746">
      <w:r>
        <w:t xml:space="preserve"> </w:t>
      </w:r>
    </w:p>
    <w:p w:rsidR="008D2426" w:rsidRDefault="00466746">
      <w:r>
        <w:rPr>
          <w:b/>
          <w:bCs/>
        </w:rPr>
        <w:t>Verzweigungen</w:t>
      </w:r>
    </w:p>
    <w:p w:rsidR="008D2426" w:rsidRDefault="00466746">
      <w:r>
        <w:t xml:space="preserve">In Programmen müssen in Abhängigkeit von Ereignissen Fallunterscheidungen erfolgen. So müssen z.B. </w:t>
      </w:r>
      <w:proofErr w:type="gramStart"/>
      <w:r>
        <w:t>zur  Fehlervermeidung</w:t>
      </w:r>
      <w:proofErr w:type="gramEnd"/>
      <w:r>
        <w:t xml:space="preserve">  bei  mathematischen  Aufgaben  besti</w:t>
      </w:r>
      <w:r>
        <w:t>mmte  Eingabefehler  abgefangen  werden.  (z.B.:  wenn Divisor = 0, dann Fehlerausgabe)</w:t>
      </w:r>
    </w:p>
    <w:p w:rsidR="008D2426" w:rsidRDefault="00466746">
      <w:r>
        <w:t xml:space="preserve"> </w:t>
      </w:r>
    </w:p>
    <w:p w:rsidR="008D2426" w:rsidRDefault="00466746">
      <w:r>
        <w:rPr>
          <w:b/>
          <w:bCs/>
        </w:rPr>
        <w:t>einfache/zweiseitige Verzweigung</w:t>
      </w:r>
    </w:p>
    <w:p w:rsidR="008D2426" w:rsidRDefault="00466746">
      <w:r>
        <w:t>Schon die einfache Verzweigung erlaubt eine sehr differenzierte Reaktion auf verschiedenste Programmsituationen.</w:t>
      </w:r>
    </w:p>
    <w:p w:rsidR="008D2426" w:rsidRDefault="008D2426"/>
    <w:p w:rsidR="008D2426" w:rsidRDefault="00466746">
      <w:r>
        <w:t>Syntaxdiagramm d</w:t>
      </w:r>
      <w:r>
        <w:t>er IF</w:t>
      </w:r>
      <w:proofErr w:type="gramStart"/>
      <w:r>
        <w:t xml:space="preserve"> ..</w:t>
      </w:r>
      <w:proofErr w:type="gramEnd"/>
      <w:r>
        <w:t xml:space="preserve"> THEN</w:t>
      </w:r>
      <w:proofErr w:type="gramStart"/>
      <w:r>
        <w:t xml:space="preserve"> ..</w:t>
      </w:r>
      <w:proofErr w:type="gramEnd"/>
      <w:r>
        <w:t xml:space="preserve"> ELSE</w:t>
      </w:r>
      <w:proofErr w:type="gramStart"/>
      <w:r>
        <w:t xml:space="preserve"> ..</w:t>
      </w:r>
      <w:proofErr w:type="gramEnd"/>
      <w:r>
        <w:t xml:space="preserve"> - Anweisung:</w:t>
      </w:r>
    </w:p>
    <w:p w:rsidR="008D2426" w:rsidRDefault="008D2426"/>
    <w:p w:rsidR="008D2426" w:rsidRDefault="00466746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315080"/>
            <wp:effectExtent l="0" t="0" r="0" b="0"/>
            <wp:wrapSquare wrapText="bothSides"/>
            <wp:docPr id="2" name="Grafik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2808000</wp:posOffset>
            </wp:positionH>
            <wp:positionV relativeFrom="paragraph">
              <wp:posOffset>1475280</wp:posOffset>
            </wp:positionV>
            <wp:extent cx="3400560" cy="1057320"/>
            <wp:effectExtent l="0" t="0" r="9390" b="9480"/>
            <wp:wrapSquare wrapText="bothSides"/>
            <wp:docPr id="3" name="Grafik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560" cy="10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2426" w:rsidRDefault="00466746">
      <w:r>
        <w:rPr>
          <w:b/>
          <w:bCs/>
        </w:rPr>
        <w:t>Mehrfachverzweigung</w:t>
      </w:r>
    </w:p>
    <w:p w:rsidR="008D2426" w:rsidRDefault="00466746">
      <w:proofErr w:type="gramStart"/>
      <w:r>
        <w:t>In  Abhängigkeit</w:t>
      </w:r>
      <w:proofErr w:type="gramEnd"/>
      <w:r>
        <w:t xml:space="preserve">  vom  aktuellen  Wert  des  ordinalen  Selektors  wird  zu  der  Anweisungsfolge  verzweigt, deren Konstante(n)(</w:t>
      </w:r>
      <w:proofErr w:type="spellStart"/>
      <w:r>
        <w:t>bereich</w:t>
      </w:r>
      <w:proofErr w:type="spellEnd"/>
      <w:r>
        <w:t xml:space="preserve">) dem </w:t>
      </w:r>
      <w:proofErr w:type="spellStart"/>
      <w:r>
        <w:t>aktuel</w:t>
      </w:r>
      <w:proofErr w:type="spellEnd"/>
      <w:r>
        <w:t>-</w:t>
      </w:r>
    </w:p>
    <w:p w:rsidR="008D2426" w:rsidRDefault="00466746">
      <w:proofErr w:type="spellStart"/>
      <w:r>
        <w:t>len</w:t>
      </w:r>
      <w:proofErr w:type="spellEnd"/>
      <w:r>
        <w:t xml:space="preserve"> </w:t>
      </w:r>
      <w:proofErr w:type="spellStart"/>
      <w:r>
        <w:t>Selektorwert</w:t>
      </w:r>
      <w:proofErr w:type="spellEnd"/>
      <w:r>
        <w:t xml:space="preserve"> entspricht. Ist der aktuelle Wert </w:t>
      </w:r>
      <w:proofErr w:type="gramStart"/>
      <w:r>
        <w:t>nicht  in</w:t>
      </w:r>
      <w:proofErr w:type="gramEnd"/>
      <w:r>
        <w:t xml:space="preserve">  dieser  Liste  enthalten,  wird  </w:t>
      </w:r>
    </w:p>
    <w:p w:rsidR="008D2426" w:rsidRDefault="00466746">
      <w:proofErr w:type="gramStart"/>
      <w:r>
        <w:t>die  Anw</w:t>
      </w:r>
      <w:r>
        <w:t>eisungsfolge</w:t>
      </w:r>
      <w:proofErr w:type="gramEnd"/>
      <w:r>
        <w:t xml:space="preserve"> von ELSE ausgeführt.</w:t>
      </w:r>
    </w:p>
    <w:p w:rsidR="008D2426" w:rsidRDefault="008D2426"/>
    <w:p w:rsidR="008D2426" w:rsidRDefault="008D2426"/>
    <w:p w:rsidR="008D2426" w:rsidRDefault="00466746">
      <w:r>
        <w:rPr>
          <w:b/>
          <w:bCs/>
        </w:rPr>
        <w:t>Schleifen</w:t>
      </w:r>
    </w:p>
    <w:p w:rsidR="008D2426" w:rsidRDefault="00466746">
      <w:r>
        <w:t xml:space="preserve">Schleifen dienen der Wiederholung von Programmteilen. Damit keine unendlichen Wiederholungen stattfinden, </w:t>
      </w:r>
      <w:proofErr w:type="gramStart"/>
      <w:r>
        <w:t>muss  jede</w:t>
      </w:r>
      <w:proofErr w:type="gramEnd"/>
      <w:r>
        <w:t xml:space="preserve">  Schleife  unter  einer  bestimmten  Abbruchbedingung  enden.  </w:t>
      </w:r>
      <w:proofErr w:type="gramStart"/>
      <w:r>
        <w:t>Diese  Abbruchbedingung</w:t>
      </w:r>
      <w:proofErr w:type="gramEnd"/>
      <w:r>
        <w:t xml:space="preserve">  mus</w:t>
      </w:r>
      <w:r>
        <w:t>s  auch tatsächlich erreicht werden, d.h. die Bedingung muss im Schleifenkörper aufgebaut werden. Die Überprüfung dieser Abbruchbedingung kann vor, nach oder innerhalb der Wiederholung der Programmsequenz erfolgen</w:t>
      </w:r>
    </w:p>
    <w:p w:rsidR="008D2426" w:rsidRDefault="008D2426"/>
    <w:p w:rsidR="008D2426" w:rsidRDefault="008D2426"/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00"/>
        <w:gridCol w:w="4325"/>
        <w:gridCol w:w="3220"/>
      </w:tblGrid>
      <w:tr w:rsidR="008D2426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2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D2426" w:rsidRDefault="00466746">
            <w:pPr>
              <w:pStyle w:val="TableHeading"/>
              <w:jc w:val="left"/>
            </w:pPr>
            <w:r>
              <w:lastRenderedPageBreak/>
              <w:t>Schleifentypen</w:t>
            </w:r>
          </w:p>
        </w:tc>
        <w:tc>
          <w:tcPr>
            <w:tcW w:w="43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D2426" w:rsidRDefault="00466746">
            <w:pPr>
              <w:pStyle w:val="TableHeading"/>
            </w:pPr>
            <w:r>
              <w:t>Beschreibung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D2426" w:rsidRDefault="00466746">
            <w:pPr>
              <w:pStyle w:val="TableHeading"/>
            </w:pPr>
            <w:r>
              <w:t>Struktogramm</w:t>
            </w:r>
          </w:p>
        </w:tc>
      </w:tr>
      <w:tr w:rsidR="008D2426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D2426" w:rsidRDefault="00466746">
            <w:pPr>
              <w:pStyle w:val="TableContents"/>
            </w:pPr>
            <w:r>
              <w:t>Kopfgesteuert</w:t>
            </w:r>
          </w:p>
          <w:p w:rsidR="008D2426" w:rsidRDefault="00466746">
            <w:pPr>
              <w:pStyle w:val="TableContents"/>
            </w:pPr>
            <w:proofErr w:type="spellStart"/>
            <w:proofErr w:type="gramStart"/>
            <w:r>
              <w:t>while</w:t>
            </w:r>
            <w:proofErr w:type="spellEnd"/>
            <w:r>
              <w:t>(</w:t>
            </w:r>
            <w:proofErr w:type="gramEnd"/>
            <w:r>
              <w:t>Bedingung)</w:t>
            </w:r>
          </w:p>
          <w:p w:rsidR="008D2426" w:rsidRDefault="00466746">
            <w:pPr>
              <w:pStyle w:val="TableContents"/>
            </w:pPr>
            <w:r>
              <w:t>{</w:t>
            </w:r>
          </w:p>
          <w:p w:rsidR="008D2426" w:rsidRDefault="008D2426">
            <w:pPr>
              <w:pStyle w:val="TableContents"/>
            </w:pPr>
          </w:p>
          <w:p w:rsidR="008D2426" w:rsidRDefault="00466746">
            <w:pPr>
              <w:pStyle w:val="TableContents"/>
            </w:pPr>
            <w:r>
              <w:t>}</w:t>
            </w:r>
          </w:p>
        </w:tc>
        <w:tc>
          <w:tcPr>
            <w:tcW w:w="43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D2426" w:rsidRDefault="00466746">
            <w:pPr>
              <w:pStyle w:val="TableContents"/>
            </w:pPr>
            <w:r>
              <w:t>Wiederholt die Anweisungen des WHILE-</w:t>
            </w:r>
            <w:proofErr w:type="gramStart"/>
            <w:r>
              <w:t>Blockes  bis</w:t>
            </w:r>
            <w:proofErr w:type="gramEnd"/>
            <w:r>
              <w:t xml:space="preserve">  die  Abbruchbedingung  wahr</w:t>
            </w:r>
          </w:p>
          <w:p w:rsidR="008D2426" w:rsidRDefault="00466746">
            <w:pPr>
              <w:pStyle w:val="TableContents"/>
            </w:pPr>
            <w:r>
              <w:t>(TRUE) ist.</w:t>
            </w:r>
          </w:p>
          <w:p w:rsidR="008D2426" w:rsidRDefault="008D2426">
            <w:pPr>
              <w:pStyle w:val="TableContents"/>
            </w:pPr>
          </w:p>
          <w:p w:rsidR="008D2426" w:rsidRDefault="00466746">
            <w:pPr>
              <w:pStyle w:val="TableContents"/>
            </w:pPr>
            <w:r>
              <w:t>(Prüfung am Anfang)</w:t>
            </w:r>
          </w:p>
        </w:tc>
        <w:tc>
          <w:tcPr>
            <w:tcW w:w="32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D2426" w:rsidRDefault="00466746">
            <w:pPr>
              <w:pStyle w:val="TableContents"/>
            </w:pPr>
            <w:r>
              <w:rPr>
                <w:noProof/>
              </w:rPr>
              <w:drawing>
                <wp:anchor distT="0" distB="0" distL="114300" distR="114300" simplePos="0" relativeHeight="3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970280" cy="568800"/>
                  <wp:effectExtent l="0" t="0" r="0" b="2700"/>
                  <wp:wrapSquare wrapText="bothSides"/>
                  <wp:docPr id="4" name="Grafik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280" cy="56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D2426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D2426" w:rsidRDefault="00466746">
            <w:pPr>
              <w:pStyle w:val="TableContents"/>
            </w:pPr>
            <w:r>
              <w:t>Fußgesteuert</w:t>
            </w:r>
          </w:p>
          <w:p w:rsidR="008D2426" w:rsidRDefault="00466746">
            <w:pPr>
              <w:pStyle w:val="TableContents"/>
            </w:pPr>
            <w:r>
              <w:t>do</w:t>
            </w:r>
          </w:p>
          <w:p w:rsidR="008D2426" w:rsidRDefault="00466746">
            <w:pPr>
              <w:pStyle w:val="TableContents"/>
            </w:pPr>
            <w:r>
              <w:t>{  }</w:t>
            </w:r>
          </w:p>
          <w:p w:rsidR="008D2426" w:rsidRDefault="00466746">
            <w:pPr>
              <w:pStyle w:val="TableContents"/>
            </w:pPr>
            <w:proofErr w:type="spellStart"/>
            <w:proofErr w:type="gramStart"/>
            <w:r>
              <w:t>while</w:t>
            </w:r>
            <w:proofErr w:type="spellEnd"/>
            <w:r>
              <w:t>(</w:t>
            </w:r>
            <w:proofErr w:type="gramEnd"/>
            <w:r>
              <w:t>Bedingung)</w:t>
            </w:r>
          </w:p>
        </w:tc>
        <w:tc>
          <w:tcPr>
            <w:tcW w:w="43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D2426" w:rsidRDefault="00466746">
            <w:pPr>
              <w:pStyle w:val="TableContents"/>
            </w:pPr>
            <w:proofErr w:type="gramStart"/>
            <w:r>
              <w:t>Solange  die</w:t>
            </w:r>
            <w:proofErr w:type="gramEnd"/>
            <w:r>
              <w:t xml:space="preserve">  Wiederholungsbedingung  wahr (TRUE)  ist,  </w:t>
            </w:r>
            <w:r>
              <w:t xml:space="preserve">werden  die  </w:t>
            </w:r>
            <w:proofErr w:type="spellStart"/>
            <w:r>
              <w:t>Anwei</w:t>
            </w:r>
            <w:proofErr w:type="spellEnd"/>
            <w:r>
              <w:t xml:space="preserve">- </w:t>
            </w:r>
            <w:proofErr w:type="spellStart"/>
            <w:r>
              <w:t>sungen</w:t>
            </w:r>
            <w:proofErr w:type="spellEnd"/>
            <w:r>
              <w:t xml:space="preserve">  zwischen DO und WHILE wiederholt.</w:t>
            </w:r>
          </w:p>
          <w:p w:rsidR="008D2426" w:rsidRDefault="00466746">
            <w:pPr>
              <w:pStyle w:val="TableContents"/>
            </w:pPr>
            <w:r>
              <w:t xml:space="preserve">=&gt; </w:t>
            </w:r>
            <w:proofErr w:type="gramStart"/>
            <w:r>
              <w:t>Abbruch</w:t>
            </w:r>
            <w:proofErr w:type="gramEnd"/>
            <w:r>
              <w:t xml:space="preserve"> wenn Bedingung = FALSE (Prüfung am Ende)</w:t>
            </w:r>
          </w:p>
        </w:tc>
        <w:tc>
          <w:tcPr>
            <w:tcW w:w="32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D2426" w:rsidRDefault="00466746">
            <w:pPr>
              <w:pStyle w:val="TableContents"/>
            </w:pPr>
            <w:r>
              <w:rPr>
                <w:noProof/>
              </w:rPr>
              <w:drawing>
                <wp:anchor distT="0" distB="0" distL="114300" distR="114300" simplePos="0" relativeHeight="4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970280" cy="567720"/>
                  <wp:effectExtent l="0" t="0" r="0" b="3780"/>
                  <wp:wrapSquare wrapText="bothSides"/>
                  <wp:docPr id="5" name="Grafik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280" cy="56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D2426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D2426" w:rsidRDefault="00466746">
            <w:pPr>
              <w:pStyle w:val="TableContents"/>
            </w:pPr>
            <w:r>
              <w:t>Zählergesteuert</w:t>
            </w:r>
          </w:p>
          <w:p w:rsidR="008D2426" w:rsidRDefault="008D2426">
            <w:pPr>
              <w:pStyle w:val="TableContents"/>
            </w:pPr>
          </w:p>
          <w:p w:rsidR="008D2426" w:rsidRDefault="00466746">
            <w:pPr>
              <w:pStyle w:val="TableContents"/>
            </w:pPr>
            <w:proofErr w:type="spellStart"/>
            <w:r>
              <w:t>for</w:t>
            </w:r>
            <w:proofErr w:type="spellEnd"/>
            <w:r>
              <w:t>(i=</w:t>
            </w:r>
            <w:proofErr w:type="gramStart"/>
            <w:r>
              <w:t>0;i</w:t>
            </w:r>
            <w:proofErr w:type="gramEnd"/>
            <w:r>
              <w:t>&lt;5;i++)</w:t>
            </w:r>
          </w:p>
          <w:p w:rsidR="008D2426" w:rsidRDefault="00466746">
            <w:pPr>
              <w:pStyle w:val="TableContents"/>
            </w:pPr>
            <w:r>
              <w:t>{</w:t>
            </w:r>
          </w:p>
          <w:p w:rsidR="008D2426" w:rsidRDefault="008D2426">
            <w:pPr>
              <w:pStyle w:val="TableContents"/>
            </w:pPr>
          </w:p>
          <w:p w:rsidR="008D2426" w:rsidRDefault="008D2426">
            <w:pPr>
              <w:pStyle w:val="TableContents"/>
            </w:pPr>
          </w:p>
          <w:p w:rsidR="008D2426" w:rsidRDefault="00466746">
            <w:pPr>
              <w:pStyle w:val="TableContents"/>
            </w:pPr>
            <w:r>
              <w:t>}</w:t>
            </w:r>
          </w:p>
        </w:tc>
        <w:tc>
          <w:tcPr>
            <w:tcW w:w="43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D2426" w:rsidRDefault="00466746">
            <w:pPr>
              <w:pStyle w:val="TableContents"/>
            </w:pPr>
            <w:r>
              <w:t xml:space="preserve">Zählschleife. bei der die Anweisungen im FOR-Block </w:t>
            </w:r>
            <w:proofErr w:type="gramStart"/>
            <w:r>
              <w:t>wiederholt  werden</w:t>
            </w:r>
            <w:proofErr w:type="gramEnd"/>
            <w:r>
              <w:t xml:space="preserve">.  </w:t>
            </w:r>
            <w:proofErr w:type="gramStart"/>
            <w:r>
              <w:t>Dabei  wird</w:t>
            </w:r>
            <w:proofErr w:type="gramEnd"/>
            <w:r>
              <w:t xml:space="preserve"> eine  </w:t>
            </w:r>
            <w:r>
              <w:t xml:space="preserve">Zählvariable  mit  einem bestimmten  Anfangswert  um  einen  bestimmten  Betrag  erhöht/erniedrigt.  </w:t>
            </w:r>
            <w:proofErr w:type="gramStart"/>
            <w:r>
              <w:t>Abbruch  erfolgt</w:t>
            </w:r>
            <w:proofErr w:type="gramEnd"/>
            <w:r>
              <w:t>,  wenn  die  Zählvariable den Endwert über-/unterschritten hat.</w:t>
            </w:r>
          </w:p>
        </w:tc>
        <w:tc>
          <w:tcPr>
            <w:tcW w:w="32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D2426" w:rsidRDefault="00466746">
            <w:pPr>
              <w:pStyle w:val="TableContents"/>
            </w:pPr>
            <w:r>
              <w:rPr>
                <w:noProof/>
              </w:rPr>
              <w:drawing>
                <wp:anchor distT="0" distB="0" distL="114300" distR="114300" simplePos="0" relativeHeight="5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970280" cy="548640"/>
                  <wp:effectExtent l="0" t="0" r="0" b="3810"/>
                  <wp:wrapSquare wrapText="bothSides"/>
                  <wp:docPr id="6" name="Grafik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28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D2426" w:rsidRDefault="008D2426"/>
    <w:p w:rsidR="008D2426" w:rsidRDefault="008D2426"/>
    <w:p w:rsidR="008D2426" w:rsidRDefault="008D2426"/>
    <w:p w:rsidR="008D2426" w:rsidRDefault="00466746">
      <w:pPr>
        <w:pageBreakBefore/>
      </w:pPr>
      <w:r>
        <w:lastRenderedPageBreak/>
        <w:t>Übungsaufgaben Struktogramme</w:t>
      </w:r>
    </w:p>
    <w:p w:rsidR="008D2426" w:rsidRDefault="00466746">
      <w:r>
        <w:t xml:space="preserve"> </w:t>
      </w:r>
    </w:p>
    <w:p w:rsidR="008D2426" w:rsidRDefault="00466746">
      <w:r>
        <w:t xml:space="preserve"> </w:t>
      </w:r>
    </w:p>
    <w:p w:rsidR="008D2426" w:rsidRDefault="00466746">
      <w:r>
        <w:t>1) Struktogramm „Brauerei“</w:t>
      </w:r>
    </w:p>
    <w:p w:rsidR="008D2426" w:rsidRDefault="00466746">
      <w:r>
        <w:t xml:space="preserve">Eine Brauerei gewährt ihren Kunden bei Mindestabnahme von 10 Kästen 5%, bei Mindestabnahme von 50 Kästen 7% und bei Mindestabnahme von 100 Kästen 10% Rabatt. Diese Regelung soll durch einen </w:t>
      </w:r>
      <w:proofErr w:type="gramStart"/>
      <w:r>
        <w:t>Programmbaustein,  z.</w:t>
      </w:r>
      <w:proofErr w:type="gramEnd"/>
      <w:r>
        <w:t xml:space="preserve">  B.  </w:t>
      </w:r>
      <w:proofErr w:type="gramStart"/>
      <w:r>
        <w:t>bei  der</w:t>
      </w:r>
      <w:proofErr w:type="gramEnd"/>
      <w:r>
        <w:t xml:space="preserve">  Fakturierung,  automatisch  b</w:t>
      </w:r>
      <w:r>
        <w:t>erücksichtigt  werden.  Kontrollieren Sie die gegebenen Struktogramme daraufhin, ob sie die gegebene Regelung logisch richtig umsetzen. Prüfen Sie, welches Struktogramm fehlerhaft ist.</w:t>
      </w:r>
    </w:p>
    <w:p w:rsidR="008D2426" w:rsidRDefault="008D2426"/>
    <w:p w:rsidR="008D2426" w:rsidRDefault="00466746"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997360"/>
            <wp:effectExtent l="0" t="0" r="0" b="0"/>
            <wp:wrapSquare wrapText="bothSides"/>
            <wp:docPr id="7" name="Grafik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9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2426" w:rsidRDefault="008D2426"/>
    <w:p w:rsidR="008D2426" w:rsidRDefault="008D2426"/>
    <w:p w:rsidR="008D2426" w:rsidRDefault="00466746">
      <w:r>
        <w:t xml:space="preserve"> </w:t>
      </w:r>
    </w:p>
    <w:p w:rsidR="008D2426" w:rsidRDefault="00466746">
      <w:r>
        <w:t>2) Struktogramm "</w:t>
      </w:r>
      <w:proofErr w:type="spellStart"/>
      <w:r>
        <w:t>bmi</w:t>
      </w:r>
      <w:proofErr w:type="spellEnd"/>
      <w:r>
        <w:t xml:space="preserve">-rechner"  </w:t>
      </w:r>
    </w:p>
    <w:p w:rsidR="008D2426" w:rsidRDefault="00466746">
      <w:r>
        <w:t>Entwickeln Sie ein Struktogramm</w:t>
      </w:r>
      <w:r>
        <w:t xml:space="preserve">, das den BMI (Body-Maß-Index) des Benutzers berechnet und "einordnet". Der BMI ist ein Maß für das Gewicht in Relation zur Körpergröße, er wird wie folgt </w:t>
      </w:r>
      <w:proofErr w:type="gramStart"/>
      <w:r>
        <w:t>berechnet  (</w:t>
      </w:r>
      <w:proofErr w:type="gramEnd"/>
      <w:r>
        <w:t xml:space="preserve">Gewicht in kg und Körpergröße in cm): </w:t>
      </w:r>
      <w:proofErr w:type="spellStart"/>
      <w:r>
        <w:t>bmi</w:t>
      </w:r>
      <w:proofErr w:type="spellEnd"/>
      <w:r>
        <w:t xml:space="preserve"> = </w:t>
      </w:r>
      <w:proofErr w:type="spellStart"/>
      <w:r>
        <w:t>gewicht</w:t>
      </w:r>
      <w:proofErr w:type="spellEnd"/>
      <w:r>
        <w:t xml:space="preserve"> * 10000 / groesse²  </w:t>
      </w:r>
    </w:p>
    <w:p w:rsidR="008D2426" w:rsidRDefault="008D2426"/>
    <w:p w:rsidR="008D2426" w:rsidRDefault="00466746">
      <w:r>
        <w:rPr>
          <w:noProof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331640"/>
            <wp:effectExtent l="0" t="0" r="0" b="1860"/>
            <wp:wrapSquare wrapText="bothSides"/>
            <wp:docPr id="8" name="Grafik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3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2426" w:rsidRDefault="008D2426"/>
    <w:p w:rsidR="008D2426" w:rsidRDefault="00466746">
      <w:r>
        <w:t xml:space="preserve">3) </w:t>
      </w:r>
      <w:proofErr w:type="gramStart"/>
      <w:r>
        <w:t>Struktogr</w:t>
      </w:r>
      <w:r>
        <w:t>amm  „</w:t>
      </w:r>
      <w:proofErr w:type="gramEnd"/>
      <w:r>
        <w:t>Anruf“</w:t>
      </w:r>
    </w:p>
    <w:p w:rsidR="008D2426" w:rsidRDefault="00466746">
      <w:proofErr w:type="gramStart"/>
      <w:r>
        <w:t>Entwickeln  Sie</w:t>
      </w:r>
      <w:proofErr w:type="gramEnd"/>
      <w:r>
        <w:t xml:space="preserve">  ein  Struktogramm,  das  den  Ablauf  eines  Telefongesprächs  wiedergibt.  </w:t>
      </w:r>
      <w:proofErr w:type="gramStart"/>
      <w:r>
        <w:t>Stellen  Sie</w:t>
      </w:r>
      <w:proofErr w:type="gramEnd"/>
      <w:r>
        <w:t xml:space="preserve">  Wiederholungsversuche (falls niemand abnimmt!!) durch unterschiedliche Schleifentypen dar und ermöglichen Sie einen Anrufbeantworter.</w:t>
      </w:r>
    </w:p>
    <w:p w:rsidR="008D2426" w:rsidRDefault="008D2426"/>
    <w:p w:rsidR="008D2426" w:rsidRDefault="008D2426"/>
    <w:p w:rsidR="00974CB4" w:rsidRDefault="00974CB4">
      <w:r>
        <w:br w:type="page"/>
      </w:r>
    </w:p>
    <w:p w:rsidR="008D2426" w:rsidRDefault="00466746">
      <w:r>
        <w:lastRenderedPageBreak/>
        <w:t>4) Struktogramm „Wurzel“</w:t>
      </w:r>
    </w:p>
    <w:p w:rsidR="008D2426" w:rsidRDefault="00466746">
      <w:r>
        <w:t>Entwickeln Sie ein Struktogramm, das die Quadratwurzel aus einer positiven ganzen Quadratzahl zieht.</w:t>
      </w:r>
    </w:p>
    <w:p w:rsidR="008D2426" w:rsidRDefault="00466746">
      <w:r>
        <w:t xml:space="preserve">Eingabe: ganzzahlige </w:t>
      </w:r>
      <w:proofErr w:type="gramStart"/>
      <w:r>
        <w:t>Quadratzahl  (</w:t>
      </w:r>
      <w:proofErr w:type="gramEnd"/>
      <w:r>
        <w:t>z.B. 36).</w:t>
      </w:r>
    </w:p>
    <w:p w:rsidR="008D2426" w:rsidRDefault="00466746">
      <w:r>
        <w:t>Ausgabe:  Wurzel daraus (z.B. 6).</w:t>
      </w:r>
    </w:p>
    <w:p w:rsidR="008D2426" w:rsidRDefault="00466746">
      <w:r>
        <w:t>Anmerkung: Wenn die eingegebene Zahl keine Qu</w:t>
      </w:r>
      <w:r>
        <w:t>adratzahl ist (z.B. 37), dann soll die Ausgabe eine Fehlermeldung sein („keine Quadratzahl“).</w:t>
      </w:r>
    </w:p>
    <w:p w:rsidR="008D2426" w:rsidRDefault="008D2426"/>
    <w:p w:rsidR="008D2426" w:rsidRDefault="00466746">
      <w:r>
        <w:t>5) Struktogramm „Binärzahlen“</w:t>
      </w:r>
    </w:p>
    <w:p w:rsidR="008D2426" w:rsidRDefault="00466746">
      <w:r>
        <w:t>Erstellen Sie ein Struktogramm, das aus einer ganzen, positiven Zahl (0 bis 255) den Binärcode ermittelt. So ergibt die Zahl Null</w:t>
      </w:r>
      <w:r>
        <w:t xml:space="preserve"> den Binärcode 0000 0000, die Zahl 255 den Binärcode 1111 1111.</w:t>
      </w:r>
    </w:p>
    <w:p w:rsidR="008D2426" w:rsidRDefault="00466746">
      <w:r>
        <w:t xml:space="preserve"> </w:t>
      </w:r>
    </w:p>
    <w:p w:rsidR="008D2426" w:rsidRDefault="00466746">
      <w:r>
        <w:t xml:space="preserve"> </w:t>
      </w:r>
    </w:p>
    <w:p w:rsidR="008D2426" w:rsidRDefault="00466746">
      <w:r>
        <w:t>6) Struktogramm „Modula – Restwertmethode“</w:t>
      </w:r>
    </w:p>
    <w:p w:rsidR="008D2426" w:rsidRDefault="00466746">
      <w:r>
        <w:t>Erstellen Sie ein Struktogramm, das aus einer ganzen, positiven Zahl eine Division vornimmt, die eine positive ganze Zahl zurückgibt und je nac</w:t>
      </w:r>
      <w:r>
        <w:t xml:space="preserve">h </w:t>
      </w:r>
      <w:proofErr w:type="spellStart"/>
      <w:r>
        <w:t>Modulaverfahren</w:t>
      </w:r>
      <w:proofErr w:type="spellEnd"/>
      <w:r>
        <w:t xml:space="preserve"> einen Restwert ermittelt.</w:t>
      </w:r>
    </w:p>
    <w:p w:rsidR="008D2426" w:rsidRDefault="008D2426"/>
    <w:p w:rsidR="008D2426" w:rsidRDefault="00466746">
      <w:r>
        <w:t xml:space="preserve">Beispiel 17 </w:t>
      </w:r>
      <w:proofErr w:type="spellStart"/>
      <w:r>
        <w:t>Mod</w:t>
      </w:r>
      <w:proofErr w:type="spellEnd"/>
      <w:r>
        <w:t xml:space="preserve"> 2 ergibt 8 Rest 1, 37 </w:t>
      </w:r>
      <w:proofErr w:type="spellStart"/>
      <w:r>
        <w:t>Mod</w:t>
      </w:r>
      <w:proofErr w:type="spellEnd"/>
      <w:r>
        <w:t xml:space="preserve"> 6 ergibt 6 Rest 1.</w:t>
      </w:r>
    </w:p>
    <w:p w:rsidR="00974CB4" w:rsidRDefault="00974CB4"/>
    <w:p w:rsidR="00974CB4" w:rsidRDefault="00974CB4"/>
    <w:p w:rsidR="00974CB4" w:rsidRDefault="00974CB4">
      <w:r>
        <w:t xml:space="preserve">7. </w:t>
      </w:r>
    </w:p>
    <w:p w:rsidR="00974CB4" w:rsidRDefault="00974CB4">
      <w:r>
        <w:rPr>
          <w:noProof/>
        </w:rPr>
        <w:drawing>
          <wp:inline distT="0" distB="0" distL="0" distR="0" wp14:anchorId="72917BCF" wp14:editId="5247A62A">
            <wp:extent cx="6120130" cy="4453255"/>
            <wp:effectExtent l="0" t="0" r="0" b="444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26" w:rsidRDefault="008D2426"/>
    <w:p w:rsidR="008D2426" w:rsidRDefault="00974CB4">
      <w:r>
        <w:rPr>
          <w:noProof/>
        </w:rPr>
        <w:lastRenderedPageBreak/>
        <w:drawing>
          <wp:inline distT="0" distB="0" distL="0" distR="0" wp14:anchorId="33EFBB9B" wp14:editId="7368652C">
            <wp:extent cx="5883150" cy="2377646"/>
            <wp:effectExtent l="0" t="0" r="3810" b="38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26" w:rsidRDefault="00974CB4">
      <w:r>
        <w:rPr>
          <w:noProof/>
        </w:rPr>
        <w:drawing>
          <wp:inline distT="0" distB="0" distL="0" distR="0" wp14:anchorId="53249C2B" wp14:editId="0318C56E">
            <wp:extent cx="6027942" cy="2179509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CB4" w:rsidRDefault="00974CB4"/>
    <w:p w:rsidR="00974CB4" w:rsidRDefault="00974CB4">
      <w:r>
        <w:rPr>
          <w:noProof/>
        </w:rPr>
        <w:lastRenderedPageBreak/>
        <w:drawing>
          <wp:inline distT="0" distB="0" distL="0" distR="0" wp14:anchorId="17B7FE14" wp14:editId="6BF1F29C">
            <wp:extent cx="6120130" cy="510603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CB4" w:rsidRDefault="00974CB4"/>
    <w:p w:rsidR="00974CB4" w:rsidRDefault="00974CB4">
      <w:r>
        <w:rPr>
          <w:noProof/>
        </w:rPr>
        <w:drawing>
          <wp:inline distT="0" distB="0" distL="0" distR="0" wp14:anchorId="7F288A68" wp14:editId="15D7DF9D">
            <wp:extent cx="6066046" cy="2987299"/>
            <wp:effectExtent l="0" t="0" r="0" b="381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26" w:rsidRDefault="00466746">
      <w:pPr>
        <w:pageBreakBefore/>
      </w:pPr>
      <w:r>
        <w:lastRenderedPageBreak/>
        <w:t>Lösung</w:t>
      </w:r>
    </w:p>
    <w:p w:rsidR="008D2426" w:rsidRDefault="008D2426"/>
    <w:p w:rsidR="008D2426" w:rsidRDefault="00466746">
      <w:r>
        <w:rPr>
          <w:noProof/>
        </w:rPr>
        <w:lastRenderedPageBreak/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8854560"/>
            <wp:effectExtent l="0" t="0" r="0" b="3690"/>
            <wp:wrapSquare wrapText="bothSides"/>
            <wp:docPr id="9" name="Grafik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85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2426" w:rsidRDefault="00466746">
      <w:r>
        <w:t xml:space="preserve"> </w:t>
      </w:r>
    </w:p>
    <w:p w:rsidR="00974CB4" w:rsidRDefault="00974CB4">
      <w:r>
        <w:rPr>
          <w:noProof/>
        </w:rPr>
        <w:lastRenderedPageBreak/>
        <w:drawing>
          <wp:inline distT="0" distB="0" distL="0" distR="0" wp14:anchorId="633832C4" wp14:editId="1A939FD5">
            <wp:extent cx="5488940" cy="9251950"/>
            <wp:effectExtent l="0" t="0" r="0" b="635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4CB4" w:rsidRDefault="00974CB4"/>
    <w:p w:rsidR="00974CB4" w:rsidRDefault="00974CB4"/>
    <w:sectPr w:rsidR="00974CB4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6746" w:rsidRDefault="00466746">
      <w:r>
        <w:separator/>
      </w:r>
    </w:p>
  </w:endnote>
  <w:endnote w:type="continuationSeparator" w:id="0">
    <w:p w:rsidR="00466746" w:rsidRDefault="004667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6746" w:rsidRDefault="00466746">
      <w:r>
        <w:rPr>
          <w:color w:val="000000"/>
        </w:rPr>
        <w:separator/>
      </w:r>
    </w:p>
  </w:footnote>
  <w:footnote w:type="continuationSeparator" w:id="0">
    <w:p w:rsidR="00466746" w:rsidRDefault="004667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8D2426"/>
    <w:rsid w:val="00466746"/>
    <w:rsid w:val="008D2426"/>
    <w:rsid w:val="0097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82782"/>
  <w15:docId w15:val="{5AF91D4F-4308-4A56-84B9-FEA056C1F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Mangal"/>
        <w:kern w:val="3"/>
        <w:sz w:val="24"/>
        <w:szCs w:val="24"/>
        <w:lang w:val="de-DE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e">
    <w:name w:val="List"/>
    <w:basedOn w:val="Textbody"/>
  </w:style>
  <w:style w:type="paragraph" w:styleId="Beschriftung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589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Karl Steinam</dc:creator>
  <cp:lastModifiedBy>Karl Steinam</cp:lastModifiedBy>
  <cp:revision>2</cp:revision>
  <cp:lastPrinted>2013-11-24T16:46:00Z</cp:lastPrinted>
  <dcterms:created xsi:type="dcterms:W3CDTF">2019-10-14T16:31:00Z</dcterms:created>
  <dcterms:modified xsi:type="dcterms:W3CDTF">2019-10-14T16:31:00Z</dcterms:modified>
</cp:coreProperties>
</file>