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540FF" w14:textId="77777777" w:rsidR="007C392E" w:rsidRPr="00A71BA7" w:rsidRDefault="00A71BA7">
      <w:pPr>
        <w:rPr>
          <w:b/>
          <w:bCs/>
          <w:u w:val="single"/>
        </w:rPr>
      </w:pPr>
      <w:r w:rsidRPr="00A71BA7">
        <w:rPr>
          <w:b/>
          <w:bCs/>
          <w:u w:val="single"/>
        </w:rPr>
        <w:t xml:space="preserve">Fachinformatiker </w:t>
      </w:r>
      <w:proofErr w:type="spellStart"/>
      <w:r w:rsidR="004F61D4" w:rsidRPr="00A71BA7">
        <w:rPr>
          <w:b/>
          <w:bCs/>
          <w:u w:val="single"/>
        </w:rPr>
        <w:t>Stay</w:t>
      </w:r>
      <w:proofErr w:type="spellEnd"/>
      <w:r w:rsidR="004F61D4" w:rsidRPr="00A71BA7">
        <w:rPr>
          <w:b/>
          <w:bCs/>
          <w:u w:val="single"/>
        </w:rPr>
        <w:t>-At-Home-Challenge</w:t>
      </w:r>
    </w:p>
    <w:p w14:paraId="7D1B6680" w14:textId="77777777" w:rsidR="006857CE" w:rsidRDefault="006857CE">
      <w:r>
        <w:t>Nutzt die Zeit nicht nur für Schule oder zum Faulenzen, sondern überlegt euch jeden Tag auch etwas Schönes zu machen. Ein paar Ideen gibt es hier. Für jedes erledigte Feld gibt es Punkte (</w:t>
      </w:r>
      <w:r w:rsidRPr="006857CE">
        <w:rPr>
          <w:color w:val="A8D08D" w:themeColor="accent6" w:themeTint="99"/>
        </w:rPr>
        <w:t>Grün = 5</w:t>
      </w:r>
      <w:r>
        <w:t xml:space="preserve">, </w:t>
      </w:r>
      <w:r w:rsidRPr="006857CE">
        <w:rPr>
          <w:color w:val="F4B083" w:themeColor="accent2" w:themeTint="99"/>
        </w:rPr>
        <w:t>Orange = 10</w:t>
      </w:r>
      <w:r>
        <w:t xml:space="preserve">, </w:t>
      </w:r>
      <w:r w:rsidRPr="006857CE">
        <w:rPr>
          <w:color w:val="8EAADB" w:themeColor="accent1" w:themeTint="99"/>
        </w:rPr>
        <w:t>Blau = 20</w:t>
      </w:r>
      <w:r>
        <w:t xml:space="preserve">). Vielleicht gibt es am Ende auch einen Preis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F38440C" w14:textId="77777777" w:rsidR="004F61D4" w:rsidRDefault="004F61D4"/>
    <w:tbl>
      <w:tblPr>
        <w:tblStyle w:val="Tabellenraster"/>
        <w:tblW w:w="0" w:type="auto"/>
        <w:tblLook w:val="04A0" w:firstRow="1" w:lastRow="0" w:firstColumn="1" w:lastColumn="0" w:noHBand="0" w:noVBand="1"/>
      </w:tblPr>
      <w:tblGrid>
        <w:gridCol w:w="3077"/>
        <w:gridCol w:w="3077"/>
        <w:gridCol w:w="3078"/>
        <w:gridCol w:w="3078"/>
        <w:gridCol w:w="3078"/>
      </w:tblGrid>
      <w:tr w:rsidR="004F61D4" w14:paraId="497F07DE" w14:textId="77777777" w:rsidTr="00621A0E">
        <w:trPr>
          <w:trHeight w:val="1481"/>
        </w:trPr>
        <w:tc>
          <w:tcPr>
            <w:tcW w:w="3077" w:type="dxa"/>
            <w:shd w:val="clear" w:color="auto" w:fill="8EAADB" w:themeFill="accent1" w:themeFillTint="99"/>
            <w:vAlign w:val="center"/>
          </w:tcPr>
          <w:p w14:paraId="4C974A77" w14:textId="77777777" w:rsidR="004F61D4" w:rsidRDefault="0097182D" w:rsidP="00621A0E">
            <w:pPr>
              <w:jc w:val="center"/>
            </w:pPr>
            <w:r>
              <w:t>Schreibe ein Gedicht oder eine Kurzgeschichte</w:t>
            </w:r>
            <w:r w:rsidR="00CD154F">
              <w:t xml:space="preserve"> über etwas aus dem IT-Umfeld.</w:t>
            </w:r>
          </w:p>
        </w:tc>
        <w:tc>
          <w:tcPr>
            <w:tcW w:w="3077" w:type="dxa"/>
            <w:shd w:val="clear" w:color="auto" w:fill="A8D08D" w:themeFill="accent6" w:themeFillTint="99"/>
            <w:vAlign w:val="center"/>
          </w:tcPr>
          <w:p w14:paraId="6310835B" w14:textId="659A1F79" w:rsidR="004F61D4" w:rsidRDefault="00322C84" w:rsidP="00621A0E">
            <w:pPr>
              <w:jc w:val="center"/>
            </w:pPr>
            <w:r>
              <w:t>Führe eine kleine Meditationsübung durch</w:t>
            </w:r>
            <w:r w:rsidR="00CD154F">
              <w:t>.</w:t>
            </w:r>
          </w:p>
        </w:tc>
        <w:tc>
          <w:tcPr>
            <w:tcW w:w="3078" w:type="dxa"/>
            <w:shd w:val="clear" w:color="auto" w:fill="F4B083" w:themeFill="accent2" w:themeFillTint="99"/>
            <w:vAlign w:val="center"/>
          </w:tcPr>
          <w:p w14:paraId="0B8C28E2" w14:textId="77777777" w:rsidR="004F61D4" w:rsidRDefault="004F61D4" w:rsidP="00621A0E">
            <w:pPr>
              <w:jc w:val="center"/>
            </w:pPr>
            <w:r>
              <w:t>Schaue einen Film, den du sonst niemals schauen würdest.</w:t>
            </w:r>
          </w:p>
        </w:tc>
        <w:tc>
          <w:tcPr>
            <w:tcW w:w="3078" w:type="dxa"/>
            <w:shd w:val="clear" w:color="auto" w:fill="A8D08D" w:themeFill="accent6" w:themeFillTint="99"/>
            <w:vAlign w:val="center"/>
          </w:tcPr>
          <w:p w14:paraId="1B090C05" w14:textId="77777777" w:rsidR="004F61D4" w:rsidRDefault="00CD154F" w:rsidP="00621A0E">
            <w:pPr>
              <w:jc w:val="center"/>
            </w:pPr>
            <w:r>
              <w:t>Mache aus ein paar Kartoffeln Chips im Backofen.</w:t>
            </w:r>
          </w:p>
        </w:tc>
        <w:tc>
          <w:tcPr>
            <w:tcW w:w="3078" w:type="dxa"/>
            <w:shd w:val="clear" w:color="auto" w:fill="8EAADB" w:themeFill="accent1" w:themeFillTint="99"/>
            <w:vAlign w:val="center"/>
          </w:tcPr>
          <w:p w14:paraId="451ECBD8" w14:textId="77777777" w:rsidR="004F61D4" w:rsidRDefault="0097182D" w:rsidP="00621A0E">
            <w:pPr>
              <w:jc w:val="center"/>
            </w:pPr>
            <w:r>
              <w:t>Erstelle zu einem Prüfungsthema ein kurzes Video</w:t>
            </w:r>
            <w:r w:rsidR="00CD154F">
              <w:t>-T</w:t>
            </w:r>
            <w:r>
              <w:t>utorial. Poste es im Konferenzkanal.</w:t>
            </w:r>
          </w:p>
        </w:tc>
      </w:tr>
      <w:tr w:rsidR="004F61D4" w14:paraId="5B38566D" w14:textId="77777777" w:rsidTr="00621A0E">
        <w:trPr>
          <w:trHeight w:val="1481"/>
        </w:trPr>
        <w:tc>
          <w:tcPr>
            <w:tcW w:w="3077" w:type="dxa"/>
            <w:shd w:val="clear" w:color="auto" w:fill="F4B083" w:themeFill="accent2" w:themeFillTint="99"/>
            <w:vAlign w:val="center"/>
          </w:tcPr>
          <w:p w14:paraId="295DA6CB" w14:textId="77777777" w:rsidR="004F61D4" w:rsidRDefault="004F61D4" w:rsidP="00621A0E">
            <w:pPr>
              <w:jc w:val="center"/>
            </w:pPr>
            <w:r>
              <w:t>Installiere dir einen C64-Emulator oder Amiga-Emulator und lerne, diesen alten Computer zu bedienen.</w:t>
            </w:r>
          </w:p>
        </w:tc>
        <w:tc>
          <w:tcPr>
            <w:tcW w:w="3077" w:type="dxa"/>
            <w:shd w:val="clear" w:color="auto" w:fill="A8D08D" w:themeFill="accent6" w:themeFillTint="99"/>
            <w:vAlign w:val="center"/>
          </w:tcPr>
          <w:p w14:paraId="08D476BE" w14:textId="77777777" w:rsidR="004F61D4" w:rsidRDefault="0097182D" w:rsidP="00621A0E">
            <w:pPr>
              <w:jc w:val="center"/>
            </w:pPr>
            <w:r>
              <w:t>Poste ein Foto von deinem Arbeitsplatz/</w:t>
            </w:r>
            <w:proofErr w:type="spellStart"/>
            <w:r>
              <w:t>HomeOffice</w:t>
            </w:r>
            <w:proofErr w:type="spellEnd"/>
            <w:r>
              <w:t xml:space="preserve"> in den Konferenz</w:t>
            </w:r>
            <w:r w:rsidR="00CD154F">
              <w:t>kanal</w:t>
            </w:r>
            <w:r>
              <w:t xml:space="preserve">, damit die anderen wissen, wie „Schule“ bei dir </w:t>
            </w:r>
            <w:r w:rsidR="00CD154F">
              <w:t xml:space="preserve">jetzt </w:t>
            </w:r>
            <w:r>
              <w:t>ausschaut.</w:t>
            </w:r>
          </w:p>
        </w:tc>
        <w:tc>
          <w:tcPr>
            <w:tcW w:w="3078" w:type="dxa"/>
            <w:shd w:val="clear" w:color="auto" w:fill="F4B083" w:themeFill="accent2" w:themeFillTint="99"/>
            <w:vAlign w:val="center"/>
          </w:tcPr>
          <w:p w14:paraId="59DC04F4" w14:textId="77777777" w:rsidR="004F61D4" w:rsidRDefault="003448B0" w:rsidP="00621A0E">
            <w:pPr>
              <w:jc w:val="center"/>
            </w:pPr>
            <w:r>
              <w:t>Lerne jemanden aus einem anderen Land kennen, der auch wegen Corona daheimbleiben muss.</w:t>
            </w:r>
          </w:p>
        </w:tc>
        <w:tc>
          <w:tcPr>
            <w:tcW w:w="3078" w:type="dxa"/>
            <w:shd w:val="clear" w:color="auto" w:fill="A8D08D" w:themeFill="accent6" w:themeFillTint="99"/>
            <w:vAlign w:val="center"/>
          </w:tcPr>
          <w:p w14:paraId="68B6EBBD" w14:textId="77777777" w:rsidR="004F61D4" w:rsidRDefault="004F61D4" w:rsidP="00621A0E">
            <w:pPr>
              <w:jc w:val="center"/>
            </w:pPr>
            <w:proofErr w:type="gramStart"/>
            <w:r>
              <w:t>Lese</w:t>
            </w:r>
            <w:proofErr w:type="gramEnd"/>
            <w:r>
              <w:t xml:space="preserve"> drei</w:t>
            </w:r>
            <w:r w:rsidR="00CD154F">
              <w:t xml:space="preserve"> (oder mehr)</w:t>
            </w:r>
            <w:r>
              <w:t xml:space="preserve"> historische Ausgaben der Zeitschrift „BRAVO“</w:t>
            </w:r>
            <w:r w:rsidR="0097182D">
              <w:t>.</w:t>
            </w:r>
          </w:p>
          <w:p w14:paraId="4C7EAF77" w14:textId="77777777" w:rsidR="004F61D4" w:rsidRDefault="004F61D4" w:rsidP="00621A0E">
            <w:pPr>
              <w:jc w:val="center"/>
            </w:pPr>
            <w:r w:rsidRPr="004F61D4">
              <w:rPr>
                <w:sz w:val="16"/>
                <w:szCs w:val="16"/>
              </w:rPr>
              <w:t>https://bravo-archiv-shop.com/ein-wenig-licht-in-dunklen-zeiten</w:t>
            </w:r>
          </w:p>
        </w:tc>
        <w:tc>
          <w:tcPr>
            <w:tcW w:w="3078" w:type="dxa"/>
            <w:shd w:val="clear" w:color="auto" w:fill="F4B083" w:themeFill="accent2" w:themeFillTint="99"/>
            <w:vAlign w:val="center"/>
          </w:tcPr>
          <w:p w14:paraId="331E4119" w14:textId="77777777" w:rsidR="00CD154F" w:rsidRDefault="00CD154F" w:rsidP="00621A0E">
            <w:pPr>
              <w:jc w:val="center"/>
            </w:pPr>
            <w:r>
              <w:t>Trainiere jeden Tag, so lange, bis du 20 Liegestütze am Stück schaffst.</w:t>
            </w:r>
          </w:p>
          <w:p w14:paraId="2AB41FE5" w14:textId="77777777" w:rsidR="003448B0" w:rsidRDefault="003448B0" w:rsidP="00621A0E">
            <w:pPr>
              <w:jc w:val="center"/>
            </w:pPr>
          </w:p>
        </w:tc>
      </w:tr>
      <w:tr w:rsidR="004F61D4" w14:paraId="2F3BE570" w14:textId="77777777" w:rsidTr="00621A0E">
        <w:trPr>
          <w:trHeight w:val="1481"/>
        </w:trPr>
        <w:tc>
          <w:tcPr>
            <w:tcW w:w="3077" w:type="dxa"/>
            <w:shd w:val="clear" w:color="auto" w:fill="F4B083" w:themeFill="accent2" w:themeFillTint="99"/>
            <w:vAlign w:val="center"/>
          </w:tcPr>
          <w:p w14:paraId="1B588351" w14:textId="77777777" w:rsidR="004F61D4" w:rsidRDefault="00CD154F" w:rsidP="00621A0E">
            <w:pPr>
              <w:jc w:val="center"/>
            </w:pPr>
            <w:r>
              <w:t>Baue ein Männchen von dir selbst (und deiner Familie).</w:t>
            </w:r>
          </w:p>
          <w:p w14:paraId="2DB28D99" w14:textId="77777777" w:rsidR="00CD154F" w:rsidRPr="00CD154F" w:rsidRDefault="00CD154F" w:rsidP="00621A0E">
            <w:pPr>
              <w:jc w:val="center"/>
              <w:rPr>
                <w:sz w:val="16"/>
                <w:szCs w:val="16"/>
              </w:rPr>
            </w:pPr>
            <w:r w:rsidRPr="00CD154F">
              <w:rPr>
                <w:sz w:val="16"/>
                <w:szCs w:val="16"/>
              </w:rPr>
              <w:t>https://paperme.de</w:t>
            </w:r>
          </w:p>
        </w:tc>
        <w:tc>
          <w:tcPr>
            <w:tcW w:w="3077" w:type="dxa"/>
            <w:shd w:val="clear" w:color="auto" w:fill="F4B083" w:themeFill="accent2" w:themeFillTint="99"/>
            <w:vAlign w:val="center"/>
          </w:tcPr>
          <w:p w14:paraId="35EEF1E3" w14:textId="75910AFA" w:rsidR="004F61D4" w:rsidRDefault="004F61D4" w:rsidP="00621A0E">
            <w:pPr>
              <w:jc w:val="center"/>
            </w:pPr>
            <w:r>
              <w:t>Lerne, einen perfekten Papierflieger zu falten</w:t>
            </w:r>
            <w:r w:rsidR="00322C84">
              <w:t xml:space="preserve"> und poste das Bild im Gruppenchat.</w:t>
            </w:r>
          </w:p>
        </w:tc>
        <w:tc>
          <w:tcPr>
            <w:tcW w:w="3078" w:type="dxa"/>
            <w:shd w:val="clear" w:color="auto" w:fill="8EAADB" w:themeFill="accent1" w:themeFillTint="99"/>
            <w:vAlign w:val="center"/>
          </w:tcPr>
          <w:p w14:paraId="2AC259FF" w14:textId="77777777" w:rsidR="004F61D4" w:rsidRDefault="0097182D" w:rsidP="00621A0E">
            <w:pPr>
              <w:jc w:val="center"/>
            </w:pPr>
            <w:r>
              <w:t xml:space="preserve">Erstelle ein </w:t>
            </w:r>
            <w:proofErr w:type="spellStart"/>
            <w:r>
              <w:t>Stop</w:t>
            </w:r>
            <w:proofErr w:type="spellEnd"/>
            <w:r>
              <w:t>-Motion-Video mit Lego- oder Playmobilfiguren (oder anderen Objekten)</w:t>
            </w:r>
            <w:r w:rsidR="00621A0E">
              <w:t xml:space="preserve"> und poste ihn im Konferenzkanal.</w:t>
            </w:r>
          </w:p>
        </w:tc>
        <w:tc>
          <w:tcPr>
            <w:tcW w:w="3078" w:type="dxa"/>
            <w:shd w:val="clear" w:color="auto" w:fill="F4B083" w:themeFill="accent2" w:themeFillTint="99"/>
            <w:vAlign w:val="center"/>
          </w:tcPr>
          <w:p w14:paraId="7D035EE1" w14:textId="6480B90E" w:rsidR="004F61D4" w:rsidRDefault="005308FE" w:rsidP="00621A0E">
            <w:pPr>
              <w:jc w:val="center"/>
            </w:pPr>
            <w:r>
              <w:t xml:space="preserve">Führe eine Lektion „Programmieren mit der Maus“ durch. </w:t>
            </w:r>
            <w:r w:rsidRPr="005308FE">
              <w:rPr>
                <w:sz w:val="18"/>
                <w:szCs w:val="18"/>
              </w:rPr>
              <w:t>(</w:t>
            </w:r>
            <w:hyperlink r:id="rId8" w:history="1">
              <w:r w:rsidRPr="005308FE">
                <w:rPr>
                  <w:rStyle w:val="Hyperlink"/>
                  <w:sz w:val="18"/>
                  <w:szCs w:val="18"/>
                </w:rPr>
                <w:t>https://programmieren.wdrmaus.de/</w:t>
              </w:r>
            </w:hyperlink>
            <w:r w:rsidRPr="005308FE">
              <w:rPr>
                <w:sz w:val="18"/>
                <w:szCs w:val="18"/>
              </w:rPr>
              <w:t>)</w:t>
            </w:r>
          </w:p>
        </w:tc>
        <w:tc>
          <w:tcPr>
            <w:tcW w:w="3078" w:type="dxa"/>
            <w:shd w:val="clear" w:color="auto" w:fill="A8D08D" w:themeFill="accent6" w:themeFillTint="99"/>
            <w:vAlign w:val="center"/>
          </w:tcPr>
          <w:p w14:paraId="055BD660" w14:textId="77777777" w:rsidR="004F61D4" w:rsidRDefault="0097182D" w:rsidP="00621A0E">
            <w:pPr>
              <w:jc w:val="center"/>
            </w:pPr>
            <w:r>
              <w:t>Spiele ein Brettspiel.</w:t>
            </w:r>
          </w:p>
        </w:tc>
      </w:tr>
      <w:tr w:rsidR="004F61D4" w14:paraId="218A9104" w14:textId="77777777" w:rsidTr="00621A0E">
        <w:trPr>
          <w:trHeight w:val="1481"/>
        </w:trPr>
        <w:tc>
          <w:tcPr>
            <w:tcW w:w="3077" w:type="dxa"/>
            <w:shd w:val="clear" w:color="auto" w:fill="A8D08D" w:themeFill="accent6" w:themeFillTint="99"/>
            <w:vAlign w:val="center"/>
          </w:tcPr>
          <w:p w14:paraId="27DDB4E2" w14:textId="77777777" w:rsidR="004F61D4" w:rsidRDefault="0097182D" w:rsidP="00621A0E">
            <w:pPr>
              <w:jc w:val="center"/>
            </w:pPr>
            <w:r>
              <w:t>Spiele ein Kartenspiel (</w:t>
            </w:r>
            <w:proofErr w:type="spellStart"/>
            <w:r>
              <w:t>MauMau</w:t>
            </w:r>
            <w:proofErr w:type="spellEnd"/>
            <w:r>
              <w:t xml:space="preserve">, </w:t>
            </w:r>
            <w:r w:rsidR="00621A0E">
              <w:t xml:space="preserve">Schnauz, </w:t>
            </w:r>
            <w:proofErr w:type="spellStart"/>
            <w:r>
              <w:t>Waddln</w:t>
            </w:r>
            <w:proofErr w:type="spellEnd"/>
            <w:r>
              <w:t>, Schafkopf, etc.)</w:t>
            </w:r>
          </w:p>
        </w:tc>
        <w:tc>
          <w:tcPr>
            <w:tcW w:w="3077" w:type="dxa"/>
            <w:shd w:val="clear" w:color="auto" w:fill="8EAADB" w:themeFill="accent1" w:themeFillTint="99"/>
            <w:vAlign w:val="center"/>
          </w:tcPr>
          <w:p w14:paraId="7F71089B" w14:textId="77777777" w:rsidR="004F61D4" w:rsidRDefault="0097182D" w:rsidP="00621A0E">
            <w:pPr>
              <w:jc w:val="center"/>
            </w:pPr>
            <w:r>
              <w:t>Lerne, wie man ein menschliches Gesicht oder eine Hand zeichnet.</w:t>
            </w:r>
          </w:p>
        </w:tc>
        <w:tc>
          <w:tcPr>
            <w:tcW w:w="3078" w:type="dxa"/>
            <w:shd w:val="clear" w:color="auto" w:fill="F4B083" w:themeFill="accent2" w:themeFillTint="99"/>
            <w:vAlign w:val="center"/>
          </w:tcPr>
          <w:p w14:paraId="2E641F97" w14:textId="480EF950" w:rsidR="004F61D4" w:rsidRDefault="00B77EE5" w:rsidP="00621A0E">
            <w:pPr>
              <w:jc w:val="center"/>
            </w:pPr>
            <w:r>
              <w:t>Notiere einen Witz (bitte jugendfrei und moralisch passend!) im Gruppenchat bei Teams.</w:t>
            </w:r>
          </w:p>
        </w:tc>
        <w:tc>
          <w:tcPr>
            <w:tcW w:w="3078" w:type="dxa"/>
            <w:shd w:val="clear" w:color="auto" w:fill="A8D08D" w:themeFill="accent6" w:themeFillTint="99"/>
            <w:vAlign w:val="center"/>
          </w:tcPr>
          <w:p w14:paraId="521CB24E" w14:textId="77777777" w:rsidR="00CD154F" w:rsidRDefault="004F61D4" w:rsidP="00621A0E">
            <w:pPr>
              <w:jc w:val="center"/>
            </w:pPr>
            <w:r>
              <w:t>Schaue eine Episode der „Sendung mit der Maus“</w:t>
            </w:r>
            <w:r w:rsidR="0097182D">
              <w:t>.</w:t>
            </w:r>
          </w:p>
          <w:p w14:paraId="31F13AFF" w14:textId="77777777" w:rsidR="004F61D4" w:rsidRDefault="004F61D4" w:rsidP="00621A0E">
            <w:pPr>
              <w:jc w:val="center"/>
            </w:pPr>
            <w:r w:rsidRPr="00CD154F">
              <w:rPr>
                <w:sz w:val="16"/>
                <w:szCs w:val="16"/>
              </w:rPr>
              <w:t>(läuft jeden Tag, 11.30 Uhr, WDR)</w:t>
            </w:r>
          </w:p>
        </w:tc>
        <w:tc>
          <w:tcPr>
            <w:tcW w:w="3078" w:type="dxa"/>
            <w:shd w:val="clear" w:color="auto" w:fill="A8D08D" w:themeFill="accent6" w:themeFillTint="99"/>
            <w:vAlign w:val="center"/>
          </w:tcPr>
          <w:p w14:paraId="0E710841" w14:textId="77777777" w:rsidR="00CD154F" w:rsidRDefault="00CD154F" w:rsidP="00621A0E">
            <w:pPr>
              <w:jc w:val="center"/>
            </w:pPr>
            <w:r>
              <w:t>Besuche ein virtuelles Museum deiner Wahl.</w:t>
            </w:r>
          </w:p>
          <w:p w14:paraId="21566142" w14:textId="77777777" w:rsidR="00CD154F" w:rsidRPr="003448B0" w:rsidRDefault="00CD154F" w:rsidP="00621A0E">
            <w:pPr>
              <w:jc w:val="center"/>
              <w:rPr>
                <w:sz w:val="16"/>
                <w:szCs w:val="16"/>
              </w:rPr>
            </w:pPr>
            <w:r w:rsidRPr="003448B0">
              <w:rPr>
                <w:sz w:val="16"/>
                <w:szCs w:val="16"/>
              </w:rPr>
              <w:t>z.B.</w:t>
            </w:r>
          </w:p>
          <w:p w14:paraId="09DDEAEF" w14:textId="77777777" w:rsidR="004F61D4" w:rsidRDefault="00CD154F" w:rsidP="00621A0E">
            <w:pPr>
              <w:jc w:val="center"/>
            </w:pPr>
            <w:r w:rsidRPr="003448B0">
              <w:rPr>
                <w:sz w:val="16"/>
                <w:szCs w:val="16"/>
              </w:rPr>
              <w:t>https://www.old-computers.com/</w:t>
            </w:r>
          </w:p>
        </w:tc>
      </w:tr>
      <w:tr w:rsidR="004F61D4" w14:paraId="07238FF2" w14:textId="77777777" w:rsidTr="00621A0E">
        <w:trPr>
          <w:trHeight w:val="1481"/>
        </w:trPr>
        <w:tc>
          <w:tcPr>
            <w:tcW w:w="3077" w:type="dxa"/>
            <w:shd w:val="clear" w:color="auto" w:fill="F4B083" w:themeFill="accent2" w:themeFillTint="99"/>
            <w:vAlign w:val="center"/>
          </w:tcPr>
          <w:p w14:paraId="5BEA1726" w14:textId="77777777" w:rsidR="004F61D4" w:rsidRDefault="004F61D4" w:rsidP="00621A0E">
            <w:pPr>
              <w:jc w:val="center"/>
            </w:pPr>
            <w:r>
              <w:t>Trefft euch über einen Videochat eurer Wahl (mindestens 3 Personen) und singt gemeinsam ein Lied.</w:t>
            </w:r>
          </w:p>
        </w:tc>
        <w:tc>
          <w:tcPr>
            <w:tcW w:w="3077" w:type="dxa"/>
            <w:shd w:val="clear" w:color="auto" w:fill="8EAADB" w:themeFill="accent1" w:themeFillTint="99"/>
            <w:vAlign w:val="center"/>
          </w:tcPr>
          <w:p w14:paraId="3E86FEB2" w14:textId="77777777" w:rsidR="003448B0" w:rsidRDefault="003448B0" w:rsidP="00621A0E">
            <w:pPr>
              <w:jc w:val="center"/>
            </w:pPr>
            <w:proofErr w:type="gramStart"/>
            <w:r>
              <w:t>Lese</w:t>
            </w:r>
            <w:proofErr w:type="gramEnd"/>
            <w:r>
              <w:t xml:space="preserve"> ein Fachbuch.</w:t>
            </w:r>
          </w:p>
          <w:p w14:paraId="5BE5D019" w14:textId="77777777" w:rsidR="004F61D4" w:rsidRDefault="003448B0" w:rsidP="00621A0E">
            <w:pPr>
              <w:jc w:val="center"/>
            </w:pPr>
            <w:r>
              <w:t xml:space="preserve">z.B. kostenlos hier: </w:t>
            </w:r>
            <w:r w:rsidRPr="006857CE">
              <w:rPr>
                <w:sz w:val="16"/>
                <w:szCs w:val="16"/>
              </w:rPr>
              <w:t>https://www.rheinwerk-verlag.de/openbook/</w:t>
            </w:r>
          </w:p>
        </w:tc>
        <w:tc>
          <w:tcPr>
            <w:tcW w:w="3078" w:type="dxa"/>
            <w:shd w:val="clear" w:color="auto" w:fill="F4B083" w:themeFill="accent2" w:themeFillTint="99"/>
            <w:vAlign w:val="center"/>
          </w:tcPr>
          <w:p w14:paraId="1A6D3C55" w14:textId="77777777" w:rsidR="0097182D" w:rsidRDefault="004F61D4" w:rsidP="00621A0E">
            <w:pPr>
              <w:jc w:val="center"/>
            </w:pPr>
            <w:r>
              <w:t>Lerne</w:t>
            </w:r>
            <w:r w:rsidR="0097182D">
              <w:t xml:space="preserve"> etwas Neues:</w:t>
            </w:r>
          </w:p>
          <w:p w14:paraId="6BB035E9" w14:textId="77777777" w:rsidR="004F61D4" w:rsidRDefault="0097182D" w:rsidP="00621A0E">
            <w:pPr>
              <w:jc w:val="center"/>
            </w:pPr>
            <w:r>
              <w:t>z.B.</w:t>
            </w:r>
            <w:r w:rsidR="004F61D4">
              <w:t xml:space="preserve"> jonglieren</w:t>
            </w:r>
            <w:r w:rsidR="00A36200">
              <w:t xml:space="preserve"> (3 oder mehr Bälle), Handstand, Instrument, etc.</w:t>
            </w:r>
          </w:p>
        </w:tc>
        <w:tc>
          <w:tcPr>
            <w:tcW w:w="3078" w:type="dxa"/>
            <w:shd w:val="clear" w:color="auto" w:fill="9CC2E5" w:themeFill="accent5" w:themeFillTint="99"/>
            <w:vAlign w:val="center"/>
          </w:tcPr>
          <w:p w14:paraId="62110BDA" w14:textId="77777777" w:rsidR="004F61D4" w:rsidRDefault="0097182D" w:rsidP="00621A0E">
            <w:pPr>
              <w:jc w:val="center"/>
            </w:pPr>
            <w:r>
              <w:t xml:space="preserve">Koche für </w:t>
            </w:r>
            <w:r w:rsidR="003448B0">
              <w:t>deine Mitbewohner/deine Familie ein 3-Gänge-Menü.</w:t>
            </w:r>
          </w:p>
        </w:tc>
        <w:tc>
          <w:tcPr>
            <w:tcW w:w="3078" w:type="dxa"/>
            <w:shd w:val="clear" w:color="auto" w:fill="F4B083" w:themeFill="accent2" w:themeFillTint="99"/>
            <w:vAlign w:val="center"/>
          </w:tcPr>
          <w:p w14:paraId="43008CBA" w14:textId="77777777" w:rsidR="004F61D4" w:rsidRDefault="0097182D" w:rsidP="00621A0E">
            <w:pPr>
              <w:jc w:val="center"/>
            </w:pPr>
            <w:r>
              <w:t>Schaue drei Folgen einer Serie in einer Fremdsprache.</w:t>
            </w:r>
          </w:p>
        </w:tc>
      </w:tr>
    </w:tbl>
    <w:p w14:paraId="7A55D841" w14:textId="77777777" w:rsidR="004F61D4" w:rsidRDefault="004F61D4"/>
    <w:sectPr w:rsidR="004F61D4" w:rsidSect="004F61D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B5578"/>
    <w:multiLevelType w:val="hybridMultilevel"/>
    <w:tmpl w:val="4C30389C"/>
    <w:lvl w:ilvl="0" w:tplc="DD22EB0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D4"/>
    <w:rsid w:val="00322C84"/>
    <w:rsid w:val="003448B0"/>
    <w:rsid w:val="004E306A"/>
    <w:rsid w:val="004F61D4"/>
    <w:rsid w:val="005308FE"/>
    <w:rsid w:val="00556760"/>
    <w:rsid w:val="00621A0E"/>
    <w:rsid w:val="006857CE"/>
    <w:rsid w:val="007C392E"/>
    <w:rsid w:val="0097182D"/>
    <w:rsid w:val="00A36200"/>
    <w:rsid w:val="00A71BA7"/>
    <w:rsid w:val="00B77EE5"/>
    <w:rsid w:val="00CD1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F607"/>
  <w15:chartTrackingRefBased/>
  <w15:docId w15:val="{594AA257-AA0A-4E77-B761-215BD0AB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F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7182D"/>
    <w:pPr>
      <w:ind w:left="720"/>
      <w:contextualSpacing/>
    </w:pPr>
  </w:style>
  <w:style w:type="character" w:styleId="Hyperlink">
    <w:name w:val="Hyperlink"/>
    <w:basedOn w:val="Absatz-Standardschriftart"/>
    <w:uiPriority w:val="99"/>
    <w:semiHidden/>
    <w:unhideWhenUsed/>
    <w:rsid w:val="005308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mieren.wdrmaus.d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51531D6D9ABA041AF179A6C442186A5" ma:contentTypeVersion="0" ma:contentTypeDescription="Ein neues Dokument erstellen." ma:contentTypeScope="" ma:versionID="227998d83f3f7fc221c563a9ec85f20b">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13ABEF-50BB-4C51-B252-7C1DF0CD81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4D38F3-3E47-4494-91B3-A402912C78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C5FFD0-1C02-4A3A-BC7B-4F227639AE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2034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Schellenberger</dc:creator>
  <cp:keywords/>
  <dc:description/>
  <cp:lastModifiedBy>Karl Steinam</cp:lastModifiedBy>
  <cp:revision>2</cp:revision>
  <dcterms:created xsi:type="dcterms:W3CDTF">2020-03-21T19:02:00Z</dcterms:created>
  <dcterms:modified xsi:type="dcterms:W3CDTF">2020-03-21T19:02:00Z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0x010100351531D6D9ABA041AF179A6C442186A5</vt:lpwstr>
  </property>
</Properties>
</file>