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78" w:rsidRPr="00B47378" w:rsidRDefault="00B47378" w:rsidP="00B47378">
      <w:pPr>
        <w:spacing w:after="0" w:line="240" w:lineRule="auto"/>
        <w:rPr>
          <w:rFonts w:eastAsia="Times New Roman" w:cs="Times New Roman"/>
          <w:b/>
          <w:lang w:eastAsia="de-AT"/>
        </w:rPr>
      </w:pPr>
      <w:r w:rsidRPr="00B47378">
        <w:rPr>
          <w:rFonts w:eastAsia="Times New Roman" w:cs="Times New Roman"/>
          <w:b/>
          <w:lang w:eastAsia="de-AT"/>
        </w:rPr>
        <w:t xml:space="preserve">EBM Reviews - </w:t>
      </w:r>
      <w:proofErr w:type="spellStart"/>
      <w:r w:rsidRPr="00B47378">
        <w:rPr>
          <w:rFonts w:eastAsia="Times New Roman" w:cs="Times New Roman"/>
          <w:b/>
          <w:lang w:eastAsia="de-AT"/>
        </w:rPr>
        <w:t>Cochrane</w:t>
      </w:r>
      <w:proofErr w:type="spellEnd"/>
      <w:r w:rsidRPr="00B47378">
        <w:rPr>
          <w:rFonts w:eastAsia="Times New Roman" w:cs="Times New Roman"/>
          <w:b/>
          <w:lang w:eastAsia="de-AT"/>
        </w:rPr>
        <w:t xml:space="preserve"> Central Register </w:t>
      </w:r>
      <w:proofErr w:type="spellStart"/>
      <w:r w:rsidRPr="00B47378">
        <w:rPr>
          <w:rFonts w:eastAsia="Times New Roman" w:cs="Times New Roman"/>
          <w:b/>
          <w:lang w:eastAsia="de-AT"/>
        </w:rPr>
        <w:t>of</w:t>
      </w:r>
      <w:proofErr w:type="spellEnd"/>
      <w:r w:rsidRPr="00B47378">
        <w:rPr>
          <w:rFonts w:eastAsia="Times New Roman" w:cs="Times New Roman"/>
          <w:b/>
          <w:lang w:eastAsia="de-AT"/>
        </w:rPr>
        <w:t xml:space="preserve"> </w:t>
      </w:r>
      <w:proofErr w:type="spellStart"/>
      <w:r w:rsidRPr="00B47378">
        <w:rPr>
          <w:rFonts w:eastAsia="Times New Roman" w:cs="Times New Roman"/>
          <w:b/>
          <w:lang w:eastAsia="de-AT"/>
        </w:rPr>
        <w:t>Controlled</w:t>
      </w:r>
      <w:proofErr w:type="spellEnd"/>
      <w:r w:rsidRPr="00B47378">
        <w:rPr>
          <w:rFonts w:eastAsia="Times New Roman" w:cs="Times New Roman"/>
          <w:b/>
          <w:lang w:eastAsia="de-AT"/>
        </w:rPr>
        <w:t xml:space="preserve"> Trials </w:t>
      </w:r>
      <w:proofErr w:type="spellStart"/>
      <w:r w:rsidRPr="00B47378">
        <w:rPr>
          <w:rFonts w:eastAsia="Times New Roman" w:cs="Times New Roman"/>
          <w:b/>
          <w:lang w:eastAsia="de-AT"/>
        </w:rPr>
        <w:t>January</w:t>
      </w:r>
      <w:proofErr w:type="spellEnd"/>
      <w:r w:rsidRPr="00B47378">
        <w:rPr>
          <w:rFonts w:eastAsia="Times New Roman" w:cs="Times New Roman"/>
          <w:b/>
          <w:lang w:eastAsia="de-AT"/>
        </w:rPr>
        <w:t xml:space="preserve">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962"/>
        <w:gridCol w:w="886"/>
      </w:tblGrid>
      <w:tr w:rsidR="00B47378" w:rsidRPr="00B47378" w:rsidTr="00B47378">
        <w:tc>
          <w:tcPr>
            <w:tcW w:w="0" w:type="auto"/>
          </w:tcPr>
          <w:p w:rsidR="00B47378" w:rsidRPr="00B47378" w:rsidRDefault="00B47378" w:rsidP="00B47378">
            <w:pPr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  <w:tc>
          <w:tcPr>
            <w:tcW w:w="0" w:type="auto"/>
          </w:tcPr>
          <w:p w:rsidR="00B47378" w:rsidRPr="00B47378" w:rsidRDefault="00B47378" w:rsidP="00B47378">
            <w:pPr>
              <w:rPr>
                <w:rFonts w:eastAsia="Times New Roman" w:cs="Times New Roman"/>
                <w:b/>
                <w:bCs/>
                <w:lang w:eastAsia="de-AT"/>
              </w:rPr>
            </w:pPr>
            <w:r>
              <w:rPr>
                <w:rFonts w:eastAsia="Times New Roman" w:cs="Times New Roman"/>
                <w:b/>
                <w:bCs/>
                <w:lang w:eastAsia="de-AT"/>
              </w:rPr>
              <w:t xml:space="preserve">Search </w:t>
            </w:r>
            <w:proofErr w:type="spellStart"/>
            <w:r>
              <w:rPr>
                <w:rFonts w:eastAsia="Times New Roman" w:cs="Times New Roman"/>
                <w:b/>
                <w:bCs/>
                <w:lang w:eastAsia="de-AT"/>
              </w:rPr>
              <w:t>processing</w:t>
            </w:r>
            <w:proofErr w:type="spellEnd"/>
            <w:r>
              <w:rPr>
                <w:rFonts w:eastAsia="Times New Roman" w:cs="Times New Roman"/>
                <w:b/>
                <w:bCs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B47378" w:rsidRPr="00B47378" w:rsidRDefault="00B47378" w:rsidP="00B47378">
            <w:pPr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Colitis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,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Ulcerative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2168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2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((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colitis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proctocolitis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) adj3 (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ulcer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mucosal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gravis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idiopathic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)).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6081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3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asuc.ti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38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4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1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2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3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6272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5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Double-Blind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Method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169681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6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((double*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triple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*) adj3 (blind*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masked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dummy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316109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7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(doubleblind*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tripleblind*).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2732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8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head-to-head.ti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2598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9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placebo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*.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B47378">
              <w:rPr>
                <w:rFonts w:eastAsia="Times New Roman" w:cs="Times New Roman"/>
                <w:lang w:eastAsia="de-AT"/>
              </w:rPr>
              <w:t>,ab,kw,hw</w:t>
            </w:r>
            <w:proofErr w:type="spellEnd"/>
            <w:proofErr w:type="gramEnd"/>
            <w:r w:rsidRPr="00B47378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376652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10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5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6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7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8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9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511224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11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 xml:space="preserve">4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10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3068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12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11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(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clinical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protocol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comment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conference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proceeding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editorial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erratum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letter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multimedia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note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registry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record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2075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13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11 not 12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993</w:t>
            </w:r>
          </w:p>
        </w:tc>
      </w:tr>
      <w:tr w:rsidR="00B47378" w:rsidRPr="00B47378" w:rsidTr="00B47378"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14</w:t>
            </w:r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B47378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13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english</w:t>
            </w:r>
            <w:proofErr w:type="spellEnd"/>
            <w:r w:rsidRPr="00B47378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B47378">
              <w:rPr>
                <w:rFonts w:eastAsia="Times New Roman" w:cs="Times New Roman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B47378" w:rsidRPr="00B47378" w:rsidRDefault="00B47378" w:rsidP="00B47378">
            <w:pPr>
              <w:rPr>
                <w:rFonts w:eastAsia="Times New Roman" w:cs="Times New Roman"/>
                <w:lang w:eastAsia="de-AT"/>
              </w:rPr>
            </w:pPr>
            <w:r w:rsidRPr="00B47378">
              <w:rPr>
                <w:rFonts w:eastAsia="Times New Roman" w:cs="Times New Roman"/>
                <w:lang w:eastAsia="de-AT"/>
              </w:rPr>
              <w:t>943</w:t>
            </w:r>
          </w:p>
        </w:tc>
      </w:tr>
    </w:tbl>
    <w:p w:rsidR="002A7830" w:rsidRPr="00B47378" w:rsidRDefault="002A7830">
      <w:bookmarkStart w:id="0" w:name="_GoBack"/>
      <w:bookmarkEnd w:id="0"/>
    </w:p>
    <w:sectPr w:rsidR="002A7830" w:rsidRPr="00B4737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6D5" w:rsidRDefault="009926D5" w:rsidP="00B47378">
      <w:pPr>
        <w:spacing w:after="0" w:line="240" w:lineRule="auto"/>
      </w:pPr>
      <w:r>
        <w:separator/>
      </w:r>
    </w:p>
  </w:endnote>
  <w:endnote w:type="continuationSeparator" w:id="0">
    <w:p w:rsidR="009926D5" w:rsidRDefault="009926D5" w:rsidP="00B4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78" w:rsidRPr="00B47378" w:rsidRDefault="00B47378" w:rsidP="00B47378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6D5" w:rsidRDefault="009926D5" w:rsidP="00B47378">
      <w:pPr>
        <w:spacing w:after="0" w:line="240" w:lineRule="auto"/>
      </w:pPr>
      <w:r>
        <w:separator/>
      </w:r>
    </w:p>
  </w:footnote>
  <w:footnote w:type="continuationSeparator" w:id="0">
    <w:p w:rsidR="009926D5" w:rsidRDefault="009926D5" w:rsidP="00B4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78"/>
    <w:rsid w:val="002A7830"/>
    <w:rsid w:val="009926D5"/>
    <w:rsid w:val="00B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7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4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7378"/>
  </w:style>
  <w:style w:type="paragraph" w:styleId="Fuzeile">
    <w:name w:val="footer"/>
    <w:basedOn w:val="Standard"/>
    <w:link w:val="FuzeileZchn"/>
    <w:uiPriority w:val="99"/>
    <w:unhideWhenUsed/>
    <w:rsid w:val="00B4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7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7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4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7378"/>
  </w:style>
  <w:style w:type="paragraph" w:styleId="Fuzeile">
    <w:name w:val="footer"/>
    <w:basedOn w:val="Standard"/>
    <w:link w:val="FuzeileZchn"/>
    <w:uiPriority w:val="99"/>
    <w:unhideWhenUsed/>
    <w:rsid w:val="00B4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cp:lastPrinted>2024-03-05T13:10:00Z</cp:lastPrinted>
  <dcterms:created xsi:type="dcterms:W3CDTF">2024-03-05T12:57:00Z</dcterms:created>
  <dcterms:modified xsi:type="dcterms:W3CDTF">2024-03-05T13:10:00Z</dcterms:modified>
</cp:coreProperties>
</file>