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9"/>
        <w:gridCol w:w="9212"/>
        <w:gridCol w:w="825"/>
      </w:tblGrid>
      <w:tr w:rsidR="00703E1B" w:rsidRPr="00703E1B" w:rsidTr="00703E1B">
        <w:tc>
          <w:tcPr>
            <w:tcW w:w="0" w:type="auto"/>
            <w:hideMark/>
          </w:tcPr>
          <w:p w:rsidR="00703E1B" w:rsidRPr="00703E1B" w:rsidRDefault="00703E1B" w:rsidP="00703E1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0" w:type="auto"/>
            <w:hideMark/>
          </w:tcPr>
          <w:p w:rsidR="00703E1B" w:rsidRPr="00703E1B" w:rsidRDefault="00703E1B" w:rsidP="00703E1B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703E1B">
              <w:rPr>
                <w:b/>
                <w:sz w:val="20"/>
                <w:szCs w:val="20"/>
                <w:lang w:val="en-US"/>
              </w:rPr>
              <w:t>EBM Reviews - Cochrane Central Register of Controlled Trials November 2023</w:t>
            </w:r>
            <w:r w:rsidRPr="00703E1B">
              <w:rPr>
                <w:b/>
                <w:sz w:val="20"/>
                <w:szCs w:val="20"/>
                <w:lang w:val="en-US"/>
              </w:rPr>
              <w:t xml:space="preserve">  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703E1B">
              <w:rPr>
                <w:b/>
                <w:sz w:val="20"/>
                <w:szCs w:val="20"/>
                <w:lang w:val="en-US"/>
              </w:rPr>
              <w:t>earch processing</w:t>
            </w:r>
            <w:r>
              <w:rPr>
                <w:b/>
                <w:sz w:val="20"/>
                <w:szCs w:val="20"/>
                <w:lang w:val="en-US"/>
              </w:rPr>
              <w:t xml:space="preserve"> 19-12-2023</w:t>
            </w:r>
          </w:p>
        </w:tc>
        <w:tc>
          <w:tcPr>
            <w:tcW w:w="0" w:type="auto"/>
            <w:hideMark/>
          </w:tcPr>
          <w:p w:rsidR="00703E1B" w:rsidRPr="00703E1B" w:rsidRDefault="00703E1B" w:rsidP="00703E1B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703E1B" w:rsidRPr="00703E1B" w:rsidTr="00703E1B">
        <w:tc>
          <w:tcPr>
            <w:tcW w:w="0" w:type="auto"/>
            <w:hideMark/>
          </w:tcPr>
          <w:p w:rsidR="00703E1B" w:rsidRPr="00703E1B" w:rsidRDefault="00703E1B" w:rsidP="00703E1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:rsidR="00703E1B" w:rsidRPr="00703E1B" w:rsidRDefault="00703E1B" w:rsidP="00703E1B">
            <w:pPr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 xml:space="preserve">Arthritis, </w:t>
            </w:r>
            <w:proofErr w:type="spellStart"/>
            <w:r w:rsidRPr="00703E1B">
              <w:rPr>
                <w:rFonts w:cstheme="minorHAnsi"/>
                <w:sz w:val="20"/>
                <w:szCs w:val="20"/>
              </w:rPr>
              <w:t>Psoriatic</w:t>
            </w:r>
            <w:proofErr w:type="spellEnd"/>
            <w:r w:rsidRPr="00703E1B">
              <w:rPr>
                <w:rFonts w:cstheme="minorHAnsi"/>
                <w:sz w:val="20"/>
                <w:szCs w:val="20"/>
              </w:rPr>
              <w:t>/</w:t>
            </w:r>
          </w:p>
        </w:tc>
        <w:tc>
          <w:tcPr>
            <w:tcW w:w="0" w:type="auto"/>
            <w:hideMark/>
          </w:tcPr>
          <w:p w:rsidR="00703E1B" w:rsidRPr="00703E1B" w:rsidRDefault="00703E1B" w:rsidP="00703E1B">
            <w:pPr>
              <w:jc w:val="right"/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>643</w:t>
            </w:r>
          </w:p>
        </w:tc>
      </w:tr>
      <w:tr w:rsidR="00703E1B" w:rsidRPr="00703E1B" w:rsidTr="00703E1B">
        <w:tc>
          <w:tcPr>
            <w:tcW w:w="0" w:type="auto"/>
            <w:hideMark/>
          </w:tcPr>
          <w:p w:rsidR="00703E1B" w:rsidRPr="00703E1B" w:rsidRDefault="00703E1B" w:rsidP="00703E1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:rsidR="00703E1B" w:rsidRPr="00703E1B" w:rsidRDefault="00703E1B" w:rsidP="00703E1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03E1B">
              <w:rPr>
                <w:rFonts w:cstheme="minorHAnsi"/>
                <w:sz w:val="20"/>
                <w:szCs w:val="20"/>
                <w:lang w:val="en-US"/>
              </w:rPr>
              <w:t>((</w:t>
            </w:r>
            <w:proofErr w:type="spellStart"/>
            <w:r w:rsidRPr="00703E1B">
              <w:rPr>
                <w:rFonts w:cstheme="minorHAnsi"/>
                <w:sz w:val="20"/>
                <w:szCs w:val="20"/>
                <w:lang w:val="en-US"/>
              </w:rPr>
              <w:t>psoriat</w:t>
            </w:r>
            <w:proofErr w:type="spellEnd"/>
            <w:r w:rsidRPr="00703E1B">
              <w:rPr>
                <w:rFonts w:cstheme="minorHAnsi"/>
                <w:sz w:val="20"/>
                <w:szCs w:val="20"/>
                <w:lang w:val="en-US"/>
              </w:rPr>
              <w:t>* or psoriasis*) adj3 (</w:t>
            </w:r>
            <w:proofErr w:type="spellStart"/>
            <w:r w:rsidRPr="00703E1B">
              <w:rPr>
                <w:rFonts w:cstheme="minorHAnsi"/>
                <w:sz w:val="20"/>
                <w:szCs w:val="20"/>
                <w:lang w:val="en-US"/>
              </w:rPr>
              <w:t>arthriti</w:t>
            </w:r>
            <w:proofErr w:type="spellEnd"/>
            <w:r w:rsidRPr="00703E1B">
              <w:rPr>
                <w:rFonts w:cstheme="minorHAnsi"/>
                <w:sz w:val="20"/>
                <w:szCs w:val="20"/>
                <w:lang w:val="en-US"/>
              </w:rPr>
              <w:t xml:space="preserve">* or </w:t>
            </w:r>
            <w:proofErr w:type="spellStart"/>
            <w:r w:rsidRPr="00703E1B">
              <w:rPr>
                <w:rFonts w:cstheme="minorHAnsi"/>
                <w:sz w:val="20"/>
                <w:szCs w:val="20"/>
                <w:lang w:val="en-US"/>
              </w:rPr>
              <w:t>arthropath</w:t>
            </w:r>
            <w:proofErr w:type="spellEnd"/>
            <w:r w:rsidRPr="00703E1B">
              <w:rPr>
                <w:rFonts w:cstheme="minorHAnsi"/>
                <w:sz w:val="20"/>
                <w:szCs w:val="20"/>
                <w:lang w:val="en-US"/>
              </w:rPr>
              <w:t xml:space="preserve">* or </w:t>
            </w:r>
            <w:proofErr w:type="spellStart"/>
            <w:r w:rsidRPr="00703E1B">
              <w:rPr>
                <w:rFonts w:cstheme="minorHAnsi"/>
                <w:sz w:val="20"/>
                <w:szCs w:val="20"/>
                <w:lang w:val="en-US"/>
              </w:rPr>
              <w:t>polyarthriti</w:t>
            </w:r>
            <w:proofErr w:type="spellEnd"/>
            <w:r w:rsidRPr="00703E1B">
              <w:rPr>
                <w:rFonts w:cstheme="minorHAnsi"/>
                <w:sz w:val="20"/>
                <w:szCs w:val="20"/>
                <w:lang w:val="en-US"/>
              </w:rPr>
              <w:t>*)).</w:t>
            </w:r>
            <w:proofErr w:type="spellStart"/>
            <w:r w:rsidRPr="00703E1B">
              <w:rPr>
                <w:rFonts w:cstheme="minorHAnsi"/>
                <w:sz w:val="20"/>
                <w:szCs w:val="20"/>
                <w:lang w:val="en-US"/>
              </w:rPr>
              <w:t>ti</w:t>
            </w:r>
            <w:proofErr w:type="gramStart"/>
            <w:r w:rsidRPr="00703E1B">
              <w:rPr>
                <w:rFonts w:cstheme="minorHAnsi"/>
                <w:sz w:val="20"/>
                <w:szCs w:val="20"/>
                <w:lang w:val="en-US"/>
              </w:rPr>
              <w:t>,ab,kw</w:t>
            </w:r>
            <w:proofErr w:type="spellEnd"/>
            <w:proofErr w:type="gramEnd"/>
            <w:r w:rsidRPr="00703E1B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:rsidR="00703E1B" w:rsidRPr="00703E1B" w:rsidRDefault="00703E1B" w:rsidP="00703E1B">
            <w:pPr>
              <w:jc w:val="right"/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>3023</w:t>
            </w:r>
          </w:p>
        </w:tc>
      </w:tr>
      <w:tr w:rsidR="00703E1B" w:rsidRPr="00703E1B" w:rsidTr="00703E1B">
        <w:tc>
          <w:tcPr>
            <w:tcW w:w="0" w:type="auto"/>
            <w:hideMark/>
          </w:tcPr>
          <w:p w:rsidR="00703E1B" w:rsidRPr="00703E1B" w:rsidRDefault="00703E1B" w:rsidP="00703E1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703E1B" w:rsidRPr="00703E1B" w:rsidRDefault="00703E1B" w:rsidP="00703E1B">
            <w:pPr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 xml:space="preserve">1 </w:t>
            </w:r>
            <w:proofErr w:type="spellStart"/>
            <w:r w:rsidRPr="00703E1B">
              <w:rPr>
                <w:rFonts w:cstheme="minorHAnsi"/>
                <w:sz w:val="20"/>
                <w:szCs w:val="20"/>
              </w:rPr>
              <w:t>or</w:t>
            </w:r>
            <w:proofErr w:type="spellEnd"/>
            <w:r w:rsidRPr="00703E1B">
              <w:rPr>
                <w:rFonts w:cstheme="minorHAnsi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hideMark/>
          </w:tcPr>
          <w:p w:rsidR="00703E1B" w:rsidRPr="00703E1B" w:rsidRDefault="00703E1B" w:rsidP="00703E1B">
            <w:pPr>
              <w:jc w:val="right"/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>3082</w:t>
            </w:r>
          </w:p>
        </w:tc>
      </w:tr>
      <w:tr w:rsidR="00703E1B" w:rsidRPr="00703E1B" w:rsidTr="00703E1B">
        <w:tc>
          <w:tcPr>
            <w:tcW w:w="0" w:type="auto"/>
            <w:hideMark/>
          </w:tcPr>
          <w:p w:rsidR="00703E1B" w:rsidRPr="00703E1B" w:rsidRDefault="00703E1B" w:rsidP="00703E1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:rsidR="00703E1B" w:rsidRPr="00703E1B" w:rsidRDefault="00703E1B" w:rsidP="00703E1B">
            <w:pPr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 xml:space="preserve">Double-Blind </w:t>
            </w:r>
            <w:proofErr w:type="spellStart"/>
            <w:r w:rsidRPr="00703E1B">
              <w:rPr>
                <w:rFonts w:cstheme="minorHAnsi"/>
                <w:sz w:val="20"/>
                <w:szCs w:val="20"/>
              </w:rPr>
              <w:t>Method</w:t>
            </w:r>
            <w:proofErr w:type="spellEnd"/>
            <w:r w:rsidRPr="00703E1B">
              <w:rPr>
                <w:rFonts w:cstheme="minorHAnsi"/>
                <w:sz w:val="20"/>
                <w:szCs w:val="20"/>
              </w:rPr>
              <w:t>/</w:t>
            </w:r>
          </w:p>
        </w:tc>
        <w:tc>
          <w:tcPr>
            <w:tcW w:w="0" w:type="auto"/>
            <w:hideMark/>
          </w:tcPr>
          <w:p w:rsidR="00703E1B" w:rsidRPr="00703E1B" w:rsidRDefault="00703E1B" w:rsidP="00703E1B">
            <w:pPr>
              <w:jc w:val="right"/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>155587</w:t>
            </w:r>
          </w:p>
        </w:tc>
      </w:tr>
      <w:tr w:rsidR="00703E1B" w:rsidRPr="00703E1B" w:rsidTr="00703E1B">
        <w:tc>
          <w:tcPr>
            <w:tcW w:w="0" w:type="auto"/>
            <w:hideMark/>
          </w:tcPr>
          <w:p w:rsidR="00703E1B" w:rsidRPr="00703E1B" w:rsidRDefault="00703E1B" w:rsidP="00703E1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:rsidR="00703E1B" w:rsidRPr="00703E1B" w:rsidRDefault="00703E1B" w:rsidP="00703E1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03E1B">
              <w:rPr>
                <w:rFonts w:cstheme="minorHAnsi"/>
                <w:sz w:val="20"/>
                <w:szCs w:val="20"/>
                <w:lang w:val="en-US"/>
              </w:rPr>
              <w:t>((double* or triple*) adj3 (blind* or masked* or dummy*)).</w:t>
            </w:r>
            <w:proofErr w:type="spellStart"/>
            <w:r w:rsidRPr="00703E1B">
              <w:rPr>
                <w:rFonts w:cstheme="minorHAnsi"/>
                <w:sz w:val="20"/>
                <w:szCs w:val="20"/>
                <w:lang w:val="en-US"/>
              </w:rPr>
              <w:t>ti</w:t>
            </w:r>
            <w:proofErr w:type="gramStart"/>
            <w:r w:rsidRPr="00703E1B">
              <w:rPr>
                <w:rFonts w:cstheme="minorHAnsi"/>
                <w:sz w:val="20"/>
                <w:szCs w:val="20"/>
                <w:lang w:val="en-US"/>
              </w:rPr>
              <w:t>,ab,kw</w:t>
            </w:r>
            <w:proofErr w:type="spellEnd"/>
            <w:proofErr w:type="gramEnd"/>
            <w:r w:rsidRPr="00703E1B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:rsidR="00703E1B" w:rsidRPr="00703E1B" w:rsidRDefault="00703E1B" w:rsidP="00703E1B">
            <w:pPr>
              <w:jc w:val="right"/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>310673</w:t>
            </w:r>
          </w:p>
        </w:tc>
      </w:tr>
      <w:tr w:rsidR="00703E1B" w:rsidRPr="00703E1B" w:rsidTr="00703E1B">
        <w:tc>
          <w:tcPr>
            <w:tcW w:w="0" w:type="auto"/>
            <w:hideMark/>
          </w:tcPr>
          <w:p w:rsidR="00703E1B" w:rsidRPr="00703E1B" w:rsidRDefault="00703E1B" w:rsidP="00703E1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:rsidR="00703E1B" w:rsidRPr="00703E1B" w:rsidRDefault="00703E1B" w:rsidP="00703E1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03E1B">
              <w:rPr>
                <w:rFonts w:cstheme="minorHAnsi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703E1B">
              <w:rPr>
                <w:rFonts w:cstheme="minorHAnsi"/>
                <w:sz w:val="20"/>
                <w:szCs w:val="20"/>
                <w:lang w:val="en-US"/>
              </w:rPr>
              <w:t>doubleblind</w:t>
            </w:r>
            <w:proofErr w:type="spellEnd"/>
            <w:proofErr w:type="gramEnd"/>
            <w:r w:rsidRPr="00703E1B">
              <w:rPr>
                <w:rFonts w:cstheme="minorHAnsi"/>
                <w:sz w:val="20"/>
                <w:szCs w:val="20"/>
                <w:lang w:val="en-US"/>
              </w:rPr>
              <w:t xml:space="preserve">* or </w:t>
            </w:r>
            <w:proofErr w:type="spellStart"/>
            <w:r w:rsidRPr="00703E1B">
              <w:rPr>
                <w:rFonts w:cstheme="minorHAnsi"/>
                <w:sz w:val="20"/>
                <w:szCs w:val="20"/>
                <w:lang w:val="en-US"/>
              </w:rPr>
              <w:t>tripleblind</w:t>
            </w:r>
            <w:proofErr w:type="spellEnd"/>
            <w:r w:rsidRPr="00703E1B">
              <w:rPr>
                <w:rFonts w:cstheme="minorHAnsi"/>
                <w:sz w:val="20"/>
                <w:szCs w:val="20"/>
                <w:lang w:val="en-US"/>
              </w:rPr>
              <w:t>*).</w:t>
            </w:r>
            <w:proofErr w:type="spellStart"/>
            <w:r w:rsidRPr="00703E1B">
              <w:rPr>
                <w:rFonts w:cstheme="minorHAnsi"/>
                <w:sz w:val="20"/>
                <w:szCs w:val="20"/>
                <w:lang w:val="en-US"/>
              </w:rPr>
              <w:t>ti,ab,kw</w:t>
            </w:r>
            <w:proofErr w:type="spellEnd"/>
            <w:r w:rsidRPr="00703E1B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:rsidR="00703E1B" w:rsidRPr="00703E1B" w:rsidRDefault="00703E1B" w:rsidP="00703E1B">
            <w:pPr>
              <w:jc w:val="right"/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>2739</w:t>
            </w:r>
          </w:p>
        </w:tc>
      </w:tr>
      <w:tr w:rsidR="00703E1B" w:rsidRPr="00703E1B" w:rsidTr="00703E1B">
        <w:tc>
          <w:tcPr>
            <w:tcW w:w="0" w:type="auto"/>
            <w:hideMark/>
          </w:tcPr>
          <w:p w:rsidR="00703E1B" w:rsidRPr="00703E1B" w:rsidRDefault="00703E1B" w:rsidP="00703E1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:rsidR="00703E1B" w:rsidRPr="00703E1B" w:rsidRDefault="00703E1B" w:rsidP="00703E1B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 w:rsidRPr="00703E1B">
              <w:rPr>
                <w:rFonts w:cstheme="minorHAnsi"/>
                <w:sz w:val="20"/>
                <w:szCs w:val="20"/>
                <w:lang w:val="en-US"/>
              </w:rPr>
              <w:t>head-to-</w:t>
            </w:r>
            <w:proofErr w:type="spellStart"/>
            <w:r w:rsidRPr="00703E1B">
              <w:rPr>
                <w:rFonts w:cstheme="minorHAnsi"/>
                <w:sz w:val="20"/>
                <w:szCs w:val="20"/>
                <w:lang w:val="en-US"/>
              </w:rPr>
              <w:t>head.ti,</w:t>
            </w:r>
            <w:proofErr w:type="gramEnd"/>
            <w:r w:rsidRPr="00703E1B">
              <w:rPr>
                <w:rFonts w:cstheme="minorHAnsi"/>
                <w:sz w:val="20"/>
                <w:szCs w:val="20"/>
                <w:lang w:val="en-US"/>
              </w:rPr>
              <w:t>ab,kw</w:t>
            </w:r>
            <w:proofErr w:type="spellEnd"/>
            <w:r w:rsidRPr="00703E1B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:rsidR="00703E1B" w:rsidRPr="00703E1B" w:rsidRDefault="00703E1B" w:rsidP="00703E1B">
            <w:pPr>
              <w:jc w:val="right"/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>2552</w:t>
            </w:r>
          </w:p>
        </w:tc>
      </w:tr>
      <w:tr w:rsidR="00703E1B" w:rsidRPr="00703E1B" w:rsidTr="00703E1B">
        <w:tc>
          <w:tcPr>
            <w:tcW w:w="0" w:type="auto"/>
            <w:hideMark/>
          </w:tcPr>
          <w:p w:rsidR="00703E1B" w:rsidRPr="00703E1B" w:rsidRDefault="00703E1B" w:rsidP="00703E1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:rsidR="00703E1B" w:rsidRPr="00703E1B" w:rsidRDefault="00703E1B" w:rsidP="00703E1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03E1B">
              <w:rPr>
                <w:rFonts w:cstheme="minorHAnsi"/>
                <w:sz w:val="20"/>
                <w:szCs w:val="20"/>
              </w:rPr>
              <w:t>placebo</w:t>
            </w:r>
            <w:proofErr w:type="spellEnd"/>
            <w:r w:rsidRPr="00703E1B">
              <w:rPr>
                <w:rFonts w:cstheme="minorHAnsi"/>
                <w:sz w:val="20"/>
                <w:szCs w:val="20"/>
              </w:rPr>
              <w:t>*.</w:t>
            </w:r>
            <w:proofErr w:type="spellStart"/>
            <w:r w:rsidRPr="00703E1B">
              <w:rPr>
                <w:rFonts w:cstheme="minorHAnsi"/>
                <w:sz w:val="20"/>
                <w:szCs w:val="20"/>
              </w:rPr>
              <w:t>ti,ab,kw,hw</w:t>
            </w:r>
            <w:proofErr w:type="spellEnd"/>
            <w:r w:rsidRPr="00703E1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:rsidR="00703E1B" w:rsidRPr="00703E1B" w:rsidRDefault="00703E1B" w:rsidP="00703E1B">
            <w:pPr>
              <w:jc w:val="right"/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>372451</w:t>
            </w:r>
          </w:p>
        </w:tc>
      </w:tr>
      <w:tr w:rsidR="00703E1B" w:rsidRPr="00703E1B" w:rsidTr="00703E1B">
        <w:tc>
          <w:tcPr>
            <w:tcW w:w="0" w:type="auto"/>
            <w:hideMark/>
          </w:tcPr>
          <w:p w:rsidR="00703E1B" w:rsidRPr="00703E1B" w:rsidRDefault="00703E1B" w:rsidP="00703E1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:rsidR="00703E1B" w:rsidRPr="00703E1B" w:rsidRDefault="00703E1B" w:rsidP="00703E1B">
            <w:pPr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 xml:space="preserve">4 </w:t>
            </w:r>
            <w:proofErr w:type="spellStart"/>
            <w:r w:rsidRPr="00703E1B">
              <w:rPr>
                <w:rFonts w:cstheme="minorHAnsi"/>
                <w:sz w:val="20"/>
                <w:szCs w:val="20"/>
              </w:rPr>
              <w:t>or</w:t>
            </w:r>
            <w:proofErr w:type="spellEnd"/>
            <w:r w:rsidRPr="00703E1B">
              <w:rPr>
                <w:rFonts w:cstheme="minorHAnsi"/>
                <w:sz w:val="20"/>
                <w:szCs w:val="20"/>
              </w:rPr>
              <w:t xml:space="preserve"> 5 </w:t>
            </w:r>
            <w:proofErr w:type="spellStart"/>
            <w:r w:rsidRPr="00703E1B">
              <w:rPr>
                <w:rFonts w:cstheme="minorHAnsi"/>
                <w:sz w:val="20"/>
                <w:szCs w:val="20"/>
              </w:rPr>
              <w:t>or</w:t>
            </w:r>
            <w:proofErr w:type="spellEnd"/>
            <w:r w:rsidRPr="00703E1B">
              <w:rPr>
                <w:rFonts w:cstheme="minorHAnsi"/>
                <w:sz w:val="20"/>
                <w:szCs w:val="20"/>
              </w:rPr>
              <w:t xml:space="preserve"> 6 </w:t>
            </w:r>
            <w:proofErr w:type="spellStart"/>
            <w:r w:rsidRPr="00703E1B">
              <w:rPr>
                <w:rFonts w:cstheme="minorHAnsi"/>
                <w:sz w:val="20"/>
                <w:szCs w:val="20"/>
              </w:rPr>
              <w:t>or</w:t>
            </w:r>
            <w:proofErr w:type="spellEnd"/>
            <w:r w:rsidRPr="00703E1B">
              <w:rPr>
                <w:rFonts w:cstheme="minorHAnsi"/>
                <w:sz w:val="20"/>
                <w:szCs w:val="20"/>
              </w:rPr>
              <w:t xml:space="preserve"> 7 </w:t>
            </w:r>
            <w:proofErr w:type="spellStart"/>
            <w:r w:rsidRPr="00703E1B">
              <w:rPr>
                <w:rFonts w:cstheme="minorHAnsi"/>
                <w:sz w:val="20"/>
                <w:szCs w:val="20"/>
              </w:rPr>
              <w:t>or</w:t>
            </w:r>
            <w:proofErr w:type="spellEnd"/>
            <w:r w:rsidRPr="00703E1B">
              <w:rPr>
                <w:rFonts w:cstheme="minorHAnsi"/>
                <w:sz w:val="20"/>
                <w:szCs w:val="20"/>
              </w:rPr>
              <w:t xml:space="preserve"> 8</w:t>
            </w:r>
          </w:p>
        </w:tc>
        <w:tc>
          <w:tcPr>
            <w:tcW w:w="0" w:type="auto"/>
            <w:hideMark/>
          </w:tcPr>
          <w:p w:rsidR="00703E1B" w:rsidRPr="00703E1B" w:rsidRDefault="00703E1B" w:rsidP="00703E1B">
            <w:pPr>
              <w:jc w:val="right"/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>503786</w:t>
            </w:r>
          </w:p>
        </w:tc>
      </w:tr>
      <w:tr w:rsidR="00703E1B" w:rsidRPr="00703E1B" w:rsidTr="00703E1B">
        <w:tc>
          <w:tcPr>
            <w:tcW w:w="0" w:type="auto"/>
            <w:hideMark/>
          </w:tcPr>
          <w:p w:rsidR="00703E1B" w:rsidRPr="00703E1B" w:rsidRDefault="00703E1B" w:rsidP="00703E1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:rsidR="00703E1B" w:rsidRPr="00703E1B" w:rsidRDefault="00703E1B" w:rsidP="00703E1B">
            <w:pPr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 xml:space="preserve">3 </w:t>
            </w:r>
            <w:proofErr w:type="spellStart"/>
            <w:r w:rsidRPr="00703E1B">
              <w:rPr>
                <w:rFonts w:cstheme="minorHAnsi"/>
                <w:sz w:val="20"/>
                <w:szCs w:val="20"/>
              </w:rPr>
              <w:t>and</w:t>
            </w:r>
            <w:proofErr w:type="spellEnd"/>
            <w:r w:rsidRPr="00703E1B">
              <w:rPr>
                <w:rFonts w:cstheme="minorHAnsi"/>
                <w:sz w:val="20"/>
                <w:szCs w:val="20"/>
              </w:rPr>
              <w:t xml:space="preserve"> 9</w:t>
            </w:r>
          </w:p>
        </w:tc>
        <w:tc>
          <w:tcPr>
            <w:tcW w:w="0" w:type="auto"/>
            <w:hideMark/>
          </w:tcPr>
          <w:p w:rsidR="00703E1B" w:rsidRPr="00703E1B" w:rsidRDefault="00703E1B" w:rsidP="00703E1B">
            <w:pPr>
              <w:jc w:val="right"/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>2126</w:t>
            </w:r>
          </w:p>
        </w:tc>
      </w:tr>
      <w:tr w:rsidR="00703E1B" w:rsidRPr="00703E1B" w:rsidTr="00703E1B">
        <w:tc>
          <w:tcPr>
            <w:tcW w:w="0" w:type="auto"/>
            <w:hideMark/>
          </w:tcPr>
          <w:p w:rsidR="00703E1B" w:rsidRPr="00703E1B" w:rsidRDefault="00703E1B" w:rsidP="00703E1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0" w:type="auto"/>
            <w:hideMark/>
          </w:tcPr>
          <w:p w:rsidR="00703E1B" w:rsidRPr="00703E1B" w:rsidRDefault="00703E1B" w:rsidP="00703E1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03E1B">
              <w:rPr>
                <w:rFonts w:cstheme="minorHAnsi"/>
                <w:sz w:val="20"/>
                <w:szCs w:val="20"/>
                <w:lang w:val="en-US"/>
              </w:rPr>
              <w:t>limit 10 to (clinical trial protocol or comment or conference proceeding or editorial or erratum or letter or multimedia or note or trial registry record)</w:t>
            </w:r>
          </w:p>
        </w:tc>
        <w:tc>
          <w:tcPr>
            <w:tcW w:w="0" w:type="auto"/>
            <w:hideMark/>
          </w:tcPr>
          <w:p w:rsidR="00703E1B" w:rsidRPr="00703E1B" w:rsidRDefault="00703E1B" w:rsidP="00703E1B">
            <w:pPr>
              <w:jc w:val="right"/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>1719</w:t>
            </w:r>
          </w:p>
        </w:tc>
      </w:tr>
      <w:tr w:rsidR="00703E1B" w:rsidRPr="00703E1B" w:rsidTr="00703E1B">
        <w:tc>
          <w:tcPr>
            <w:tcW w:w="0" w:type="auto"/>
            <w:hideMark/>
          </w:tcPr>
          <w:p w:rsidR="00703E1B" w:rsidRPr="00703E1B" w:rsidRDefault="00703E1B" w:rsidP="00703E1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:rsidR="00703E1B" w:rsidRPr="00703E1B" w:rsidRDefault="00703E1B" w:rsidP="00703E1B">
            <w:pPr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>10 not 11</w:t>
            </w:r>
          </w:p>
        </w:tc>
        <w:tc>
          <w:tcPr>
            <w:tcW w:w="0" w:type="auto"/>
            <w:hideMark/>
          </w:tcPr>
          <w:p w:rsidR="00703E1B" w:rsidRPr="00703E1B" w:rsidRDefault="00703E1B" w:rsidP="00703E1B">
            <w:pPr>
              <w:jc w:val="right"/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>407</w:t>
            </w:r>
          </w:p>
        </w:tc>
      </w:tr>
      <w:tr w:rsidR="00703E1B" w:rsidRPr="00703E1B" w:rsidTr="00703E1B">
        <w:tc>
          <w:tcPr>
            <w:tcW w:w="0" w:type="auto"/>
            <w:hideMark/>
          </w:tcPr>
          <w:p w:rsidR="00703E1B" w:rsidRPr="00703E1B" w:rsidRDefault="00703E1B" w:rsidP="00703E1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:rsidR="00703E1B" w:rsidRPr="00703E1B" w:rsidRDefault="00703E1B" w:rsidP="00703E1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03E1B">
              <w:rPr>
                <w:rFonts w:cstheme="minorHAnsi"/>
                <w:sz w:val="20"/>
                <w:szCs w:val="20"/>
              </w:rPr>
              <w:t>limit</w:t>
            </w:r>
            <w:proofErr w:type="spellEnd"/>
            <w:r w:rsidRPr="00703E1B">
              <w:rPr>
                <w:rFonts w:cstheme="minorHAnsi"/>
                <w:sz w:val="20"/>
                <w:szCs w:val="20"/>
              </w:rPr>
              <w:t xml:space="preserve"> 12 </w:t>
            </w:r>
            <w:proofErr w:type="spellStart"/>
            <w:r w:rsidRPr="00703E1B">
              <w:rPr>
                <w:rFonts w:cstheme="minorHAnsi"/>
                <w:sz w:val="20"/>
                <w:szCs w:val="20"/>
              </w:rPr>
              <w:t>to</w:t>
            </w:r>
            <w:proofErr w:type="spellEnd"/>
            <w:r w:rsidRPr="00703E1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703E1B">
              <w:rPr>
                <w:rFonts w:cstheme="minorHAnsi"/>
                <w:sz w:val="20"/>
                <w:szCs w:val="20"/>
              </w:rPr>
              <w:t>english</w:t>
            </w:r>
            <w:proofErr w:type="spellEnd"/>
            <w:r w:rsidRPr="00703E1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703E1B">
              <w:rPr>
                <w:rFonts w:cstheme="minorHAnsi"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0" w:type="auto"/>
            <w:hideMark/>
          </w:tcPr>
          <w:p w:rsidR="00703E1B" w:rsidRPr="00703E1B" w:rsidRDefault="00703E1B" w:rsidP="00703E1B">
            <w:pPr>
              <w:jc w:val="right"/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>392</w:t>
            </w:r>
          </w:p>
        </w:tc>
      </w:tr>
      <w:tr w:rsidR="00703E1B" w:rsidRPr="00703E1B" w:rsidTr="00703E1B">
        <w:tc>
          <w:tcPr>
            <w:tcW w:w="0" w:type="auto"/>
            <w:hideMark/>
          </w:tcPr>
          <w:p w:rsidR="00703E1B" w:rsidRPr="00703E1B" w:rsidRDefault="00703E1B" w:rsidP="00703E1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0" w:type="auto"/>
            <w:hideMark/>
          </w:tcPr>
          <w:p w:rsidR="00703E1B" w:rsidRPr="00703E1B" w:rsidRDefault="00703E1B" w:rsidP="00703E1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03E1B">
              <w:rPr>
                <w:rFonts w:cstheme="minorHAnsi"/>
                <w:sz w:val="20"/>
                <w:szCs w:val="20"/>
              </w:rPr>
              <w:t>limit</w:t>
            </w:r>
            <w:proofErr w:type="spellEnd"/>
            <w:r w:rsidRPr="00703E1B">
              <w:rPr>
                <w:rFonts w:cstheme="minorHAnsi"/>
                <w:sz w:val="20"/>
                <w:szCs w:val="20"/>
              </w:rPr>
              <w:t xml:space="preserve"> 13 </w:t>
            </w:r>
            <w:proofErr w:type="spellStart"/>
            <w:r w:rsidRPr="00703E1B">
              <w:rPr>
                <w:rFonts w:cstheme="minorHAnsi"/>
                <w:sz w:val="20"/>
                <w:szCs w:val="20"/>
              </w:rPr>
              <w:t>to</w:t>
            </w:r>
            <w:proofErr w:type="spellEnd"/>
            <w:r w:rsidRPr="00703E1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703E1B">
              <w:rPr>
                <w:rFonts w:cstheme="minorHAnsi"/>
                <w:sz w:val="20"/>
                <w:szCs w:val="20"/>
              </w:rPr>
              <w:t>yr</w:t>
            </w:r>
            <w:proofErr w:type="spellEnd"/>
            <w:r w:rsidRPr="00703E1B">
              <w:rPr>
                <w:rFonts w:cstheme="minorHAnsi"/>
                <w:sz w:val="20"/>
                <w:szCs w:val="20"/>
              </w:rPr>
              <w:t>="1995 -</w:t>
            </w:r>
            <w:proofErr w:type="spellStart"/>
            <w:r w:rsidRPr="00703E1B">
              <w:rPr>
                <w:rFonts w:cstheme="minorHAnsi"/>
                <w:sz w:val="20"/>
                <w:szCs w:val="20"/>
              </w:rPr>
              <w:t>Current</w:t>
            </w:r>
            <w:proofErr w:type="spellEnd"/>
            <w:r w:rsidRPr="00703E1B">
              <w:rPr>
                <w:rFonts w:cstheme="minorHAnsi"/>
                <w:sz w:val="20"/>
                <w:szCs w:val="20"/>
              </w:rPr>
              <w:t>"</w:t>
            </w:r>
          </w:p>
        </w:tc>
        <w:tc>
          <w:tcPr>
            <w:tcW w:w="0" w:type="auto"/>
            <w:hideMark/>
          </w:tcPr>
          <w:p w:rsidR="00703E1B" w:rsidRPr="00703E1B" w:rsidRDefault="00703E1B" w:rsidP="00703E1B">
            <w:pPr>
              <w:jc w:val="right"/>
              <w:rPr>
                <w:rFonts w:cstheme="minorHAnsi"/>
                <w:sz w:val="20"/>
                <w:szCs w:val="20"/>
              </w:rPr>
            </w:pPr>
            <w:r w:rsidRPr="00703E1B">
              <w:rPr>
                <w:rFonts w:cstheme="minorHAnsi"/>
                <w:sz w:val="20"/>
                <w:szCs w:val="20"/>
              </w:rPr>
              <w:t>366</w:t>
            </w:r>
          </w:p>
        </w:tc>
      </w:tr>
    </w:tbl>
    <w:p w:rsidR="006D15A0" w:rsidRDefault="00703E1B"/>
    <w:sectPr w:rsidR="006D15A0" w:rsidSect="00703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E1B"/>
    <w:rsid w:val="00703E1B"/>
    <w:rsid w:val="00925D87"/>
    <w:rsid w:val="00E2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DF661"/>
  <w15:chartTrackingRefBased/>
  <w15:docId w15:val="{45657245-EE57-43F2-B03C-7AA5777A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03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3E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3E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Medizinische Universitaet Wien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Wildner</dc:creator>
  <cp:keywords/>
  <dc:description/>
  <cp:lastModifiedBy>Brigitte Wildner</cp:lastModifiedBy>
  <cp:revision>1</cp:revision>
  <cp:lastPrinted>2023-12-19T11:03:00Z</cp:lastPrinted>
  <dcterms:created xsi:type="dcterms:W3CDTF">2023-12-19T11:01:00Z</dcterms:created>
  <dcterms:modified xsi:type="dcterms:W3CDTF">2023-12-19T11:04:00Z</dcterms:modified>
</cp:coreProperties>
</file>