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5">
      <w:pPr>
        <w:widowControl w:val="0"/>
        <w:spacing w:before="511.87255859375"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Rotating Detonation Engine</w:t>
      </w:r>
    </w:p>
    <w:p w:rsidR="00000000" w:rsidDel="00000000" w:rsidP="00000000" w:rsidRDefault="00000000" w:rsidRPr="00000000" w14:paraId="00000006">
      <w:pPr>
        <w:widowControl w:val="0"/>
        <w:spacing w:before="511.87255859375"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Detonative propulsion has made large strides in recent years and has been a major focus in today's aerospace technology. Rather than conventional combustion engines, detonation engines release more energy at higher rates and higher pressures. RDEs have the potential to create more efficient rocket and jet engines, and recently research by universities, the USAF, and other countries has shown that RDE’s can be sustained for long periods of time. This research is significant because unlocking RDE propulsion would mean simpler manufacturing, lower carbon emissions, and more efficient transportation. In that light, my goal was to see if I could successfully develop my own RDE design. To better grasp an understanding of RDEs, I first researched the history, physics, and research methodologies behind RDE development. After completing my initial research, I used CONVERGE CFD software and its included RDE example file to study and eventually simulate my own design made in Fusion 360. The simulation results were analyzed in Tecplot where I could then generate animated videos of my results. The project combined research, computational modeling, and allowed me to explore early tools I would be utilizing in a future aerospace career. </w:t>
      </w:r>
    </w:p>
    <w:p w:rsidR="00000000" w:rsidDel="00000000" w:rsidP="00000000" w:rsidRDefault="00000000" w:rsidRPr="00000000" w14:paraId="00000007">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I began my actual development of my own RDE design, I first researched the history and development behind detonative propulsion, the tools engineers used to study RDEs, and contemporary works. Traditional rocket and jet engines rely on a process known as deflagration, a comparatively slow combustion process to detonation. The best analogy available is comparing a calm candle flame to a violent firework explosion. Today's rockets, jet planes, cars, all use deflagration. However, detonation is a process with supersonic combustion waves and allows a more rapid release of energy. According to research by Piotr Wolański, detonation-based propulsion systems have been studied for decades because they offer the potential for higher thermodynamic efficiency compared to conventional engines. Some other concepts of detonative propulsion other than RDEs included the pulse detonation engine and oblique detonation engines, however RDEs have the advantage of being operated at low speeds and sustaining a continuous detonation wave in an annular (cylinder shaped) combustion chamber. </w:t>
      </w:r>
    </w:p>
    <w:p w:rsidR="00000000" w:rsidDel="00000000" w:rsidP="00000000" w:rsidRDefault="00000000" w:rsidRPr="00000000" w14:paraId="00000008">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into today’s research, the engineering methodology and development of RDEs largely relies on computational fluid dynamics (CFD). John D. Anderson’s work on CFD explained how it utilizes mathematical equations (differential equations known as Navier-Stokes) in order to describe fluid flow, heat transfer, and chemical reactions. In essence, it simulates real physics within the computer so engineers can save time and money without building and testing an actual prototype. This approach is crucial for RDEs as detonative propulsion is fundamentally violent, expensive, and difficult to control. Learning about CFD required an understanding of turbulence models and chemistry models that I would later use in CONVERGE CFD (a well-respected CFD software company). This phase of research helped me build the theoretical foundation needed to pursue my RDE project sustainably and feasibly. </w:t>
      </w:r>
    </w:p>
    <w:p w:rsidR="00000000" w:rsidDel="00000000" w:rsidP="00000000" w:rsidRDefault="00000000" w:rsidRPr="00000000" w14:paraId="00000009">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Next, I was finally able to pursue my RDE research project, but I first needed to get comfortable utilizing CFD software. I consulted my project mentor who runs CFD analysis for aerospace engineering as a living, and I was prepared for a steep learning curve. Initially, over the span of a month and a half I struggled with obtaining an academic license for CONVERGE CFD in order to get higher processing speeds and upgraded tools in order to run my RDE research. Eventually, after a lot of trouble shooting and emailing back and forth with customer support I was granted an academic license which included an example case simulation of an RDE already completed. This example case was crucial for my understanding as immediately after downloading the software, I completed my first simulation (after running my PC for 2 days) and animated my results in Tecplot. The video revealed my first RDE simulation and a successful detonation wave traveling throughout the engine. I would use this case setup and apply my learning to my own design later. I would get situated with the CONVERGE CFD software by running basic wind tunnel simulations and flows on pipes and was able to trouble shooting mesh errors, simulation parameters, and other skills necessary for navigating and successfully utilizing the software accurately. The example case included with the software was a hydrogen-air RDE, which I applied to my own design for simplicity. While learning to run the example case, several challenges appeared that required troubleshooting. Initially, my simulations failed to simulate or were inaccurate because of computational grid size (saving computational power reduced accuracy and made the results “blocky”). I learned about AMR (adaptive mesh refinement) and other techniques such as periodic boundary conditions from my project mentor which allowed me to scale up accuracy and allow higher grid sizes without being computationally costly. Another I trouble shooted was understanding how to connect various boundaries (sections of the RDE) together and simulate an initial ignition (jump start) the engine; this entailed stitching meshes and boundaries together, and ensuring they did not overlap (which often happened, but could be fixed within the software by editing the geometry). </w:t>
      </w:r>
    </w:p>
    <w:p w:rsidR="00000000" w:rsidDel="00000000" w:rsidP="00000000" w:rsidRDefault="00000000" w:rsidRPr="00000000" w14:paraId="0000000A">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simulation was completed (taking days to complete for each simulation), I exported my results into Tecplot - a scientific visualization software. This software was crucial in allowing visual analysis for my RDE to see if a detonation wave front was actually sustained throughout the engine. CONVERGE CFD within itself has some analytical tools (older versions had their own software called Paraview), but Tecplot was the most indepth. CONVERGE CFD would allow me to generate graphs and certain data points, but Tecplot enabled me to get publish-worthy videos. Uploading the data and learning how to operate Tecplot was relatively easy, and it allowed me to see how all the mathematical calculations, simulation parameters, and computational efforts converged in the end to predict how the RDE would behave in reality. </w:t>
      </w:r>
    </w:p>
    <w:p w:rsidR="00000000" w:rsidDel="00000000" w:rsidP="00000000" w:rsidRDefault="00000000" w:rsidRPr="00000000" w14:paraId="0000000B">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successfully running the example case and becoming comfortable with the simulation workflow, I began developing my own rotating detonation engine design. Using Fusion 360, I created a three-dimensional model of an annular combustion chamber, which is the typical geometry used in rotating detonation engines. The annular design allows the detonation wave to travel continuously around the chamber while fresh fuel and oxidizer are injected behind the wave. In designing the chamber, I considered factors such as chamber diameter, channel width, and the placement of the fuel injection region (using empirically derived formulas from my cited sources). Once the geometry was created, the model was adapted to work within the CFD environment. This required modifying the simulation case setup so that it matched the dimensions and layout of my design rather than the original example configuration. Boundary conditions were also adjusted to represent the injection of fuel and oxidizer into the chamber, and the mesh was regenerated to fit the new geometry. By applying the case setup techniques learned from the example simulation, I was able to run a CFD model representing my own rotating detonation engine configuration with relative ease and without starting from scratch (saving lots of trouble shooting and configuration time). The results were again visualized in Tecplot, allowing me to analyze how pressure waves and combustion patterns formed inside my own designed chamber.</w:t>
      </w:r>
    </w:p>
    <w:p w:rsidR="00000000" w:rsidDel="00000000" w:rsidP="00000000" w:rsidRDefault="00000000" w:rsidRPr="00000000" w14:paraId="0000000C">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began as an effort to understand the physics and engineering behind rotating detonation engines, but it ultimately became an exploration of how modern aerospace research is conducted using computational tools. Through studying existing literature, learning computational fluid dynamics software, and developing my own simulation setup, I gained a deeper understanding of both detonation propulsion and the process engineers use to study RDEs. While the project did not result in a fully optimized or experimentally validated engine design (CFD software should not be treated as the “truth” without actual data being fed back into it, and can actually be largely inaccurate if blindly trusted), it demonstrated how computational modeling can be used to explore detonative propulsion concepts.</w:t>
      </w:r>
    </w:p>
    <w:p w:rsidR="00000000" w:rsidDel="00000000" w:rsidP="00000000" w:rsidRDefault="00000000" w:rsidRPr="00000000" w14:paraId="0000000D">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significant successes of this project was becoming familiar with professional engineering tools  (CONVER is widely respected and used in today's universities like Purdue) and workflows commonly used in research environments. Obtaining an academic license for CONVERGE CFD, learning how to run simulation cases, and visualizing results using Tecplot required developing new technical skills that extend beyond this project and will benefit me in my aerospace career in college. At the same time, this project involved several limitations that affected the validity of the results. One major constraint was computational resources. High-resolution CFD simulations require significant processing power (hundreds of cores, while my PC has only 4), and adjusting mesh resolution often means balancing accuracy with the limitations of available hardware. Because of this, the simulations conducted in this project were simplified compared to the large-scale computational studies performed by aerospace research institutions (i.e. my RDE was “unwrapped” rather than truly annular, but this was the same for my example case setup). Another limitation relates to the sources used during the early stages of the project. Modern academic research increasingly incorporates AI and ML methodologies, and some of the sources referenced in this project included computational methods that rely partially on these approaches. As artificial intelligence becomes more integrated into scientific publishing and data analysis, the possibility of lower-quality or AI-generated content appearing in scholarly resources also increases. Although the sources used were selected based on credibility and institutional affiliation, this trend highlights the importance of critical evaluation when interpreting technical information and can raise questions of the validity of their approaches, especially as I applied their techniques to my own process. </w:t>
      </w:r>
    </w:p>
    <w:p w:rsidR="00000000" w:rsidDel="00000000" w:rsidP="00000000" w:rsidRDefault="00000000" w:rsidRPr="00000000" w14:paraId="0000000E">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challenges, the project demonstrates the growing importance of computational modeling in modern engineering. Rotating detonation engines remain an active area of research because of their potential to improve propulsion efficiency in future aerospace systems. Continued research will likely involve more advanced simulations, improved combustion models, and eventually experimental testing. Overall, this project provided insight into both detonation propulsion and the investigative methods used in aerospace engineering, showing how complex technologies can be explored through a combination of research, simulation, and design.</w:t>
      </w:r>
    </w:p>
    <w:p w:rsidR="00000000" w:rsidDel="00000000" w:rsidP="00000000" w:rsidRDefault="00000000" w:rsidRPr="00000000" w14:paraId="0000000F">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before="511.87255859375"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w:t>
      </w:r>
    </w:p>
    <w:p w:rsidR="00000000" w:rsidDel="00000000" w:rsidP="00000000" w:rsidRDefault="00000000" w:rsidRPr="00000000" w14:paraId="00000011">
      <w:pPr>
        <w:widowControl w:val="0"/>
        <w:spacing w:before="511.87255859375" w:line="452.2848415374756" w:lineRule="auto"/>
        <w:ind w:left="722.6400756835938" w:hanging="717.84011840820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Anderson, J.D. “</w:t>
      </w:r>
      <w:r w:rsidDel="00000000" w:rsidR="00000000" w:rsidRPr="00000000">
        <w:rPr>
          <w:rFonts w:ascii="Times New Roman" w:cs="Times New Roman" w:eastAsia="Times New Roman" w:hAnsi="Times New Roman"/>
          <w:color w:val="1155cc"/>
          <w:sz w:val="24"/>
          <w:szCs w:val="24"/>
          <w:u w:val="single"/>
          <w:rtl w:val="0"/>
        </w:rPr>
        <w:t xml:space="preserve">Computational Fluid Dynamics.</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Google Books, Google, books.google.com/books?hl=en&amp;lr=&amp;id=PM3yCAAAQBAJ&amp;oi=fnd&amp;pg=PA3&amp;d q=what%2Bis%2Bcomputational%2Bfluid%2Bdynamics&amp;ots=jwXN8erCvq&amp;sig= l4FWx8TTQaC9mhY4OPtlnvYBfhg#v=onepage&amp;q&amp;f=false. Accessed 13 Feb. 2026. </w:t>
      </w:r>
    </w:p>
    <w:p w:rsidR="00000000" w:rsidDel="00000000" w:rsidP="00000000" w:rsidRDefault="00000000" w:rsidRPr="00000000" w14:paraId="00000012">
      <w:pPr>
        <w:widowControl w:val="0"/>
        <w:spacing w:before="46.087646484375" w:line="459.77694511413574" w:lineRule="auto"/>
        <w:ind w:left="887.39990234375" w:right="724.837646484375" w:hanging="22.319946289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source mainly focuses on explaining what computational fluid dynamics is and why it is important in engineering. They talk about how CFD uses math equations and computer simulations to study fluid flow, heat transfer, and combustion. The author assures the reader that the information is accurate and complete by explaining fundamental physics concepts and providing engineering examples. After googling the author, I found that John D. Anderson is a well known aerospace engineering professor. His purpose for writing this book was to help students and engineers understand CFD basics. This source will be useful in my paper because CFD is very important for designing rotating detonation engines, especially since testing real engines can be expensive and difficult. It helps explain why simulations are needed before building actual RDE hardware.</w:t>
      </w:r>
    </w:p>
    <w:p w:rsidR="00000000" w:rsidDel="00000000" w:rsidP="00000000" w:rsidRDefault="00000000" w:rsidRPr="00000000" w14:paraId="00000013">
      <w:pPr>
        <w:widowControl w:val="0"/>
        <w:spacing w:before="292.09625244140625" w:line="429.80847358703613" w:lineRule="auto"/>
        <w:ind w:left="724.7998046875" w:right="614.5635986328125" w:hanging="719.99984741210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ARMBRUSTER, Wolfgang, et al. 2023-A-09, Institute of Space Propulsion, German Aerospace Center (DLR), Germany, </w:t>
      </w:r>
    </w:p>
    <w:p w:rsidR="00000000" w:rsidDel="00000000" w:rsidP="00000000" w:rsidRDefault="00000000" w:rsidRPr="00000000" w14:paraId="00000014">
      <w:pPr>
        <w:widowControl w:val="0"/>
        <w:spacing w:before="82.06451416015625" w:line="459.77694511413574" w:lineRule="auto"/>
        <w:ind w:left="756.719970703125" w:right="178.328857421875" w:firstLine="5.039978027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55cc"/>
          <w:sz w:val="24"/>
          <w:szCs w:val="24"/>
          <w:u w:val="single"/>
          <w:rtl w:val="0"/>
        </w:rPr>
        <w:t xml:space="preserve">elib.dlr.de/198217/1/ISTS%20Exp%20Investig%202023-a-2-05.pdf.</w:t>
      </w:r>
      <w:r w:rsidDel="00000000" w:rsidR="00000000" w:rsidRPr="00000000">
        <w:rPr>
          <w:rFonts w:ascii="Times New Roman" w:cs="Times New Roman" w:eastAsia="Times New Roman" w:hAnsi="Times New Roman"/>
          <w:color w:val="1155c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Accessed 13 Feb. 2026.</w:t>
      </w:r>
    </w:p>
    <w:p w:rsidR="00000000" w:rsidDel="00000000" w:rsidP="00000000" w:rsidRDefault="00000000" w:rsidRPr="00000000" w14:paraId="00000015">
      <w:pPr>
        <w:widowControl w:val="0"/>
        <w:spacing w:line="459.77694511413574" w:lineRule="auto"/>
        <w:ind w:left="889.320068359375" w:right="779.64111328125" w:hanging="24.240112304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article mainly focuses on testing a small hydrogen fueled rotating detonation engine. They talk about how hydrogen behaves inside the engine and how detonation waves move around the chamber. The authors explain different test conditions and how changing pressure and fuel flow affects the stability of the engine. The authors assure the reader that the information is accurate and complete by using controlled experiments and showing their results with graphs and charts. After looking up the authors, I found that they work with the German Aerospace Center, which makes the source more trustworthy. The purpose of this article was to study whether hydrogen is a good fuel choice for rotating detonation engines. This source will be useful in my paper because it helps explain how RDEs work and why hydrogen is commonly used in this type of engine. </w:t>
      </w:r>
    </w:p>
    <w:p w:rsidR="00000000" w:rsidDel="00000000" w:rsidP="00000000" w:rsidRDefault="00000000" w:rsidRPr="00000000" w14:paraId="00000016">
      <w:pPr>
        <w:widowControl w:val="0"/>
        <w:spacing w:before="292.095947265625" w:line="429.80847358703613" w:lineRule="auto"/>
        <w:ind w:left="724.0798950195312" w:right="522.799072265625" w:hanging="717.11990356445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Dechert, Joseph R. Development of a Small Scale Rotating Detonation Engine Thesis, USAF, </w:t>
      </w:r>
      <w:r w:rsidDel="00000000" w:rsidR="00000000" w:rsidRPr="00000000">
        <w:rPr>
          <w:rFonts w:ascii="Times New Roman" w:cs="Times New Roman" w:eastAsia="Times New Roman" w:hAnsi="Times New Roman"/>
          <w:color w:val="1155cc"/>
          <w:sz w:val="24"/>
          <w:szCs w:val="24"/>
          <w:u w:val="single"/>
          <w:rtl w:val="0"/>
        </w:rPr>
        <w:t xml:space="preserve">apps.dtic.mil/sti/trecms/pdf/AD1102874.pdf. </w:t>
      </w:r>
      <w:r w:rsidDel="00000000" w:rsidR="00000000" w:rsidRPr="00000000">
        <w:rPr>
          <w:rFonts w:ascii="Times New Roman" w:cs="Times New Roman" w:eastAsia="Times New Roman" w:hAnsi="Times New Roman"/>
          <w:sz w:val="24"/>
          <w:szCs w:val="24"/>
          <w:rtl w:val="0"/>
        </w:rPr>
        <w:t xml:space="preserve">Accessed 13 Feb. 2026. </w:t>
      </w:r>
    </w:p>
    <w:p w:rsidR="00000000" w:rsidDel="00000000" w:rsidP="00000000" w:rsidRDefault="00000000" w:rsidRPr="00000000" w14:paraId="00000017">
      <w:pPr>
        <w:widowControl w:val="0"/>
        <w:spacing w:before="299.588623046875" w:line="459.77694511413574" w:lineRule="auto"/>
        <w:ind w:left="887.6400756835938" w:right="727.4774169921875" w:hanging="22.5601196289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article mainly focuses on an experiment done by the United States Air Force on a small scale rotating detonation engine. They talk about how the engine was built and tested to see if rotating detonation waves could be sustained inside the chamber. The article explains how pressure, thrust, and stability were measured during the tests. The authors assure the reader that the information is accurate and complete by including detailed graphs, data tables, and descriptions of the testing process. Because this research was funded by the U.S. Air Force and published through the Defense Technical Information Center, it is a very reliable source. The purpose of this article was to see if rotating detonation engines could actually work in real life and not just in theory. This source will be useful in my paper because it provides real experimental proof that RDEs are possible. </w:t>
      </w:r>
    </w:p>
    <w:p w:rsidR="00000000" w:rsidDel="00000000" w:rsidP="00000000" w:rsidRDefault="00000000" w:rsidRPr="00000000" w14:paraId="00000018">
      <w:pPr>
        <w:widowControl w:val="0"/>
        <w:spacing w:before="52.095947265625"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before="511.87255859375" w:line="429.80847358703613" w:lineRule="auto"/>
        <w:ind w:left="726.9598388671875" w:right="1431.72485351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Nguyen, Nam-Trung. “</w:t>
      </w:r>
      <w:r w:rsidDel="00000000" w:rsidR="00000000" w:rsidRPr="00000000">
        <w:rPr>
          <w:rFonts w:ascii="Times New Roman" w:cs="Times New Roman" w:eastAsia="Times New Roman" w:hAnsi="Times New Roman"/>
          <w:color w:val="1155cc"/>
          <w:sz w:val="24"/>
          <w:szCs w:val="24"/>
          <w:u w:val="single"/>
          <w:rtl w:val="0"/>
        </w:rPr>
        <w:t xml:space="preserve">(PDF) Simulation and Optimization of Tesla Valves.</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ResearchGate, TQ Truong, </w:t>
      </w:r>
    </w:p>
    <w:p w:rsidR="00000000" w:rsidDel="00000000" w:rsidP="00000000" w:rsidRDefault="00000000" w:rsidRPr="00000000" w14:paraId="0000001A">
      <w:pPr>
        <w:widowControl w:val="0"/>
        <w:spacing w:before="82.064208984375" w:line="459.77694511413574" w:lineRule="auto"/>
        <w:ind w:left="761.7599487304688" w:right="72.18505859375" w:hanging="7.4398803710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www.researchgate.net/publication/230851352_Simulation_and_optimization_of_T esla_valves. Accessed 13 Feb. 2026. </w:t>
      </w:r>
    </w:p>
    <w:p w:rsidR="00000000" w:rsidDel="00000000" w:rsidP="00000000" w:rsidRDefault="00000000" w:rsidRPr="00000000" w14:paraId="0000001B">
      <w:pPr>
        <w:widowControl w:val="0"/>
        <w:spacing w:before="322.0648193359375" w:line="459.77694511413574" w:lineRule="auto"/>
        <w:ind w:left="887.39990234375" w:right="910.4815673828125" w:hanging="22.319946289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article mainly focuses on the simulation and optimization of Tesla valves using computational fluid dynamics. They talk about how Tesla valves are designed to allow flow in one direction while resisting flow in the opposite direction. The authors explain how CFD is used to model pressure drops and flow patterns inside the valve. The authors assure the reader that the information is accurate and complete by showing </w:t>
      </w:r>
    </w:p>
    <w:p w:rsidR="00000000" w:rsidDel="00000000" w:rsidP="00000000" w:rsidRDefault="00000000" w:rsidRPr="00000000" w14:paraId="0000001C">
      <w:pPr>
        <w:widowControl w:val="0"/>
        <w:spacing w:before="52.09625244140625" w:line="459.77694511413574" w:lineRule="auto"/>
        <w:ind w:left="889.7998046875" w:right="844.5892333984375" w:firstLine="9.84008789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results and comparing different valve designs. After googling the authors, I found that they publish engineering research related to fluid mechanics. The purpose of writing this article was to improve passive</w:t>
      </w:r>
    </w:p>
    <w:p w:rsidR="00000000" w:rsidDel="00000000" w:rsidP="00000000" w:rsidRDefault="00000000" w:rsidRPr="00000000" w14:paraId="0000001D">
      <w:pPr>
        <w:widowControl w:val="0"/>
        <w:spacing w:line="459.77694511413574" w:lineRule="auto"/>
        <w:ind w:left="888.1198120117188" w:right="1068.35205078125" w:firstLine="9.1201782226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control devices without using moving parts. This source will be useful in my paper because Tesla valves are sometimes used in rotating detonation engine research, and this article explains how CFD helps </w:t>
      </w:r>
    </w:p>
    <w:p w:rsidR="00000000" w:rsidDel="00000000" w:rsidP="00000000" w:rsidRDefault="00000000" w:rsidRPr="00000000" w14:paraId="0000001E">
      <w:pPr>
        <w:widowControl w:val="0"/>
        <w:spacing w:before="52.095947265625" w:line="240" w:lineRule="auto"/>
        <w:ind w:left="894.840087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their performance. </w:t>
      </w:r>
    </w:p>
    <w:p w:rsidR="00000000" w:rsidDel="00000000" w:rsidP="00000000" w:rsidRDefault="00000000" w:rsidRPr="00000000" w14:paraId="0000001F">
      <w:pPr>
        <w:widowControl w:val="0"/>
        <w:spacing w:before="52.09625244140625"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429.80847358703613" w:lineRule="auto"/>
        <w:ind w:left="727.919921875" w:right="214.3896484375" w:hanging="721.920013427734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Wolański, Piotr. Bibliotekanauki.Pl, </w:t>
      </w:r>
      <w:r w:rsidDel="00000000" w:rsidR="00000000" w:rsidRPr="00000000">
        <w:rPr>
          <w:rFonts w:ascii="Times New Roman" w:cs="Times New Roman" w:eastAsia="Times New Roman" w:hAnsi="Times New Roman"/>
          <w:color w:val="1155cc"/>
          <w:sz w:val="24"/>
          <w:szCs w:val="24"/>
          <w:u w:val="single"/>
          <w:rtl w:val="0"/>
        </w:rPr>
        <w:t xml:space="preserve">bibliotekanauki.pl/articles/950134.</w:t>
      </w:r>
      <w:r w:rsidDel="00000000" w:rsidR="00000000" w:rsidRPr="00000000">
        <w:rPr>
          <w:rFonts w:ascii="Times New Roman" w:cs="Times New Roman" w:eastAsia="Times New Roman" w:hAnsi="Times New Roman"/>
          <w:color w:val="1155c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Accessed 13 Feb. 2026. </w:t>
      </w:r>
    </w:p>
    <w:p w:rsidR="00000000" w:rsidDel="00000000" w:rsidP="00000000" w:rsidRDefault="00000000" w:rsidRPr="00000000" w14:paraId="00000021">
      <w:pPr>
        <w:widowControl w:val="0"/>
        <w:spacing w:before="292.095947265625" w:line="459.77694511413574" w:lineRule="auto"/>
        <w:ind w:left="890.2798461914062" w:right="928.045654296875" w:hanging="25.199890136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article mainly focuses on the history and development of detonation engines and how they compare to traditional combustion engines. They talk about different types of detonation propulsion, including pulse </w:t>
      </w:r>
    </w:p>
    <w:p w:rsidR="00000000" w:rsidDel="00000000" w:rsidP="00000000" w:rsidRDefault="00000000" w:rsidRPr="00000000" w14:paraId="00000022">
      <w:pPr>
        <w:widowControl w:val="0"/>
        <w:spacing w:before="52.095947265625" w:line="459.77694511413574" w:lineRule="auto"/>
        <w:ind w:left="889.320068359375" w:right="1006.8426513671875" w:firstLine="6.4797973632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detonation engines and rotating detonation engines. The author explains why detonation engines are more efficient and how they convert energy more effectively. The author assures the reader that the information is accurate and complete by referencing past research and well known </w:t>
      </w:r>
    </w:p>
    <w:p w:rsidR="00000000" w:rsidDel="00000000" w:rsidP="00000000" w:rsidRDefault="00000000" w:rsidRPr="00000000" w14:paraId="00000023">
      <w:pPr>
        <w:widowControl w:val="0"/>
        <w:spacing w:before="52.095947265625" w:line="240" w:lineRule="auto"/>
        <w:ind w:left="896.7599487304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experiments. After researching the author, I found that he is a well </w:t>
      </w:r>
    </w:p>
    <w:p w:rsidR="00000000" w:rsidDel="00000000" w:rsidP="00000000" w:rsidRDefault="00000000" w:rsidRPr="00000000" w14:paraId="00000024">
      <w:pPr>
        <w:widowControl w:val="0"/>
        <w:spacing w:before="271.8731689453125" w:line="459.77694511413574" w:lineRule="auto"/>
        <w:ind w:left="887.39990234375" w:right="1002.4322509765625" w:firstLine="1.920166015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respected expert in detonation propulsion. His purpose for writing this article was to explain where detonation engine technology started and where it might be going in the future. This source will be useful in my paper because it provides background information and helps explain the </w:t>
      </w:r>
    </w:p>
    <w:p w:rsidR="00000000" w:rsidDel="00000000" w:rsidP="00000000" w:rsidRDefault="00000000" w:rsidRPr="00000000" w14:paraId="00000025">
      <w:pPr>
        <w:widowControl w:val="0"/>
        <w:spacing w:before="52.09625244140625" w:line="240" w:lineRule="auto"/>
        <w:ind w:left="894.840087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importance of RDEs compared to older engine designs.</w:t>
      </w:r>
    </w:p>
    <w:p w:rsidR="00000000" w:rsidDel="00000000" w:rsidP="00000000" w:rsidRDefault="00000000" w:rsidRPr="00000000" w14:paraId="00000026">
      <w:pPr>
        <w:widowControl w:val="0"/>
        <w:spacing w:before="46.087646484375" w:line="459.77694511413574" w:lineRule="auto"/>
        <w:ind w:left="887.39990234375" w:right="724.837646484375" w:hanging="22.3199462890625"/>
        <w:rPr>
          <w:rFonts w:ascii="Times New Roman" w:cs="Times New Roman" w:eastAsia="Times New Roman" w:hAnsi="Times New Roman"/>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