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7D7EB" w14:textId="5AA32EE8" w:rsidR="001C344C" w:rsidRDefault="001C344C" w:rsidP="001C344C">
      <w:pPr>
        <w:rPr>
          <w:rStyle w:val="Hyperlink"/>
          <w:rFonts w:ascii="Lucida Grande" w:hAnsi="Lucida Grande"/>
          <w:sz w:val="18"/>
          <w:szCs w:val="18"/>
        </w:rPr>
      </w:pPr>
      <w:r>
        <w:rPr>
          <w:rFonts w:ascii="Lucida Grande" w:hAnsi="Lucida Grande"/>
          <w:sz w:val="18"/>
          <w:szCs w:val="18"/>
        </w:rPr>
        <w:t xml:space="preserve">Back to </w:t>
      </w:r>
      <w:hyperlink r:id="rId6" w:history="1">
        <w:r>
          <w:rPr>
            <w:rStyle w:val="Hyperlink"/>
            <w:rFonts w:ascii="Lucida Grande" w:hAnsi="Lucida Grande"/>
            <w:sz w:val="18"/>
            <w:szCs w:val="18"/>
          </w:rPr>
          <w:t>ObjectJ Examples</w:t>
        </w:r>
      </w:hyperlink>
    </w:p>
    <w:p w14:paraId="414B60A2" w14:textId="77777777" w:rsidR="001C344C" w:rsidRDefault="001C344C" w:rsidP="00AE1C68">
      <w:pPr>
        <w:pStyle w:val="PlainText"/>
        <w:rPr>
          <w:rFonts w:ascii="Arial" w:hAnsi="Arial" w:cs="Arial"/>
          <w:sz w:val="28"/>
          <w:szCs w:val="32"/>
        </w:rPr>
      </w:pPr>
    </w:p>
    <w:p w14:paraId="09C2170B" w14:textId="1BD61DDF" w:rsidR="00E80D04" w:rsidRDefault="00E80D04" w:rsidP="00AE1C68">
      <w:pPr>
        <w:pStyle w:val="PlainText"/>
        <w:rPr>
          <w:rFonts w:ascii="Arial" w:hAnsi="Arial" w:cs="Arial"/>
          <w:sz w:val="28"/>
          <w:szCs w:val="32"/>
        </w:rPr>
      </w:pPr>
      <w:r w:rsidRPr="009736C8">
        <w:rPr>
          <w:rFonts w:ascii="Arial" w:hAnsi="Arial" w:cs="Arial"/>
          <w:sz w:val="28"/>
          <w:szCs w:val="32"/>
        </w:rPr>
        <w:t>Stabil</w:t>
      </w:r>
      <w:r w:rsidR="00EB12F1" w:rsidRPr="009736C8">
        <w:rPr>
          <w:rFonts w:ascii="Arial" w:hAnsi="Arial" w:cs="Arial"/>
          <w:sz w:val="28"/>
          <w:szCs w:val="32"/>
        </w:rPr>
        <w:t>i</w:t>
      </w:r>
      <w:r w:rsidRPr="009736C8">
        <w:rPr>
          <w:rFonts w:ascii="Arial" w:hAnsi="Arial" w:cs="Arial"/>
          <w:sz w:val="28"/>
          <w:szCs w:val="32"/>
        </w:rPr>
        <w:t xml:space="preserve">ze </w:t>
      </w:r>
      <w:r w:rsidR="00EB12F1" w:rsidRPr="009736C8">
        <w:rPr>
          <w:rFonts w:ascii="Arial" w:hAnsi="Arial" w:cs="Arial"/>
          <w:sz w:val="28"/>
          <w:szCs w:val="32"/>
        </w:rPr>
        <w:t xml:space="preserve">Movie </w:t>
      </w:r>
      <w:r w:rsidRPr="009736C8">
        <w:rPr>
          <w:rFonts w:ascii="Arial" w:hAnsi="Arial" w:cs="Arial"/>
          <w:sz w:val="28"/>
          <w:szCs w:val="32"/>
        </w:rPr>
        <w:t>in Chunks</w:t>
      </w:r>
    </w:p>
    <w:p w14:paraId="5AB1E491" w14:textId="77777777" w:rsidR="0062615A" w:rsidRDefault="0062615A" w:rsidP="00AE1C68">
      <w:pPr>
        <w:pStyle w:val="PlainText"/>
        <w:rPr>
          <w:rStyle w:val="Hyperlink"/>
          <w:sz w:val="20"/>
        </w:rPr>
      </w:pPr>
    </w:p>
    <w:p w14:paraId="7FB866EE" w14:textId="4395A48D" w:rsidR="0062615A" w:rsidRPr="0062615A" w:rsidRDefault="0062615A" w:rsidP="00AE1C68">
      <w:pPr>
        <w:pStyle w:val="PlainText"/>
        <w:rPr>
          <w:rFonts w:ascii="Arial" w:hAnsi="Arial" w:cs="Arial"/>
          <w:sz w:val="28"/>
          <w:szCs w:val="32"/>
          <w:lang w:val="nl-NL"/>
        </w:rPr>
      </w:pPr>
      <w:hyperlink r:id="rId7" w:history="1">
        <w:r w:rsidR="003700B9">
          <w:rPr>
            <w:rStyle w:val="Hyperlink"/>
            <w:sz w:val="20"/>
          </w:rPr>
          <w:t>Download Stabilize in Chunks</w:t>
        </w:r>
      </w:hyperlink>
      <w:bookmarkStart w:id="0" w:name="_GoBack"/>
      <w:bookmarkEnd w:id="0"/>
    </w:p>
    <w:p w14:paraId="53D5C0D1" w14:textId="77777777" w:rsidR="0062615A" w:rsidRDefault="0062615A" w:rsidP="00EB12F1">
      <w:pPr>
        <w:pStyle w:val="PlainText"/>
      </w:pPr>
    </w:p>
    <w:p w14:paraId="4BA965ED" w14:textId="77178628" w:rsidR="00E92C99" w:rsidRPr="009736C8" w:rsidRDefault="006006FE" w:rsidP="00EB12F1">
      <w:pPr>
        <w:pStyle w:val="PlainText"/>
        <w:rPr>
          <w:rFonts w:ascii="Arial" w:hAnsi="Arial" w:cs="Arial"/>
          <w:sz w:val="20"/>
        </w:rPr>
      </w:pPr>
      <w:r w:rsidRPr="009736C8">
        <w:rPr>
          <w:rFonts w:ascii="Arial" w:hAnsi="Arial" w:cs="Arial"/>
          <w:sz w:val="20"/>
        </w:rPr>
        <w:t xml:space="preserve">Norbert </w:t>
      </w:r>
      <w:r w:rsidR="00E92C99" w:rsidRPr="009736C8">
        <w:rPr>
          <w:rFonts w:ascii="Arial" w:hAnsi="Arial" w:cs="Arial"/>
          <w:sz w:val="20"/>
        </w:rPr>
        <w:t>Vischer</w:t>
      </w:r>
    </w:p>
    <w:p w14:paraId="7C417D6F" w14:textId="2B6B5499" w:rsidR="00E92C99" w:rsidRPr="009736C8" w:rsidRDefault="00CD7A87" w:rsidP="00AE1C68">
      <w:pPr>
        <w:pStyle w:val="PlainText"/>
        <w:rPr>
          <w:rFonts w:ascii="Arial" w:hAnsi="Arial" w:cs="Arial"/>
          <w:sz w:val="20"/>
        </w:rPr>
      </w:pPr>
      <w:hyperlink r:id="rId8" w:history="1">
        <w:r w:rsidR="00E92C99" w:rsidRPr="009736C8">
          <w:rPr>
            <w:rFonts w:ascii="Arial" w:hAnsi="Arial" w:cs="Arial"/>
            <w:sz w:val="20"/>
          </w:rPr>
          <w:t>vischer(at)science.uva.nl</w:t>
        </w:r>
      </w:hyperlink>
    </w:p>
    <w:p w14:paraId="302891B2" w14:textId="6160A650" w:rsidR="00B43562" w:rsidRPr="009736C8" w:rsidRDefault="00A25F5D" w:rsidP="00AE1C68">
      <w:pPr>
        <w:pStyle w:val="Plain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4-oct</w:t>
      </w:r>
      <w:r w:rsidR="00B43562" w:rsidRPr="009736C8">
        <w:rPr>
          <w:rFonts w:ascii="Arial" w:hAnsi="Arial" w:cs="Arial"/>
          <w:sz w:val="20"/>
        </w:rPr>
        <w:t>-2012</w:t>
      </w:r>
    </w:p>
    <w:p w14:paraId="0DA02C41" w14:textId="77777777" w:rsidR="00E92C99" w:rsidRDefault="00E92C99" w:rsidP="00AE1C68">
      <w:pPr>
        <w:pStyle w:val="PlainText"/>
        <w:rPr>
          <w:rFonts w:ascii="Arial" w:hAnsi="Arial" w:cs="Arial"/>
          <w:sz w:val="20"/>
        </w:rPr>
      </w:pPr>
    </w:p>
    <w:p w14:paraId="60E43B53" w14:textId="073B88EC" w:rsidR="00CD7A87" w:rsidRDefault="00CD7A87" w:rsidP="00CD7A87">
      <w:pPr>
        <w:pStyle w:val="Plain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If a movie is "shaky", this macro possibly can stabilize it. The user can limit space and time within which a particle can serve as fiducial point. Within the chosen roi and time window, the particle analyser detects the current x-y position of the largest particle found</w:t>
      </w:r>
      <w:r w:rsidR="003700B9">
        <w:rPr>
          <w:rFonts w:ascii="Arial" w:hAnsi="Arial" w:cs="Arial"/>
          <w:sz w:val="20"/>
        </w:rPr>
        <w:t xml:space="preserve"> and identifies it as fiducial object. It</w:t>
      </w:r>
      <w:r>
        <w:rPr>
          <w:rFonts w:ascii="Arial" w:hAnsi="Arial" w:cs="Arial"/>
          <w:sz w:val="20"/>
        </w:rPr>
        <w:t xml:space="preserve"> records its x-y position that is later used for compensating any undesired movement.</w:t>
      </w:r>
    </w:p>
    <w:p w14:paraId="6FE58F39" w14:textId="77777777" w:rsidR="00244A5D" w:rsidRDefault="00244A5D" w:rsidP="00AE1C68">
      <w:pPr>
        <w:pStyle w:val="PlainText"/>
        <w:rPr>
          <w:rFonts w:ascii="Arial" w:hAnsi="Arial" w:cs="Arial"/>
          <w:sz w:val="20"/>
        </w:rPr>
      </w:pPr>
    </w:p>
    <w:p w14:paraId="05BEF34A" w14:textId="098806CC" w:rsidR="00244A5D" w:rsidRDefault="00244A5D" w:rsidP="00AE1C68">
      <w:pPr>
        <w:pStyle w:val="Plain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Hyperstacks:</w:t>
      </w:r>
    </w:p>
    <w:p w14:paraId="52EA36F1" w14:textId="02132905" w:rsidR="00A25F5D" w:rsidRPr="009736C8" w:rsidRDefault="00A25F5D" w:rsidP="00AE1C68">
      <w:pPr>
        <w:pStyle w:val="Plain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If used for hyperstacks, fiducial objects must be in channel 1, </w:t>
      </w:r>
      <w:r w:rsidR="00244A5D">
        <w:rPr>
          <w:rFonts w:ascii="Arial" w:hAnsi="Arial" w:cs="Arial"/>
          <w:sz w:val="20"/>
        </w:rPr>
        <w:t>and all other channels will undergo the same translation.Note that</w:t>
      </w:r>
      <w:r>
        <w:rPr>
          <w:rFonts w:ascii="Arial" w:hAnsi="Arial" w:cs="Arial"/>
          <w:sz w:val="20"/>
        </w:rPr>
        <w:t xml:space="preserve"> the hyperstack must not be 5D (i.e. either nChannels or nFrames must be 1).</w:t>
      </w:r>
      <w:r w:rsidR="00244A5D">
        <w:rPr>
          <w:rFonts w:ascii="Arial" w:hAnsi="Arial" w:cs="Arial"/>
          <w:sz w:val="20"/>
        </w:rPr>
        <w:t xml:space="preserve"> </w:t>
      </w:r>
      <w:r w:rsidR="003700B9">
        <w:rPr>
          <w:rFonts w:ascii="Arial" w:hAnsi="Arial" w:cs="Arial"/>
          <w:sz w:val="20"/>
        </w:rPr>
        <w:t xml:space="preserve"> Use </w:t>
      </w:r>
      <w:r w:rsidR="003700B9" w:rsidRPr="003700B9">
        <w:rPr>
          <w:rFonts w:ascii="Arial" w:hAnsi="Arial" w:cs="Arial"/>
          <w:b/>
          <w:color w:val="C0504D" w:themeColor="accent2"/>
          <w:sz w:val="20"/>
        </w:rPr>
        <w:t>Image&gt;Color&gt;Arrange Channels</w:t>
      </w:r>
      <w:r w:rsidR="003700B9">
        <w:rPr>
          <w:rFonts w:ascii="Arial" w:hAnsi="Arial" w:cs="Arial"/>
          <w:b/>
          <w:color w:val="C0504D" w:themeColor="accent2"/>
          <w:sz w:val="20"/>
        </w:rPr>
        <w:t xml:space="preserve"> </w:t>
      </w:r>
      <w:r w:rsidR="003700B9">
        <w:rPr>
          <w:rFonts w:ascii="Arial" w:hAnsi="Arial" w:cs="Arial"/>
          <w:sz w:val="20"/>
        </w:rPr>
        <w:t>if necessary.</w:t>
      </w:r>
    </w:p>
    <w:p w14:paraId="7BA6067B" w14:textId="77777777" w:rsidR="004A08E2" w:rsidRPr="009736C8" w:rsidRDefault="004A08E2" w:rsidP="00AE1C68">
      <w:pPr>
        <w:pStyle w:val="PlainText"/>
        <w:rPr>
          <w:rFonts w:ascii="Arial" w:hAnsi="Arial" w:cs="Arial"/>
          <w:sz w:val="20"/>
        </w:rPr>
      </w:pPr>
    </w:p>
    <w:p w14:paraId="0B1FCCCF" w14:textId="5FD4EF10" w:rsidR="0019733E" w:rsidRPr="009736C8" w:rsidRDefault="0019733E" w:rsidP="00AE1C68">
      <w:pPr>
        <w:pStyle w:val="PlainText"/>
        <w:rPr>
          <w:rFonts w:ascii="Arial" w:hAnsi="Arial" w:cs="Arial"/>
          <w:color w:val="215868" w:themeColor="accent5" w:themeShade="80"/>
          <w:sz w:val="24"/>
          <w:szCs w:val="24"/>
        </w:rPr>
      </w:pPr>
      <w:r w:rsidRPr="009736C8">
        <w:rPr>
          <w:rFonts w:ascii="Arial" w:hAnsi="Arial" w:cs="Arial"/>
          <w:color w:val="215868" w:themeColor="accent5" w:themeShade="80"/>
          <w:sz w:val="24"/>
          <w:szCs w:val="24"/>
        </w:rPr>
        <w:t>Installation:</w:t>
      </w:r>
    </w:p>
    <w:p w14:paraId="5E00CD68" w14:textId="536E8B7E" w:rsidR="0019733E" w:rsidRPr="009736C8" w:rsidRDefault="00E92C99" w:rsidP="005342DE">
      <w:pPr>
        <w:pStyle w:val="PlainText"/>
        <w:ind w:firstLine="720"/>
        <w:rPr>
          <w:rFonts w:ascii="Arial" w:hAnsi="Arial" w:cs="Arial"/>
          <w:sz w:val="20"/>
          <w:lang w:val="nl-NL"/>
        </w:rPr>
      </w:pPr>
      <w:r w:rsidRPr="009736C8">
        <w:rPr>
          <w:rFonts w:ascii="Arial" w:hAnsi="Arial" w:cs="Arial"/>
          <w:sz w:val="20"/>
        </w:rPr>
        <w:t>Open</w:t>
      </w:r>
      <w:r w:rsidR="0019733E" w:rsidRPr="009736C8">
        <w:rPr>
          <w:rFonts w:ascii="Arial" w:hAnsi="Arial" w:cs="Arial"/>
          <w:sz w:val="20"/>
        </w:rPr>
        <w:t xml:space="preserve"> StabilizeChunks-</w:t>
      </w:r>
      <w:r w:rsidR="00A25F5D">
        <w:rPr>
          <w:rFonts w:ascii="Arial" w:hAnsi="Arial" w:cs="Arial"/>
          <w:sz w:val="20"/>
        </w:rPr>
        <w:t>4</w:t>
      </w:r>
      <w:r w:rsidR="0019733E" w:rsidRPr="009736C8">
        <w:rPr>
          <w:rFonts w:ascii="Arial" w:hAnsi="Arial" w:cs="Arial"/>
          <w:sz w:val="20"/>
        </w:rPr>
        <w:t>.txt</w:t>
      </w:r>
      <w:r w:rsidR="0019733E" w:rsidRPr="009736C8">
        <w:rPr>
          <w:rFonts w:ascii="Arial" w:hAnsi="Arial" w:cs="Arial"/>
          <w:sz w:val="20"/>
          <w:lang w:val="nl-NL"/>
        </w:rPr>
        <w:t xml:space="preserve"> </w:t>
      </w:r>
      <w:r w:rsidRPr="009736C8">
        <w:rPr>
          <w:rFonts w:ascii="Arial" w:hAnsi="Arial" w:cs="Arial"/>
          <w:sz w:val="20"/>
          <w:lang w:val="nl-NL"/>
        </w:rPr>
        <w:t>in ImageJ</w:t>
      </w:r>
    </w:p>
    <w:p w14:paraId="24D63B77" w14:textId="77777777" w:rsidR="00E92C99" w:rsidRPr="009736C8" w:rsidRDefault="00E92C99" w:rsidP="00AE1C68">
      <w:pPr>
        <w:pStyle w:val="PlainText"/>
        <w:rPr>
          <w:rFonts w:ascii="Arial" w:hAnsi="Arial" w:cs="Arial"/>
          <w:sz w:val="20"/>
          <w:lang w:val="nl-NL"/>
        </w:rPr>
      </w:pPr>
    </w:p>
    <w:p w14:paraId="33560D03" w14:textId="40D10A07" w:rsidR="00AE1C68" w:rsidRPr="009736C8" w:rsidRDefault="00E92C99" w:rsidP="00AE1C68">
      <w:pPr>
        <w:pStyle w:val="PlainText"/>
        <w:rPr>
          <w:rFonts w:ascii="Arial" w:hAnsi="Arial" w:cs="Arial"/>
          <w:color w:val="215868" w:themeColor="accent5" w:themeShade="80"/>
          <w:sz w:val="24"/>
          <w:szCs w:val="24"/>
        </w:rPr>
      </w:pPr>
      <w:r w:rsidRPr="009736C8">
        <w:rPr>
          <w:rFonts w:ascii="Arial" w:hAnsi="Arial" w:cs="Arial"/>
          <w:color w:val="215868" w:themeColor="accent5" w:themeShade="80"/>
          <w:sz w:val="24"/>
          <w:szCs w:val="24"/>
        </w:rPr>
        <w:t>Usage:</w:t>
      </w:r>
    </w:p>
    <w:p w14:paraId="073DFE4A" w14:textId="7C2F3F09" w:rsidR="00AE1C68" w:rsidRPr="009736C8" w:rsidRDefault="006376A3" w:rsidP="00AE1C68">
      <w:pPr>
        <w:pStyle w:val="PlainText"/>
        <w:numPr>
          <w:ilvl w:val="0"/>
          <w:numId w:val="1"/>
        </w:numPr>
        <w:rPr>
          <w:rFonts w:ascii="Arial" w:hAnsi="Arial" w:cs="Arial"/>
          <w:sz w:val="20"/>
          <w:lang w:val="nl-NL"/>
        </w:rPr>
      </w:pPr>
      <w:r w:rsidRPr="009736C8">
        <w:rPr>
          <w:rFonts w:ascii="Arial" w:hAnsi="Arial" w:cs="Arial"/>
          <w:sz w:val="20"/>
        </w:rPr>
        <w:t>Open the unstable movie and a</w:t>
      </w:r>
      <w:r w:rsidR="00AE1C68" w:rsidRPr="009736C8">
        <w:rPr>
          <w:rFonts w:ascii="Arial" w:hAnsi="Arial" w:cs="Arial"/>
          <w:sz w:val="20"/>
        </w:rPr>
        <w:t>djust threshold so that a refence particle is well defined as "foreground"</w:t>
      </w:r>
      <w:r w:rsidR="00AE1C68" w:rsidRPr="009736C8">
        <w:rPr>
          <w:rFonts w:ascii="Arial" w:hAnsi="Arial" w:cs="Arial"/>
          <w:sz w:val="20"/>
          <w:lang w:val="nl-NL"/>
        </w:rPr>
        <w:t xml:space="preserve"> (red color in Fig 1).</w:t>
      </w:r>
    </w:p>
    <w:p w14:paraId="7005AC95" w14:textId="77777777" w:rsidR="005342DE" w:rsidRPr="009736C8" w:rsidRDefault="005342DE" w:rsidP="005342DE">
      <w:pPr>
        <w:pStyle w:val="PlainText"/>
        <w:ind w:left="740"/>
        <w:rPr>
          <w:rFonts w:ascii="Arial" w:hAnsi="Arial" w:cs="Arial"/>
          <w:sz w:val="20"/>
          <w:lang w:val="nl-NL"/>
        </w:rPr>
      </w:pPr>
    </w:p>
    <w:p w14:paraId="70511A52" w14:textId="24BABCB4" w:rsidR="00AE1C68" w:rsidRPr="009736C8" w:rsidRDefault="00AE1C68" w:rsidP="00AE1C68">
      <w:pPr>
        <w:pStyle w:val="PlainText"/>
        <w:numPr>
          <w:ilvl w:val="0"/>
          <w:numId w:val="1"/>
        </w:numPr>
        <w:rPr>
          <w:rFonts w:ascii="Arial" w:hAnsi="Arial" w:cs="Arial"/>
          <w:sz w:val="20"/>
        </w:rPr>
      </w:pPr>
      <w:r w:rsidRPr="009736C8">
        <w:rPr>
          <w:rFonts w:ascii="Arial" w:hAnsi="Arial" w:cs="Arial"/>
          <w:sz w:val="20"/>
        </w:rPr>
        <w:t>Create a rectangular roi that so that the  reference particle is the only object inside the roi during the desired stabilisation period.</w:t>
      </w:r>
      <w:r w:rsidR="005342DE" w:rsidRPr="009736C8">
        <w:rPr>
          <w:rFonts w:ascii="Arial" w:hAnsi="Arial" w:cs="Arial"/>
          <w:sz w:val="20"/>
        </w:rPr>
        <w:br/>
      </w:r>
    </w:p>
    <w:p w14:paraId="726BB9E4" w14:textId="0F3DE69A" w:rsidR="00AE1C68" w:rsidRPr="009736C8" w:rsidRDefault="00AE1C68" w:rsidP="00AE1C68">
      <w:pPr>
        <w:pStyle w:val="PlainText"/>
        <w:numPr>
          <w:ilvl w:val="0"/>
          <w:numId w:val="1"/>
        </w:numPr>
        <w:rPr>
          <w:rFonts w:ascii="Arial" w:hAnsi="Arial" w:cs="Arial"/>
          <w:sz w:val="20"/>
        </w:rPr>
      </w:pPr>
      <w:r w:rsidRPr="009736C8">
        <w:rPr>
          <w:rFonts w:ascii="Arial" w:hAnsi="Arial" w:cs="Arial"/>
          <w:sz w:val="20"/>
        </w:rPr>
        <w:t xml:space="preserve">Navigate to the start slice where stabilisation should start and choose </w:t>
      </w:r>
      <w:r w:rsidR="006376A3" w:rsidRPr="009736C8">
        <w:rPr>
          <w:rFonts w:ascii="Arial" w:hAnsi="Arial" w:cs="Arial"/>
          <w:sz w:val="20"/>
        </w:rPr>
        <w:br/>
        <w:t xml:space="preserve">  </w:t>
      </w:r>
      <w:r w:rsidRPr="009736C8">
        <w:rPr>
          <w:rFonts w:ascii="Arial" w:hAnsi="Arial" w:cs="Arial"/>
          <w:sz w:val="20"/>
        </w:rPr>
        <w:t xml:space="preserve">Plugins&gt;Macros&gt; </w:t>
      </w:r>
      <w:r w:rsidRPr="009736C8">
        <w:rPr>
          <w:rFonts w:ascii="Arial" w:hAnsi="Arial" w:cs="Arial"/>
          <w:b/>
          <w:color w:val="C0504D" w:themeColor="accent2"/>
          <w:sz w:val="20"/>
        </w:rPr>
        <w:t>Mark Chunk Begin [F1</w:t>
      </w:r>
      <w:r w:rsidRPr="009736C8">
        <w:rPr>
          <w:rFonts w:ascii="Arial" w:hAnsi="Arial" w:cs="Arial"/>
          <w:b/>
          <w:color w:val="C0504D" w:themeColor="accent2"/>
          <w:sz w:val="20"/>
          <w:lang w:val="nl-NL"/>
        </w:rPr>
        <w:t>]</w:t>
      </w:r>
      <w:r w:rsidRPr="009736C8">
        <w:rPr>
          <w:rFonts w:ascii="Arial" w:hAnsi="Arial" w:cs="Arial"/>
          <w:sz w:val="20"/>
        </w:rPr>
        <w:br/>
        <w:t>Roi will appear green and stored as first roi in RoiManager.</w:t>
      </w:r>
      <w:r w:rsidR="005342DE" w:rsidRPr="009736C8">
        <w:rPr>
          <w:rFonts w:ascii="Arial" w:hAnsi="Arial" w:cs="Arial"/>
          <w:sz w:val="20"/>
        </w:rPr>
        <w:br/>
      </w:r>
    </w:p>
    <w:p w14:paraId="29C754A5" w14:textId="7603EA3C" w:rsidR="00AE1C68" w:rsidRPr="009736C8" w:rsidRDefault="00AE1C68" w:rsidP="00AE1C68">
      <w:pPr>
        <w:pStyle w:val="PlainText"/>
        <w:numPr>
          <w:ilvl w:val="0"/>
          <w:numId w:val="1"/>
        </w:numPr>
        <w:rPr>
          <w:rFonts w:ascii="Arial" w:hAnsi="Arial" w:cs="Arial"/>
          <w:sz w:val="20"/>
        </w:rPr>
      </w:pPr>
      <w:r w:rsidRPr="009736C8">
        <w:rPr>
          <w:rFonts w:ascii="Arial" w:hAnsi="Arial" w:cs="Arial"/>
          <w:sz w:val="20"/>
        </w:rPr>
        <w:t xml:space="preserve">Without changing the roi, navigate to the end of stabilisation period and choose </w:t>
      </w:r>
      <w:r w:rsidR="006376A3" w:rsidRPr="009736C8">
        <w:rPr>
          <w:rFonts w:ascii="Arial" w:hAnsi="Arial" w:cs="Arial"/>
          <w:sz w:val="20"/>
        </w:rPr>
        <w:br/>
        <w:t xml:space="preserve">  </w:t>
      </w:r>
      <w:r w:rsidRPr="009736C8">
        <w:rPr>
          <w:rFonts w:ascii="Arial" w:hAnsi="Arial" w:cs="Arial"/>
          <w:sz w:val="20"/>
        </w:rPr>
        <w:t xml:space="preserve">Plugins&gt; Macros&gt; </w:t>
      </w:r>
      <w:r w:rsidRPr="009736C8">
        <w:rPr>
          <w:rFonts w:ascii="Arial" w:hAnsi="Arial" w:cs="Arial"/>
          <w:b/>
          <w:color w:val="C0504D" w:themeColor="accent2"/>
          <w:sz w:val="20"/>
        </w:rPr>
        <w:t>Mark Chunk End [F2]</w:t>
      </w:r>
      <w:r w:rsidRPr="009736C8">
        <w:rPr>
          <w:rFonts w:ascii="Arial" w:hAnsi="Arial" w:cs="Arial"/>
          <w:sz w:val="20"/>
        </w:rPr>
        <w:br/>
        <w:t>Roi will appear red and stored as second roi in RoiManager</w:t>
      </w:r>
      <w:r w:rsidR="005342DE" w:rsidRPr="009736C8">
        <w:rPr>
          <w:rFonts w:ascii="Arial" w:hAnsi="Arial" w:cs="Arial"/>
          <w:sz w:val="20"/>
        </w:rPr>
        <w:br/>
      </w:r>
    </w:p>
    <w:p w14:paraId="5D4D737D" w14:textId="6C19A5AF" w:rsidR="00C30C44" w:rsidRPr="009736C8" w:rsidRDefault="00AE1C68" w:rsidP="00AE1C68">
      <w:pPr>
        <w:pStyle w:val="PlainText"/>
        <w:numPr>
          <w:ilvl w:val="0"/>
          <w:numId w:val="1"/>
        </w:numPr>
        <w:rPr>
          <w:rFonts w:ascii="Arial" w:hAnsi="Arial" w:cs="Arial"/>
          <w:sz w:val="20"/>
        </w:rPr>
      </w:pPr>
      <w:r w:rsidRPr="009736C8">
        <w:rPr>
          <w:rFonts w:ascii="Arial" w:hAnsi="Arial" w:cs="Arial"/>
          <w:sz w:val="20"/>
        </w:rPr>
        <w:t xml:space="preserve">Choose Plugins&gt;Macros&gt; </w:t>
      </w:r>
      <w:r w:rsidRPr="009736C8">
        <w:rPr>
          <w:rFonts w:ascii="Arial" w:hAnsi="Arial" w:cs="Arial"/>
          <w:b/>
          <w:color w:val="C0504D" w:themeColor="accent2"/>
          <w:sz w:val="20"/>
        </w:rPr>
        <w:t>Stabilize Chunk [F3]</w:t>
      </w:r>
      <w:r w:rsidRPr="009736C8">
        <w:rPr>
          <w:rFonts w:ascii="Arial" w:hAnsi="Arial" w:cs="Arial"/>
          <w:sz w:val="20"/>
          <w:lang w:val="nl-NL"/>
        </w:rPr>
        <w:br/>
      </w:r>
      <w:r w:rsidRPr="009736C8">
        <w:rPr>
          <w:rFonts w:ascii="Arial" w:hAnsi="Arial" w:cs="Arial"/>
          <w:sz w:val="20"/>
        </w:rPr>
        <w:t>Program will now calculate the particle</w:t>
      </w:r>
      <w:r w:rsidR="00C30C44" w:rsidRPr="009736C8">
        <w:rPr>
          <w:rFonts w:ascii="Arial" w:hAnsi="Arial" w:cs="Arial"/>
          <w:sz w:val="20"/>
        </w:rPr>
        <w:t>'</w:t>
      </w:r>
      <w:r w:rsidRPr="009736C8">
        <w:rPr>
          <w:rFonts w:ascii="Arial" w:hAnsi="Arial" w:cs="Arial"/>
          <w:sz w:val="20"/>
        </w:rPr>
        <w:t xml:space="preserve">s trajectory, </w:t>
      </w:r>
      <w:r w:rsidR="00C30C44" w:rsidRPr="009736C8">
        <w:rPr>
          <w:rFonts w:ascii="Arial" w:hAnsi="Arial" w:cs="Arial"/>
          <w:sz w:val="20"/>
        </w:rPr>
        <w:t xml:space="preserve">and ask for </w:t>
      </w:r>
      <w:r w:rsidRPr="009736C8">
        <w:rPr>
          <w:rFonts w:ascii="Arial" w:hAnsi="Arial" w:cs="Arial"/>
          <w:sz w:val="20"/>
        </w:rPr>
        <w:t>confi</w:t>
      </w:r>
      <w:r w:rsidR="00C30C44" w:rsidRPr="009736C8">
        <w:rPr>
          <w:rFonts w:ascii="Arial" w:hAnsi="Arial" w:cs="Arial"/>
          <w:sz w:val="20"/>
        </w:rPr>
        <w:t>rmation</w:t>
      </w:r>
      <w:r w:rsidRPr="009736C8">
        <w:rPr>
          <w:rFonts w:ascii="Arial" w:hAnsi="Arial" w:cs="Arial"/>
          <w:sz w:val="20"/>
        </w:rPr>
        <w:t xml:space="preserve">. Stabilization is </w:t>
      </w:r>
      <w:r w:rsidR="00C30C44" w:rsidRPr="009736C8">
        <w:rPr>
          <w:rFonts w:ascii="Arial" w:hAnsi="Arial" w:cs="Arial"/>
          <w:sz w:val="20"/>
        </w:rPr>
        <w:t xml:space="preserve">then </w:t>
      </w:r>
      <w:r w:rsidRPr="009736C8">
        <w:rPr>
          <w:rFonts w:ascii="Arial" w:hAnsi="Arial" w:cs="Arial"/>
          <w:sz w:val="20"/>
        </w:rPr>
        <w:t xml:space="preserve">performed by sub-pixel translation. </w:t>
      </w:r>
      <w:r w:rsidR="00C30C44" w:rsidRPr="009736C8">
        <w:rPr>
          <w:rFonts w:ascii="Arial" w:hAnsi="Arial" w:cs="Arial"/>
          <w:sz w:val="20"/>
        </w:rPr>
        <w:t xml:space="preserve">In order </w:t>
      </w:r>
      <w:r w:rsidRPr="009736C8">
        <w:rPr>
          <w:rFonts w:ascii="Arial" w:hAnsi="Arial" w:cs="Arial"/>
          <w:sz w:val="20"/>
        </w:rPr>
        <w:t>to avoid any “</w:t>
      </w:r>
      <w:r w:rsidR="00C30C44" w:rsidRPr="009736C8">
        <w:rPr>
          <w:rFonts w:ascii="Arial" w:hAnsi="Arial" w:cs="Arial"/>
          <w:sz w:val="20"/>
        </w:rPr>
        <w:t>jump” after the end of the chunk, also slices beyond the chunk end will be translated.</w:t>
      </w:r>
    </w:p>
    <w:p w14:paraId="4C895D58" w14:textId="77777777" w:rsidR="00AE1C68" w:rsidRPr="009736C8" w:rsidRDefault="00AE1C68" w:rsidP="00D7090D">
      <w:pPr>
        <w:pStyle w:val="PlainText"/>
        <w:rPr>
          <w:rFonts w:ascii="Arial" w:hAnsi="Arial" w:cs="Arial"/>
          <w:sz w:val="20"/>
        </w:rPr>
      </w:pPr>
    </w:p>
    <w:p w14:paraId="4AD930E1" w14:textId="77777777" w:rsidR="00DE2818" w:rsidRPr="009736C8" w:rsidRDefault="00DE2818" w:rsidP="00D7090D">
      <w:pPr>
        <w:pStyle w:val="PlainText"/>
        <w:rPr>
          <w:rFonts w:ascii="Arial" w:hAnsi="Arial" w:cs="Arial"/>
          <w:sz w:val="20"/>
        </w:rPr>
      </w:pPr>
    </w:p>
    <w:p w14:paraId="09351104" w14:textId="59A0DE3C" w:rsidR="006E5BB7" w:rsidRDefault="006E5BB7">
      <w:pPr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sz w:val="20"/>
        </w:rPr>
        <w:br w:type="page"/>
      </w:r>
    </w:p>
    <w:p w14:paraId="0B7A9AB6" w14:textId="77777777" w:rsidR="00DE2818" w:rsidRPr="009736C8" w:rsidRDefault="00DE2818" w:rsidP="00D7090D">
      <w:pPr>
        <w:pStyle w:val="PlainText"/>
        <w:rPr>
          <w:rFonts w:ascii="Arial" w:hAnsi="Arial" w:cs="Arial"/>
          <w:sz w:val="20"/>
        </w:rPr>
      </w:pPr>
    </w:p>
    <w:p w14:paraId="53DA81CC" w14:textId="77777777" w:rsidR="00DE2818" w:rsidRPr="009736C8" w:rsidRDefault="00DE2818" w:rsidP="00D7090D">
      <w:pPr>
        <w:pStyle w:val="PlainText"/>
        <w:rPr>
          <w:rFonts w:ascii="Arial" w:hAnsi="Arial" w:cs="Arial"/>
          <w:sz w:val="20"/>
        </w:rPr>
      </w:pPr>
    </w:p>
    <w:p w14:paraId="3F09B81B" w14:textId="77777777" w:rsidR="00E35F54" w:rsidRPr="009736C8" w:rsidRDefault="00F63D30" w:rsidP="00D7090D">
      <w:pPr>
        <w:pStyle w:val="PlainText"/>
        <w:rPr>
          <w:rFonts w:ascii="Arial" w:hAnsi="Arial" w:cs="Arial"/>
          <w:sz w:val="20"/>
        </w:rPr>
      </w:pPr>
      <w:r w:rsidRPr="009736C8">
        <w:rPr>
          <w:rFonts w:ascii="Arial" w:hAnsi="Arial" w:cs="Arial"/>
          <w:noProof/>
          <w:sz w:val="20"/>
          <w:lang w:eastAsia="en-US"/>
        </w:rPr>
        <w:drawing>
          <wp:inline distT="0" distB="0" distL="0" distR="0" wp14:anchorId="1E5E9A24" wp14:editId="2F5A44DC">
            <wp:extent cx="2341936" cy="190036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858" cy="19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6C8">
        <w:rPr>
          <w:rFonts w:ascii="Arial" w:hAnsi="Arial" w:cs="Arial"/>
          <w:sz w:val="20"/>
        </w:rPr>
        <w:t xml:space="preserve"> </w:t>
      </w:r>
      <w:r w:rsidRPr="009736C8">
        <w:rPr>
          <w:rFonts w:ascii="Arial" w:hAnsi="Arial" w:cs="Arial"/>
          <w:noProof/>
          <w:sz w:val="20"/>
          <w:lang w:eastAsia="en-US"/>
        </w:rPr>
        <w:drawing>
          <wp:inline distT="0" distB="0" distL="0" distR="0" wp14:anchorId="37E5B82F" wp14:editId="6DC44E14">
            <wp:extent cx="2337435" cy="189671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309" cy="189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CC1B" w14:textId="77777777" w:rsidR="00E35F54" w:rsidRPr="009736C8" w:rsidRDefault="00E35F54" w:rsidP="00D7090D">
      <w:pPr>
        <w:pStyle w:val="PlainText"/>
        <w:rPr>
          <w:rFonts w:ascii="Arial" w:hAnsi="Arial" w:cs="Arial"/>
          <w:sz w:val="20"/>
        </w:rPr>
      </w:pPr>
      <w:r w:rsidRPr="009736C8">
        <w:rPr>
          <w:rFonts w:ascii="Arial" w:hAnsi="Arial" w:cs="Arial"/>
          <w:sz w:val="20"/>
        </w:rPr>
        <w:t xml:space="preserve">Fig 1: </w:t>
      </w:r>
    </w:p>
    <w:p w14:paraId="67EB2204" w14:textId="437869FA" w:rsidR="00E35F54" w:rsidRPr="009736C8" w:rsidRDefault="00AE1C68" w:rsidP="00D7090D">
      <w:pPr>
        <w:pStyle w:val="PlainText"/>
        <w:rPr>
          <w:rFonts w:ascii="Arial" w:hAnsi="Arial" w:cs="Arial"/>
          <w:sz w:val="20"/>
        </w:rPr>
      </w:pPr>
      <w:r w:rsidRPr="009736C8">
        <w:rPr>
          <w:rFonts w:ascii="Arial" w:hAnsi="Arial" w:cs="Arial"/>
          <w:sz w:val="20"/>
        </w:rPr>
        <w:t>Un</w:t>
      </w:r>
      <w:r w:rsidR="00AC14C4" w:rsidRPr="009736C8">
        <w:rPr>
          <w:rFonts w:ascii="Arial" w:hAnsi="Arial" w:cs="Arial"/>
          <w:sz w:val="20"/>
        </w:rPr>
        <w:t>stable movie</w:t>
      </w:r>
      <w:r w:rsidRPr="009736C8">
        <w:rPr>
          <w:rFonts w:ascii="Arial" w:hAnsi="Arial" w:cs="Arial"/>
          <w:sz w:val="20"/>
        </w:rPr>
        <w:t>, showing slice 37 and 85:</w:t>
      </w:r>
      <w:r w:rsidR="00AC14C4" w:rsidRPr="009736C8">
        <w:rPr>
          <w:rFonts w:ascii="Arial" w:hAnsi="Arial" w:cs="Arial"/>
          <w:sz w:val="20"/>
        </w:rPr>
        <w:t xml:space="preserve"> the particle inside the roi</w:t>
      </w:r>
      <w:r w:rsidR="00E35F54" w:rsidRPr="009736C8">
        <w:rPr>
          <w:rFonts w:ascii="Arial" w:hAnsi="Arial" w:cs="Arial"/>
          <w:sz w:val="20"/>
        </w:rPr>
        <w:t xml:space="preserve"> </w:t>
      </w:r>
      <w:r w:rsidR="00AC14C4" w:rsidRPr="009736C8">
        <w:rPr>
          <w:rFonts w:ascii="Arial" w:hAnsi="Arial" w:cs="Arial"/>
          <w:sz w:val="20"/>
        </w:rPr>
        <w:t>appeared to be</w:t>
      </w:r>
      <w:r w:rsidR="00E35F54" w:rsidRPr="009736C8">
        <w:rPr>
          <w:rFonts w:ascii="Arial" w:hAnsi="Arial" w:cs="Arial"/>
          <w:sz w:val="20"/>
        </w:rPr>
        <w:t xml:space="preserve"> s</w:t>
      </w:r>
      <w:r w:rsidR="00AC14C4" w:rsidRPr="009736C8">
        <w:rPr>
          <w:rFonts w:ascii="Arial" w:hAnsi="Arial" w:cs="Arial"/>
          <w:sz w:val="20"/>
        </w:rPr>
        <w:t>uitable as fiducial point d</w:t>
      </w:r>
      <w:r w:rsidR="00E35F54" w:rsidRPr="009736C8">
        <w:rPr>
          <w:rFonts w:ascii="Arial" w:hAnsi="Arial" w:cs="Arial"/>
          <w:sz w:val="20"/>
        </w:rPr>
        <w:t xml:space="preserve">uring </w:t>
      </w:r>
      <w:r w:rsidRPr="009736C8">
        <w:rPr>
          <w:rFonts w:ascii="Arial" w:hAnsi="Arial" w:cs="Arial"/>
          <w:sz w:val="20"/>
        </w:rPr>
        <w:t>this period</w:t>
      </w:r>
      <w:r w:rsidR="00AC14C4" w:rsidRPr="009736C8">
        <w:rPr>
          <w:rFonts w:ascii="Arial" w:hAnsi="Arial" w:cs="Arial"/>
          <w:sz w:val="20"/>
        </w:rPr>
        <w:t>; roi was chosen so that it contained no other object</w:t>
      </w:r>
      <w:r w:rsidR="00E35F54" w:rsidRPr="009736C8">
        <w:rPr>
          <w:rFonts w:ascii="Arial" w:hAnsi="Arial" w:cs="Arial"/>
          <w:sz w:val="20"/>
        </w:rPr>
        <w:t>. Begin roi (green) and  End roi (red) have same coordinates.</w:t>
      </w:r>
      <w:r w:rsidR="00DE2818" w:rsidRPr="009736C8">
        <w:rPr>
          <w:rFonts w:ascii="Arial" w:hAnsi="Arial" w:cs="Arial"/>
          <w:sz w:val="20"/>
        </w:rPr>
        <w:br/>
      </w:r>
      <w:r w:rsidR="00DE2818" w:rsidRPr="009736C8">
        <w:rPr>
          <w:rFonts w:ascii="Arial" w:hAnsi="Arial" w:cs="Arial"/>
          <w:sz w:val="20"/>
        </w:rPr>
        <w:br/>
      </w:r>
    </w:p>
    <w:p w14:paraId="4284D72F" w14:textId="77777777" w:rsidR="00E35F54" w:rsidRPr="009736C8" w:rsidRDefault="00E35F54" w:rsidP="00D7090D">
      <w:pPr>
        <w:pStyle w:val="PlainText"/>
        <w:rPr>
          <w:rFonts w:ascii="Arial" w:hAnsi="Arial" w:cs="Arial"/>
          <w:sz w:val="20"/>
        </w:rPr>
      </w:pPr>
    </w:p>
    <w:p w14:paraId="7D3FF6D8" w14:textId="77777777" w:rsidR="008968EC" w:rsidRPr="009736C8" w:rsidRDefault="008968EC" w:rsidP="00D7090D">
      <w:pPr>
        <w:pStyle w:val="PlainText"/>
        <w:rPr>
          <w:rFonts w:ascii="Arial" w:hAnsi="Arial" w:cs="Arial"/>
          <w:sz w:val="20"/>
        </w:rPr>
      </w:pPr>
      <w:r w:rsidRPr="009736C8">
        <w:rPr>
          <w:rFonts w:ascii="Arial" w:hAnsi="Arial" w:cs="Arial"/>
          <w:noProof/>
          <w:sz w:val="20"/>
          <w:lang w:eastAsia="en-US"/>
        </w:rPr>
        <w:drawing>
          <wp:inline distT="0" distB="0" distL="0" distR="0" wp14:anchorId="276A9652" wp14:editId="4B6DBFEE">
            <wp:extent cx="2660168" cy="2601807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93" cy="260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6C8">
        <w:rPr>
          <w:rFonts w:ascii="Arial" w:hAnsi="Arial" w:cs="Arial"/>
          <w:sz w:val="20"/>
        </w:rPr>
        <w:t xml:space="preserve"> </w:t>
      </w:r>
    </w:p>
    <w:p w14:paraId="19EDB555" w14:textId="77777777" w:rsidR="00E35F54" w:rsidRPr="009736C8" w:rsidRDefault="00E35F54" w:rsidP="00D7090D">
      <w:pPr>
        <w:pStyle w:val="PlainText"/>
        <w:rPr>
          <w:rFonts w:ascii="Arial" w:hAnsi="Arial" w:cs="Arial"/>
          <w:sz w:val="20"/>
        </w:rPr>
      </w:pPr>
      <w:r w:rsidRPr="009736C8">
        <w:rPr>
          <w:rFonts w:ascii="Arial" w:hAnsi="Arial" w:cs="Arial"/>
          <w:sz w:val="20"/>
        </w:rPr>
        <w:t>Fig 2:</w:t>
      </w:r>
    </w:p>
    <w:p w14:paraId="4F5230E8" w14:textId="77777777" w:rsidR="00E35F54" w:rsidRPr="009736C8" w:rsidRDefault="00E35F54" w:rsidP="00D7090D">
      <w:pPr>
        <w:pStyle w:val="PlainText"/>
        <w:rPr>
          <w:rFonts w:ascii="Arial" w:hAnsi="Arial" w:cs="Arial"/>
          <w:sz w:val="20"/>
        </w:rPr>
      </w:pPr>
      <w:r w:rsidRPr="009736C8">
        <w:rPr>
          <w:rFonts w:ascii="Arial" w:hAnsi="Arial" w:cs="Arial"/>
          <w:sz w:val="20"/>
        </w:rPr>
        <w:t>Before translating slices 38 .. 250, the particle’s trajectory during slice 37 .. 85 is shown as segmented line, asking for confirmation</w:t>
      </w:r>
      <w:r w:rsidR="00996AC9" w:rsidRPr="009736C8">
        <w:rPr>
          <w:rFonts w:ascii="Arial" w:hAnsi="Arial" w:cs="Arial"/>
          <w:sz w:val="20"/>
        </w:rPr>
        <w:t xml:space="preserve"> (OK or Esc).</w:t>
      </w:r>
    </w:p>
    <w:p w14:paraId="22908C2F" w14:textId="77777777" w:rsidR="009248B7" w:rsidRPr="009736C8" w:rsidRDefault="009248B7" w:rsidP="00D7090D">
      <w:pPr>
        <w:pStyle w:val="PlainText"/>
        <w:rPr>
          <w:rFonts w:ascii="Arial" w:hAnsi="Arial" w:cs="Arial"/>
          <w:sz w:val="20"/>
        </w:rPr>
      </w:pPr>
    </w:p>
    <w:sectPr w:rsidR="009248B7" w:rsidRPr="009736C8" w:rsidSect="007E35DD">
      <w:pgSz w:w="11900" w:h="16820"/>
      <w:pgMar w:top="1440" w:right="3026" w:bottom="1440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90CAA"/>
    <w:multiLevelType w:val="hybridMultilevel"/>
    <w:tmpl w:val="D13C7BE4"/>
    <w:lvl w:ilvl="0" w:tplc="4B627820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B14"/>
    <w:rsid w:val="0017124A"/>
    <w:rsid w:val="0017202F"/>
    <w:rsid w:val="0019733E"/>
    <w:rsid w:val="001C344C"/>
    <w:rsid w:val="00244A5D"/>
    <w:rsid w:val="003700B9"/>
    <w:rsid w:val="003B7B14"/>
    <w:rsid w:val="004244E3"/>
    <w:rsid w:val="00461D28"/>
    <w:rsid w:val="004A08E2"/>
    <w:rsid w:val="005342DE"/>
    <w:rsid w:val="00550042"/>
    <w:rsid w:val="006006FE"/>
    <w:rsid w:val="0062615A"/>
    <w:rsid w:val="006376A3"/>
    <w:rsid w:val="006A3E8C"/>
    <w:rsid w:val="006E5BB7"/>
    <w:rsid w:val="007E35DD"/>
    <w:rsid w:val="00826A43"/>
    <w:rsid w:val="008968EC"/>
    <w:rsid w:val="009248B7"/>
    <w:rsid w:val="009736C8"/>
    <w:rsid w:val="00996AC9"/>
    <w:rsid w:val="009C1A47"/>
    <w:rsid w:val="00A25F5D"/>
    <w:rsid w:val="00AC14C4"/>
    <w:rsid w:val="00AE1C68"/>
    <w:rsid w:val="00AF43E7"/>
    <w:rsid w:val="00B43562"/>
    <w:rsid w:val="00C30C44"/>
    <w:rsid w:val="00CD7A87"/>
    <w:rsid w:val="00D7090D"/>
    <w:rsid w:val="00DE2818"/>
    <w:rsid w:val="00E326B2"/>
    <w:rsid w:val="00E35F54"/>
    <w:rsid w:val="00E80D04"/>
    <w:rsid w:val="00E92C99"/>
    <w:rsid w:val="00EB12F1"/>
    <w:rsid w:val="00F0647B"/>
    <w:rsid w:val="00F63D30"/>
    <w:rsid w:val="00FB5567"/>
    <w:rsid w:val="00FC2D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D26C7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026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026F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90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2C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2C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026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026F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90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2C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2C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imon.bio.uva.nl/objectj/7a-Examples.html" TargetMode="External"/><Relationship Id="rId7" Type="http://schemas.openxmlformats.org/officeDocument/2006/relationships/hyperlink" Target="http://simon.bio.uva.nl/objectj/examples/StabilizeChunks/StabilizeChunks-4.txt.zip" TargetMode="External"/><Relationship Id="rId8" Type="http://schemas.openxmlformats.org/officeDocument/2006/relationships/hyperlink" Target="mailto:vischer@science.uva.n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360</Words>
  <Characters>2052</Characters>
  <Application>Microsoft Macintosh Word</Application>
  <DocSecurity>0</DocSecurity>
  <Lines>17</Lines>
  <Paragraphs>4</Paragraphs>
  <ScaleCrop>false</ScaleCrop>
  <Company>UvA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norbert</cp:lastModifiedBy>
  <cp:revision>11</cp:revision>
  <cp:lastPrinted>2012-02-14T11:33:00Z</cp:lastPrinted>
  <dcterms:created xsi:type="dcterms:W3CDTF">2012-02-14T11:27:00Z</dcterms:created>
  <dcterms:modified xsi:type="dcterms:W3CDTF">2012-11-12T21:13:00Z</dcterms:modified>
</cp:coreProperties>
</file>