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Standard implementation of the Floyd-Warshall Algorithm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&lt;sys/time.h&gt;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graph_init_random(int **adjm, int seed, int n,  int m)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unsigned  int i, j;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srand(seed);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for(i=0; i&lt;n; i++)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for(j=0; j&lt;n; j++)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adjm[i][j] = abs(((int)rand()) % 1048576);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for(i=0; i&lt;n; i++)adjm[i][i]=0;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min(int a, int b)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if(a&lt;=b)return a;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 return b;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**argv)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**A;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i,j,k;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struct timeval t1, t2;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double time;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N=1024;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(argc != 2)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fprintf(stdout,"Usage: %s N\n", argv[0]);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exit(0);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N=atoi(argv[1]);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 = (int **) malloc(N*sizeof(int *));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for(i=0; i&lt;N; i++) A[i] = (int *) malloc(N*sizeof(int));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graph_init_random(A,-1,N,128*N);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gettimeofday(&amp;t1,0);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for(k=0;k&lt;N;k++)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#pragma omp parallel for shared(A) private(i,j) firstprivate(k, N)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for(i=0; i&lt;N; i++)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for(j=0; j&lt;N; j++)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A[i][j]=min(A[i][j], A[i][k] + A[k][j]);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gettimeofday(&amp;t2,0);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time=(double)((t2.tv_sec-t1.tv_sec)*1000000+t2.tv_usec-t1.tv_usec)/1000000;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printf("FW,%d,%.4f\n", N, time);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/*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for(i=0; i&lt;N; i++)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for(j=0; j&lt;N; j++) fprintf(stdout,"%d\n", A[i][j]);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0;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