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14 w15 wp14">
  <w:body>
    <w:p>
      <w:pPr>
        <w:spacing w:line="276"/>
      </w:pPr>
      <w:r>
        <w:rPr>
          <w:rFonts w:ascii="Arial" w:hAnsi="Arial"/>
          <w:sz w:val="22"/>
        </w:rPr>
        <w:t>Long table with a deliberately oversized first row</w:t>
      </w:r>
    </w:p>
    <w:tbl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10: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19: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20: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29: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30: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39: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40: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49: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50: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59: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60: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69: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70: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71: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72: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73: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74: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75: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76: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77: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78: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79: this single table row exceeds one page.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Split-row paragraph 80: this single table row exceeds one page.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10: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19: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20: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29: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30: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39: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40: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49: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50: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59: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60: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69: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70: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71: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72: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73: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74: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75: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76: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77: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78: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79: row fragments must remain aligned.</w:t>
            </w:r>
          </w:p>
          <w:p>
            <w:pPr>
              <w:spacing w:line="276"/>
            </w:pPr>
            <w:r>
              <w:rPr>
                <w:rFonts w:ascii="Arial" w:hAnsi="Arial"/>
                <w:sz w:val="22"/>
              </w:rPr>
              <w:t>Parallel cell paragraph 80: row fragments must remain aligned.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29,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39,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49,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59,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69,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79,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89,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99,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109,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110,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111,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111,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112,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112,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113,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113,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114,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114,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115,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115,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116,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116,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117,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117,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118,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118,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119,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119, second column</w:t>
            </w:r>
          </w:p>
        </w:tc>
      </w:tr>
      <w:tr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120, first column</w:t>
            </w:r>
          </w:p>
        </w:tc>
        <w:tc>
          <w:p>
            <w:pPr>
              <w:spacing w:line="276"/>
            </w:pPr>
            <w:r>
              <w:rPr>
                <w:rFonts w:ascii="Arial" w:hAnsi="Arial"/>
                <w:sz w:val="22"/>
              </w:rPr>
              <w:t>Long table row 120, second column</w:t>
            </w:r>
          </w:p>
        </w:tc>
      </w:tr>
    </w:tbl>
    <w:sectPr>
      <w:type w:val="nextPage"/>
      <w:pgSz w:w="12240" w:h="15840"/>
      <w:pgMar w:top="1440" w:right="1440" w:bottom="1440" w:left="1440" w:header="720" w:footer="720" w:gutter="0"/>
      <w:cols w:space="720" w:equalWidth="1"/>
      <w:vAlign w:val="top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Calibri" w:hAnsi="Calibri"/>
        <w:sz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>
  <Application>EigenPal DOCX Editor</Application>
  <AppVersion>1.0.0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creator>EigenPal DOCX Editor</dc:creator>
  <dcterms:created xsi:type="dcterms:W3CDTF">2000-01-01T00:00:00.000Z</dcterms:created>
  <dcterms:modified xsi:type="dcterms:W3CDTF">2000-01-01T00:00:00.000Z</dcterms:modified>
</cp:coreProperties>
</file>