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onfidential"/>
      </w:pPr>
      <w:r>
        <w:t xml:space="preserve">Privileged &amp; Confidential · Attorney Work Product</w:t>
      </w:r>
    </w:p>
    <w:p>
      <w:pPr>
        <w:pStyle w:val="Title"/>
      </w:pPr>
      <w:r>
        <w:t xml:space="preserve">Due Diligence Report</w:t>
      </w:r>
    </w:p>
    <w:p>
      <w:pPr>
        <w:pStyle w:val="Subtitle"/>
      </w:pPr>
      <w:r>
        <w:t xml:space="preserve">{{workspace.name}} · {{generatedAt}}</w:t>
      </w:r>
    </w:p>
    <w:p>
      <w:pPr>
        <w:pBdr>
          <w:bottom w:val="single" w:sz="8" w:space="1" w:color="1F3864"/>
        </w:pBdr>
        <w:spacing w:before="80" w:after="280"/>
      </w:pPr>
    </w:p>
    <w:p>
      <w:pPr>
        <w:pStyle w:val="Heading1"/>
      </w:pPr>
      <w:r>
        <w:t xml:space="preserve">Executive Summary</w:t>
      </w:r>
    </w:p>
    <w:p>
      <w:r>
        <w:t xml:space="preserve"/>
      </w:r>
      <w:r>
        <w:t xml:space="preserve">{% if aiNarrative %}</w:t>
      </w:r>
    </w:p>
    <w:p>
      <w:pPr>
        <w:pStyle w:val="BodyText"/>
      </w:pPr>
      <w:r>
        <w:t xml:space="preserve">{{execSummary}}</w:t>
      </w:r>
    </w:p>
    <w:p>
      <w:r>
        <w:t xml:space="preserve"/>
      </w:r>
      <w:r>
        <w:t xml:space="preserve">{% endif %}</w:t>
      </w:r>
    </w:p>
    <w:p>
      <w:r>
        <w:t xml:space="preserve"/>
      </w:r>
      <w:r>
        <w:t xml:space="preserve">{% if hasVerdicts %}</w:t>
      </w:r>
    </w:p>
    <w:tbl>
      <w:tblPr>
        <w:tblStyle w:val="TableGrid"/>
        <w:tblW w:w="9026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00"/>
        <w:gridCol w:w="6126"/>
      </w:tblGrid>
      <w:tr>
        <w:trPr>
          <w:cantSplit/>
        </w:trPr>
        <w:tc>
          <w:tcPr>
            <w:tcW w:w="2900" w:type="dxa"/>
            <w:shd w:val="clear" w:color="auto" w:fill="F2F2F2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>Contracts reviewed</w:t>
            </w:r>
          </w:p>
        </w:tc>
        <w:tc>
          <w:tcPr>
            <w:tcW w:w="6126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{{stats.total}}</w:t>
            </w:r>
          </w:p>
        </w:tc>
      </w:tr>
      <w:tr>
        <w:trPr>
          <w:cantSplit/>
        </w:trPr>
        <w:tc>
          <w:tcPr>
            <w:tcW w:w="2900" w:type="dxa"/>
            <w:shd w:val="clear" w:color="auto" w:fill="F2F2F2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>Red flags</w:t>
            </w:r>
          </w:p>
        </w:tc>
        <w:tc>
          <w:tcPr>
            <w:tcW w:w="6126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{{stats.redFlags}}</w:t>
            </w:r>
          </w:p>
        </w:tc>
      </w:tr>
      <w:tr>
        <w:trPr>
          <w:cantSplit/>
        </w:trPr>
        <w:tc>
          <w:tcPr>
            <w:tcW w:w="2900" w:type="dxa"/>
            <w:shd w:val="clear" w:color="auto" w:fill="F2F2F2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>Blocker</w:t>
            </w:r>
          </w:p>
        </w:tc>
        <w:tc>
          <w:tcPr>
            <w:tcW w:w="6126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{{stats.bySeverity.blocker}}</w:t>
            </w:r>
          </w:p>
        </w:tc>
      </w:tr>
      <w:tr>
        <w:trPr>
          <w:cantSplit/>
        </w:trPr>
        <w:tc>
          <w:tcPr>
            <w:tcW w:w="2900" w:type="dxa"/>
            <w:shd w:val="clear" w:color="auto" w:fill="F2F2F2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>High</w:t>
            </w:r>
          </w:p>
        </w:tc>
        <w:tc>
          <w:tcPr>
            <w:tcW w:w="6126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{{stats.bySeverity.high}}</w:t>
            </w:r>
          </w:p>
        </w:tc>
      </w:tr>
      <w:tr>
        <w:trPr>
          <w:cantSplit/>
        </w:trPr>
        <w:tc>
          <w:tcPr>
            <w:tcW w:w="2900" w:type="dxa"/>
            <w:shd w:val="clear" w:color="auto" w:fill="F2F2F2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>Medium</w:t>
            </w:r>
          </w:p>
        </w:tc>
        <w:tc>
          <w:tcPr>
            <w:tcW w:w="6126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{{stats.bySeverity.medium}}</w:t>
            </w:r>
          </w:p>
        </w:tc>
      </w:tr>
      <w:tr>
        <w:trPr>
          <w:cantSplit/>
        </w:trPr>
        <w:tc>
          <w:tcPr>
            <w:tcW w:w="2900" w:type="dxa"/>
            <w:shd w:val="clear" w:color="auto" w:fill="F2F2F2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>Low</w:t>
            </w:r>
          </w:p>
        </w:tc>
        <w:tc>
          <w:tcPr>
            <w:tcW w:w="6126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{{stats.bySeverity.low}}</w:t>
            </w:r>
          </w:p>
        </w:tc>
      </w:tr>
    </w:tbl>
    <w:p>
      <w:r>
        <w:t xml:space="preserve"/>
      </w:r>
      <w:r>
        <w:t xml:space="preserve">{% else %}</w:t>
      </w:r>
    </w:p>
    <w:tbl>
      <w:tblPr>
        <w:tblStyle w:val="TableGrid"/>
        <w:tblW w:w="9026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00"/>
        <w:gridCol w:w="6126"/>
      </w:tblGrid>
      <w:tr>
        <w:trPr>
          <w:cantSplit/>
        </w:trPr>
        <w:tc>
          <w:tcPr>
            <w:tcW w:w="2900" w:type="dxa"/>
            <w:shd w:val="clear" w:color="auto" w:fill="F2F2F2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>Contracts reviewed</w:t>
            </w:r>
          </w:p>
        </w:tc>
        <w:tc>
          <w:tcPr>
            <w:tcW w:w="6126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{{stats.total}}</w:t>
            </w:r>
          </w:p>
        </w:tc>
      </w:tr>
    </w:tbl>
    <w:p>
      <w:r>
        <w:t xml:space="preserve"/>
      </w:r>
      <w:r>
        <w:t xml:space="preserve">{% endif %}</w:t>
      </w:r>
    </w:p>
    <w:p>
      <w:pPr>
        <w:pStyle w:val="Heading1"/>
      </w:pPr>
      <w:r>
        <w:t xml:space="preserve">Contract Review</w:t>
      </w:r>
    </w:p>
    <w:p>
      <w:r>
        <w:t xml:space="preserve"/>
      </w:r>
      <w:r>
        <w:t xml:space="preserve">{% for contract in contracts %}</w:t>
      </w:r>
    </w:p>
    <w:p>
      <w:pPr>
        <w:pStyle w:val="Heading2"/>
      </w:pPr>
      <w:r>
        <w:t xml:space="preserve"/>
      </w:r>
      <w:r>
        <w:t xml:space="preserve">{{ loop.index }}</w:t>
      </w:r>
      <w:r>
        <w:t xml:space="preserve">. </w:t>
      </w:r>
      <w:r>
        <w:t xml:space="preserve">{{ contract.name }}</w:t>
      </w:r>
    </w:p>
    <w:p>
      <w:r>
        <w:t xml:space="preserve"/>
      </w:r>
      <w:r>
        <w:t xml:space="preserve">{% if contract.hasDocumentType %}</w:t>
      </w:r>
    </w:p>
    <w:p>
      <w:pPr>
        <w:pStyle w:val="Caption"/>
      </w:pPr>
      <w:r>
        <w:t xml:space="preserve">Document type: </w:t>
      </w:r>
      <w:r>
        <w:t xml:space="preserve">{{ contract.documentType }}</w:t>
      </w:r>
    </w:p>
    <w:p>
      <w:r>
        <w:t xml:space="preserve"/>
      </w:r>
      <w:r>
        <w:t xml:space="preserve">{% endif %}</w:t>
      </w:r>
    </w:p>
    <w:p>
      <w:r>
        <w:t xml:space="preserve"/>
      </w:r>
      <w:r>
        <w:t xml:space="preserve">{% if contract.hasRiskLevel %}</w:t>
      </w:r>
    </w:p>
    <w:p>
      <w:pPr>
        <w:pStyle w:val="Caption"/>
      </w:pPr>
      <w:r>
        <w:t xml:space="preserve">Risk level: </w:t>
      </w:r>
      <w:r>
        <w:t xml:space="preserve">{{ contract.riskLevel }}</w:t>
      </w:r>
    </w:p>
    <w:p>
      <w:r>
        <w:t xml:space="preserve"/>
      </w:r>
      <w:r>
        <w:t xml:space="preserve">{% endif %}</w:t>
      </w:r>
    </w:p>
    <w:p>
      <w:r>
        <w:t xml:space="preserve"/>
      </w:r>
      <w:r>
        <w:t xml:space="preserve">{% if hasVerdicts %}</w:t>
      </w:r>
    </w:p>
    <w:tbl>
      <w:tblPr>
        <w:tblStyle w:val="TableGrid"/>
        <w:tblW w:w="9026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00"/>
        <w:gridCol w:w="3760"/>
        <w:gridCol w:w="2366"/>
      </w:tblGrid>
      <w:tr>
        <w:trPr>
          <w:tblHeader/>
          <w:cantSplit/>
        </w:trPr>
        <w:tc>
          <w:tcPr>
            <w:tcW w:w="2900" w:type="dxa"/>
            <w:shd w:val="clear" w:color="auto" w:fill="1F3864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w="3760" w:type="dxa"/>
            <w:shd w:val="clear" w:color="auto" w:fill="1F3864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w="2366" w:type="dxa"/>
            <w:shd w:val="clear" w:color="auto" w:fill="1F3864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Verdict</w:t>
            </w:r>
          </w:p>
        </w:tc>
      </w:tr>
      <w:tr>
        <w:trPr>
          <w:cantSplit/>
        </w:trPr>
        <w:tc>
          <w:tcPr>
            <w:tcW w:w="2900" w:type="dxa"/>
            <w:shd w:val="clear" w:color="auto" w:fill="F2F2F2"/>
            <w:vAlign w:val="center"/>
          </w:tcPr>
          <w:p>
            <w:r>
              <w:t xml:space="preserve"/>
            </w:r>
            <w:r>
              <w:t xml:space="preserve">{% for field in contract.fields %}</w:t>
            </w:r>
          </w:p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/>
            </w:r>
            <w:r>
              <w:rPr>
                <w:b/>
                <w:sz w:val="20"/>
                <w:szCs w:val="20"/>
              </w:rPr>
              <w:t xml:space="preserve">{{ field.label }}</w:t>
            </w:r>
          </w:p>
        </w:tc>
        <w:tc>
          <w:tcPr>
            <w:tcW w:w="3760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>{{ field.value }}</w:t>
            </w:r>
          </w:p>
        </w:tc>
        <w:tc>
          <w:tcPr>
            <w:tcW w:w="2366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>{{ field.verdict }}</w:t>
            </w:r>
          </w:p>
          <w:p>
            <w:r>
              <w:t xml:space="preserve"/>
            </w:r>
            <w:r>
              <w:t xml:space="preserve">{% endfor %}</w:t>
            </w:r>
          </w:p>
        </w:tc>
      </w:tr>
    </w:tbl>
    <w:p>
      <w:r>
        <w:t xml:space="preserve"/>
      </w:r>
      <w:r>
        <w:t xml:space="preserve">{% else %}</w:t>
      </w:r>
    </w:p>
    <w:tbl>
      <w:tblPr>
        <w:tblStyle w:val="TableGrid"/>
        <w:tblW w:w="9026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00"/>
        <w:gridCol w:w="6126"/>
      </w:tblGrid>
      <w:tr>
        <w:trPr>
          <w:tblHeader/>
          <w:cantSplit/>
        </w:trPr>
        <w:tc>
          <w:tcPr>
            <w:tcW w:w="2900" w:type="dxa"/>
            <w:shd w:val="clear" w:color="auto" w:fill="1F3864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w="6126" w:type="dxa"/>
            <w:shd w:val="clear" w:color="auto" w:fill="1F3864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rPr>
          <w:cantSplit/>
        </w:trPr>
        <w:tc>
          <w:tcPr>
            <w:tcW w:w="2900" w:type="dxa"/>
            <w:shd w:val="clear" w:color="auto" w:fill="F2F2F2"/>
            <w:vAlign w:val="center"/>
          </w:tcPr>
          <w:p>
            <w:r>
              <w:t xml:space="preserve"/>
            </w:r>
            <w:r>
              <w:t xml:space="preserve">{% for field in contract.fields %}</w:t>
            </w:r>
          </w:p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/>
            </w:r>
            <w:r>
              <w:rPr>
                <w:b/>
                <w:sz w:val="20"/>
                <w:szCs w:val="20"/>
              </w:rPr>
              <w:t xml:space="preserve">{{ field.label }}</w:t>
            </w:r>
          </w:p>
        </w:tc>
        <w:tc>
          <w:tcPr>
            <w:tcW w:w="6126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>{{ field.value }}</w:t>
            </w:r>
          </w:p>
          <w:p>
            <w:r>
              <w:t xml:space="preserve"/>
            </w:r>
            <w:r>
              <w:t xml:space="preserve">{% endfor %}</w:t>
            </w:r>
          </w:p>
        </w:tc>
      </w:tr>
    </w:tbl>
    <w:p>
      <w:r>
        <w:t xml:space="preserve"/>
      </w:r>
      <w:r>
        <w:t xml:space="preserve">{% endif %}</w:t>
      </w:r>
    </w:p>
    <w:p>
      <w:r>
        <w:t xml:space="preserve"/>
      </w:r>
      <w:r>
        <w:t xml:space="preserve">{% if contract.hasRisks %}</w:t>
      </w:r>
    </w:p>
    <w:p>
      <w:pPr>
        <w:pStyle w:val="Heading3"/>
      </w:pPr>
      <w:r>
        <w:t xml:space="preserve">Risks</w:t>
      </w:r>
    </w:p>
    <w:p>
      <w:r>
        <w:t xml:space="preserve"/>
      </w:r>
      <w:r>
        <w:t xml:space="preserve">{% for risk in contract.risks %}</w:t>
      </w:r>
    </w:p>
    <w:p>
      <w:pPr>
        <w:spacing w:before="80" w:after="20"/>
      </w:pPr>
      <w:r>
        <w:rPr>
          <w:b/>
        </w:rPr>
        <w:t xml:space="preserve"/>
      </w:r>
      <w:r>
        <w:rPr>
          <w:b/>
        </w:rPr>
        <w:t xml:space="preserve">{{ risk.issue }}</w:t>
      </w:r>
      <w:r>
        <w:rPr>
          <w:b/>
        </w:rPr>
        <w:t xml:space="preserve">  ·  </w:t>
      </w:r>
      <w:r>
        <w:rPr>
          <w:b/>
        </w:rPr>
        <w:t xml:space="preserve">{{ risk.severity }}</w:t>
      </w:r>
      <w:r>
        <w:rPr>
          <w:b/>
        </w:rPr>
        <w:t xml:space="preserve">  ·  </w:t>
      </w:r>
      <w:r>
        <w:rPr>
          <w:b/>
        </w:rPr>
        <w:t xml:space="preserve">{{ risk.verdict }}</w:t>
      </w:r>
    </w:p>
    <w:p>
      <w:pPr>
        <w:pStyle w:val="BodyText"/>
      </w:pPr>
      <w:r>
        <w:t xml:space="preserve"/>
      </w:r>
      <w:r>
        <w:t xml:space="preserve">{{ risk.rationale }}</w:t>
      </w:r>
    </w:p>
    <w:p>
      <w:r>
        <w:t xml:space="preserve"/>
      </w:r>
      <w:r>
        <w:t xml:space="preserve">{% if hasCitation %}</w:t>
      </w:r>
    </w:p>
    <w:p>
      <w:pPr>
        <w:pStyle w:val="Caption"/>
      </w:pPr>
      <w:r>
        <w:t xml:space="preserve">Citation: </w:t>
      </w:r>
      <w:r>
        <w:t xml:space="preserve">{{ risk.citation }}</w:t>
      </w:r>
    </w:p>
    <w:p>
      <w:r>
        <w:t xml:space="preserve"/>
      </w:r>
      <w:r>
        <w:t xml:space="preserve">{% endif %}</w:t>
      </w:r>
    </w:p>
    <w:p>
      <w:r>
        <w:t xml:space="preserve"/>
      </w:r>
      <w:r>
        <w:t xml:space="preserve">{% endfor %}</w:t>
      </w:r>
    </w:p>
    <w:p>
      <w:r>
        <w:t xml:space="preserve"/>
      </w:r>
      <w:r>
        <w:t xml:space="preserve">{% endif %}</w:t>
      </w:r>
    </w:p>
    <w:p>
      <w:r>
        <w:t xml:space="preserve"/>
      </w:r>
      <w:r>
        <w:t xml:space="preserve">{% if aiNarrative %}</w:t>
      </w:r>
    </w:p>
    <w:p>
      <w:pPr>
        <w:pStyle w:val="Heading3"/>
      </w:pPr>
      <w:r>
        <w:t xml:space="preserve">Summary</w:t>
      </w:r>
    </w:p>
    <w:p>
      <w:pPr>
        <w:pStyle w:val="BodyText"/>
      </w:pPr>
      <w:r>
        <w:t xml:space="preserve"/>
      </w:r>
      <w:r>
        <w:t xml:space="preserve">{{ contract.summary }}</w:t>
      </w:r>
    </w:p>
    <w:p>
      <w:r>
        <w:t xml:space="preserve"/>
      </w:r>
      <w:r>
        <w:t xml:space="preserve">{% endif %}</w:t>
      </w:r>
    </w:p>
    <w:p>
      <w:r>
        <w:t xml:space="preserve"/>
      </w:r>
      <w:r>
        <w:t xml:space="preserve">{% endfor %}</w:t>
      </w:r>
    </w:p>
    <w:p>
      <w:pPr>
        <w:pStyle w:val="Heading1"/>
      </w:pPr>
      <w:r>
        <w:t xml:space="preserve">Annex — Review matrix</w:t>
      </w:r>
    </w:p>
    <w:p>
      <w:pPr>
        <w:pStyle w:val="BodyText"/>
      </w:pPr>
      <w:r>
        <w:t xml:space="preserve">A consolidated overview of every reviewed contract and its extracted columns.</w:t>
      </w:r>
    </w:p>
    <w:tbl>
      <w:tblPr>
        <w:tblStyle w:val="TableGrid"/>
        <w:tblW w:w="9026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706"/>
        <w:gridCol w:w="6320"/>
      </w:tblGrid>
      <w:tr>
        <w:trPr>
          <w:tblHeader/>
          <w:cantSplit/>
        </w:trPr>
        <w:tc>
          <w:tcPr>
            <w:tcW w:w="2706" w:type="dxa"/>
            <w:shd w:val="clear" w:color="auto" w:fill="1F3864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Contract</w:t>
            </w:r>
          </w:p>
        </w:tc>
        <w:tc>
          <w:tcPr>
            <w:tcW w:w="6320" w:type="dxa"/>
            <w:shd w:val="clear" w:color="auto" w:fill="1F3864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Review summary</w:t>
            </w:r>
          </w:p>
        </w:tc>
      </w:tr>
      <w:tr>
        <w:trPr>
          <w:cantSplit/>
        </w:trPr>
        <w:tc>
          <w:tcPr>
            <w:tcW w:w="2706" w:type="dxa"/>
            <w:shd w:val="clear" w:color="auto" w:fill="F2F2F2"/>
            <w:vAlign w:val="center"/>
          </w:tcPr>
          <w:p>
            <w:r>
              <w:t xml:space="preserve"/>
            </w:r>
            <w:r>
              <w:t xml:space="preserve">{% for row in grid.rows %}</w:t>
            </w:r>
          </w:p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/>
            </w:r>
            <w:r>
              <w:rPr>
                <w:b/>
                <w:sz w:val="20"/>
                <w:szCs w:val="20"/>
              </w:rPr>
              <w:t xml:space="preserve">{{ row.name }}</w:t>
            </w:r>
          </w:p>
        </w:tc>
        <w:tc>
          <w:tcPr>
            <w:tcW w:w="6320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>{{ row.summary }}</w:t>
            </w:r>
          </w:p>
          <w:p>
            <w:r>
              <w:t xml:space="preserve"/>
            </w:r>
            <w:r>
              <w:t xml:space="preserve">{% endfor %}</w:t>
            </w:r>
          </w:p>
        </w:tc>
      </w:tr>
    </w:tbl>
    <w:sectPr>
      <w:headerReference w:type="default" r:id="rId2"/>
      <w:footerReference w:type="default" r:id="rId3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pStyle w:val="FooterText"/>
    </w:pPr>
    <w:r>
      <w:rPr>
        <w:color w:val="808080"/>
        <w:sz w:val="16"/>
        <w:szCs w:val="16"/>
      </w:rPr>
      <w:t xml:space="preserve">Page </w:t>
    </w:r>
    <w:r>
      <w:fldChar w:fldCharType="begin"/>
    </w:r>
    <w:r>
      <w:instrText xml:space="preserve"> PAGE </w:instrText>
    </w:r>
    <w:r>
      <w:fldChar w:fldCharType="end"/>
    </w:r>
    <w:r>
      <w:rPr>
        <w:color w:val="808080"/>
        <w:sz w:val="16"/>
        <w:szCs w:val="16"/>
      </w:rPr>
      <w:t xml:space="preserve"> of </w:t>
    </w:r>
    <w:r>
      <w:fldChar w:fldCharType="begin"/>
    </w:r>
    <w:r>
      <w:instrText xml:space="preserve"> NUMPAGES </w:instrText>
    </w:r>
    <w:r>
      <w:fldChar w:fldCharType="end"/>
    </w:r>
  </w:p>
  <w:p>
    <w:pPr>
      <w:pStyle w:val="FooterText"/>
    </w:pPr>
    <w:r>
      <w:t xml:space="preserve">Privileged &amp; Confidential</w:t>
    </w:r>
  </w:p>
</w:ftr>
</file>

<file path=word/header1.xml><?xml version="1.0" encoding="utf-8"?>
<w:hdr xmlns:w="http://schemas.openxmlformats.org/wordprocessingml/2006/main">
  <w:p>
    <w:pPr>
      <w:pStyle w:val="HeaderText"/>
    </w:pPr>
    <w:r>
      <w:t xml:space="preserve">{{workspace.name}}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BodyText">
    <w:name w:val="Body Text"/>
    <w:basedOn w:val="Normal"/>
    <w:next w:val="Normal"/>
    <w:pPr>
      <w:spacing w:after="120"/>
    </w:pPr>
  </w:style>
  <w:style w:type="paragraph" w:styleId="Title">
    <w:name w:val="Title"/>
    <w:basedOn w:val="Normal"/>
    <w:next w:val="Normal"/>
    <w:pPr>
      <w:spacing w:before="240" w:after="60"/>
    </w:pPr>
    <w:rPr>
      <w:b/>
      <w:color w:val="1F3864"/>
      <w:sz w:val="52"/>
      <w:szCs w:val="52"/>
    </w:rPr>
  </w:style>
  <w:style w:type="paragraph" w:styleId="Subtitle">
    <w:name w:val="Subtitle"/>
    <w:basedOn w:val="Normal"/>
    <w:next w:val="Normal"/>
    <w:pPr>
      <w:spacing w:after="80"/>
    </w:pPr>
    <w:rPr>
      <w:color w:val="595959"/>
      <w:sz w:val="24"/>
      <w:szCs w:val="24"/>
    </w:rPr>
  </w:style>
  <w:style w:type="paragraph" w:styleId="Confidential">
    <w:name w:val="Confidential"/>
    <w:basedOn w:val="Normal"/>
    <w:next w:val="Normal"/>
    <w:pPr>
      <w:spacing w:after="80"/>
    </w:pPr>
    <w:rPr>
      <w:smallCaps/>
      <w:spacing w:val="40"/>
      <w:color w:val="808080"/>
      <w:sz w:val="16"/>
      <w:szCs w:val="16"/>
    </w:rPr>
  </w:style>
  <w:style w:type="paragraph" w:styleId="Heading1">
    <w:name w:val="heading 1"/>
    <w:basedOn w:val="Normal"/>
    <w:next w:val="Normal"/>
    <w:pPr>
      <w:keepNext/>
      <w:spacing w:before="360" w:after="160"/>
      <w:pBdr>
        <w:bottom w:val="single" w:sz="4" w:space="4" w:color="BFBFBF"/>
      </w:pBdr>
      <w:outlineLvl w:val="0"/>
    </w:pPr>
    <w:rPr>
      <w:b/>
      <w:color w:val="1F3864"/>
      <w:sz w:val="28"/>
      <w:szCs w:val="28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color w:val="262626"/>
      <w:sz w:val="24"/>
      <w:szCs w:val="24"/>
    </w:rPr>
  </w:style>
  <w:style w:type="paragraph" w:styleId="Heading3">
    <w:name w:val="heading 3"/>
    <w:basedOn w:val="Normal"/>
    <w:next w:val="Normal"/>
    <w:pPr>
      <w:keepNext/>
      <w:spacing w:before="160" w:after="60"/>
      <w:outlineLvl w:val="2"/>
    </w:pPr>
    <w:rPr>
      <w:b/>
      <w:color w:val="262626"/>
      <w:sz w:val="22"/>
      <w:szCs w:val="22"/>
    </w:rPr>
  </w:style>
  <w:style w:type="paragraph" w:styleId="Caption">
    <w:name w:val="caption"/>
    <w:basedOn w:val="Normal"/>
    <w:next w:val="Normal"/>
    <w:pPr>
      <w:spacing w:before="0" w:after="40"/>
    </w:pPr>
    <w:rPr>
      <w:color w:val="595959"/>
      <w:sz w:val="19"/>
      <w:szCs w:val="19"/>
    </w:rPr>
  </w:style>
  <w:style w:type="paragraph" w:styleId="HeaderText">
    <w:name w:val="header"/>
    <w:basedOn w:val="Normal"/>
    <w:next w:val="Normal"/>
    <w:pPr>
      <w:jc w:val="right"/>
      <w:spacing w:after="0"/>
    </w:pPr>
    <w:rPr>
      <w:color w:val="808080"/>
      <w:sz w:val="17"/>
      <w:szCs w:val="17"/>
    </w:rPr>
  </w:style>
  <w:style w:type="paragraph" w:styleId="FooterText">
    <w:name w:val="footer"/>
    <w:basedOn w:val="Normal"/>
    <w:next w:val="Normal"/>
    <w:pPr>
      <w:jc w:val="center"/>
      <w:spacing w:after="0"/>
    </w:pPr>
    <w:rPr>
      <w:color w:val="808080"/>
      <w:sz w:val="16"/>
      <w:szCs w:val="16"/>
    </w:rPr>
  </w:style>
  <w:style w:type="table" w:styleId="TableGrid">
    <w:name w:val="Table Grid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t:template xmlns:st="urn:stella:template:v1" version="1">
  <st:fields>
    <st:field path="execSummary" label="Executive summary" inputType="text" aiPrompt="Write a concise executive summary (3-5 sentences) of this due-diligence review for a partner. Ground it strictly in the provided report data: the number of contracts reviewed, the count and severity of red flags, and the most material recurring issues. Do not invent facts not present in the data." aiSeesDocument="false"/>
    <st:field path="contracts.summary" label="Contract summary" inputType="text" aiPrompt="Write a 2-3 sentence summary of this single contract for the report, using only its provided fields and risks: its document type, its overall risk level, and its most significant findings (if any). Do not invent facts." aiSeesDocument="false"/>
  </st:fields>
</st:template>
</file>

<file path=customXml/itemProps1.xml><?xml version="1.0" encoding="utf-8"?>
<ds:datastoreItem xmlns:ds="http://schemas.openxmlformats.org/officeDocument/2006/customXml" ds:itemID="{STELLA-TEMPLATE-MANIFEST}">
  <ds:schemaRefs>
    <ds:schemaRef ds:uri="urn:stella:template:v1"/>
  </ds:schemaRefs>
</ds:datastoreItem>
</file>