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p>
      <w:r>
        <w:t>Heading paragraph.</w:t>
      </w:r>
    </w:p>
    <w:sdt>
      <w:sdtPr>
        <w:alias w:val="Spacer"/>
        <w:tag w:val="spacer"/>
      </w:sdtPr>
      <w:sdtContent>
        <w:p/>
      </w:sdtContent>
    </w:sdt>
    <w:p>
      <w:r>
        <w:t>Trailing paragraph.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