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Witness Statement of Eleanor Whitfield</w:t>
      </w:r>
    </w:p>
    <w:p>
      <w:r>
        <w:t>First statement · signed 26 May 2026 · anonymised sample</w:t>
      </w:r>
    </w:p>
    <w:p>
      <w:r>
        <w:t>1. I, Eleanor Whitfield, am a former director of Meridian Capital Partners LLP. I make this statement in response to the matters raised by the Inquiry. The facts set out below are within my own knowledge and are true to the best of my recollection.</w:t>
      </w:r>
    </w:p>
    <w:p>
      <w:r>
        <w:t>2. I first met Mr Harrow in March 2021. He was introduced to me by a mutual contact at a portfolio event, and our dealings from that point were limited and professional in nature.</w:t>
      </w:r>
    </w:p>
    <w:p>
      <w:r>
        <w:t>3. I had no involvement whatsoever in the Brightwater transaction. The mandate was run by the structured-finance desk, and decisions of that kind sat well outside my remit at the relevant time.</w:t>
      </w:r>
    </w:p>
    <w:p>
      <w:r>
        <w:t>4. On the question of the August payment, I should be clear. The payment of £40,000 was a loan repayment, not a consultancy fee. The whole arrangement was entirely proper and unremarkable, and it was documented in the ordinary way.</w:t>
      </w:r>
    </w:p>
    <w:p>
      <w:r>
        <w:t>5. I never discussed the matter with Ms Vance. To the extent the Inquiry has been told otherwise, I do not accept that characterisation.</w:t>
      </w:r>
    </w:p>
    <w:p>
      <w:r>
        <w:t>6. I was on annual leave for the whole of August 2021. I was abroad with my family and had no access to work systems during that period.</w:t>
      </w:r>
    </w:p>
    <w:p>
      <w:r>
        <w:t>7. To my knowledge, the board was never informed of the arrangement. Had it been raised at board level, I would have expected to see it minuted.</w:t>
      </w:r>
    </w:p>
    <w:p>
      <w:r>
        <w:t>8. I signed the engagement letter on 14 June 2021. I read the letter carefully before signing and understood its terms.</w:t>
      </w:r>
    </w:p>
    <w:p>
      <w:r>
        <w:t>9. As to the figures, I recall the sum involved was approximately £40,000, although I could not now give an exact amount without the papers in front of me.</w:t>
      </w:r>
    </w:p>
    <w:p>
      <w:r>
        <w:t>10. I did not receive any personal benefit from the arrangement. Any suggestion that I gained financially from these events is simply wrong.</w:t>
      </w:r>
    </w:p>
    <w:p>
      <w:r>
        <w:t>11. The instruction to proceed came verbally from senior management. I acted on that instruction in good faith and I attended the meeting on 3 May 2021 in person, as my diary for that day records.</w:t>
      </w:r>
    </w:p>
    <w:p>
      <w:r>
        <w:t>12. For completeness on the sums, the amount transferred to my account was £40,000 and that figure is borne out by the bank record for my account.</w:t>
      </w:r>
    </w:p>
    <w:p>
      <w:r>
        <w:t>13. I notified compliance of the arrangement on 10 August 2021. The disclosure was made in good time and the correspondence bears that out.</w:t>
      </w:r>
    </w:p>
    <w:p>
      <w:r>
        <w:t>Statement of truth: I believe that the facts stated in this witness statement are true.</w:t>
      </w:r>
    </w:p>
    <w:p>
      <w:r>
        <w:t>Signed: Eleanor Whitfield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