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BEAF" w14:textId="2EFA1635" w:rsidR="00AB79DD" w:rsidRDefault="00B464A4" w:rsidP="00AB79DD">
      <w:pPr>
        <w:jc w:val="both"/>
        <w:rPr>
          <w:u w:val="single"/>
        </w:rPr>
      </w:pPr>
      <w:r>
        <w:rPr>
          <w:u w:val="single"/>
        </w:rPr>
        <w:t>Unscented</w:t>
      </w:r>
      <w:r w:rsidR="00AB79DD" w:rsidRPr="00AB79DD">
        <w:rPr>
          <w:u w:val="single"/>
        </w:rPr>
        <w:t xml:space="preserve"> </w:t>
      </w:r>
      <w:r w:rsidR="00AE65DA">
        <w:rPr>
          <w:u w:val="single"/>
        </w:rPr>
        <w:t xml:space="preserve">Schmidt </w:t>
      </w:r>
      <w:r w:rsidR="00AB79DD" w:rsidRPr="00AB79DD">
        <w:rPr>
          <w:u w:val="single"/>
        </w:rPr>
        <w:t>Kalman Filter Algorithm: Line-By-Line</w:t>
      </w:r>
    </w:p>
    <w:p w14:paraId="523F6979" w14:textId="77777777" w:rsidR="00AB79DD" w:rsidRPr="00AB79DD" w:rsidRDefault="00AB79DD" w:rsidP="00AB79DD">
      <w:pPr>
        <w:jc w:val="both"/>
        <w:rPr>
          <w:u w:val="single"/>
        </w:rPr>
      </w:pPr>
    </w:p>
    <w:p w14:paraId="09C3A6E2" w14:textId="2AD633FF" w:rsidR="00B464A4" w:rsidRPr="00B464A4" w:rsidRDefault="00AB79DD">
      <w:pPr>
        <w:rPr>
          <w:b/>
          <w:bCs/>
        </w:rPr>
      </w:pPr>
      <w:r w:rsidRPr="00AB79DD">
        <w:rPr>
          <w:b/>
          <w:bCs/>
        </w:rPr>
        <w:t>Lines 1-1</w:t>
      </w:r>
      <w:r w:rsidR="006D118F">
        <w:rPr>
          <w:b/>
          <w:bCs/>
        </w:rPr>
        <w:t>6</w:t>
      </w:r>
      <w:r w:rsidRPr="00AB79DD">
        <w:rPr>
          <w:b/>
          <w:bCs/>
        </w:rPr>
        <w:t>: Set Up</w:t>
      </w:r>
    </w:p>
    <w:p w14:paraId="684EF4BF" w14:textId="617BC726" w:rsidR="00AB79DD" w:rsidRDefault="006D118F">
      <w:r w:rsidRPr="006D118F">
        <w:drawing>
          <wp:inline distT="0" distB="0" distL="0" distR="0" wp14:anchorId="6493F3B7" wp14:editId="0FFE3F89">
            <wp:extent cx="5731510" cy="1973580"/>
            <wp:effectExtent l="0" t="0" r="2540" b="7620"/>
            <wp:docPr id="7585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53196" name=""/>
                    <pic:cNvPicPr/>
                  </pic:nvPicPr>
                  <pic:blipFill>
                    <a:blip r:embed="rId4"/>
                    <a:stretch>
                      <a:fillRect/>
                    </a:stretch>
                  </pic:blipFill>
                  <pic:spPr>
                    <a:xfrm>
                      <a:off x="0" y="0"/>
                      <a:ext cx="5731510" cy="1973580"/>
                    </a:xfrm>
                    <a:prstGeom prst="rect">
                      <a:avLst/>
                    </a:prstGeom>
                  </pic:spPr>
                </pic:pic>
              </a:graphicData>
            </a:graphic>
          </wp:inline>
        </w:drawing>
      </w:r>
    </w:p>
    <w:p w14:paraId="5AE12909" w14:textId="416A1BFB" w:rsidR="00AB79DD" w:rsidRDefault="00AB79DD">
      <w:r>
        <w:t>Define function, with state ‘XREF’ and time ‘</w:t>
      </w:r>
      <w:proofErr w:type="spellStart"/>
      <w:r>
        <w:t>tk</w:t>
      </w:r>
      <w:proofErr w:type="spellEnd"/>
      <w:r>
        <w:t>’ reference trajectory input.</w:t>
      </w:r>
    </w:p>
    <w:p w14:paraId="52B5558E" w14:textId="00047923" w:rsidR="00AB79DD" w:rsidRDefault="00AB79DD">
      <w:r>
        <w:t>Import necessary functions and packages, noting that ‘</w:t>
      </w:r>
      <w:proofErr w:type="spellStart"/>
      <w:r>
        <w:t>NRHOmotion</w:t>
      </w:r>
      <w:proofErr w:type="spellEnd"/>
      <w:r>
        <w:t xml:space="preserve">’ </w:t>
      </w:r>
      <w:r w:rsidR="00B464A4">
        <w:t xml:space="preserve">is </w:t>
      </w:r>
      <w:r>
        <w:t xml:space="preserve">explained in </w:t>
      </w:r>
      <w:r w:rsidRPr="00AB79DD">
        <w:rPr>
          <w:i/>
          <w:iCs/>
        </w:rPr>
        <w:t>CR3BP: Line-By-Line</w:t>
      </w:r>
      <w:r>
        <w:t xml:space="preserve">. </w:t>
      </w:r>
    </w:p>
    <w:p w14:paraId="30699FF9" w14:textId="46A7EDA3" w:rsidR="00AB79DD" w:rsidRDefault="00AB79DD">
      <w:r>
        <w:t>Empty arrays set up to store results, ‘</w:t>
      </w:r>
      <w:proofErr w:type="spellStart"/>
      <w:r>
        <w:t>filter_results</w:t>
      </w:r>
      <w:proofErr w:type="spellEnd"/>
      <w:r>
        <w:t>’ to store state estimates, and ‘</w:t>
      </w:r>
      <w:proofErr w:type="spellStart"/>
      <w:r>
        <w:t>covariance_results</w:t>
      </w:r>
      <w:proofErr w:type="spellEnd"/>
      <w:r>
        <w:t xml:space="preserve">’ to store corresponding covariance determined by the EKF. </w:t>
      </w:r>
    </w:p>
    <w:p w14:paraId="55216EF0" w14:textId="43E55DFD" w:rsidR="00AB79DD" w:rsidRDefault="00AB79DD">
      <w:r>
        <w:t xml:space="preserve">The rest of the function reads XREF state by state, storing the resulting estimates in </w:t>
      </w:r>
      <w:proofErr w:type="spellStart"/>
      <w:r>
        <w:t>filter_results</w:t>
      </w:r>
      <w:proofErr w:type="spellEnd"/>
      <w:r>
        <w:t xml:space="preserve">. </w:t>
      </w:r>
      <w:r w:rsidR="006D118F">
        <w:t>Also note that there are additional inputs ‘c’ and ‘</w:t>
      </w:r>
      <w:proofErr w:type="spellStart"/>
      <w:r w:rsidR="006D118F">
        <w:t>Pcc</w:t>
      </w:r>
      <w:proofErr w:type="spellEnd"/>
      <w:r w:rsidR="006D118F">
        <w:t xml:space="preserve">’. These are the consider parameters and their associated covariance respectively. </w:t>
      </w:r>
    </w:p>
    <w:p w14:paraId="6CDA3C61" w14:textId="77777777" w:rsidR="00B464A4" w:rsidRDefault="00B464A4"/>
    <w:p w14:paraId="67A1D42F" w14:textId="04828BD1" w:rsidR="00B464A4" w:rsidRDefault="00B464A4" w:rsidP="00B464A4">
      <w:pPr>
        <w:rPr>
          <w:b/>
          <w:bCs/>
        </w:rPr>
      </w:pPr>
      <w:r w:rsidRPr="00AB79DD">
        <w:rPr>
          <w:b/>
          <w:bCs/>
        </w:rPr>
        <w:t>Lines 1</w:t>
      </w:r>
      <w:r w:rsidR="006D118F">
        <w:rPr>
          <w:b/>
          <w:bCs/>
        </w:rPr>
        <w:t>7</w:t>
      </w:r>
      <w:r w:rsidRPr="00AB79DD">
        <w:rPr>
          <w:b/>
          <w:bCs/>
        </w:rPr>
        <w:t>-</w:t>
      </w:r>
      <w:r w:rsidR="006D118F">
        <w:rPr>
          <w:b/>
          <w:bCs/>
        </w:rPr>
        <w:t>24</w:t>
      </w:r>
      <w:r w:rsidRPr="00AB79DD">
        <w:rPr>
          <w:b/>
          <w:bCs/>
        </w:rPr>
        <w:t>:</w:t>
      </w:r>
      <w:r>
        <w:rPr>
          <w:b/>
          <w:bCs/>
        </w:rPr>
        <w:t xml:space="preserve"> Compute Weights</w:t>
      </w:r>
    </w:p>
    <w:p w14:paraId="7BBD7540" w14:textId="686730C1" w:rsidR="00B464A4" w:rsidRDefault="006D118F">
      <w:r w:rsidRPr="006D118F">
        <w:drawing>
          <wp:inline distT="0" distB="0" distL="0" distR="0" wp14:anchorId="59C65678" wp14:editId="5EBA3463">
            <wp:extent cx="5731510" cy="920115"/>
            <wp:effectExtent l="0" t="0" r="2540" b="0"/>
            <wp:docPr id="11234683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68396" name="Picture 1" descr="A screen shot of a computer&#10;&#10;AI-generated content may be incorrect."/>
                    <pic:cNvPicPr/>
                  </pic:nvPicPr>
                  <pic:blipFill>
                    <a:blip r:embed="rId5"/>
                    <a:stretch>
                      <a:fillRect/>
                    </a:stretch>
                  </pic:blipFill>
                  <pic:spPr>
                    <a:xfrm>
                      <a:off x="0" y="0"/>
                      <a:ext cx="5731510" cy="920115"/>
                    </a:xfrm>
                    <a:prstGeom prst="rect">
                      <a:avLst/>
                    </a:prstGeom>
                  </pic:spPr>
                </pic:pic>
              </a:graphicData>
            </a:graphic>
          </wp:inline>
        </w:drawing>
      </w:r>
    </w:p>
    <w:p w14:paraId="6594ACF6" w14:textId="13BC35AF" w:rsidR="00B464A4" w:rsidRDefault="00B464A4">
      <w:r>
        <w:t xml:space="preserve">The first step is setting the tuning parameters and therefore determining weights for the unscented transform and future point propagation. </w:t>
      </w:r>
    </w:p>
    <w:tbl>
      <w:tblPr>
        <w:tblStyle w:val="TableGrid"/>
        <w:tblW w:w="0" w:type="auto"/>
        <w:jc w:val="center"/>
        <w:tblLook w:val="04A0" w:firstRow="1" w:lastRow="0" w:firstColumn="1" w:lastColumn="0" w:noHBand="0" w:noVBand="1"/>
      </w:tblPr>
      <w:tblGrid>
        <w:gridCol w:w="2540"/>
        <w:gridCol w:w="2540"/>
        <w:gridCol w:w="2540"/>
      </w:tblGrid>
      <w:tr w:rsidR="00B464A4" w14:paraId="7AA32278" w14:textId="77777777" w:rsidTr="007A377B">
        <w:trPr>
          <w:trHeight w:val="359"/>
          <w:jc w:val="center"/>
        </w:trPr>
        <w:tc>
          <w:tcPr>
            <w:tcW w:w="2540" w:type="dxa"/>
          </w:tcPr>
          <w:p w14:paraId="64EEE0D5" w14:textId="77777777" w:rsidR="00B464A4" w:rsidRDefault="00B464A4" w:rsidP="007A377B">
            <w:r>
              <w:t>Mathematical Notation</w:t>
            </w:r>
          </w:p>
        </w:tc>
        <w:tc>
          <w:tcPr>
            <w:tcW w:w="2540" w:type="dxa"/>
          </w:tcPr>
          <w:p w14:paraId="3B342D03" w14:textId="77777777" w:rsidR="00B464A4" w:rsidRDefault="00B464A4" w:rsidP="007A377B">
            <w:r>
              <w:t>Python Variable Name</w:t>
            </w:r>
          </w:p>
        </w:tc>
        <w:tc>
          <w:tcPr>
            <w:tcW w:w="2540" w:type="dxa"/>
          </w:tcPr>
          <w:p w14:paraId="5BAF9990" w14:textId="77777777" w:rsidR="00B464A4" w:rsidRDefault="00B464A4" w:rsidP="007A377B">
            <w:r>
              <w:t>Definition</w:t>
            </w:r>
          </w:p>
        </w:tc>
      </w:tr>
      <w:tr w:rsidR="006D118F" w14:paraId="5EB31149" w14:textId="77777777" w:rsidTr="007A377B">
        <w:trPr>
          <w:trHeight w:val="299"/>
          <w:jc w:val="center"/>
        </w:trPr>
        <w:tc>
          <w:tcPr>
            <w:tcW w:w="2540" w:type="dxa"/>
          </w:tcPr>
          <w:p w14:paraId="7D87766F" w14:textId="1FBF53BC" w:rsidR="006D118F" w:rsidRDefault="006D118F" w:rsidP="007A377B">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x</m:t>
                    </m:r>
                  </m:sub>
                </m:sSub>
              </m:oMath>
            </m:oMathPara>
          </w:p>
        </w:tc>
        <w:tc>
          <w:tcPr>
            <w:tcW w:w="2540" w:type="dxa"/>
          </w:tcPr>
          <w:p w14:paraId="50D78A57" w14:textId="35E7D080" w:rsidR="006D118F" w:rsidRDefault="006D118F" w:rsidP="007A377B">
            <w:proofErr w:type="spellStart"/>
            <w:r>
              <w:t>nx</w:t>
            </w:r>
            <w:proofErr w:type="spellEnd"/>
          </w:p>
        </w:tc>
        <w:tc>
          <w:tcPr>
            <w:tcW w:w="2540" w:type="dxa"/>
          </w:tcPr>
          <w:p w14:paraId="77E31BEB" w14:textId="3DC2BF69" w:rsidR="006D118F" w:rsidRDefault="006D118F" w:rsidP="007A377B">
            <w:r>
              <w:t>Dimension of the state vector.</w:t>
            </w:r>
          </w:p>
        </w:tc>
      </w:tr>
      <w:tr w:rsidR="006D118F" w14:paraId="2B465367" w14:textId="77777777" w:rsidTr="007A377B">
        <w:trPr>
          <w:trHeight w:val="299"/>
          <w:jc w:val="center"/>
        </w:trPr>
        <w:tc>
          <w:tcPr>
            <w:tcW w:w="2540" w:type="dxa"/>
          </w:tcPr>
          <w:p w14:paraId="7357D074" w14:textId="069E8916" w:rsidR="006D118F" w:rsidRDefault="006D118F" w:rsidP="007A377B">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c</m:t>
                    </m:r>
                  </m:sub>
                </m:sSub>
              </m:oMath>
            </m:oMathPara>
          </w:p>
        </w:tc>
        <w:tc>
          <w:tcPr>
            <w:tcW w:w="2540" w:type="dxa"/>
          </w:tcPr>
          <w:p w14:paraId="0AE4F2A5" w14:textId="25413557" w:rsidR="006D118F" w:rsidRDefault="006D118F" w:rsidP="007A377B">
            <w:proofErr w:type="spellStart"/>
            <w:r>
              <w:t>nc</w:t>
            </w:r>
            <w:proofErr w:type="spellEnd"/>
          </w:p>
        </w:tc>
        <w:tc>
          <w:tcPr>
            <w:tcW w:w="2540" w:type="dxa"/>
          </w:tcPr>
          <w:p w14:paraId="0C3D6B34" w14:textId="24E07B85" w:rsidR="006D118F" w:rsidRDefault="006D118F" w:rsidP="007A377B">
            <w:r>
              <w:t xml:space="preserve">Dimension of the consider parameter vector (for additional errors). </w:t>
            </w:r>
          </w:p>
        </w:tc>
      </w:tr>
      <w:tr w:rsidR="00B464A4" w14:paraId="48AE3AC7" w14:textId="77777777" w:rsidTr="007A377B">
        <w:trPr>
          <w:trHeight w:val="299"/>
          <w:jc w:val="center"/>
        </w:trPr>
        <w:tc>
          <w:tcPr>
            <w:tcW w:w="2540" w:type="dxa"/>
          </w:tcPr>
          <w:p w14:paraId="5F6E4AC8" w14:textId="6674356A" w:rsidR="00B464A4" w:rsidRDefault="00B464A4" w:rsidP="007A377B">
            <m:oMathPara>
              <m:oMath>
                <m:r>
                  <w:rPr>
                    <w:rFonts w:ascii="Cambria Math" w:hAnsi="Cambria Math"/>
                  </w:rPr>
                  <m:t>L</m:t>
                </m:r>
              </m:oMath>
            </m:oMathPara>
          </w:p>
        </w:tc>
        <w:tc>
          <w:tcPr>
            <w:tcW w:w="2540" w:type="dxa"/>
          </w:tcPr>
          <w:p w14:paraId="2537B7CB" w14:textId="53BB34C2" w:rsidR="00B464A4" w:rsidRDefault="00B464A4" w:rsidP="007A377B">
            <w:r>
              <w:t>L</w:t>
            </w:r>
          </w:p>
        </w:tc>
        <w:tc>
          <w:tcPr>
            <w:tcW w:w="2540" w:type="dxa"/>
          </w:tcPr>
          <w:p w14:paraId="6592B81E" w14:textId="0125AFA7" w:rsidR="00B464A4" w:rsidRDefault="00C11528" w:rsidP="007A377B">
            <w:r>
              <w:t xml:space="preserve">Dimension of the state </w:t>
            </w:r>
            <w:r w:rsidR="006D118F">
              <w:t>and consider parameter summed</w:t>
            </w:r>
            <w:r>
              <w:t>.</w:t>
            </w:r>
            <w:r w:rsidR="00B464A4">
              <w:t xml:space="preserve"> </w:t>
            </w:r>
          </w:p>
        </w:tc>
      </w:tr>
      <w:tr w:rsidR="00B464A4" w14:paraId="320C2C33" w14:textId="77777777" w:rsidTr="007A377B">
        <w:trPr>
          <w:trHeight w:val="299"/>
          <w:jc w:val="center"/>
        </w:trPr>
        <w:tc>
          <w:tcPr>
            <w:tcW w:w="2540" w:type="dxa"/>
          </w:tcPr>
          <w:p w14:paraId="1566E571" w14:textId="2AA7EA6E" w:rsidR="00B464A4" w:rsidRDefault="006D118F" w:rsidP="007A377B">
            <m:oMathPara>
              <m:oMath>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oMath>
            </m:oMathPara>
          </w:p>
        </w:tc>
        <w:tc>
          <w:tcPr>
            <w:tcW w:w="2540" w:type="dxa"/>
          </w:tcPr>
          <w:p w14:paraId="277CEF67" w14:textId="6BA0BEEF" w:rsidR="00B464A4" w:rsidRDefault="00B464A4" w:rsidP="007A377B">
            <w:r>
              <w:t>Wi</w:t>
            </w:r>
          </w:p>
        </w:tc>
        <w:tc>
          <w:tcPr>
            <w:tcW w:w="2540" w:type="dxa"/>
          </w:tcPr>
          <w:p w14:paraId="7EF9039A" w14:textId="0C6D306A" w:rsidR="00B464A4" w:rsidRDefault="00B464A4" w:rsidP="007A377B">
            <w:r>
              <w:t>Weight for each sigma point</w:t>
            </w:r>
            <w:r w:rsidR="006D118F">
              <w:t xml:space="preserve">. </w:t>
            </w:r>
          </w:p>
        </w:tc>
      </w:tr>
      <w:tr w:rsidR="006232D7" w14:paraId="324FAD13" w14:textId="77777777" w:rsidTr="007A377B">
        <w:trPr>
          <w:trHeight w:val="299"/>
          <w:jc w:val="center"/>
        </w:trPr>
        <w:tc>
          <w:tcPr>
            <w:tcW w:w="2540" w:type="dxa"/>
          </w:tcPr>
          <w:p w14:paraId="2914EE83" w14:textId="7CDDE363" w:rsidR="006232D7" w:rsidRDefault="006232D7" w:rsidP="007A377B">
            <w:pPr>
              <w:rPr>
                <w:rFonts w:ascii="Aptos" w:eastAsia="Aptos" w:hAnsi="Aptos" w:cs="Times New Roman"/>
              </w:rPr>
            </w:pPr>
            <m:oMathPara>
              <m:oMath>
                <m:r>
                  <w:rPr>
                    <w:rFonts w:ascii="Cambria Math" w:eastAsia="Aptos" w:hAnsi="Cambria Math" w:cs="Times New Roman"/>
                  </w:rPr>
                  <m:t>γ</m:t>
                </m:r>
              </m:oMath>
            </m:oMathPara>
          </w:p>
        </w:tc>
        <w:tc>
          <w:tcPr>
            <w:tcW w:w="2540" w:type="dxa"/>
          </w:tcPr>
          <w:p w14:paraId="230EDC4D" w14:textId="7C66711C" w:rsidR="006232D7" w:rsidRDefault="006232D7" w:rsidP="007A377B">
            <w:r>
              <w:t>gamma</w:t>
            </w:r>
          </w:p>
        </w:tc>
        <w:tc>
          <w:tcPr>
            <w:tcW w:w="2540" w:type="dxa"/>
          </w:tcPr>
          <w:p w14:paraId="0C263F1B" w14:textId="29E436D6" w:rsidR="006232D7" w:rsidRDefault="006232D7" w:rsidP="007A377B">
            <w:r>
              <w:t xml:space="preserve">Scaling parameter. </w:t>
            </w:r>
          </w:p>
        </w:tc>
      </w:tr>
    </w:tbl>
    <w:p w14:paraId="3B0588E1" w14:textId="77777777" w:rsidR="00B464A4" w:rsidRDefault="00B464A4"/>
    <w:p w14:paraId="130A5FB3" w14:textId="77777777" w:rsidR="000C031F" w:rsidRPr="0018249D" w:rsidRDefault="000C031F" w:rsidP="00B464A4">
      <w:pPr>
        <w:pStyle w:val="ListParagraph"/>
        <w:rPr>
          <w:rFonts w:eastAsiaTheme="minorEastAsia"/>
        </w:rPr>
      </w:pPr>
    </w:p>
    <w:p w14:paraId="10285608" w14:textId="47B9E999" w:rsidR="00B464A4" w:rsidRPr="000C031F" w:rsidRDefault="006D118F" w:rsidP="00B464A4">
      <w:pPr>
        <w:pStyle w:val="ListParagraph"/>
        <w:rPr>
          <w:rFonts w:eastAsiaTheme="minorEastAsia"/>
        </w:rPr>
      </w:pPr>
      <m:oMathPara>
        <m:oMath>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x</m:t>
                      </m:r>
                    </m:sub>
                  </m:sSub>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c</m:t>
                      </m:r>
                    </m:sub>
                  </m:sSub>
                </m:e>
              </m:d>
            </m:den>
          </m:f>
          <m:r>
            <w:rPr>
              <w:rFonts w:ascii="Cambria Math" w:eastAsiaTheme="minorEastAsia" w:hAnsi="Cambria Math"/>
            </w:rPr>
            <m:t xml:space="preserve">      i=1,…,2L</m:t>
          </m:r>
        </m:oMath>
      </m:oMathPara>
    </w:p>
    <w:p w14:paraId="290FB5AE" w14:textId="77777777" w:rsidR="000C031F" w:rsidRPr="0018249D" w:rsidRDefault="000C031F" w:rsidP="00B464A4">
      <w:pPr>
        <w:pStyle w:val="ListParagraph"/>
        <w:rPr>
          <w:rFonts w:eastAsiaTheme="minorEastAsia"/>
        </w:rPr>
      </w:pPr>
    </w:p>
    <w:p w14:paraId="76791FE2" w14:textId="77777777" w:rsidR="00B464A4" w:rsidRPr="000C031F" w:rsidRDefault="00B464A4" w:rsidP="00B464A4">
      <w:pPr>
        <w:pStyle w:val="ListParagraph"/>
        <w:rPr>
          <w:rFonts w:eastAsiaTheme="minorEastAsia"/>
        </w:rPr>
      </w:pPr>
      <m:oMathPara>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L+κ</m:t>
              </m:r>
            </m:e>
          </m:d>
          <m:r>
            <w:rPr>
              <w:rFonts w:ascii="Cambria Math" w:eastAsiaTheme="minorEastAsia" w:hAnsi="Cambria Math"/>
            </w:rPr>
            <m:t>-L</m:t>
          </m:r>
        </m:oMath>
      </m:oMathPara>
    </w:p>
    <w:p w14:paraId="1EE42B14" w14:textId="77777777" w:rsidR="000C031F" w:rsidRPr="0018249D" w:rsidRDefault="000C031F" w:rsidP="00B464A4">
      <w:pPr>
        <w:pStyle w:val="ListParagraph"/>
        <w:rPr>
          <w:rFonts w:eastAsiaTheme="minorEastAsia"/>
        </w:rPr>
      </w:pPr>
    </w:p>
    <w:p w14:paraId="016BA689" w14:textId="27EF5473" w:rsidR="00B464A4" w:rsidRPr="00B464A4" w:rsidRDefault="00B464A4" w:rsidP="00B464A4">
      <w:pPr>
        <w:pStyle w:val="ListParagraph"/>
        <w:rPr>
          <w:rFonts w:eastAsiaTheme="minorEastAsia"/>
        </w:rPr>
      </w:pPr>
      <m:oMathPara>
        <m:oMath>
          <m:r>
            <w:rPr>
              <w:rFonts w:ascii="Cambria Math" w:eastAsiaTheme="minorEastAsia" w:hAnsi="Cambria Math"/>
            </w:rPr>
            <m:t>γ=</m:t>
          </m:r>
          <m:rad>
            <m:radPr>
              <m:degHide m:val="1"/>
              <m:ctrlPr>
                <w:rPr>
                  <w:rFonts w:ascii="Cambria Math" w:eastAsiaTheme="minorEastAsia" w:hAnsi="Cambria Math"/>
                  <w:i/>
                </w:rPr>
              </m:ctrlPr>
            </m:radPr>
            <m:deg/>
            <m:e>
              <m:r>
                <w:rPr>
                  <w:rFonts w:ascii="Cambria Math" w:eastAsiaTheme="minorEastAsia" w:hAnsi="Cambria Math"/>
                </w:rPr>
                <m:t>L</m:t>
              </m:r>
            </m:e>
          </m:rad>
        </m:oMath>
      </m:oMathPara>
    </w:p>
    <w:p w14:paraId="070D0E7D" w14:textId="77777777" w:rsidR="00B464A4" w:rsidRDefault="00B464A4"/>
    <w:p w14:paraId="7BD4D413" w14:textId="2730D9EF" w:rsidR="00AB79DD" w:rsidRDefault="00AB79DD">
      <w:pPr>
        <w:rPr>
          <w:b/>
          <w:bCs/>
        </w:rPr>
      </w:pPr>
      <w:r w:rsidRPr="00B464A4">
        <w:rPr>
          <w:b/>
          <w:bCs/>
        </w:rPr>
        <w:t xml:space="preserve">Lines </w:t>
      </w:r>
      <w:r w:rsidR="006D118F">
        <w:rPr>
          <w:b/>
          <w:bCs/>
        </w:rPr>
        <w:t>25</w:t>
      </w:r>
      <w:r w:rsidRPr="00B464A4">
        <w:rPr>
          <w:b/>
          <w:bCs/>
        </w:rPr>
        <w:t>-</w:t>
      </w:r>
      <w:r w:rsidR="00C11528">
        <w:rPr>
          <w:b/>
          <w:bCs/>
        </w:rPr>
        <w:t>4</w:t>
      </w:r>
      <w:r w:rsidR="006D118F">
        <w:rPr>
          <w:b/>
          <w:bCs/>
        </w:rPr>
        <w:t>8</w:t>
      </w:r>
      <w:r w:rsidRPr="00B464A4">
        <w:rPr>
          <w:b/>
          <w:bCs/>
        </w:rPr>
        <w:t>: Initialisation</w:t>
      </w:r>
    </w:p>
    <w:p w14:paraId="1A1E88CF" w14:textId="258FA78B" w:rsidR="00C11528" w:rsidRPr="00B464A4" w:rsidRDefault="006D118F">
      <w:pPr>
        <w:rPr>
          <w:b/>
          <w:bCs/>
        </w:rPr>
      </w:pPr>
      <w:r w:rsidRPr="006D118F">
        <w:rPr>
          <w:b/>
          <w:bCs/>
        </w:rPr>
        <w:drawing>
          <wp:inline distT="0" distB="0" distL="0" distR="0" wp14:anchorId="131B48DB" wp14:editId="6DED7FD0">
            <wp:extent cx="5731510" cy="2453005"/>
            <wp:effectExtent l="0" t="0" r="2540" b="4445"/>
            <wp:docPr id="175509801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98011" name="Picture 1" descr="A computer screen shot of a code&#10;&#10;AI-generated content may be incorrect."/>
                    <pic:cNvPicPr/>
                  </pic:nvPicPr>
                  <pic:blipFill>
                    <a:blip r:embed="rId6"/>
                    <a:stretch>
                      <a:fillRect/>
                    </a:stretch>
                  </pic:blipFill>
                  <pic:spPr>
                    <a:xfrm>
                      <a:off x="0" y="0"/>
                      <a:ext cx="5731510" cy="2453005"/>
                    </a:xfrm>
                    <a:prstGeom prst="rect">
                      <a:avLst/>
                    </a:prstGeom>
                  </pic:spPr>
                </pic:pic>
              </a:graphicData>
            </a:graphic>
          </wp:inline>
        </w:drawing>
      </w:r>
    </w:p>
    <w:p w14:paraId="4B27F655" w14:textId="4449C5DB" w:rsidR="00AB79DD" w:rsidRDefault="00AB79DD">
      <w:pPr>
        <w:rPr>
          <w:b/>
          <w:bCs/>
        </w:rPr>
      </w:pPr>
    </w:p>
    <w:p w14:paraId="30696E19" w14:textId="56AE72E9" w:rsidR="00AB79DD" w:rsidRDefault="00AB79DD">
      <w:r>
        <w:t xml:space="preserve">The first step in the algorithm is to set up the ‘a priori’ state. The filter takes this a priori ‘ith’ reference state provided in XREF array ‘XREFminus1’ (each row provides x, y, z coordinate) and corresponding time from </w:t>
      </w:r>
      <w:proofErr w:type="spellStart"/>
      <w:r>
        <w:t>tk</w:t>
      </w:r>
      <w:proofErr w:type="spellEnd"/>
      <w:r>
        <w:t xml:space="preserve"> ‘tkminus1’ and uses this to determine the next state at the next time read tk. How close the resulting state is to the corresponding truth state is the point of comparison for this experiment. </w:t>
      </w:r>
    </w:p>
    <w:p w14:paraId="791223F5" w14:textId="47FA6E81" w:rsidR="00AB79DD" w:rsidRDefault="00AB79DD">
      <w:r>
        <w:t xml:space="preserve">As the covariance is determined and carried on from the previous state, it is set to zero for the first read. </w:t>
      </w:r>
    </w:p>
    <w:p w14:paraId="6D9CD295" w14:textId="2E5254F2" w:rsidR="00D1127D" w:rsidRDefault="00D1127D">
      <w:r>
        <w:t>A larger covariance matrix ‘</w:t>
      </w:r>
      <w:proofErr w:type="spellStart"/>
      <w:r>
        <w:t>Pzz</w:t>
      </w:r>
      <w:proofErr w:type="spellEnd"/>
      <w:r>
        <w:t>’ is formed by combining the state and consider covariances into a form presented below:</w:t>
      </w:r>
    </w:p>
    <w:p w14:paraId="13519F78" w14:textId="61FE7BC5" w:rsidR="00D1127D" w:rsidRPr="00D1127D" w:rsidRDefault="00D1127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zz</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xx</m:t>
                        </m:r>
                      </m:sub>
                    </m:sSub>
                  </m:e>
                  <m:e>
                    <m:sSub>
                      <m:sSubPr>
                        <m:ctrlPr>
                          <w:rPr>
                            <w:rFonts w:ascii="Cambria Math" w:hAnsi="Cambria Math"/>
                            <w:i/>
                          </w:rPr>
                        </m:ctrlPr>
                      </m:sSubPr>
                      <m:e>
                        <m:r>
                          <w:rPr>
                            <w:rFonts w:ascii="Cambria Math" w:hAnsi="Cambria Math"/>
                          </w:rPr>
                          <m:t>P</m:t>
                        </m:r>
                      </m:e>
                      <m:sub>
                        <m:r>
                          <w:rPr>
                            <w:rFonts w:ascii="Cambria Math" w:hAnsi="Cambria Math"/>
                          </w:rPr>
                          <m:t>xc</m:t>
                        </m:r>
                      </m:sub>
                    </m:sSub>
                  </m:e>
                </m:mr>
                <m:mr>
                  <m:e>
                    <m:sSub>
                      <m:sSubPr>
                        <m:ctrlPr>
                          <w:rPr>
                            <w:rFonts w:ascii="Cambria Math" w:hAnsi="Cambria Math"/>
                            <w:i/>
                          </w:rPr>
                        </m:ctrlPr>
                      </m:sSubPr>
                      <m:e>
                        <m:r>
                          <w:rPr>
                            <w:rFonts w:ascii="Cambria Math" w:hAnsi="Cambria Math"/>
                          </w:rPr>
                          <m:t>P</m:t>
                        </m:r>
                      </m:e>
                      <m:sub>
                        <m:r>
                          <w:rPr>
                            <w:rFonts w:ascii="Cambria Math" w:hAnsi="Cambria Math"/>
                          </w:rPr>
                          <m:t>cx</m:t>
                        </m:r>
                      </m:sub>
                    </m:sSub>
                  </m:e>
                  <m:e>
                    <m:sSub>
                      <m:sSubPr>
                        <m:ctrlPr>
                          <w:rPr>
                            <w:rFonts w:ascii="Cambria Math" w:hAnsi="Cambria Math"/>
                            <w:i/>
                          </w:rPr>
                        </m:ctrlPr>
                      </m:sSubPr>
                      <m:e>
                        <m:r>
                          <w:rPr>
                            <w:rFonts w:ascii="Cambria Math" w:hAnsi="Cambria Math"/>
                          </w:rPr>
                          <m:t>P</m:t>
                        </m:r>
                      </m:e>
                      <m:sub>
                        <m:r>
                          <w:rPr>
                            <w:rFonts w:ascii="Cambria Math" w:hAnsi="Cambria Math"/>
                          </w:rPr>
                          <m:t>cc</m:t>
                        </m:r>
                      </m:sub>
                    </m:sSub>
                  </m:e>
                </m:mr>
              </m:m>
            </m:e>
          </m:d>
        </m:oMath>
      </m:oMathPara>
    </w:p>
    <w:p w14:paraId="454FF3F3" w14:textId="77777777" w:rsidR="00D1127D" w:rsidRDefault="00D1127D">
      <w:pPr>
        <w:rPr>
          <w:rFonts w:eastAsiaTheme="minorEastAsia"/>
        </w:rPr>
      </w:pPr>
    </w:p>
    <w:p w14:paraId="0A5E7988" w14:textId="77777777" w:rsidR="00D1127D" w:rsidRDefault="00D1127D">
      <w:pPr>
        <w:rPr>
          <w:rFonts w:eastAsiaTheme="minorEastAsia"/>
        </w:rPr>
      </w:pPr>
    </w:p>
    <w:p w14:paraId="0B2B4394" w14:textId="77777777" w:rsidR="00D1127D" w:rsidRDefault="00D1127D"/>
    <w:p w14:paraId="4E5C5888" w14:textId="40F68B5F" w:rsidR="00AB79DD" w:rsidRDefault="00AB79DD">
      <w:r>
        <w:lastRenderedPageBreak/>
        <w:t xml:space="preserve">Below is a table outlining the naming conventions for the equations and the code. </w:t>
      </w:r>
    </w:p>
    <w:tbl>
      <w:tblPr>
        <w:tblStyle w:val="TableGrid"/>
        <w:tblW w:w="0" w:type="auto"/>
        <w:jc w:val="center"/>
        <w:tblLook w:val="04A0" w:firstRow="1" w:lastRow="0" w:firstColumn="1" w:lastColumn="0" w:noHBand="0" w:noVBand="1"/>
      </w:tblPr>
      <w:tblGrid>
        <w:gridCol w:w="2540"/>
        <w:gridCol w:w="2540"/>
        <w:gridCol w:w="2540"/>
      </w:tblGrid>
      <w:tr w:rsidR="00AB79DD" w14:paraId="6BB2F22C" w14:textId="77777777" w:rsidTr="00AB79DD">
        <w:trPr>
          <w:trHeight w:val="359"/>
          <w:jc w:val="center"/>
        </w:trPr>
        <w:tc>
          <w:tcPr>
            <w:tcW w:w="2540" w:type="dxa"/>
          </w:tcPr>
          <w:p w14:paraId="1B5D33F7" w14:textId="4B2D2639" w:rsidR="00AB79DD" w:rsidRDefault="00AB79DD">
            <w:r>
              <w:t>Mathematical Notation</w:t>
            </w:r>
          </w:p>
        </w:tc>
        <w:tc>
          <w:tcPr>
            <w:tcW w:w="2540" w:type="dxa"/>
          </w:tcPr>
          <w:p w14:paraId="619F4CD1" w14:textId="576C6F7B" w:rsidR="00AB79DD" w:rsidRDefault="00AB79DD">
            <w:r>
              <w:t>Python Variable Name</w:t>
            </w:r>
          </w:p>
        </w:tc>
        <w:tc>
          <w:tcPr>
            <w:tcW w:w="2540" w:type="dxa"/>
          </w:tcPr>
          <w:p w14:paraId="3752CFB5" w14:textId="3CE383EA" w:rsidR="00AB79DD" w:rsidRDefault="00AB79DD">
            <w:r>
              <w:t>Definition</w:t>
            </w:r>
          </w:p>
        </w:tc>
      </w:tr>
      <w:tr w:rsidR="00AB79DD" w14:paraId="53CACDE7" w14:textId="77777777" w:rsidTr="00AB79DD">
        <w:trPr>
          <w:trHeight w:val="299"/>
          <w:jc w:val="center"/>
        </w:trPr>
        <w:tc>
          <w:tcPr>
            <w:tcW w:w="2540" w:type="dxa"/>
          </w:tcPr>
          <w:p w14:paraId="4B0177FF" w14:textId="486C5DB8" w:rsidR="00AB79DD" w:rsidRDefault="00000000">
            <m:oMathPara>
              <m:oMath>
                <m:sSub>
                  <m:sSubPr>
                    <m:ctrlPr>
                      <w:rPr>
                        <w:rFonts w:ascii="Cambria Math" w:hAnsi="Cambria Math"/>
                        <w:i/>
                      </w:rPr>
                    </m:ctrlPr>
                  </m:sSubPr>
                  <m:e>
                    <m:r>
                      <w:rPr>
                        <w:rFonts w:ascii="Cambria Math" w:hAnsi="Cambria Math"/>
                      </w:rPr>
                      <m:t>X</m:t>
                    </m:r>
                  </m:e>
                  <m:sub>
                    <m:r>
                      <w:rPr>
                        <w:rFonts w:ascii="Cambria Math" w:hAnsi="Cambria Math"/>
                      </w:rPr>
                      <m:t>REF, k-1</m:t>
                    </m:r>
                  </m:sub>
                </m:sSub>
              </m:oMath>
            </m:oMathPara>
          </w:p>
        </w:tc>
        <w:tc>
          <w:tcPr>
            <w:tcW w:w="2540" w:type="dxa"/>
          </w:tcPr>
          <w:p w14:paraId="12654EC7" w14:textId="497DE735" w:rsidR="00AB79DD" w:rsidRDefault="00AB79DD">
            <w:r>
              <w:t>XREFminus1</w:t>
            </w:r>
          </w:p>
        </w:tc>
        <w:tc>
          <w:tcPr>
            <w:tcW w:w="2540" w:type="dxa"/>
          </w:tcPr>
          <w:p w14:paraId="538BD34D" w14:textId="099AB07D" w:rsidR="00AB79DD" w:rsidRDefault="00AB79DD">
            <w:r>
              <w:t>Reference state used to propagate from, most recent measurement of state</w:t>
            </w:r>
          </w:p>
        </w:tc>
      </w:tr>
      <w:tr w:rsidR="00AB79DD" w14:paraId="2ACFB6B9" w14:textId="77777777" w:rsidTr="00AB79DD">
        <w:trPr>
          <w:trHeight w:val="299"/>
          <w:jc w:val="center"/>
        </w:trPr>
        <w:tc>
          <w:tcPr>
            <w:tcW w:w="2540" w:type="dxa"/>
          </w:tcPr>
          <w:p w14:paraId="264A0789" w14:textId="2B04887A" w:rsidR="00AB79DD" w:rsidRDefault="00000000">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xx</m:t>
                    </m:r>
                  </m:sub>
                </m:sSub>
              </m:oMath>
            </m:oMathPara>
          </w:p>
        </w:tc>
        <w:tc>
          <w:tcPr>
            <w:tcW w:w="2540" w:type="dxa"/>
          </w:tcPr>
          <w:p w14:paraId="010FECD6" w14:textId="3973D5FF" w:rsidR="00AB79DD" w:rsidRDefault="00AB79DD">
            <w:r>
              <w:t>Pkminus1</w:t>
            </w:r>
            <w:r w:rsidR="00D1127D">
              <w:t xml:space="preserve">, </w:t>
            </w:r>
            <w:proofErr w:type="spellStart"/>
            <w:r w:rsidR="00D1127D">
              <w:t>Pxx</w:t>
            </w:r>
            <w:proofErr w:type="spellEnd"/>
          </w:p>
        </w:tc>
        <w:tc>
          <w:tcPr>
            <w:tcW w:w="2540" w:type="dxa"/>
          </w:tcPr>
          <w:p w14:paraId="5AFD8DF4" w14:textId="268505AE" w:rsidR="00AB79DD" w:rsidRDefault="00AB79DD">
            <w:r>
              <w:t>Last covariance (metric of how much we trust the estimate vs the measurement) determined</w:t>
            </w:r>
          </w:p>
        </w:tc>
      </w:tr>
      <w:tr w:rsidR="00AB79DD" w14:paraId="19AFB466" w14:textId="77777777" w:rsidTr="00AB79DD">
        <w:trPr>
          <w:trHeight w:val="299"/>
          <w:jc w:val="center"/>
        </w:trPr>
        <w:tc>
          <w:tcPr>
            <w:tcW w:w="2540" w:type="dxa"/>
          </w:tcPr>
          <w:p w14:paraId="7DA19060" w14:textId="014F83BC"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k-1</m:t>
                    </m:r>
                  </m:sub>
                </m:sSub>
              </m:oMath>
            </m:oMathPara>
          </w:p>
        </w:tc>
        <w:tc>
          <w:tcPr>
            <w:tcW w:w="2540" w:type="dxa"/>
          </w:tcPr>
          <w:p w14:paraId="3A2CA36B" w14:textId="707C2BB2" w:rsidR="00AB79DD" w:rsidRDefault="00AB79DD">
            <w:r>
              <w:t>tkminus1</w:t>
            </w:r>
          </w:p>
        </w:tc>
        <w:tc>
          <w:tcPr>
            <w:tcW w:w="2540" w:type="dxa"/>
          </w:tcPr>
          <w:p w14:paraId="5D86131D" w14:textId="26CE93DD" w:rsidR="00AB79DD" w:rsidRDefault="00AB79DD">
            <w:r>
              <w:t>Time at most recent measurement of state</w:t>
            </w:r>
          </w:p>
        </w:tc>
      </w:tr>
      <w:tr w:rsidR="00AB79DD" w14:paraId="654A5DCF" w14:textId="77777777" w:rsidTr="00AB79DD">
        <w:trPr>
          <w:trHeight w:val="299"/>
          <w:jc w:val="center"/>
        </w:trPr>
        <w:tc>
          <w:tcPr>
            <w:tcW w:w="2540" w:type="dxa"/>
          </w:tcPr>
          <w:p w14:paraId="7E0073C6" w14:textId="60D1C0C8"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m:t>
                    </m:r>
                  </m:sub>
                </m:sSub>
              </m:oMath>
            </m:oMathPara>
          </w:p>
        </w:tc>
        <w:tc>
          <w:tcPr>
            <w:tcW w:w="2540" w:type="dxa"/>
          </w:tcPr>
          <w:p w14:paraId="72667BBF" w14:textId="52AAC52F" w:rsidR="00AB79DD" w:rsidRDefault="00AB79DD">
            <w:proofErr w:type="spellStart"/>
            <w:r>
              <w:t>tk</w:t>
            </w:r>
            <w:proofErr w:type="spellEnd"/>
          </w:p>
        </w:tc>
        <w:tc>
          <w:tcPr>
            <w:tcW w:w="2540" w:type="dxa"/>
          </w:tcPr>
          <w:p w14:paraId="60A6424D" w14:textId="72CA66FA" w:rsidR="00AB79DD" w:rsidRDefault="00AB79DD">
            <w:r>
              <w:t>Time at which the future state estimate is being made to</w:t>
            </w:r>
          </w:p>
        </w:tc>
      </w:tr>
      <w:tr w:rsidR="00D1127D" w14:paraId="363DCE35" w14:textId="77777777" w:rsidTr="00AB79DD">
        <w:trPr>
          <w:trHeight w:val="299"/>
          <w:jc w:val="center"/>
        </w:trPr>
        <w:tc>
          <w:tcPr>
            <w:tcW w:w="2540" w:type="dxa"/>
          </w:tcPr>
          <w:p w14:paraId="347EE180" w14:textId="2BE5590D" w:rsidR="00D1127D" w:rsidRDefault="00D1127D">
            <w:pPr>
              <w:rPr>
                <w:rFonts w:ascii="Aptos" w:eastAsia="Aptos" w:hAnsi="Apto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zz</m:t>
                    </m:r>
                  </m:sub>
                </m:sSub>
              </m:oMath>
            </m:oMathPara>
          </w:p>
        </w:tc>
        <w:tc>
          <w:tcPr>
            <w:tcW w:w="2540" w:type="dxa"/>
          </w:tcPr>
          <w:p w14:paraId="029DAEB7" w14:textId="7EAFA0E1" w:rsidR="00D1127D" w:rsidRDefault="00D1127D">
            <w:proofErr w:type="spellStart"/>
            <w:r>
              <w:t>Pzz</w:t>
            </w:r>
            <w:proofErr w:type="spellEnd"/>
          </w:p>
        </w:tc>
        <w:tc>
          <w:tcPr>
            <w:tcW w:w="2540" w:type="dxa"/>
          </w:tcPr>
          <w:p w14:paraId="76445355" w14:textId="360090B2" w:rsidR="00D1127D" w:rsidRDefault="00D1127D">
            <w:r>
              <w:t xml:space="preserve">Combined covariance matrix with both state and consider covariances. </w:t>
            </w:r>
          </w:p>
        </w:tc>
      </w:tr>
      <w:tr w:rsidR="00D1127D" w14:paraId="4EE25DE5" w14:textId="77777777" w:rsidTr="00AB79DD">
        <w:trPr>
          <w:trHeight w:val="299"/>
          <w:jc w:val="center"/>
        </w:trPr>
        <w:tc>
          <w:tcPr>
            <w:tcW w:w="2540" w:type="dxa"/>
          </w:tcPr>
          <w:p w14:paraId="3801091E" w14:textId="1D3EB648" w:rsidR="00D1127D" w:rsidRPr="00BE1392" w:rsidRDefault="00D1127D">
            <w:pPr>
              <w:rPr>
                <w:rFonts w:ascii="Aptos" w:eastAsia="Aptos" w:hAnsi="Apto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xc</m:t>
                    </m:r>
                  </m:sub>
                </m:sSub>
              </m:oMath>
            </m:oMathPara>
          </w:p>
        </w:tc>
        <w:tc>
          <w:tcPr>
            <w:tcW w:w="2540" w:type="dxa"/>
          </w:tcPr>
          <w:p w14:paraId="1AC784A4" w14:textId="3AD22905" w:rsidR="00D1127D" w:rsidRDefault="00D1127D">
            <w:proofErr w:type="spellStart"/>
            <w:r>
              <w:t>Pxc</w:t>
            </w:r>
            <w:proofErr w:type="spellEnd"/>
          </w:p>
        </w:tc>
        <w:tc>
          <w:tcPr>
            <w:tcW w:w="2540" w:type="dxa"/>
          </w:tcPr>
          <w:p w14:paraId="733838A7" w14:textId="0C03E15C" w:rsidR="00D1127D" w:rsidRDefault="00D1127D">
            <w:r>
              <w:t xml:space="preserve">At this time, assumed to be zero matrices. </w:t>
            </w:r>
          </w:p>
        </w:tc>
      </w:tr>
      <w:tr w:rsidR="00D1127D" w14:paraId="5BBFC4D5" w14:textId="77777777" w:rsidTr="00AB79DD">
        <w:trPr>
          <w:trHeight w:val="299"/>
          <w:jc w:val="center"/>
        </w:trPr>
        <w:tc>
          <w:tcPr>
            <w:tcW w:w="2540" w:type="dxa"/>
          </w:tcPr>
          <w:p w14:paraId="5FF12148" w14:textId="33A1FC6F" w:rsidR="00D1127D" w:rsidRPr="00BE1392" w:rsidRDefault="00D1127D">
            <w:pPr>
              <w:rPr>
                <w:rFonts w:ascii="Aptos" w:eastAsia="Aptos" w:hAnsi="Apto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cx</m:t>
                    </m:r>
                  </m:sub>
                </m:sSub>
              </m:oMath>
            </m:oMathPara>
          </w:p>
        </w:tc>
        <w:tc>
          <w:tcPr>
            <w:tcW w:w="2540" w:type="dxa"/>
          </w:tcPr>
          <w:p w14:paraId="4096B24E" w14:textId="7C726511" w:rsidR="00D1127D" w:rsidRDefault="00D1127D">
            <w:proofErr w:type="spellStart"/>
            <w:r>
              <w:t>Pcx</w:t>
            </w:r>
            <w:proofErr w:type="spellEnd"/>
          </w:p>
        </w:tc>
        <w:tc>
          <w:tcPr>
            <w:tcW w:w="2540" w:type="dxa"/>
          </w:tcPr>
          <w:p w14:paraId="70432A6F" w14:textId="1882F241" w:rsidR="00D1127D" w:rsidRDefault="00D1127D">
            <w:r>
              <w:t>At this time, assumed to be zero matrices.</w:t>
            </w:r>
          </w:p>
        </w:tc>
      </w:tr>
    </w:tbl>
    <w:p w14:paraId="32DDA116" w14:textId="77777777" w:rsidR="00AB79DD" w:rsidRDefault="00AB79DD"/>
    <w:p w14:paraId="174E73F0" w14:textId="4EBA3574" w:rsidR="00D1127D" w:rsidRDefault="00D1127D" w:rsidP="00D1127D">
      <w:r w:rsidRPr="00AB79DD">
        <w:rPr>
          <w:b/>
          <w:bCs/>
        </w:rPr>
        <w:t xml:space="preserve">Lines </w:t>
      </w:r>
      <w:r>
        <w:rPr>
          <w:b/>
          <w:bCs/>
        </w:rPr>
        <w:t>49</w:t>
      </w:r>
      <w:r w:rsidRPr="00AB79DD">
        <w:rPr>
          <w:b/>
          <w:bCs/>
        </w:rPr>
        <w:t>-</w:t>
      </w:r>
      <w:r>
        <w:rPr>
          <w:b/>
          <w:bCs/>
        </w:rPr>
        <w:t>55</w:t>
      </w:r>
      <w:r w:rsidRPr="00AB79DD">
        <w:rPr>
          <w:b/>
          <w:bCs/>
        </w:rPr>
        <w:t xml:space="preserve">: </w:t>
      </w:r>
      <w:r>
        <w:rPr>
          <w:b/>
          <w:bCs/>
        </w:rPr>
        <w:t xml:space="preserve">Combine The State &amp; Consider Vectors </w:t>
      </w:r>
    </w:p>
    <w:p w14:paraId="1998D5CA" w14:textId="0E741D5D" w:rsidR="00D1127D" w:rsidRDefault="00D1127D" w:rsidP="00C11528">
      <w:pPr>
        <w:rPr>
          <w:b/>
          <w:bCs/>
        </w:rPr>
      </w:pPr>
      <w:r w:rsidRPr="00D1127D">
        <w:rPr>
          <w:b/>
          <w:bCs/>
        </w:rPr>
        <w:drawing>
          <wp:inline distT="0" distB="0" distL="0" distR="0" wp14:anchorId="17972AB1" wp14:editId="17A8078C">
            <wp:extent cx="5731510" cy="740410"/>
            <wp:effectExtent l="0" t="0" r="2540" b="2540"/>
            <wp:docPr id="9578706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7065" name="Picture 1" descr="A black background with white text&#10;&#10;AI-generated content may be incorrect."/>
                    <pic:cNvPicPr/>
                  </pic:nvPicPr>
                  <pic:blipFill>
                    <a:blip r:embed="rId7"/>
                    <a:stretch>
                      <a:fillRect/>
                    </a:stretch>
                  </pic:blipFill>
                  <pic:spPr>
                    <a:xfrm>
                      <a:off x="0" y="0"/>
                      <a:ext cx="5731510" cy="740410"/>
                    </a:xfrm>
                    <a:prstGeom prst="rect">
                      <a:avLst/>
                    </a:prstGeom>
                  </pic:spPr>
                </pic:pic>
              </a:graphicData>
            </a:graphic>
          </wp:inline>
        </w:drawing>
      </w:r>
    </w:p>
    <w:p w14:paraId="47ABCAB1" w14:textId="5DFABF97" w:rsidR="00D1127D" w:rsidRDefault="00D1127D" w:rsidP="00C11528">
      <w:r>
        <w:t xml:space="preserve">The state and consider vectors are combined to form ‘z’. </w:t>
      </w:r>
    </w:p>
    <w:p w14:paraId="229653B9" w14:textId="15CE8A39" w:rsidR="00D1127D" w:rsidRPr="00D1127D" w:rsidRDefault="00D1127D" w:rsidP="00D1127D">
      <w:pPr>
        <w:rPr>
          <w:rFonts w:eastAsiaTheme="minorEastAsia"/>
        </w:rPr>
      </w:pPr>
      <m:oMathPara>
        <m:oMath>
          <m:r>
            <w:rPr>
              <w:rFonts w:ascii="Cambria Math" w:hAnsi="Cambria Math"/>
            </w:rPr>
            <m:t>z</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REF, k-1</m:t>
                        </m:r>
                      </m:sub>
                    </m:sSub>
                  </m:e>
                </m:mr>
                <m:mr>
                  <m:e>
                    <m:r>
                      <w:rPr>
                        <w:rFonts w:ascii="Cambria Math" w:hAnsi="Cambria Math"/>
                      </w:rPr>
                      <m:t>c</m:t>
                    </m:r>
                  </m:e>
                </m:mr>
              </m:m>
            </m:e>
          </m:d>
        </m:oMath>
      </m:oMathPara>
    </w:p>
    <w:tbl>
      <w:tblPr>
        <w:tblStyle w:val="TableGrid"/>
        <w:tblW w:w="0" w:type="auto"/>
        <w:jc w:val="center"/>
        <w:tblLook w:val="04A0" w:firstRow="1" w:lastRow="0" w:firstColumn="1" w:lastColumn="0" w:noHBand="0" w:noVBand="1"/>
      </w:tblPr>
      <w:tblGrid>
        <w:gridCol w:w="2540"/>
        <w:gridCol w:w="2540"/>
        <w:gridCol w:w="2540"/>
      </w:tblGrid>
      <w:tr w:rsidR="00D1127D" w14:paraId="410E33D7" w14:textId="77777777" w:rsidTr="007A377B">
        <w:trPr>
          <w:trHeight w:val="359"/>
          <w:jc w:val="center"/>
        </w:trPr>
        <w:tc>
          <w:tcPr>
            <w:tcW w:w="2540" w:type="dxa"/>
          </w:tcPr>
          <w:p w14:paraId="09EE608D" w14:textId="77777777" w:rsidR="00D1127D" w:rsidRDefault="00D1127D" w:rsidP="007A377B">
            <w:r>
              <w:t>Mathematical Notation</w:t>
            </w:r>
          </w:p>
        </w:tc>
        <w:tc>
          <w:tcPr>
            <w:tcW w:w="2540" w:type="dxa"/>
          </w:tcPr>
          <w:p w14:paraId="18FAB3BA" w14:textId="77777777" w:rsidR="00D1127D" w:rsidRDefault="00D1127D" w:rsidP="007A377B">
            <w:r>
              <w:t>Python Variable Name</w:t>
            </w:r>
          </w:p>
        </w:tc>
        <w:tc>
          <w:tcPr>
            <w:tcW w:w="2540" w:type="dxa"/>
          </w:tcPr>
          <w:p w14:paraId="64CDAA61" w14:textId="77777777" w:rsidR="00D1127D" w:rsidRDefault="00D1127D" w:rsidP="007A377B">
            <w:r>
              <w:t>Definition</w:t>
            </w:r>
          </w:p>
        </w:tc>
      </w:tr>
      <w:tr w:rsidR="00D1127D" w14:paraId="14115BB9" w14:textId="77777777" w:rsidTr="007A377B">
        <w:trPr>
          <w:trHeight w:val="299"/>
          <w:jc w:val="center"/>
        </w:trPr>
        <w:tc>
          <w:tcPr>
            <w:tcW w:w="2540" w:type="dxa"/>
          </w:tcPr>
          <w:p w14:paraId="58E78876" w14:textId="6EB0C5A0" w:rsidR="00D1127D" w:rsidRDefault="00D1127D" w:rsidP="007A377B">
            <m:oMathPara>
              <m:oMath>
                <m:r>
                  <w:rPr>
                    <w:rFonts w:ascii="Cambria Math" w:hAnsi="Cambria Math"/>
                  </w:rPr>
                  <m:t>z</m:t>
                </m:r>
              </m:oMath>
            </m:oMathPara>
          </w:p>
        </w:tc>
        <w:tc>
          <w:tcPr>
            <w:tcW w:w="2540" w:type="dxa"/>
          </w:tcPr>
          <w:p w14:paraId="456AEA0A" w14:textId="56AF8BFD" w:rsidR="00D1127D" w:rsidRDefault="00D1127D" w:rsidP="007A377B">
            <w:r>
              <w:t>z</w:t>
            </w:r>
          </w:p>
        </w:tc>
        <w:tc>
          <w:tcPr>
            <w:tcW w:w="2540" w:type="dxa"/>
          </w:tcPr>
          <w:p w14:paraId="31A14CF0" w14:textId="0B732110" w:rsidR="00D1127D" w:rsidRDefault="00D1127D" w:rsidP="007A377B">
            <w:r>
              <w:t xml:space="preserve">Combined state and consider parameter vector. </w:t>
            </w:r>
          </w:p>
        </w:tc>
      </w:tr>
    </w:tbl>
    <w:p w14:paraId="266E374D" w14:textId="77777777" w:rsidR="00D1127D" w:rsidRDefault="00D1127D" w:rsidP="00C11528"/>
    <w:p w14:paraId="24745211" w14:textId="77777777" w:rsidR="00DD583C" w:rsidRDefault="00DD583C" w:rsidP="00C11528"/>
    <w:p w14:paraId="76462CEE" w14:textId="77777777" w:rsidR="00DD583C" w:rsidRDefault="00DD583C" w:rsidP="00C11528"/>
    <w:p w14:paraId="338DC620" w14:textId="77777777" w:rsidR="00DD583C" w:rsidRDefault="00DD583C" w:rsidP="00C11528"/>
    <w:p w14:paraId="6D369CE7" w14:textId="77777777" w:rsidR="00DD583C" w:rsidRDefault="00DD583C" w:rsidP="00C11528"/>
    <w:p w14:paraId="7EB3BD7A" w14:textId="77777777" w:rsidR="00DD583C" w:rsidRPr="00D1127D" w:rsidRDefault="00DD583C" w:rsidP="00C11528"/>
    <w:p w14:paraId="546A8B06" w14:textId="33B27B75" w:rsidR="00C11528" w:rsidRDefault="00C11528" w:rsidP="00C11528">
      <w:r w:rsidRPr="00AB79DD">
        <w:rPr>
          <w:b/>
          <w:bCs/>
        </w:rPr>
        <w:lastRenderedPageBreak/>
        <w:t xml:space="preserve">Lines </w:t>
      </w:r>
      <w:r>
        <w:rPr>
          <w:b/>
          <w:bCs/>
        </w:rPr>
        <w:t>5</w:t>
      </w:r>
      <w:r w:rsidR="00DD583C">
        <w:rPr>
          <w:b/>
          <w:bCs/>
        </w:rPr>
        <w:t>6</w:t>
      </w:r>
      <w:r w:rsidRPr="00AB79DD">
        <w:rPr>
          <w:b/>
          <w:bCs/>
        </w:rPr>
        <w:t>-</w:t>
      </w:r>
      <w:r>
        <w:rPr>
          <w:b/>
          <w:bCs/>
        </w:rPr>
        <w:t>6</w:t>
      </w:r>
      <w:r w:rsidR="00DD583C">
        <w:rPr>
          <w:b/>
          <w:bCs/>
        </w:rPr>
        <w:t>8</w:t>
      </w:r>
      <w:r w:rsidRPr="00AB79DD">
        <w:rPr>
          <w:b/>
          <w:bCs/>
        </w:rPr>
        <w:t xml:space="preserve">: </w:t>
      </w:r>
      <w:r>
        <w:rPr>
          <w:b/>
          <w:bCs/>
        </w:rPr>
        <w:t>Compute The Sigma Point Matrix</w:t>
      </w:r>
    </w:p>
    <w:p w14:paraId="6E301BB6" w14:textId="3B7F1443" w:rsidR="00C11528" w:rsidRDefault="00DD583C">
      <w:pPr>
        <w:rPr>
          <w:b/>
          <w:bCs/>
        </w:rPr>
      </w:pPr>
      <w:r w:rsidRPr="00DD583C">
        <w:rPr>
          <w:b/>
          <w:bCs/>
        </w:rPr>
        <w:drawing>
          <wp:inline distT="0" distB="0" distL="0" distR="0" wp14:anchorId="15392AF4" wp14:editId="6539AC55">
            <wp:extent cx="5346985" cy="1639165"/>
            <wp:effectExtent l="0" t="0" r="6350" b="0"/>
            <wp:docPr id="277280712" name="Picture 1" descr="A computer code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80712" name="Picture 1" descr="A computer code with many colorful text&#10;&#10;AI-generated content may be incorrect."/>
                    <pic:cNvPicPr/>
                  </pic:nvPicPr>
                  <pic:blipFill>
                    <a:blip r:embed="rId8"/>
                    <a:stretch>
                      <a:fillRect/>
                    </a:stretch>
                  </pic:blipFill>
                  <pic:spPr>
                    <a:xfrm>
                      <a:off x="0" y="0"/>
                      <a:ext cx="5350133" cy="1640130"/>
                    </a:xfrm>
                    <a:prstGeom prst="rect">
                      <a:avLst/>
                    </a:prstGeom>
                  </pic:spPr>
                </pic:pic>
              </a:graphicData>
            </a:graphic>
          </wp:inline>
        </w:drawing>
      </w:r>
    </w:p>
    <w:p w14:paraId="216ACCEC" w14:textId="1EB92C5F" w:rsidR="006232D7" w:rsidRDefault="00C11528">
      <w:r>
        <w:t>The sigma point matrix</w:t>
      </w:r>
      <w:r w:rsidR="006232D7">
        <w:t xml:space="preserve">, with dimensions L by 2L +1, </w:t>
      </w:r>
      <w:r>
        <w:t xml:space="preserve">is then computed via the following formula. Note that the values are defined in the accompanying table. </w:t>
      </w:r>
      <w:r w:rsidR="006232D7">
        <w:t>Also note that the root of the covariance matrix was generated separately and named ‘</w:t>
      </w:r>
      <w:proofErr w:type="spellStart"/>
      <w:r w:rsidR="00DD583C">
        <w:t>Szz</w:t>
      </w:r>
      <w:proofErr w:type="spellEnd"/>
      <w:r w:rsidR="006232D7">
        <w:t xml:space="preserve">’ via Cholesky decomposition for optimal computational efficiency. </w:t>
      </w:r>
    </w:p>
    <w:p w14:paraId="460D6022" w14:textId="3BB9C28D" w:rsidR="00C11528" w:rsidRPr="006232D7" w:rsidRDefault="00000000" w:rsidP="00C1152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zz</m:t>
                      </m:r>
                    </m:sub>
                  </m:sSub>
                </m:e>
              </m:rad>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zz</m:t>
                      </m:r>
                    </m:sub>
                  </m:sSub>
                </m:e>
              </m:rad>
              <m:r>
                <w:rPr>
                  <w:rFonts w:ascii="Cambria Math" w:eastAsiaTheme="minorEastAsia" w:hAnsi="Cambria Math"/>
                </w:rPr>
                <m:t>]</m:t>
              </m:r>
            </m:e>
            <m:sub>
              <m:r>
                <w:rPr>
                  <w:rFonts w:ascii="Cambria Math" w:eastAsiaTheme="minorEastAsia" w:hAnsi="Cambria Math"/>
                </w:rPr>
                <m:t>L×2L+1</m:t>
              </m:r>
            </m:sub>
          </m:sSub>
        </m:oMath>
      </m:oMathPara>
    </w:p>
    <w:p w14:paraId="03808C01" w14:textId="77777777" w:rsidR="006232D7" w:rsidRPr="00096673" w:rsidRDefault="006232D7" w:rsidP="00C11528">
      <w:pPr>
        <w:pStyle w:val="ListParagraph"/>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6232D7" w14:paraId="0C7832B0" w14:textId="77777777" w:rsidTr="007A377B">
        <w:trPr>
          <w:trHeight w:val="359"/>
          <w:jc w:val="center"/>
        </w:trPr>
        <w:tc>
          <w:tcPr>
            <w:tcW w:w="2540" w:type="dxa"/>
          </w:tcPr>
          <w:p w14:paraId="5791ACBF" w14:textId="77777777" w:rsidR="006232D7" w:rsidRDefault="006232D7" w:rsidP="007A377B">
            <w:r>
              <w:t>Mathematical Notation</w:t>
            </w:r>
          </w:p>
        </w:tc>
        <w:tc>
          <w:tcPr>
            <w:tcW w:w="2540" w:type="dxa"/>
          </w:tcPr>
          <w:p w14:paraId="0A9D00B1" w14:textId="77777777" w:rsidR="006232D7" w:rsidRDefault="006232D7" w:rsidP="007A377B">
            <w:r>
              <w:t>Python Variable Name</w:t>
            </w:r>
          </w:p>
        </w:tc>
        <w:tc>
          <w:tcPr>
            <w:tcW w:w="2540" w:type="dxa"/>
          </w:tcPr>
          <w:p w14:paraId="44304FF5" w14:textId="77777777" w:rsidR="006232D7" w:rsidRDefault="006232D7" w:rsidP="007A377B">
            <w:r>
              <w:t>Definition</w:t>
            </w:r>
          </w:p>
        </w:tc>
      </w:tr>
      <w:tr w:rsidR="006232D7" w14:paraId="6AEEF28A" w14:textId="77777777" w:rsidTr="007A377B">
        <w:trPr>
          <w:trHeight w:val="299"/>
          <w:jc w:val="center"/>
        </w:trPr>
        <w:tc>
          <w:tcPr>
            <w:tcW w:w="2540" w:type="dxa"/>
          </w:tcPr>
          <w:p w14:paraId="7A3D44C1" w14:textId="364E05A2" w:rsidR="006232D7" w:rsidRDefault="00000000" w:rsidP="007A377B">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1B839082" w14:textId="6CB420F9" w:rsidR="006232D7" w:rsidRDefault="006232D7" w:rsidP="007A377B">
            <w:proofErr w:type="spellStart"/>
            <w:r>
              <w:t>sigma_matrix</w:t>
            </w:r>
            <w:proofErr w:type="spellEnd"/>
          </w:p>
        </w:tc>
        <w:tc>
          <w:tcPr>
            <w:tcW w:w="2540" w:type="dxa"/>
          </w:tcPr>
          <w:p w14:paraId="214B9063" w14:textId="5914CF1C" w:rsidR="006232D7" w:rsidRDefault="006232D7" w:rsidP="007A377B">
            <w:r>
              <w:t xml:space="preserve">Matrix containing the ‘sigma points’ or states computed from the reference state for later propagation based on the covariance. This allows for a number of possible states to be generated and compared. </w:t>
            </w:r>
          </w:p>
        </w:tc>
      </w:tr>
    </w:tbl>
    <w:p w14:paraId="1D013CED" w14:textId="77777777" w:rsidR="00C11528" w:rsidRDefault="00C11528">
      <w:pPr>
        <w:rPr>
          <w:b/>
          <w:bCs/>
        </w:rPr>
      </w:pPr>
    </w:p>
    <w:p w14:paraId="7A6EF25E" w14:textId="7A211751" w:rsidR="00AB79DD" w:rsidRDefault="00AB79DD">
      <w:r w:rsidRPr="00AB79DD">
        <w:rPr>
          <w:b/>
          <w:bCs/>
        </w:rPr>
        <w:t xml:space="preserve">Lines </w:t>
      </w:r>
      <w:r w:rsidR="005E4D4E">
        <w:rPr>
          <w:b/>
          <w:bCs/>
        </w:rPr>
        <w:t>6</w:t>
      </w:r>
      <w:r w:rsidR="00DD583C">
        <w:rPr>
          <w:b/>
          <w:bCs/>
        </w:rPr>
        <w:t>9</w:t>
      </w:r>
      <w:r w:rsidRPr="00AB79DD">
        <w:rPr>
          <w:b/>
          <w:bCs/>
        </w:rPr>
        <w:t>-</w:t>
      </w:r>
      <w:r w:rsidR="00DD583C">
        <w:rPr>
          <w:b/>
          <w:bCs/>
        </w:rPr>
        <w:t>75</w:t>
      </w:r>
      <w:r w:rsidRPr="00AB79DD">
        <w:rPr>
          <w:b/>
          <w:bCs/>
        </w:rPr>
        <w:t xml:space="preserve">: </w:t>
      </w:r>
      <w:r w:rsidR="005E4D4E">
        <w:rPr>
          <w:b/>
          <w:bCs/>
        </w:rPr>
        <w:t>Time Update</w:t>
      </w:r>
    </w:p>
    <w:p w14:paraId="348467D5" w14:textId="59C5218F" w:rsidR="00AB79DD" w:rsidRDefault="00DD583C">
      <w:r w:rsidRPr="00DD583C">
        <w:drawing>
          <wp:inline distT="0" distB="0" distL="0" distR="0" wp14:anchorId="7AA54622" wp14:editId="695DB054">
            <wp:extent cx="5731510" cy="686435"/>
            <wp:effectExtent l="0" t="0" r="2540" b="0"/>
            <wp:docPr id="49799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99292" name=""/>
                    <pic:cNvPicPr/>
                  </pic:nvPicPr>
                  <pic:blipFill>
                    <a:blip r:embed="rId9"/>
                    <a:stretch>
                      <a:fillRect/>
                    </a:stretch>
                  </pic:blipFill>
                  <pic:spPr>
                    <a:xfrm>
                      <a:off x="0" y="0"/>
                      <a:ext cx="5731510" cy="686435"/>
                    </a:xfrm>
                    <a:prstGeom prst="rect">
                      <a:avLst/>
                    </a:prstGeom>
                  </pic:spPr>
                </pic:pic>
              </a:graphicData>
            </a:graphic>
          </wp:inline>
        </w:drawing>
      </w:r>
    </w:p>
    <w:p w14:paraId="0D73D646" w14:textId="5256CFDE" w:rsidR="00AB79DD" w:rsidRDefault="00AB79DD">
      <w:r>
        <w:t xml:space="preserve">Line </w:t>
      </w:r>
      <w:r w:rsidR="00DD583C">
        <w:t>73</w:t>
      </w:r>
      <w:r w:rsidR="005E4D4E">
        <w:t xml:space="preserve"> and </w:t>
      </w:r>
      <w:r w:rsidR="00DD583C">
        <w:t>74</w:t>
      </w:r>
      <w:r>
        <w:t xml:space="preserve"> use the </w:t>
      </w:r>
      <w:proofErr w:type="spellStart"/>
      <w:r>
        <w:t>NRHOmotion</w:t>
      </w:r>
      <w:proofErr w:type="spellEnd"/>
      <w:r>
        <w:t xml:space="preserve"> function to propagate the </w:t>
      </w:r>
      <w:r w:rsidR="005E4D4E">
        <w:t xml:space="preserve">sigma points and store the corresponding state estimates in </w:t>
      </w:r>
      <w:proofErr w:type="spellStart"/>
      <w:r w:rsidR="00DD583C">
        <w:t>Z</w:t>
      </w:r>
      <w:r w:rsidR="005E4D4E">
        <w:t>k</w:t>
      </w:r>
      <w:proofErr w:type="spellEnd"/>
      <w:r w:rsidR="005E4D4E">
        <w:t xml:space="preserve">, set up as an empty matrix prior in line </w:t>
      </w:r>
      <w:r w:rsidR="00DD583C">
        <w:t>72</w:t>
      </w:r>
      <w:r w:rsidR="005E4D4E">
        <w:t xml:space="preserve">. </w:t>
      </w:r>
    </w:p>
    <w:tbl>
      <w:tblPr>
        <w:tblStyle w:val="TableGrid"/>
        <w:tblW w:w="0" w:type="auto"/>
        <w:jc w:val="center"/>
        <w:tblLook w:val="04A0" w:firstRow="1" w:lastRow="0" w:firstColumn="1" w:lastColumn="0" w:noHBand="0" w:noVBand="1"/>
      </w:tblPr>
      <w:tblGrid>
        <w:gridCol w:w="2540"/>
        <w:gridCol w:w="2540"/>
        <w:gridCol w:w="2540"/>
      </w:tblGrid>
      <w:tr w:rsidR="00AB79DD" w14:paraId="7D48C607" w14:textId="77777777" w:rsidTr="000F5F1D">
        <w:trPr>
          <w:trHeight w:val="359"/>
          <w:jc w:val="center"/>
        </w:trPr>
        <w:tc>
          <w:tcPr>
            <w:tcW w:w="2540" w:type="dxa"/>
          </w:tcPr>
          <w:p w14:paraId="138E454F" w14:textId="77777777" w:rsidR="00AB79DD" w:rsidRDefault="00AB79DD" w:rsidP="000F5F1D">
            <w:r>
              <w:t>Mathematical Notation</w:t>
            </w:r>
          </w:p>
        </w:tc>
        <w:tc>
          <w:tcPr>
            <w:tcW w:w="2540" w:type="dxa"/>
          </w:tcPr>
          <w:p w14:paraId="5405AFDB" w14:textId="77777777" w:rsidR="00AB79DD" w:rsidRDefault="00AB79DD" w:rsidP="000F5F1D">
            <w:r>
              <w:t>Python Variable Name</w:t>
            </w:r>
          </w:p>
        </w:tc>
        <w:tc>
          <w:tcPr>
            <w:tcW w:w="2540" w:type="dxa"/>
          </w:tcPr>
          <w:p w14:paraId="79383B53" w14:textId="77777777" w:rsidR="00AB79DD" w:rsidRDefault="00AB79DD" w:rsidP="000F5F1D">
            <w:r>
              <w:t>Definition</w:t>
            </w:r>
          </w:p>
        </w:tc>
      </w:tr>
      <w:tr w:rsidR="00AB79DD" w14:paraId="05CAA62C" w14:textId="77777777" w:rsidTr="000F5F1D">
        <w:trPr>
          <w:trHeight w:val="359"/>
          <w:jc w:val="center"/>
        </w:trPr>
        <w:tc>
          <w:tcPr>
            <w:tcW w:w="2540" w:type="dxa"/>
          </w:tcPr>
          <w:p w14:paraId="7C9F7E67" w14:textId="5DF092C0" w:rsidR="00AB79DD" w:rsidRDefault="00000000" w:rsidP="00AB79DD">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m:oMathPara>
          </w:p>
        </w:tc>
        <w:tc>
          <w:tcPr>
            <w:tcW w:w="2540" w:type="dxa"/>
          </w:tcPr>
          <w:p w14:paraId="0DC11F4C" w14:textId="72720A0F" w:rsidR="00AB79DD" w:rsidRDefault="00DD583C" w:rsidP="00AB79DD">
            <w:proofErr w:type="spellStart"/>
            <w:r>
              <w:t>Zk</w:t>
            </w:r>
            <w:proofErr w:type="spellEnd"/>
          </w:p>
        </w:tc>
        <w:tc>
          <w:tcPr>
            <w:tcW w:w="2540" w:type="dxa"/>
          </w:tcPr>
          <w:p w14:paraId="44DA4D0C" w14:textId="315450A5" w:rsidR="00AB79DD" w:rsidRDefault="005E4D4E" w:rsidP="00AB79DD">
            <w:r>
              <w:t xml:space="preserve">Matrix where propagated sigma points to the next time are stored. </w:t>
            </w:r>
          </w:p>
        </w:tc>
      </w:tr>
    </w:tbl>
    <w:p w14:paraId="784BEB49" w14:textId="77777777" w:rsidR="00AB79DD" w:rsidRDefault="00AB79DD"/>
    <w:p w14:paraId="631A598A" w14:textId="77777777" w:rsidR="0010541C" w:rsidRDefault="0010541C"/>
    <w:p w14:paraId="2F3AB063" w14:textId="77777777" w:rsidR="0010541C" w:rsidRDefault="0010541C"/>
    <w:p w14:paraId="6233F7BD" w14:textId="35FD7A61" w:rsidR="00AB79DD" w:rsidRDefault="00AB79DD" w:rsidP="00AB79DD">
      <w:pPr>
        <w:rPr>
          <w:b/>
          <w:bCs/>
        </w:rPr>
      </w:pPr>
      <w:r w:rsidRPr="00AB79DD">
        <w:rPr>
          <w:b/>
          <w:bCs/>
        </w:rPr>
        <w:lastRenderedPageBreak/>
        <w:t xml:space="preserve">Lines </w:t>
      </w:r>
      <w:r w:rsidR="004E2599">
        <w:rPr>
          <w:b/>
          <w:bCs/>
        </w:rPr>
        <w:t>7</w:t>
      </w:r>
      <w:r w:rsidR="0010541C">
        <w:rPr>
          <w:b/>
          <w:bCs/>
        </w:rPr>
        <w:t>6</w:t>
      </w:r>
      <w:r w:rsidRPr="00AB79DD">
        <w:rPr>
          <w:b/>
          <w:bCs/>
        </w:rPr>
        <w:t>-</w:t>
      </w:r>
      <w:r w:rsidR="00984D5B">
        <w:rPr>
          <w:b/>
          <w:bCs/>
        </w:rPr>
        <w:t>107</w:t>
      </w:r>
      <w:r w:rsidRPr="00AB79DD">
        <w:rPr>
          <w:b/>
          <w:bCs/>
        </w:rPr>
        <w:t xml:space="preserve">: </w:t>
      </w:r>
      <w:r w:rsidR="005E4D4E">
        <w:rPr>
          <w:b/>
          <w:bCs/>
        </w:rPr>
        <w:t>Process Noise Step</w:t>
      </w:r>
    </w:p>
    <w:p w14:paraId="182EE339" w14:textId="18E00E10" w:rsidR="0010541C" w:rsidRDefault="00F94766" w:rsidP="00AB79DD">
      <w:r w:rsidRPr="00F94766">
        <w:drawing>
          <wp:inline distT="0" distB="0" distL="0" distR="0" wp14:anchorId="66883967" wp14:editId="46F4DB11">
            <wp:extent cx="5731510" cy="2555875"/>
            <wp:effectExtent l="0" t="0" r="2540" b="0"/>
            <wp:docPr id="199754726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47263" name="Picture 1" descr="A screen shot of a computer code&#10;&#10;AI-generated content may be incorrect."/>
                    <pic:cNvPicPr/>
                  </pic:nvPicPr>
                  <pic:blipFill>
                    <a:blip r:embed="rId10"/>
                    <a:stretch>
                      <a:fillRect/>
                    </a:stretch>
                  </pic:blipFill>
                  <pic:spPr>
                    <a:xfrm>
                      <a:off x="0" y="0"/>
                      <a:ext cx="5731510" cy="2555875"/>
                    </a:xfrm>
                    <a:prstGeom prst="rect">
                      <a:avLst/>
                    </a:prstGeom>
                  </pic:spPr>
                </pic:pic>
              </a:graphicData>
            </a:graphic>
          </wp:inline>
        </w:drawing>
      </w:r>
    </w:p>
    <w:p w14:paraId="0C6E8493" w14:textId="4078B5A6" w:rsidR="00AB79DD" w:rsidRDefault="00AB79DD" w:rsidP="00AB79DD"/>
    <w:p w14:paraId="7CC5A4B6" w14:textId="323C9558" w:rsidR="004E2599" w:rsidRDefault="00984D5B">
      <w:r>
        <w:t>Next,</w:t>
      </w:r>
      <w:r w:rsidR="004E2599">
        <w:t xml:space="preserve"> a state and covariance is computed for the next time </w:t>
      </w:r>
      <w:proofErr w:type="spellStart"/>
      <w:r w:rsidR="004E2599">
        <w:t>tk</w:t>
      </w:r>
      <w:proofErr w:type="spellEnd"/>
      <w:r w:rsidR="004E2599">
        <w:t xml:space="preserve">, including process noise via the following equations. </w:t>
      </w:r>
    </w:p>
    <w:p w14:paraId="3B3CFFE0" w14:textId="47B50151" w:rsidR="004E2599" w:rsidRPr="0091250B" w:rsidRDefault="00000000" w:rsidP="004E25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oMath>
      </m:oMathPara>
    </w:p>
    <w:p w14:paraId="2E31103D" w14:textId="7F22F046" w:rsidR="004E2599" w:rsidRPr="004E2599" w:rsidRDefault="00000000" w:rsidP="004E25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zz</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w:bookmarkStart w:id="0" w:name="_Hlk191287071"/>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w:bookmarkEnd w:id="0"/>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Q</m:t>
              </m:r>
            </m:e>
            <m:sub>
              <m:r>
                <w:rPr>
                  <w:rFonts w:ascii="Cambria Math" w:eastAsiaTheme="minorEastAsia" w:hAnsi="Cambria Math"/>
                </w:rPr>
                <m:t>d</m:t>
              </m:r>
            </m:sub>
          </m:sSub>
        </m:oMath>
      </m:oMathPara>
    </w:p>
    <w:p w14:paraId="35E26343" w14:textId="0B1BAFA7" w:rsidR="004E2599" w:rsidRPr="004E2599" w:rsidRDefault="004E2599" w:rsidP="004E2599">
      <w:pPr>
        <w:rPr>
          <w:rFonts w:eastAsiaTheme="minorEastAsia"/>
        </w:rPr>
      </w:pPr>
      <w:r>
        <w:rPr>
          <w:rFonts w:eastAsiaTheme="minorEastAsia"/>
        </w:rPr>
        <w:t>Then, a new set of sigma points are computed using this state at time k</w:t>
      </w:r>
      <w:r w:rsidR="00984D5B">
        <w:rPr>
          <w:rFonts w:eastAsiaTheme="minorEastAsia"/>
        </w:rPr>
        <w:t>, again noting that the root of the covariance was calculated separately as ‘</w:t>
      </w:r>
      <w:proofErr w:type="spellStart"/>
      <w:r w:rsidR="00984D5B">
        <w:rPr>
          <w:rFonts w:eastAsiaTheme="minorEastAsia"/>
        </w:rPr>
        <w:t>Prootnew</w:t>
      </w:r>
      <w:proofErr w:type="spellEnd"/>
      <w:r w:rsidR="00984D5B">
        <w:rPr>
          <w:rFonts w:eastAsiaTheme="minorEastAsia"/>
        </w:rPr>
        <w:t xml:space="preserve">’. </w:t>
      </w:r>
    </w:p>
    <w:p w14:paraId="2CCFC816" w14:textId="715D0B65" w:rsidR="00AB79DD" w:rsidRDefault="00000000" w:rsidP="004E259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rad>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rad>
              <m:r>
                <w:rPr>
                  <w:rFonts w:ascii="Cambria Math" w:eastAsiaTheme="minorEastAsia" w:hAnsi="Cambria Math"/>
                </w:rPr>
                <m:t>]</m:t>
              </m:r>
            </m:e>
            <m:sub>
              <m:r>
                <w:rPr>
                  <w:rFonts w:ascii="Cambria Math" w:eastAsiaTheme="minorEastAsia" w:hAnsi="Cambria Math"/>
                </w:rPr>
                <m:t>L×2L+1</m:t>
              </m:r>
            </m:sub>
          </m:sSub>
        </m:oMath>
      </m:oMathPara>
    </w:p>
    <w:p w14:paraId="219F49B6" w14:textId="77777777" w:rsidR="00AB79DD" w:rsidRPr="00AB79DD" w:rsidRDefault="00AB79DD"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11A728B" w14:textId="77777777" w:rsidTr="000F5F1D">
        <w:trPr>
          <w:trHeight w:val="359"/>
          <w:jc w:val="center"/>
        </w:trPr>
        <w:tc>
          <w:tcPr>
            <w:tcW w:w="2540" w:type="dxa"/>
          </w:tcPr>
          <w:p w14:paraId="3F1EEC36" w14:textId="77777777" w:rsidR="00AB79DD" w:rsidRDefault="00AB79DD" w:rsidP="000F5F1D">
            <w:r>
              <w:t>Mathematical Notation</w:t>
            </w:r>
          </w:p>
        </w:tc>
        <w:tc>
          <w:tcPr>
            <w:tcW w:w="2540" w:type="dxa"/>
          </w:tcPr>
          <w:p w14:paraId="2058A55E" w14:textId="77777777" w:rsidR="00AB79DD" w:rsidRDefault="00AB79DD" w:rsidP="000F5F1D">
            <w:r>
              <w:t>Python Variable Name</w:t>
            </w:r>
          </w:p>
        </w:tc>
        <w:tc>
          <w:tcPr>
            <w:tcW w:w="2540" w:type="dxa"/>
          </w:tcPr>
          <w:p w14:paraId="03CCC126" w14:textId="77777777" w:rsidR="00AB79DD" w:rsidRDefault="00AB79DD" w:rsidP="000F5F1D">
            <w:r>
              <w:t>Definition</w:t>
            </w:r>
          </w:p>
        </w:tc>
      </w:tr>
      <w:tr w:rsidR="00AB79DD" w14:paraId="4E72F7FD" w14:textId="77777777" w:rsidTr="000F5F1D">
        <w:trPr>
          <w:trHeight w:val="359"/>
          <w:jc w:val="center"/>
        </w:trPr>
        <w:tc>
          <w:tcPr>
            <w:tcW w:w="2540" w:type="dxa"/>
          </w:tcPr>
          <w:p w14:paraId="4EA930FC" w14:textId="5FFF0583" w:rsidR="00AB79DD" w:rsidRDefault="0010541C" w:rsidP="000F5F1D">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oMath>
            </m:oMathPara>
          </w:p>
        </w:tc>
        <w:tc>
          <w:tcPr>
            <w:tcW w:w="2540" w:type="dxa"/>
          </w:tcPr>
          <w:p w14:paraId="4BC9225E" w14:textId="29A1E36D" w:rsidR="00AB79DD" w:rsidRDefault="0010541C" w:rsidP="000F5F1D">
            <w:proofErr w:type="spellStart"/>
            <w:r>
              <w:t>Z</w:t>
            </w:r>
            <w:r w:rsidR="00AB79DD">
              <w:t>bark</w:t>
            </w:r>
            <w:proofErr w:type="spellEnd"/>
          </w:p>
        </w:tc>
        <w:tc>
          <w:tcPr>
            <w:tcW w:w="2540" w:type="dxa"/>
          </w:tcPr>
          <w:p w14:paraId="7E383C6C" w14:textId="3962853E" w:rsidR="00AB79DD" w:rsidRDefault="00AB79DD" w:rsidP="000F5F1D">
            <w:r>
              <w:t xml:space="preserve">Resulting state estimate from </w:t>
            </w:r>
            <w:r w:rsidR="00984D5B">
              <w:t xml:space="preserve">summing the resulting propagated points from the </w:t>
            </w:r>
            <w:r>
              <w:t>time update</w:t>
            </w:r>
            <w:r w:rsidR="00984D5B">
              <w:t>, each multiplied by a scaling factor.</w:t>
            </w:r>
          </w:p>
        </w:tc>
      </w:tr>
      <w:tr w:rsidR="00AB79DD" w14:paraId="67C3425D" w14:textId="77777777" w:rsidTr="000F5F1D">
        <w:trPr>
          <w:trHeight w:val="359"/>
          <w:jc w:val="center"/>
        </w:trPr>
        <w:tc>
          <w:tcPr>
            <w:tcW w:w="2540" w:type="dxa"/>
          </w:tcPr>
          <w:p w14:paraId="2BA08F63" w14:textId="40F95E51" w:rsidR="00AB79DD" w:rsidRPr="004051F2" w:rsidRDefault="00000000"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zz</m:t>
                    </m:r>
                  </m:sub>
                </m:sSub>
              </m:oMath>
            </m:oMathPara>
          </w:p>
        </w:tc>
        <w:tc>
          <w:tcPr>
            <w:tcW w:w="2540" w:type="dxa"/>
          </w:tcPr>
          <w:p w14:paraId="49A980B6" w14:textId="668A2BFC" w:rsidR="00AB79DD" w:rsidRDefault="00AB79DD" w:rsidP="000F5F1D">
            <w:proofErr w:type="spellStart"/>
            <w:r>
              <w:t>P</w:t>
            </w:r>
            <w:r w:rsidR="00F94766">
              <w:t>zzk</w:t>
            </w:r>
            <w:proofErr w:type="spellEnd"/>
          </w:p>
        </w:tc>
        <w:tc>
          <w:tcPr>
            <w:tcW w:w="2540" w:type="dxa"/>
          </w:tcPr>
          <w:p w14:paraId="06BBA55B" w14:textId="1A018863" w:rsidR="00AB79DD" w:rsidRDefault="00AB79DD" w:rsidP="000F5F1D">
            <w:r>
              <w:t xml:space="preserve">Resulting covariance </w:t>
            </w:r>
            <w:r w:rsidR="00984D5B">
              <w:t>from propagated sigma points</w:t>
            </w:r>
            <w:r w:rsidR="00F94766">
              <w:t xml:space="preserve">. </w:t>
            </w:r>
          </w:p>
        </w:tc>
      </w:tr>
      <w:tr w:rsidR="004B6424" w14:paraId="16283990" w14:textId="77777777" w:rsidTr="000F5F1D">
        <w:trPr>
          <w:trHeight w:val="359"/>
          <w:jc w:val="center"/>
        </w:trPr>
        <w:tc>
          <w:tcPr>
            <w:tcW w:w="2540" w:type="dxa"/>
          </w:tcPr>
          <w:p w14:paraId="682E0E48" w14:textId="62AAB562" w:rsidR="004B6424" w:rsidRDefault="00000000" w:rsidP="000F5F1D">
            <w:pPr>
              <w:rPr>
                <w:rFonts w:ascii="Aptos" w:eastAsia="Aptos" w:hAnsi="Apto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oMath>
            </m:oMathPara>
          </w:p>
        </w:tc>
        <w:tc>
          <w:tcPr>
            <w:tcW w:w="2540" w:type="dxa"/>
          </w:tcPr>
          <w:p w14:paraId="49E6DBF0" w14:textId="1A0B89F4" w:rsidR="004B6424" w:rsidRDefault="004B6424" w:rsidP="000F5F1D">
            <w:proofErr w:type="spellStart"/>
            <w:r>
              <w:t>Qd</w:t>
            </w:r>
            <w:proofErr w:type="spellEnd"/>
          </w:p>
        </w:tc>
        <w:tc>
          <w:tcPr>
            <w:tcW w:w="2540" w:type="dxa"/>
          </w:tcPr>
          <w:p w14:paraId="389062BA" w14:textId="1F535D85" w:rsidR="004B6424" w:rsidRDefault="004B6424" w:rsidP="000F5F1D">
            <w:r>
              <w:t xml:space="preserve">Process noise matrix, an estimate of the errors accompanied with obtaining the results. </w:t>
            </w:r>
          </w:p>
        </w:tc>
      </w:tr>
      <w:tr w:rsidR="00984D5B" w14:paraId="5F5188E4" w14:textId="77777777" w:rsidTr="000F5F1D">
        <w:trPr>
          <w:trHeight w:val="359"/>
          <w:jc w:val="center"/>
        </w:trPr>
        <w:tc>
          <w:tcPr>
            <w:tcW w:w="2540" w:type="dxa"/>
          </w:tcPr>
          <w:p w14:paraId="708350D2" w14:textId="046E1403" w:rsidR="00984D5B" w:rsidRDefault="00000000"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78C06DAA" w14:textId="52BEBC6E" w:rsidR="00984D5B" w:rsidRDefault="00984D5B" w:rsidP="000F5F1D">
            <w:proofErr w:type="spellStart"/>
            <w:r>
              <w:t>sigma_matrix_new</w:t>
            </w:r>
            <w:proofErr w:type="spellEnd"/>
          </w:p>
        </w:tc>
        <w:tc>
          <w:tcPr>
            <w:tcW w:w="2540" w:type="dxa"/>
          </w:tcPr>
          <w:p w14:paraId="093C09D3" w14:textId="5D6DFB17" w:rsidR="00984D5B" w:rsidRDefault="00984D5B" w:rsidP="000F5F1D">
            <w:r>
              <w:t xml:space="preserve">Updated sigma point matrix using the new </w:t>
            </w:r>
            <w:r>
              <w:lastRenderedPageBreak/>
              <w:t xml:space="preserve">state estimate as the mean. </w:t>
            </w:r>
          </w:p>
        </w:tc>
      </w:tr>
    </w:tbl>
    <w:p w14:paraId="70335568" w14:textId="77777777" w:rsidR="00AB79DD" w:rsidRDefault="00AB79DD" w:rsidP="00AB79DD">
      <w:pPr>
        <w:rPr>
          <w:rFonts w:eastAsiaTheme="minorEastAsia"/>
        </w:rPr>
      </w:pPr>
    </w:p>
    <w:p w14:paraId="390C2A5B" w14:textId="44936CCB" w:rsidR="00AB79DD" w:rsidRPr="00AB79DD" w:rsidRDefault="00AB79DD" w:rsidP="00AB79DD">
      <w:pPr>
        <w:rPr>
          <w:b/>
          <w:bCs/>
        </w:rPr>
      </w:pPr>
      <w:r w:rsidRPr="00AB79DD">
        <w:rPr>
          <w:b/>
          <w:bCs/>
        </w:rPr>
        <w:t xml:space="preserve">Lines </w:t>
      </w:r>
      <w:r w:rsidR="000E675C">
        <w:rPr>
          <w:b/>
          <w:bCs/>
        </w:rPr>
        <w:t>108</w:t>
      </w:r>
      <w:r w:rsidRPr="00AB79DD">
        <w:rPr>
          <w:b/>
          <w:bCs/>
        </w:rPr>
        <w:t>-</w:t>
      </w:r>
      <w:r w:rsidR="000E675C">
        <w:rPr>
          <w:b/>
          <w:bCs/>
        </w:rPr>
        <w:t>12</w:t>
      </w:r>
      <w:r w:rsidR="00F94766">
        <w:rPr>
          <w:b/>
          <w:bCs/>
        </w:rPr>
        <w:t>4</w:t>
      </w:r>
      <w:r w:rsidRPr="00AB79DD">
        <w:rPr>
          <w:b/>
          <w:bCs/>
        </w:rPr>
        <w:t xml:space="preserve">: </w:t>
      </w:r>
      <w:r w:rsidR="00984D5B">
        <w:rPr>
          <w:b/>
          <w:bCs/>
        </w:rPr>
        <w:t>Predicted Measurement</w:t>
      </w:r>
    </w:p>
    <w:p w14:paraId="7422832B" w14:textId="614B2934" w:rsidR="00AB79DD" w:rsidRDefault="00F94766" w:rsidP="00AB79DD">
      <w:pPr>
        <w:rPr>
          <w:rFonts w:eastAsiaTheme="minorEastAsia"/>
        </w:rPr>
      </w:pPr>
      <w:r w:rsidRPr="00F94766">
        <w:rPr>
          <w:rFonts w:eastAsiaTheme="minorEastAsia"/>
        </w:rPr>
        <w:drawing>
          <wp:inline distT="0" distB="0" distL="0" distR="0" wp14:anchorId="1B78A35C" wp14:editId="4DAC7089">
            <wp:extent cx="5731510" cy="1725295"/>
            <wp:effectExtent l="0" t="0" r="2540" b="8255"/>
            <wp:docPr id="181083868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38680" name="Picture 1" descr="A computer screen shot of text&#10;&#10;AI-generated content may be incorrect."/>
                    <pic:cNvPicPr/>
                  </pic:nvPicPr>
                  <pic:blipFill>
                    <a:blip r:embed="rId11"/>
                    <a:stretch>
                      <a:fillRect/>
                    </a:stretch>
                  </pic:blipFill>
                  <pic:spPr>
                    <a:xfrm>
                      <a:off x="0" y="0"/>
                      <a:ext cx="5731510" cy="1725295"/>
                    </a:xfrm>
                    <a:prstGeom prst="rect">
                      <a:avLst/>
                    </a:prstGeom>
                  </pic:spPr>
                </pic:pic>
              </a:graphicData>
            </a:graphic>
          </wp:inline>
        </w:drawing>
      </w:r>
    </w:p>
    <w:p w14:paraId="2B4C296A" w14:textId="3421DCE5" w:rsidR="00E32F99" w:rsidRDefault="00E32F99" w:rsidP="00AB79DD">
      <w:pPr>
        <w:rPr>
          <w:rFonts w:eastAsiaTheme="minorEastAsia"/>
        </w:rPr>
      </w:pPr>
      <w:r>
        <w:rPr>
          <w:rFonts w:eastAsiaTheme="minorEastAsia"/>
        </w:rPr>
        <w:t xml:space="preserve">Propagating the new sigma point matrix, a new set of states are once again computed, under the matrix ‘upsilon’. </w:t>
      </w:r>
    </w:p>
    <w:p w14:paraId="0E6ED5C1" w14:textId="1E6D8A9A" w:rsidR="00E32F99" w:rsidRDefault="00E32F99" w:rsidP="00AB79DD">
      <w:pPr>
        <w:rPr>
          <w:rFonts w:eastAsiaTheme="minorEastAsia"/>
        </w:rPr>
      </w:pPr>
      <w:r>
        <w:rPr>
          <w:rFonts w:eastAsiaTheme="minorEastAsia"/>
        </w:rPr>
        <w:t xml:space="preserve">These points are then summed together in a similar fashion to as they were to obtain </w:t>
      </w:r>
      <w:proofErr w:type="spellStart"/>
      <w:r w:rsidR="00F94766">
        <w:rPr>
          <w:rFonts w:eastAsiaTheme="minorEastAsia"/>
        </w:rPr>
        <w:t>Z</w:t>
      </w:r>
      <w:r>
        <w:rPr>
          <w:rFonts w:eastAsiaTheme="minorEastAsia"/>
        </w:rPr>
        <w:t>bark</w:t>
      </w:r>
      <w:proofErr w:type="spellEnd"/>
      <w:r>
        <w:rPr>
          <w:rFonts w:eastAsiaTheme="minorEastAsia"/>
        </w:rPr>
        <w:t>, determining a measurement updated state ‘</w:t>
      </w:r>
      <w:proofErr w:type="spellStart"/>
      <w:r>
        <w:rPr>
          <w:rFonts w:eastAsiaTheme="minorEastAsia"/>
        </w:rPr>
        <w:t>Ybark</w:t>
      </w:r>
      <w:proofErr w:type="spellEnd"/>
      <w:r>
        <w:rPr>
          <w:rFonts w:eastAsiaTheme="minorEastAsia"/>
        </w:rPr>
        <w:t xml:space="preserve">’. </w:t>
      </w:r>
    </w:p>
    <w:p w14:paraId="21A74BE0" w14:textId="77777777" w:rsidR="00E32F99" w:rsidRPr="00387140" w:rsidRDefault="00000000" w:rsidP="00E32F99">
      <w:pPr>
        <w:pStyle w:val="ListParagrap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d>
        </m:oMath>
      </m:oMathPara>
    </w:p>
    <w:p w14:paraId="2A168EF1" w14:textId="2D631D3C" w:rsidR="00E32F99" w:rsidRPr="00387140" w:rsidRDefault="00000000" w:rsidP="00E32F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w:bookmarkStart w:id="1" w:name="_Hlk191287018"/>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w:bookmarkEnd w:id="1"/>
            </m:e>
          </m:nary>
        </m:oMath>
      </m:oMathPara>
    </w:p>
    <w:p w14:paraId="7E0F07B3" w14:textId="77777777" w:rsidR="00E32F99" w:rsidRDefault="00E32F99"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5E86976" w14:textId="77777777" w:rsidTr="000F5F1D">
        <w:trPr>
          <w:trHeight w:val="359"/>
          <w:jc w:val="center"/>
        </w:trPr>
        <w:tc>
          <w:tcPr>
            <w:tcW w:w="2540" w:type="dxa"/>
          </w:tcPr>
          <w:p w14:paraId="093F35A1" w14:textId="77777777" w:rsidR="00AB79DD" w:rsidRDefault="00AB79DD" w:rsidP="000F5F1D">
            <w:r>
              <w:t>Mathematical Notation</w:t>
            </w:r>
          </w:p>
        </w:tc>
        <w:tc>
          <w:tcPr>
            <w:tcW w:w="2540" w:type="dxa"/>
          </w:tcPr>
          <w:p w14:paraId="58F90FB8" w14:textId="77777777" w:rsidR="00AB79DD" w:rsidRDefault="00AB79DD" w:rsidP="000F5F1D">
            <w:r>
              <w:t>Python Variable Name</w:t>
            </w:r>
          </w:p>
        </w:tc>
        <w:tc>
          <w:tcPr>
            <w:tcW w:w="2540" w:type="dxa"/>
          </w:tcPr>
          <w:p w14:paraId="65DCE274" w14:textId="77777777" w:rsidR="00AB79DD" w:rsidRDefault="00AB79DD" w:rsidP="000F5F1D">
            <w:r>
              <w:t>Definition</w:t>
            </w:r>
          </w:p>
        </w:tc>
      </w:tr>
      <w:tr w:rsidR="00AB79DD" w14:paraId="4DD5398E" w14:textId="77777777" w:rsidTr="000F5F1D">
        <w:trPr>
          <w:trHeight w:val="359"/>
          <w:jc w:val="center"/>
        </w:trPr>
        <w:tc>
          <w:tcPr>
            <w:tcW w:w="2540" w:type="dxa"/>
          </w:tcPr>
          <w:p w14:paraId="2022AE3C" w14:textId="49569C63" w:rsidR="00AB79DD" w:rsidRDefault="00000000" w:rsidP="000F5F1D">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m:t>
                    </m:r>
                  </m:sub>
                </m:sSub>
              </m:oMath>
            </m:oMathPara>
          </w:p>
        </w:tc>
        <w:tc>
          <w:tcPr>
            <w:tcW w:w="2540" w:type="dxa"/>
          </w:tcPr>
          <w:p w14:paraId="6D82E985" w14:textId="160CDABD" w:rsidR="00AB79DD" w:rsidRDefault="00E32F99" w:rsidP="000F5F1D">
            <w:r>
              <w:t>upsilon</w:t>
            </w:r>
          </w:p>
        </w:tc>
        <w:tc>
          <w:tcPr>
            <w:tcW w:w="2540" w:type="dxa"/>
          </w:tcPr>
          <w:p w14:paraId="52457639" w14:textId="5C725EFA" w:rsidR="00AB79DD" w:rsidRDefault="00E32F99" w:rsidP="000F5F1D">
            <w:r>
              <w:t xml:space="preserve">The propagated states of </w:t>
            </w:r>
            <w:r w:rsidR="00A31ABE">
              <w:t xml:space="preserve">points stored in </w:t>
            </w:r>
            <w:proofErr w:type="spellStart"/>
            <w:r w:rsidR="00A31ABE">
              <w:t>sigma_matrix_new</w:t>
            </w:r>
            <w:proofErr w:type="spellEnd"/>
            <w:r w:rsidR="00A31ABE">
              <w:t xml:space="preserve">. </w:t>
            </w:r>
          </w:p>
        </w:tc>
      </w:tr>
      <w:tr w:rsidR="00AB79DD" w14:paraId="155102B8" w14:textId="77777777" w:rsidTr="000F5F1D">
        <w:trPr>
          <w:trHeight w:val="359"/>
          <w:jc w:val="center"/>
        </w:trPr>
        <w:tc>
          <w:tcPr>
            <w:tcW w:w="2540" w:type="dxa"/>
          </w:tcPr>
          <w:p w14:paraId="080DD60E" w14:textId="14823F74" w:rsidR="00AB79DD" w:rsidRPr="00A31ABE" w:rsidRDefault="00000000"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oMath>
            </m:oMathPara>
          </w:p>
        </w:tc>
        <w:tc>
          <w:tcPr>
            <w:tcW w:w="2540" w:type="dxa"/>
          </w:tcPr>
          <w:p w14:paraId="15D985EB" w14:textId="4B6CBADD" w:rsidR="00AB79DD" w:rsidRDefault="00A31ABE" w:rsidP="000F5F1D">
            <w:proofErr w:type="spellStart"/>
            <w:r>
              <w:t>Ybark</w:t>
            </w:r>
            <w:proofErr w:type="spellEnd"/>
          </w:p>
        </w:tc>
        <w:tc>
          <w:tcPr>
            <w:tcW w:w="2540" w:type="dxa"/>
          </w:tcPr>
          <w:p w14:paraId="54F35000" w14:textId="24C85233" w:rsidR="00AB79DD" w:rsidRDefault="00A31ABE" w:rsidP="000F5F1D">
            <w:r>
              <w:t xml:space="preserve">The measurement updated state as estimated by summing the propagated sigma points multiplied by their weighting factors. </w:t>
            </w:r>
            <w:r w:rsidR="00AB79DD">
              <w:t xml:space="preserve">   </w:t>
            </w:r>
          </w:p>
        </w:tc>
      </w:tr>
    </w:tbl>
    <w:p w14:paraId="08D45E70" w14:textId="77777777" w:rsidR="00A31ABE" w:rsidRDefault="00A31ABE" w:rsidP="00A31ABE">
      <w:pPr>
        <w:rPr>
          <w:rFonts w:eastAsiaTheme="minorEastAsia"/>
        </w:rPr>
      </w:pPr>
    </w:p>
    <w:p w14:paraId="5637A276" w14:textId="7DE473BC" w:rsidR="00A31ABE" w:rsidRPr="00AB79DD" w:rsidRDefault="00A31ABE" w:rsidP="00A31ABE">
      <w:pPr>
        <w:rPr>
          <w:b/>
          <w:bCs/>
        </w:rPr>
      </w:pPr>
      <w:r w:rsidRPr="00AB79DD">
        <w:rPr>
          <w:b/>
          <w:bCs/>
        </w:rPr>
        <w:t xml:space="preserve">Lines </w:t>
      </w:r>
      <w:r>
        <w:rPr>
          <w:b/>
          <w:bCs/>
        </w:rPr>
        <w:t>12</w:t>
      </w:r>
      <w:r w:rsidR="00E9702C">
        <w:rPr>
          <w:b/>
          <w:bCs/>
        </w:rPr>
        <w:t>5</w:t>
      </w:r>
      <w:r w:rsidRPr="00AB79DD">
        <w:rPr>
          <w:b/>
          <w:bCs/>
        </w:rPr>
        <w:t>-</w:t>
      </w:r>
      <w:r>
        <w:rPr>
          <w:b/>
          <w:bCs/>
        </w:rPr>
        <w:t>1</w:t>
      </w:r>
      <w:r w:rsidR="00E9702C">
        <w:rPr>
          <w:b/>
          <w:bCs/>
        </w:rPr>
        <w:t>37</w:t>
      </w:r>
      <w:r w:rsidRPr="00AB79DD">
        <w:rPr>
          <w:b/>
          <w:bCs/>
        </w:rPr>
        <w:t xml:space="preserve">: </w:t>
      </w:r>
      <w:r>
        <w:rPr>
          <w:b/>
          <w:bCs/>
        </w:rPr>
        <w:t>Innovation &amp; Cross-Correlation</w:t>
      </w:r>
    </w:p>
    <w:p w14:paraId="6FC58D8D" w14:textId="2B9E7044" w:rsidR="00A31ABE" w:rsidRDefault="0038664C" w:rsidP="00AB79DD">
      <w:pPr>
        <w:rPr>
          <w:rFonts w:eastAsiaTheme="minorEastAsia"/>
        </w:rPr>
      </w:pPr>
      <w:r w:rsidRPr="0038664C">
        <w:rPr>
          <w:rFonts w:eastAsiaTheme="minorEastAsia"/>
        </w:rPr>
        <w:drawing>
          <wp:inline distT="0" distB="0" distL="0" distR="0" wp14:anchorId="7845B3CC" wp14:editId="66F7EC13">
            <wp:extent cx="6298289" cy="1116471"/>
            <wp:effectExtent l="0" t="0" r="7620" b="7620"/>
            <wp:docPr id="19127323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32326" name="Picture 1" descr="A screen shot of a computer&#10;&#10;AI-generated content may be incorrect."/>
                    <pic:cNvPicPr/>
                  </pic:nvPicPr>
                  <pic:blipFill>
                    <a:blip r:embed="rId12"/>
                    <a:stretch>
                      <a:fillRect/>
                    </a:stretch>
                  </pic:blipFill>
                  <pic:spPr>
                    <a:xfrm>
                      <a:off x="0" y="0"/>
                      <a:ext cx="6324473" cy="1121113"/>
                    </a:xfrm>
                    <a:prstGeom prst="rect">
                      <a:avLst/>
                    </a:prstGeom>
                  </pic:spPr>
                </pic:pic>
              </a:graphicData>
            </a:graphic>
          </wp:inline>
        </w:drawing>
      </w:r>
    </w:p>
    <w:p w14:paraId="369AFD62" w14:textId="1AEECEA0" w:rsidR="00A31ABE" w:rsidRDefault="00A31ABE" w:rsidP="00AB79DD">
      <w:pPr>
        <w:rPr>
          <w:rFonts w:eastAsiaTheme="minorEastAsia"/>
        </w:rPr>
      </w:pPr>
      <w:r>
        <w:rPr>
          <w:rFonts w:eastAsiaTheme="minorEastAsia"/>
        </w:rPr>
        <w:t xml:space="preserve">The above calculates the innovation and cross-correlation for the final corrective update. These are calculated via the below equations. </w:t>
      </w:r>
    </w:p>
    <w:p w14:paraId="780CC622" w14:textId="77777777" w:rsidR="00A31ABE" w:rsidRPr="00387140" w:rsidRDefault="00000000" w:rsidP="00A31AB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oMath>
      </m:oMathPara>
    </w:p>
    <w:p w14:paraId="31B7ED06" w14:textId="429D5BE5" w:rsidR="00A31ABE" w:rsidRDefault="00000000" w:rsidP="00667DB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r>
                <w:rPr>
                  <w:rFonts w:ascii="Cambria Math" w:eastAsiaTheme="minorEastAsia" w:hAnsi="Cambria Math"/>
                </w:rPr>
                <m:t>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oMath>
      </m:oMathPara>
    </w:p>
    <w:p w14:paraId="17EBA1E0" w14:textId="77777777" w:rsidR="00A31ABE" w:rsidRDefault="00A31ABE"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31ABE" w14:paraId="427DC959" w14:textId="77777777" w:rsidTr="007A377B">
        <w:trPr>
          <w:trHeight w:val="359"/>
          <w:jc w:val="center"/>
        </w:trPr>
        <w:tc>
          <w:tcPr>
            <w:tcW w:w="2540" w:type="dxa"/>
          </w:tcPr>
          <w:p w14:paraId="75D406CA" w14:textId="77777777" w:rsidR="00A31ABE" w:rsidRDefault="00A31ABE" w:rsidP="007A377B">
            <w:r>
              <w:t>Mathematical Notation</w:t>
            </w:r>
          </w:p>
        </w:tc>
        <w:tc>
          <w:tcPr>
            <w:tcW w:w="2540" w:type="dxa"/>
          </w:tcPr>
          <w:p w14:paraId="62156B91" w14:textId="77777777" w:rsidR="00A31ABE" w:rsidRDefault="00A31ABE" w:rsidP="007A377B">
            <w:r>
              <w:t>Python Variable Name</w:t>
            </w:r>
          </w:p>
        </w:tc>
        <w:tc>
          <w:tcPr>
            <w:tcW w:w="2540" w:type="dxa"/>
          </w:tcPr>
          <w:p w14:paraId="6ACC8100" w14:textId="77777777" w:rsidR="00A31ABE" w:rsidRDefault="00A31ABE" w:rsidP="007A377B">
            <w:r>
              <w:t>Definition</w:t>
            </w:r>
          </w:p>
        </w:tc>
      </w:tr>
      <w:tr w:rsidR="00A31ABE" w14:paraId="57B54183" w14:textId="77777777" w:rsidTr="007A377B">
        <w:trPr>
          <w:trHeight w:val="359"/>
          <w:jc w:val="center"/>
        </w:trPr>
        <w:tc>
          <w:tcPr>
            <w:tcW w:w="2540" w:type="dxa"/>
          </w:tcPr>
          <w:p w14:paraId="6EA227FB" w14:textId="5F0987CC" w:rsidR="00A31ABE" w:rsidRDefault="00000000" w:rsidP="007A377B">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oMath>
            </m:oMathPara>
          </w:p>
        </w:tc>
        <w:tc>
          <w:tcPr>
            <w:tcW w:w="2540" w:type="dxa"/>
          </w:tcPr>
          <w:p w14:paraId="5DE4C16B" w14:textId="281D51A9" w:rsidR="00A31ABE" w:rsidRDefault="00667DBE" w:rsidP="007A377B">
            <w:proofErr w:type="spellStart"/>
            <w:r>
              <w:t>Pyy</w:t>
            </w:r>
            <w:proofErr w:type="spellEnd"/>
          </w:p>
        </w:tc>
        <w:tc>
          <w:tcPr>
            <w:tcW w:w="2540" w:type="dxa"/>
          </w:tcPr>
          <w:p w14:paraId="2BDCFBD1" w14:textId="40D5BC34" w:rsidR="00A31ABE" w:rsidRDefault="00667DBE" w:rsidP="007A377B">
            <w:r>
              <w:t>Innovation</w:t>
            </w:r>
            <w:r w:rsidR="00A31ABE">
              <w:t xml:space="preserve"> </w:t>
            </w:r>
          </w:p>
        </w:tc>
      </w:tr>
      <w:tr w:rsidR="00A31ABE" w14:paraId="13ACC171" w14:textId="77777777" w:rsidTr="007A377B">
        <w:trPr>
          <w:trHeight w:val="359"/>
          <w:jc w:val="center"/>
        </w:trPr>
        <w:tc>
          <w:tcPr>
            <w:tcW w:w="2540" w:type="dxa"/>
          </w:tcPr>
          <w:p w14:paraId="5F9F2E75" w14:textId="3F37E6A1" w:rsidR="00A31ABE" w:rsidRPr="00A31ABE"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r>
                      <w:rPr>
                        <w:rFonts w:ascii="Cambria Math" w:eastAsiaTheme="minorEastAsia" w:hAnsi="Cambria Math"/>
                      </w:rPr>
                      <m:t>y</m:t>
                    </m:r>
                  </m:sub>
                </m:sSub>
              </m:oMath>
            </m:oMathPara>
          </w:p>
        </w:tc>
        <w:tc>
          <w:tcPr>
            <w:tcW w:w="2540" w:type="dxa"/>
          </w:tcPr>
          <w:p w14:paraId="78C61F9C" w14:textId="74EE805A" w:rsidR="00A31ABE" w:rsidRDefault="00667DBE" w:rsidP="007A377B">
            <w:proofErr w:type="spellStart"/>
            <w:r>
              <w:t>P</w:t>
            </w:r>
            <w:r w:rsidR="0038664C">
              <w:t>z</w:t>
            </w:r>
            <w:r>
              <w:t>y</w:t>
            </w:r>
            <w:proofErr w:type="spellEnd"/>
          </w:p>
        </w:tc>
        <w:tc>
          <w:tcPr>
            <w:tcW w:w="2540" w:type="dxa"/>
          </w:tcPr>
          <w:p w14:paraId="63B78D18" w14:textId="2B009E13" w:rsidR="00A31ABE" w:rsidRDefault="00667DBE" w:rsidP="007A377B">
            <w:r>
              <w:t>Cross-correlation</w:t>
            </w:r>
            <w:r w:rsidR="00A31ABE">
              <w:t xml:space="preserve">    </w:t>
            </w:r>
          </w:p>
        </w:tc>
      </w:tr>
      <w:tr w:rsidR="00A31ABE" w14:paraId="415CBE87" w14:textId="77777777" w:rsidTr="007A377B">
        <w:trPr>
          <w:trHeight w:val="359"/>
          <w:jc w:val="center"/>
        </w:trPr>
        <w:tc>
          <w:tcPr>
            <w:tcW w:w="2540" w:type="dxa"/>
          </w:tcPr>
          <w:p w14:paraId="610A1D25" w14:textId="77777777" w:rsidR="00A31ABE"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tc>
        <w:tc>
          <w:tcPr>
            <w:tcW w:w="2540" w:type="dxa"/>
          </w:tcPr>
          <w:p w14:paraId="5C0D062E" w14:textId="77777777" w:rsidR="00A31ABE" w:rsidRDefault="00A31ABE" w:rsidP="007A377B">
            <w:proofErr w:type="spellStart"/>
            <w:r>
              <w:t>Rk</w:t>
            </w:r>
            <w:proofErr w:type="spellEnd"/>
          </w:p>
        </w:tc>
        <w:tc>
          <w:tcPr>
            <w:tcW w:w="2540" w:type="dxa"/>
          </w:tcPr>
          <w:p w14:paraId="7AB30892" w14:textId="201CEF72" w:rsidR="00667DBE" w:rsidRDefault="00A31ABE" w:rsidP="007A377B">
            <w:r>
              <w:t xml:space="preserve">Measurement noise matrix. </w:t>
            </w:r>
          </w:p>
        </w:tc>
      </w:tr>
    </w:tbl>
    <w:p w14:paraId="361D60F2" w14:textId="77777777" w:rsidR="00723FC0" w:rsidRDefault="00723FC0" w:rsidP="00535A52">
      <w:pPr>
        <w:rPr>
          <w:b/>
          <w:bCs/>
        </w:rPr>
      </w:pPr>
    </w:p>
    <w:p w14:paraId="7224795A" w14:textId="0F666BC1" w:rsidR="00535A52" w:rsidRDefault="00535A52" w:rsidP="00535A52">
      <w:pPr>
        <w:rPr>
          <w:b/>
          <w:bCs/>
        </w:rPr>
      </w:pPr>
      <w:r w:rsidRPr="00AB79DD">
        <w:rPr>
          <w:b/>
          <w:bCs/>
        </w:rPr>
        <w:t xml:space="preserve">Lines </w:t>
      </w:r>
      <w:r w:rsidR="00E9702C">
        <w:rPr>
          <w:b/>
          <w:bCs/>
        </w:rPr>
        <w:t>138-174</w:t>
      </w:r>
      <w:r w:rsidRPr="00AB79DD">
        <w:rPr>
          <w:b/>
          <w:bCs/>
        </w:rPr>
        <w:t xml:space="preserve">: </w:t>
      </w:r>
      <w:r>
        <w:rPr>
          <w:b/>
          <w:bCs/>
        </w:rPr>
        <w:t>Corrector Update</w:t>
      </w:r>
    </w:p>
    <w:p w14:paraId="37348B62" w14:textId="7857F7AE" w:rsidR="00A31ABE" w:rsidRDefault="00E9702C" w:rsidP="00AB79DD">
      <w:pPr>
        <w:rPr>
          <w:rFonts w:eastAsiaTheme="minorEastAsia"/>
        </w:rPr>
      </w:pPr>
      <w:r w:rsidRPr="00E9702C">
        <w:rPr>
          <w:rFonts w:eastAsiaTheme="minorEastAsia"/>
        </w:rPr>
        <w:drawing>
          <wp:inline distT="0" distB="0" distL="0" distR="0" wp14:anchorId="61C5C139" wp14:editId="55A718CC">
            <wp:extent cx="5731510" cy="3212465"/>
            <wp:effectExtent l="0" t="0" r="2540" b="6985"/>
            <wp:docPr id="18597508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50875" name="Picture 1" descr="A screenshot of a computer program&#10;&#10;AI-generated content may be incorrect."/>
                    <pic:cNvPicPr/>
                  </pic:nvPicPr>
                  <pic:blipFill>
                    <a:blip r:embed="rId13"/>
                    <a:stretch>
                      <a:fillRect/>
                    </a:stretch>
                  </pic:blipFill>
                  <pic:spPr>
                    <a:xfrm>
                      <a:off x="0" y="0"/>
                      <a:ext cx="5731510" cy="3212465"/>
                    </a:xfrm>
                    <a:prstGeom prst="rect">
                      <a:avLst/>
                    </a:prstGeom>
                  </pic:spPr>
                </pic:pic>
              </a:graphicData>
            </a:graphic>
          </wp:inline>
        </w:drawing>
      </w:r>
    </w:p>
    <w:p w14:paraId="07FCDF9E" w14:textId="267D5A53" w:rsidR="00AB79DD" w:rsidRDefault="00AB79DD" w:rsidP="00AB79DD">
      <w:pPr>
        <w:rPr>
          <w:rFonts w:eastAsiaTheme="minorEastAsia"/>
        </w:rPr>
      </w:pPr>
      <w:r>
        <w:rPr>
          <w:rFonts w:eastAsiaTheme="minorEastAsia"/>
        </w:rPr>
        <w:t>Kalman gain determined:</w:t>
      </w:r>
    </w:p>
    <w:p w14:paraId="704A3DD3" w14:textId="5AEF0F56" w:rsidR="00535A52" w:rsidRPr="00E9702C" w:rsidRDefault="00000000"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r>
                <w:rPr>
                  <w:rFonts w:ascii="Cambria Math" w:eastAsiaTheme="minorEastAsia" w:hAnsi="Cambria Math"/>
                </w:rPr>
                <m:t>y</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r>
                <w:rPr>
                  <w:rFonts w:ascii="Cambria Math" w:eastAsiaTheme="minorEastAsia" w:hAnsi="Cambria Math"/>
                </w:rPr>
                <m:t>]</m:t>
              </m:r>
            </m:e>
            <m:sup>
              <m:r>
                <w:rPr>
                  <w:rFonts w:ascii="Cambria Math" w:eastAsiaTheme="minorEastAsia" w:hAnsi="Cambria Math"/>
                </w:rPr>
                <m:t>-1</m:t>
              </m:r>
            </m:sup>
          </m:sSup>
        </m:oMath>
      </m:oMathPara>
    </w:p>
    <w:p w14:paraId="62E272D4" w14:textId="17F6C9C8" w:rsidR="00E9702C" w:rsidRPr="00387140" w:rsidRDefault="00E9702C"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z</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e>
                </m:mr>
              </m:m>
            </m:e>
          </m:d>
        </m:oMath>
      </m:oMathPara>
    </w:p>
    <w:p w14:paraId="7EFFFD1D" w14:textId="46DEC5F8" w:rsidR="00DA2195" w:rsidRDefault="00DA2195" w:rsidP="00AB79DD">
      <w:pPr>
        <w:rPr>
          <w:rFonts w:eastAsiaTheme="minorEastAsia"/>
        </w:rPr>
      </w:pPr>
      <w:r>
        <w:rPr>
          <w:rFonts w:eastAsiaTheme="minorEastAsia"/>
        </w:rPr>
        <w:t>State estimate:</w:t>
      </w:r>
    </w:p>
    <w:p w14:paraId="3A6DD79A" w14:textId="60179BE2" w:rsidR="00535A52" w:rsidRPr="00535A52" w:rsidRDefault="00000000"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e>
                </m:mr>
                <m:mr>
                  <m:e>
                    <m:r>
                      <w:rPr>
                        <w:rFonts w:ascii="Cambria Math" w:eastAsiaTheme="minorEastAsia" w:hAnsi="Cambria Math"/>
                      </w:rPr>
                      <m:t>0</m:t>
                    </m:r>
                  </m:e>
                </m:mr>
              </m:m>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e>
          </m:d>
        </m:oMath>
      </m:oMathPara>
    </w:p>
    <w:p w14:paraId="5D88B8CD" w14:textId="0FDE574C" w:rsidR="00DA2195" w:rsidRDefault="00DA2195" w:rsidP="00AB79DD">
      <w:pPr>
        <w:rPr>
          <w:rFonts w:eastAsiaTheme="minorEastAsia"/>
        </w:rPr>
      </w:pPr>
      <w:r>
        <w:rPr>
          <w:rFonts w:eastAsiaTheme="minorEastAsia"/>
        </w:rPr>
        <w:t>Covariance:</w:t>
      </w:r>
    </w:p>
    <w:p w14:paraId="744763CD" w14:textId="77777777" w:rsidR="00E9702C" w:rsidRDefault="00E9702C" w:rsidP="00AB79DD">
      <w:pPr>
        <w:rPr>
          <w:rFonts w:eastAsiaTheme="minorEastAsia"/>
        </w:rPr>
      </w:pPr>
    </w:p>
    <w:p w14:paraId="3D0DC330" w14:textId="1BC7DDC6" w:rsidR="00535A52" w:rsidRPr="00535A52" w:rsidRDefault="00000000"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zz, </m:t>
              </m:r>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zz</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x</m:t>
                        </m:r>
                      </m:sub>
                      <m:sup>
                        <m:r>
                          <w:rPr>
                            <w:rFonts w:ascii="Cambria Math" w:eastAsiaTheme="minorEastAsia" w:hAnsi="Cambria Math"/>
                          </w:rPr>
                          <m:t>T</m:t>
                        </m:r>
                      </m:sup>
                    </m:sSubSup>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x</m:t>
                        </m:r>
                      </m:sub>
                      <m:sup>
                        <m:r>
                          <w:rPr>
                            <w:rFonts w:ascii="Cambria Math" w:eastAsiaTheme="minorEastAsia" w:hAnsi="Cambria Math"/>
                          </w:rPr>
                          <m:t>T</m:t>
                        </m:r>
                      </m:sup>
                    </m:sSubSup>
                  </m:e>
                </m:m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x</m:t>
                        </m:r>
                      </m:sub>
                      <m:sup>
                        <m:r>
                          <w:rPr>
                            <w:rFonts w:ascii="Cambria Math" w:eastAsiaTheme="minorEastAsia" w:hAnsi="Cambria Math"/>
                          </w:rPr>
                          <m:t>T</m:t>
                        </m:r>
                      </m:sup>
                    </m:sSubSup>
                  </m:e>
                  <m:e>
                    <m:r>
                      <w:rPr>
                        <w:rFonts w:ascii="Cambria Math" w:eastAsiaTheme="minorEastAsia" w:hAnsi="Cambria Math"/>
                      </w:rPr>
                      <m:t>0</m:t>
                    </m:r>
                  </m:e>
                </m:mr>
              </m:m>
            </m:e>
          </m:d>
        </m:oMath>
      </m:oMathPara>
    </w:p>
    <w:p w14:paraId="0044CCE6" w14:textId="77777777" w:rsidR="00535A52" w:rsidRDefault="00535A52" w:rsidP="00535A52">
      <w:pPr>
        <w:pStyle w:val="ListParagraph"/>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535A52" w14:paraId="457BAED0" w14:textId="77777777" w:rsidTr="007A377B">
        <w:trPr>
          <w:trHeight w:val="359"/>
          <w:jc w:val="center"/>
        </w:trPr>
        <w:tc>
          <w:tcPr>
            <w:tcW w:w="2540" w:type="dxa"/>
          </w:tcPr>
          <w:p w14:paraId="7FCAC949" w14:textId="77777777" w:rsidR="00535A52" w:rsidRDefault="00535A52" w:rsidP="007A377B">
            <w:r>
              <w:t>Mathematical Notation</w:t>
            </w:r>
          </w:p>
        </w:tc>
        <w:tc>
          <w:tcPr>
            <w:tcW w:w="2540" w:type="dxa"/>
          </w:tcPr>
          <w:p w14:paraId="2198FC05" w14:textId="77777777" w:rsidR="00535A52" w:rsidRDefault="00535A52" w:rsidP="007A377B">
            <w:r>
              <w:t>Python Variable Name</w:t>
            </w:r>
          </w:p>
        </w:tc>
        <w:tc>
          <w:tcPr>
            <w:tcW w:w="2540" w:type="dxa"/>
          </w:tcPr>
          <w:p w14:paraId="05090118" w14:textId="77777777" w:rsidR="00535A52" w:rsidRDefault="00535A52" w:rsidP="007A377B">
            <w:r>
              <w:t>Definition</w:t>
            </w:r>
          </w:p>
        </w:tc>
      </w:tr>
      <w:tr w:rsidR="00535A52" w14:paraId="5F43FAB4" w14:textId="77777777" w:rsidTr="007A377B">
        <w:trPr>
          <w:trHeight w:val="359"/>
          <w:jc w:val="center"/>
        </w:trPr>
        <w:tc>
          <w:tcPr>
            <w:tcW w:w="2540" w:type="dxa"/>
          </w:tcPr>
          <w:p w14:paraId="77CDEF50" w14:textId="77777777"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m:oMathPara>
          </w:p>
        </w:tc>
        <w:tc>
          <w:tcPr>
            <w:tcW w:w="2540" w:type="dxa"/>
          </w:tcPr>
          <w:p w14:paraId="3262B8AA" w14:textId="77777777" w:rsidR="00535A52" w:rsidRDefault="00535A52" w:rsidP="007A377B">
            <w:r>
              <w:t>Kk</w:t>
            </w:r>
          </w:p>
        </w:tc>
        <w:tc>
          <w:tcPr>
            <w:tcW w:w="2540" w:type="dxa"/>
          </w:tcPr>
          <w:p w14:paraId="10531B1E" w14:textId="77777777" w:rsidR="00535A52" w:rsidRDefault="00535A52" w:rsidP="007A377B">
            <w:r>
              <w:t xml:space="preserve">Kalman gain, weighting factor determining how much a measurement is trusted versus the model prediction. </w:t>
            </w:r>
          </w:p>
        </w:tc>
      </w:tr>
      <w:tr w:rsidR="008D4D9C" w14:paraId="279C32A0" w14:textId="77777777" w:rsidTr="007A377B">
        <w:trPr>
          <w:trHeight w:val="359"/>
          <w:jc w:val="center"/>
        </w:trPr>
        <w:tc>
          <w:tcPr>
            <w:tcW w:w="2540" w:type="dxa"/>
          </w:tcPr>
          <w:p w14:paraId="63DACF70" w14:textId="752FE031" w:rsidR="008D4D9C" w:rsidRDefault="008D4D9C"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oMath>
            </m:oMathPara>
          </w:p>
        </w:tc>
        <w:tc>
          <w:tcPr>
            <w:tcW w:w="2540" w:type="dxa"/>
          </w:tcPr>
          <w:p w14:paraId="5C54DDEB" w14:textId="0E4C4504" w:rsidR="008D4D9C" w:rsidRDefault="008D4D9C" w:rsidP="007A377B">
            <w:r>
              <w:t>Kx</w:t>
            </w:r>
          </w:p>
        </w:tc>
        <w:tc>
          <w:tcPr>
            <w:tcW w:w="2540" w:type="dxa"/>
          </w:tcPr>
          <w:p w14:paraId="3ED25F3B" w14:textId="47F1D74F" w:rsidR="008D4D9C" w:rsidRDefault="008D4D9C" w:rsidP="007A377B">
            <w:r>
              <w:t xml:space="preserve">State component of Kalman gain. </w:t>
            </w:r>
          </w:p>
        </w:tc>
      </w:tr>
      <w:tr w:rsidR="008D4D9C" w14:paraId="5BE468A8" w14:textId="77777777" w:rsidTr="007A377B">
        <w:trPr>
          <w:trHeight w:val="359"/>
          <w:jc w:val="center"/>
        </w:trPr>
        <w:tc>
          <w:tcPr>
            <w:tcW w:w="2540" w:type="dxa"/>
          </w:tcPr>
          <w:p w14:paraId="4C2598FD" w14:textId="2BE826C7" w:rsidR="008D4D9C" w:rsidRDefault="008D4D9C" w:rsidP="008D4D9C">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m:oMathPara>
          </w:p>
        </w:tc>
        <w:tc>
          <w:tcPr>
            <w:tcW w:w="2540" w:type="dxa"/>
          </w:tcPr>
          <w:p w14:paraId="596AFD19" w14:textId="064BBD94" w:rsidR="008D4D9C" w:rsidRDefault="008D4D9C" w:rsidP="008D4D9C">
            <w:r>
              <w:t>K</w:t>
            </w:r>
            <w:r>
              <w:t>c</w:t>
            </w:r>
          </w:p>
        </w:tc>
        <w:tc>
          <w:tcPr>
            <w:tcW w:w="2540" w:type="dxa"/>
          </w:tcPr>
          <w:p w14:paraId="787C8417" w14:textId="11B67A5A" w:rsidR="008D4D9C" w:rsidRDefault="008D4D9C" w:rsidP="008D4D9C">
            <w:r>
              <w:t>Consider</w:t>
            </w:r>
            <w:r>
              <w:t xml:space="preserve"> component of Kalman gain. </w:t>
            </w:r>
          </w:p>
        </w:tc>
      </w:tr>
      <w:tr w:rsidR="008D4D9C" w14:paraId="517C2E3B" w14:textId="77777777" w:rsidTr="007A377B">
        <w:trPr>
          <w:trHeight w:val="359"/>
          <w:jc w:val="center"/>
        </w:trPr>
        <w:tc>
          <w:tcPr>
            <w:tcW w:w="2540" w:type="dxa"/>
          </w:tcPr>
          <w:p w14:paraId="4DF5BD0E" w14:textId="7DD4FABB" w:rsidR="008D4D9C" w:rsidRPr="00AB79DD" w:rsidRDefault="008D4D9C" w:rsidP="008D4D9C">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m:oMathPara>
          </w:p>
        </w:tc>
        <w:tc>
          <w:tcPr>
            <w:tcW w:w="2540" w:type="dxa"/>
          </w:tcPr>
          <w:p w14:paraId="6762B0FA" w14:textId="0A985BA1" w:rsidR="008D4D9C" w:rsidRDefault="0088391A" w:rsidP="008D4D9C">
            <w:proofErr w:type="spellStart"/>
            <w:r>
              <w:t>Z</w:t>
            </w:r>
            <w:r w:rsidR="008D4D9C">
              <w:t>kfinal</w:t>
            </w:r>
            <w:proofErr w:type="spellEnd"/>
          </w:p>
        </w:tc>
        <w:tc>
          <w:tcPr>
            <w:tcW w:w="2540" w:type="dxa"/>
          </w:tcPr>
          <w:p w14:paraId="502C606E" w14:textId="74A68E43" w:rsidR="008D4D9C" w:rsidRDefault="008D4D9C" w:rsidP="008D4D9C">
            <w:r>
              <w:t>Final state estimate for this iteration of the filter.</w:t>
            </w:r>
          </w:p>
        </w:tc>
      </w:tr>
      <w:tr w:rsidR="008D4D9C" w14:paraId="5B0CBDCB" w14:textId="77777777" w:rsidTr="007A377B">
        <w:trPr>
          <w:trHeight w:val="359"/>
          <w:jc w:val="center"/>
        </w:trPr>
        <w:tc>
          <w:tcPr>
            <w:tcW w:w="2540" w:type="dxa"/>
          </w:tcPr>
          <w:p w14:paraId="24067835" w14:textId="75DC8A34" w:rsidR="008D4D9C" w:rsidRPr="00AB79DD" w:rsidRDefault="008D4D9C" w:rsidP="008D4D9C">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tc>
        <w:tc>
          <w:tcPr>
            <w:tcW w:w="2540" w:type="dxa"/>
          </w:tcPr>
          <w:p w14:paraId="273E5CE0" w14:textId="073505D4" w:rsidR="008D4D9C" w:rsidRDefault="008D4D9C" w:rsidP="008D4D9C">
            <w:proofErr w:type="spellStart"/>
            <w:r>
              <w:t>Yk</w:t>
            </w:r>
            <w:proofErr w:type="spellEnd"/>
          </w:p>
        </w:tc>
        <w:tc>
          <w:tcPr>
            <w:tcW w:w="2540" w:type="dxa"/>
          </w:tcPr>
          <w:p w14:paraId="1E7DCC21" w14:textId="455D963C" w:rsidR="008D4D9C" w:rsidRDefault="008D4D9C" w:rsidP="008D4D9C">
            <w:r>
              <w:t xml:space="preserve">Actual state at time k. </w:t>
            </w:r>
          </w:p>
        </w:tc>
      </w:tr>
      <w:tr w:rsidR="008D4D9C" w14:paraId="652BE8C4" w14:textId="77777777" w:rsidTr="007A377B">
        <w:trPr>
          <w:trHeight w:val="359"/>
          <w:jc w:val="center"/>
        </w:trPr>
        <w:tc>
          <w:tcPr>
            <w:tcW w:w="2540" w:type="dxa"/>
          </w:tcPr>
          <w:p w14:paraId="12D9EA3E" w14:textId="41ADCB1F" w:rsidR="008D4D9C" w:rsidRPr="00AB79DD" w:rsidRDefault="008D4D9C" w:rsidP="008D4D9C">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zz,k</m:t>
                    </m:r>
                  </m:sub>
                </m:sSub>
              </m:oMath>
            </m:oMathPara>
          </w:p>
        </w:tc>
        <w:tc>
          <w:tcPr>
            <w:tcW w:w="2540" w:type="dxa"/>
          </w:tcPr>
          <w:p w14:paraId="4CFC09AA" w14:textId="0A750F55" w:rsidR="008D4D9C" w:rsidRDefault="008D4D9C" w:rsidP="008D4D9C">
            <w:proofErr w:type="spellStart"/>
            <w:r>
              <w:t>Pzzk</w:t>
            </w:r>
            <w:proofErr w:type="spellEnd"/>
          </w:p>
        </w:tc>
        <w:tc>
          <w:tcPr>
            <w:tcW w:w="2540" w:type="dxa"/>
          </w:tcPr>
          <w:p w14:paraId="7C0BA0FC" w14:textId="77777777" w:rsidR="008D4D9C" w:rsidRDefault="008D4D9C" w:rsidP="008D4D9C">
            <w:r>
              <w:t xml:space="preserve">Final covariance estimate for this iteration of the filter. </w:t>
            </w:r>
          </w:p>
        </w:tc>
      </w:tr>
    </w:tbl>
    <w:p w14:paraId="2D55D08F" w14:textId="2EB1E239" w:rsidR="00535A52" w:rsidRPr="00535A52" w:rsidRDefault="00535A52" w:rsidP="00535A52">
      <w:pPr>
        <w:rPr>
          <w:rFonts w:eastAsiaTheme="minorEastAsia"/>
        </w:rPr>
      </w:pPr>
    </w:p>
    <w:p w14:paraId="27762F07" w14:textId="77777777" w:rsidR="00DA2195" w:rsidRPr="00AB79DD" w:rsidRDefault="00DA2195" w:rsidP="00DA2195">
      <w:pPr>
        <w:rPr>
          <w:b/>
          <w:bCs/>
        </w:rPr>
      </w:pPr>
    </w:p>
    <w:p w14:paraId="006308DA" w14:textId="77777777" w:rsidR="00DA2195" w:rsidRDefault="00DA2195" w:rsidP="00AB79DD">
      <w:pPr>
        <w:rPr>
          <w:rFonts w:eastAsiaTheme="minorEastAsia"/>
        </w:rPr>
      </w:pPr>
    </w:p>
    <w:p w14:paraId="7DF3FFD7" w14:textId="77777777" w:rsidR="00DA2195" w:rsidRPr="00DA2195" w:rsidRDefault="00DA2195" w:rsidP="00AB79DD">
      <w:pPr>
        <w:rPr>
          <w:rFonts w:eastAsiaTheme="minorEastAsia"/>
        </w:rPr>
      </w:pPr>
    </w:p>
    <w:p w14:paraId="1D5B395B" w14:textId="77777777" w:rsidR="00AB79DD" w:rsidRPr="00AB79DD" w:rsidRDefault="00AB79DD" w:rsidP="00AB79DD">
      <w:pPr>
        <w:rPr>
          <w:rFonts w:eastAsiaTheme="minorEastAsia"/>
        </w:rPr>
      </w:pPr>
    </w:p>
    <w:p w14:paraId="61E699C2" w14:textId="77777777" w:rsidR="00AB79DD" w:rsidRDefault="00AB79DD">
      <w:pPr>
        <w:rPr>
          <w:rFonts w:eastAsiaTheme="minorEastAsia"/>
        </w:rPr>
      </w:pPr>
    </w:p>
    <w:p w14:paraId="45F26CCC" w14:textId="77777777" w:rsidR="00AB79DD" w:rsidRPr="00AB79DD" w:rsidRDefault="00AB79DD">
      <w:pPr>
        <w:rPr>
          <w:rFonts w:eastAsiaTheme="minorEastAsia"/>
        </w:rPr>
      </w:pPr>
    </w:p>
    <w:p w14:paraId="77561FC1" w14:textId="77777777" w:rsidR="00AB79DD" w:rsidRPr="00AB79DD" w:rsidRDefault="00AB79DD">
      <w:pPr>
        <w:rPr>
          <w:rFonts w:eastAsiaTheme="minorEastAsia"/>
        </w:rPr>
      </w:pPr>
    </w:p>
    <w:sectPr w:rsidR="00AB79DD" w:rsidRPr="00AB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DD"/>
    <w:rsid w:val="000C031F"/>
    <w:rsid w:val="000E675C"/>
    <w:rsid w:val="0010541C"/>
    <w:rsid w:val="001941B2"/>
    <w:rsid w:val="0038664C"/>
    <w:rsid w:val="00423D08"/>
    <w:rsid w:val="004B6424"/>
    <w:rsid w:val="004E2599"/>
    <w:rsid w:val="00535A52"/>
    <w:rsid w:val="005E4D4E"/>
    <w:rsid w:val="00606B36"/>
    <w:rsid w:val="006232D7"/>
    <w:rsid w:val="00667DBE"/>
    <w:rsid w:val="006D118F"/>
    <w:rsid w:val="00723FC0"/>
    <w:rsid w:val="0088391A"/>
    <w:rsid w:val="008D4D9C"/>
    <w:rsid w:val="00984D5B"/>
    <w:rsid w:val="009C13AA"/>
    <w:rsid w:val="00A31ABE"/>
    <w:rsid w:val="00AB79DD"/>
    <w:rsid w:val="00AE65DA"/>
    <w:rsid w:val="00B464A4"/>
    <w:rsid w:val="00BE2848"/>
    <w:rsid w:val="00C11528"/>
    <w:rsid w:val="00D1127D"/>
    <w:rsid w:val="00DA2195"/>
    <w:rsid w:val="00DD583C"/>
    <w:rsid w:val="00E32F99"/>
    <w:rsid w:val="00E93257"/>
    <w:rsid w:val="00E9702C"/>
    <w:rsid w:val="00F47BE5"/>
    <w:rsid w:val="00F947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75FE"/>
  <w15:chartTrackingRefBased/>
  <w15:docId w15:val="{0330AA5C-EAB5-405B-B8BE-E37C91D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7D"/>
  </w:style>
  <w:style w:type="paragraph" w:styleId="Heading1">
    <w:name w:val="heading 1"/>
    <w:basedOn w:val="Normal"/>
    <w:next w:val="Normal"/>
    <w:link w:val="Heading1Char"/>
    <w:uiPriority w:val="9"/>
    <w:qFormat/>
    <w:rsid w:val="00AB7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DD"/>
    <w:rPr>
      <w:rFonts w:eastAsiaTheme="majorEastAsia" w:cstheme="majorBidi"/>
      <w:color w:val="272727" w:themeColor="text1" w:themeTint="D8"/>
    </w:rPr>
  </w:style>
  <w:style w:type="paragraph" w:styleId="Title">
    <w:name w:val="Title"/>
    <w:basedOn w:val="Normal"/>
    <w:next w:val="Normal"/>
    <w:link w:val="TitleChar"/>
    <w:uiPriority w:val="10"/>
    <w:qFormat/>
    <w:rsid w:val="00AB7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DD"/>
    <w:pPr>
      <w:spacing w:before="160"/>
      <w:jc w:val="center"/>
    </w:pPr>
    <w:rPr>
      <w:i/>
      <w:iCs/>
      <w:color w:val="404040" w:themeColor="text1" w:themeTint="BF"/>
    </w:rPr>
  </w:style>
  <w:style w:type="character" w:customStyle="1" w:styleId="QuoteChar">
    <w:name w:val="Quote Char"/>
    <w:basedOn w:val="DefaultParagraphFont"/>
    <w:link w:val="Quote"/>
    <w:uiPriority w:val="29"/>
    <w:rsid w:val="00AB79DD"/>
    <w:rPr>
      <w:i/>
      <w:iCs/>
      <w:color w:val="404040" w:themeColor="text1" w:themeTint="BF"/>
    </w:rPr>
  </w:style>
  <w:style w:type="paragraph" w:styleId="ListParagraph">
    <w:name w:val="List Paragraph"/>
    <w:basedOn w:val="Normal"/>
    <w:uiPriority w:val="34"/>
    <w:qFormat/>
    <w:rsid w:val="00AB79DD"/>
    <w:pPr>
      <w:ind w:left="720"/>
      <w:contextualSpacing/>
    </w:pPr>
  </w:style>
  <w:style w:type="character" w:styleId="IntenseEmphasis">
    <w:name w:val="Intense Emphasis"/>
    <w:basedOn w:val="DefaultParagraphFont"/>
    <w:uiPriority w:val="21"/>
    <w:qFormat/>
    <w:rsid w:val="00AB79DD"/>
    <w:rPr>
      <w:i/>
      <w:iCs/>
      <w:color w:val="0F4761" w:themeColor="accent1" w:themeShade="BF"/>
    </w:rPr>
  </w:style>
  <w:style w:type="paragraph" w:styleId="IntenseQuote">
    <w:name w:val="Intense Quote"/>
    <w:basedOn w:val="Normal"/>
    <w:next w:val="Normal"/>
    <w:link w:val="IntenseQuoteChar"/>
    <w:uiPriority w:val="30"/>
    <w:qFormat/>
    <w:rsid w:val="00AB7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DD"/>
    <w:rPr>
      <w:i/>
      <w:iCs/>
      <w:color w:val="0F4761" w:themeColor="accent1" w:themeShade="BF"/>
    </w:rPr>
  </w:style>
  <w:style w:type="character" w:styleId="IntenseReference">
    <w:name w:val="Intense Reference"/>
    <w:basedOn w:val="DefaultParagraphFont"/>
    <w:uiPriority w:val="32"/>
    <w:qFormat/>
    <w:rsid w:val="00AB79DD"/>
    <w:rPr>
      <w:b/>
      <w:bCs/>
      <w:smallCaps/>
      <w:color w:val="0F4761" w:themeColor="accent1" w:themeShade="BF"/>
      <w:spacing w:val="5"/>
    </w:rPr>
  </w:style>
  <w:style w:type="table" w:styleId="TableGrid">
    <w:name w:val="Table Grid"/>
    <w:basedOn w:val="TableNormal"/>
    <w:uiPriority w:val="39"/>
    <w:rsid w:val="00AB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79DD"/>
    <w:rPr>
      <w:color w:val="666666"/>
    </w:rPr>
  </w:style>
  <w:style w:type="character" w:styleId="CommentReference">
    <w:name w:val="annotation reference"/>
    <w:basedOn w:val="DefaultParagraphFont"/>
    <w:uiPriority w:val="99"/>
    <w:semiHidden/>
    <w:unhideWhenUsed/>
    <w:rsid w:val="00AB79DD"/>
    <w:rPr>
      <w:sz w:val="16"/>
      <w:szCs w:val="16"/>
    </w:rPr>
  </w:style>
  <w:style w:type="paragraph" w:styleId="CommentText">
    <w:name w:val="annotation text"/>
    <w:basedOn w:val="Normal"/>
    <w:link w:val="CommentTextChar"/>
    <w:uiPriority w:val="99"/>
    <w:unhideWhenUsed/>
    <w:rsid w:val="00AB79DD"/>
    <w:pPr>
      <w:spacing w:line="240" w:lineRule="auto"/>
    </w:pPr>
    <w:rPr>
      <w:sz w:val="20"/>
      <w:szCs w:val="20"/>
    </w:rPr>
  </w:style>
  <w:style w:type="character" w:customStyle="1" w:styleId="CommentTextChar">
    <w:name w:val="Comment Text Char"/>
    <w:basedOn w:val="DefaultParagraphFont"/>
    <w:link w:val="CommentText"/>
    <w:uiPriority w:val="99"/>
    <w:rsid w:val="00AB79DD"/>
    <w:rPr>
      <w:sz w:val="20"/>
      <w:szCs w:val="20"/>
    </w:rPr>
  </w:style>
  <w:style w:type="paragraph" w:styleId="CommentSubject">
    <w:name w:val="annotation subject"/>
    <w:basedOn w:val="CommentText"/>
    <w:next w:val="CommentText"/>
    <w:link w:val="CommentSubjectChar"/>
    <w:uiPriority w:val="99"/>
    <w:semiHidden/>
    <w:unhideWhenUsed/>
    <w:rsid w:val="00AB79DD"/>
    <w:rPr>
      <w:b/>
      <w:bCs/>
    </w:rPr>
  </w:style>
  <w:style w:type="character" w:customStyle="1" w:styleId="CommentSubjectChar">
    <w:name w:val="Comment Subject Char"/>
    <w:basedOn w:val="CommentTextChar"/>
    <w:link w:val="CommentSubject"/>
    <w:uiPriority w:val="99"/>
    <w:semiHidden/>
    <w:rsid w:val="00AB7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8</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Edmondston</dc:creator>
  <cp:keywords/>
  <dc:description/>
  <cp:lastModifiedBy>Stella Edmondston</cp:lastModifiedBy>
  <cp:revision>9</cp:revision>
  <dcterms:created xsi:type="dcterms:W3CDTF">2025-04-07T04:37:00Z</dcterms:created>
  <dcterms:modified xsi:type="dcterms:W3CDTF">2025-04-08T05:24:00Z</dcterms:modified>
</cp:coreProperties>
</file>