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CV Stella Stoyanova – Analyste SOC | Cybersécurité | Réponse aux Incidents</w:t>
      </w:r>
    </w:p>
    <w:p>
      <w:r>
        <w:t xml:space="preserve">@✉ </w:t>
      </w:r>
    </w:p>
    <w:p>
      <w:r>
        <w:t xml:space="preserve">GitHub: </w:t>
      </w:r>
    </w:p>
    <w:p>
      <w:r>
        <w:t xml:space="preserve">LinkedIn: </w:t>
      </w:r>
    </w:p>
    <w:p>
      <w:r>
        <w:t>06.60.70.81.86.</w:t>
      </w:r>
    </w:p>
    <w:p>
      <w:r>
        <w:t>Expérience Professionnelle</w:t>
      </w:r>
    </w:p>
    <w:p>
      <w:r>
        <w:t>DataScientTest – Analyste SOC</w:t>
        <w:br/>
        <w:t>Avril 2024 – Janvier 2025 | Paris, France</w:t>
      </w:r>
    </w:p>
    <w:p>
      <w:r>
        <w:t>Analyse des incidents de sécurité à l’aide de Splunk et de la stack ELK</w:t>
      </w:r>
    </w:p>
    <w:p>
      <w:r>
        <w:t>Threat hunting avec des outils EDR/XDR (Cortex XDR, Cybereason, Tehtris)</w:t>
      </w:r>
    </w:p>
    <w:p>
      <w:r>
        <w:t>Enquêtes forensiques sur des postes Windows, rapports techniques détaillés</w:t>
      </w:r>
    </w:p>
    <w:p>
      <w:r>
        <w:t>Application du cadre MITRE ATT&amp;CK dans la détection et la remédiation</w:t>
      </w:r>
    </w:p>
    <w:p>
      <w:r>
        <w:t>Surveillance de la compromission des comptes Active Directory</w:t>
      </w:r>
    </w:p>
    <w:p>
      <w:r>
        <w:t>Hogan Lovells – Analyste Support Informatique N2/N3</w:t>
        <w:br/>
        <w:t>Février 2023 – Février 2024 | Paris, France</w:t>
      </w:r>
    </w:p>
    <w:p>
      <w:r>
        <w:t>Support bureautique personnalisé pour les outils du CIO</w:t>
      </w:r>
    </w:p>
    <w:p>
      <w:r>
        <w:t>Gestion des accès, création/suppression de comptes via Active Directory</w:t>
      </w:r>
    </w:p>
    <w:p>
      <w:r>
        <w:t>Déploiement de postes, configuration de smartphones, M365, VPN</w:t>
      </w:r>
    </w:p>
    <w:p>
      <w:r>
        <w:t>Sécurisation des salles de réunion, traitement des incidents critiques</w:t>
      </w:r>
    </w:p>
    <w:p>
      <w:r>
        <w:t>Louis Vuitton – Analyste Informatique</w:t>
        <w:br/>
        <w:t>Juin 2022 – Décembre 2022 | Paris, France</w:t>
      </w:r>
    </w:p>
    <w:p>
      <w:r>
        <w:t>Assistance utilisateurs, déploiement de postes et périphériques</w:t>
      </w:r>
    </w:p>
    <w:p>
      <w:r>
        <w:t>Monitoring de l’environnement IT et application des politiques de sécurité</w:t>
      </w:r>
    </w:p>
    <w:p>
      <w:r>
        <w:t>Support à distance (outil Lync/Teams), formation à l’utilisation des outils</w:t>
      </w:r>
    </w:p>
    <w:p>
      <w:r>
        <w:t>Johnson &amp; Johnson – Spécialiste Systèmes d’Information</w:t>
        <w:br/>
        <w:t>Septembre 2018 – 2022 | Issy-les-Moulineaux, France</w:t>
      </w:r>
    </w:p>
    <w:p>
      <w:r>
        <w:t>Gestion des backups cloud (AWS, SaaS, Veeam, NetBackup, Azure)</w:t>
      </w:r>
    </w:p>
    <w:p>
      <w:r>
        <w:t>Suivi des KPIs, rapports Nexthink, coordination des incidents selon SLA</w:t>
      </w:r>
    </w:p>
    <w:p>
      <w:r>
        <w:t>Collaboration avec les équipes américaines sur les projets de cybersécurité</w:t>
      </w:r>
    </w:p>
    <w:p>
      <w:r>
        <w:t>Eversheds Sutherland – Analyste Support</w:t>
        <w:br/>
        <w:t>Mars 2018 – Août 2018 | Paris, France</w:t>
      </w:r>
    </w:p>
    <w:p>
      <w:r>
        <w:t>Support technique N2 pour les applications métier, téléphonie, mobile</w:t>
      </w:r>
    </w:p>
    <w:p>
      <w:r>
        <w:t>Dépannage Windows 7/10, gestion des accès et équipements</w:t>
      </w:r>
    </w:p>
    <w:p>
      <w:r>
        <w:t>Préparation des comptes pour onboarding, intervention VIP</w:t>
      </w:r>
    </w:p>
    <w:p>
      <w:r>
        <w:t>ENGIE – Technicien Support Informatique</w:t>
        <w:br/>
        <w:t>Janvier 2018 – Mars 2018 | Paris, France</w:t>
      </w:r>
    </w:p>
    <w:p>
      <w:r>
        <w:t>Support N1 multicanal pour les nouveaux arrivants</w:t>
      </w:r>
    </w:p>
    <w:p>
      <w:r>
        <w:t>Réinitialisation de mots de passe, gestion des droits, configuration VPN</w:t>
      </w:r>
    </w:p>
    <w:p>
      <w:r>
        <w:t>Support mobile et tokens RSA, rédaction de procédures FR/EN</w:t>
      </w:r>
    </w:p>
    <w:p>
      <w:r>
        <w:t>LCH Clearnet – Technicien Support N2</w:t>
        <w:br/>
        <w:t>Février 2017 – Décembre 2017 | Paris, France</w:t>
      </w:r>
    </w:p>
    <w:p>
      <w:r>
        <w:t>Gestion des accès, maintenance des postes, support Microsoft O365</w:t>
      </w:r>
    </w:p>
    <w:p>
      <w:r>
        <w:t>Suivi des incidents via Remedy, configuration d’imprimantes/Visioconf</w:t>
      </w:r>
    </w:p>
    <w:p>
      <w:r>
        <w:t>Hermès / Givenchy – Support Événementiel (Fashion Week)</w:t>
        <w:br/>
        <w:t>Février 2017 | Paris, France</w:t>
      </w:r>
    </w:p>
    <w:p>
      <w:r>
        <w:t>Support VIP multilingue (français, anglais, russe)</w:t>
      </w:r>
    </w:p>
    <w:p>
      <w:r>
        <w:t>Déploiement de smartphones, configuration Wi-Fi et messagerie</w:t>
      </w:r>
    </w:p>
    <w:p>
      <w:r>
        <w:t>Formation utilisateurs pour Outlook, VPN, et authentification mobile</w:t>
      </w:r>
    </w:p>
    <w:p>
      <w:r>
        <w:t>ESCP Europe – Technicien Informatique</w:t>
        <w:br/>
        <w:t>Janvier 2015 – Décembre 2016 | Paris, France</w:t>
      </w:r>
    </w:p>
    <w:p>
      <w:r>
        <w:t>Support des postes Windows, installation d’imprimantes, pack Office</w:t>
      </w:r>
    </w:p>
    <w:p>
      <w:r>
        <w:t>Gestion des stocks IT, préparation de matériels pédagogiques</w:t>
      </w:r>
    </w:p>
    <w:p>
      <w:r>
        <w:t>Déploiement logiciels, création d’identifiants, suivi technique</w:t>
      </w:r>
    </w:p>
    <w:p>
      <w:r>
        <w:t>École Alsacienne – Stage Technicien Support</w:t>
        <w:br/>
        <w:t>Avril – Mai 2014 &amp; Août – Septembre 2014 | Paris, France</w:t>
      </w:r>
    </w:p>
    <w:p>
      <w:r>
        <w:t>Remplacement de postes, installation de logiciels, configuration GPO</w:t>
      </w:r>
    </w:p>
    <w:p>
      <w:r>
        <w:t>Gestion des salles informatiques, câblage réseau et bornes Wi-Fi</w:t>
      </w:r>
    </w:p>
    <w:p>
      <w:r>
        <w:t>AURA – Technicien Informatique</w:t>
        <w:br/>
        <w:t>Août 2011 – Décembre 2013 | Paris, France</w:t>
      </w:r>
    </w:p>
    <w:p>
      <w:r>
        <w:t>Mises à jour, migrations vers Windows 7, support poste de travail</w:t>
      </w:r>
    </w:p>
    <w:p>
      <w:r>
        <w:t>Déploiement de logiciels de gestion (planning, facturation, caisse)</w:t>
      </w:r>
    </w:p>
    <w:p>
      <w:r>
        <w:t>Assistance technique aux utilisateurs et gestion du parc IT</w:t>
      </w:r>
    </w:p>
    <w:p>
      <w:r>
        <w:t>Info-Save (Bulgarie) – Administrateur Réseau / Support</w:t>
        <w:br/>
        <w:t>Août 2007 – Mai 2011 | Sofia, Bulgarie</w:t>
      </w:r>
    </w:p>
    <w:p>
      <w:r>
        <w:t>Installation de réseaux TCP/IP, configuration routeurs/switches</w:t>
      </w:r>
    </w:p>
    <w:p>
      <w:r>
        <w:t>Gestion des serveurs (Windows Server), comptes utilisateurs, sécurité</w:t>
      </w:r>
    </w:p>
    <w:p>
      <w:r>
        <w:t>Support technique sur Windows XP/7, maintenance sur site et à distance</w:t>
      </w:r>
    </w:p>
    <w:p>
      <w:r>
        <w:t>Compétences Techniques</w:t>
      </w:r>
    </w:p>
    <w:p>
      <w:r>
        <w:t xml:space="preserve">      SIEM &amp; EDR/XDR</w:t>
      </w:r>
    </w:p>
    <w:p>
      <w:r>
        <w:t>Splunk, Sentinel, QRadar, ELK</w:t>
      </w:r>
    </w:p>
    <w:p>
      <w:r>
        <w:t>Cortex XDR, Cisco Secure Endpoint, Cybereason, Tehtris</w:t>
      </w:r>
    </w:p>
    <w:p>
      <w:r>
        <w:t>Infrastructure et Réseaux</w:t>
      </w:r>
    </w:p>
    <w:p>
      <w:r>
        <w:t>Active Directory, Exchange, Windows Server, Office 365</w:t>
      </w:r>
    </w:p>
    <w:p>
      <w:r>
        <w:t>TCP/IP, DNS, DHCP, VPN (Citrix, OpenVPN), pare-feux, Wireshark</w:t>
      </w:r>
    </w:p>
    <w:p>
      <w:r>
        <w:t>Virtualisation : VMware, Hyper-V</w:t>
      </w:r>
    </w:p>
    <w:p>
      <w:r>
        <w:t>Cloud &amp; Sauvegarde</w:t>
      </w:r>
    </w:p>
    <w:p>
      <w:r>
        <w:t>AWS, Azure, NetBackup, Veeam, SaaS/IaaS</w:t>
      </w:r>
    </w:p>
    <w:p>
      <w:r>
        <w:t>Gestion des KPIs, tableaux de bord Nexthink</w:t>
      </w:r>
    </w:p>
    <w:p>
      <w:r>
        <w:t>Scripts &amp; Langages</w:t>
      </w:r>
    </w:p>
    <w:p>
      <w:r>
        <w:t>Python, PowerShell, Bash, SQL</w:t>
      </w:r>
    </w:p>
    <w:p>
      <w:r>
        <w:t>Intégration d’IOCs, enrichissement automatique des journaux</w:t>
      </w:r>
    </w:p>
    <w:p>
      <w:r>
        <w:t>Cadres &amp; Conformité</w:t>
      </w:r>
    </w:p>
    <w:p>
      <w:r>
        <w:t>MITRE ATT&amp;CK, ISO 27001, NIST, RGPD</w:t>
      </w:r>
    </w:p>
    <w:p>
      <w:r>
        <w:t>ITIL, SLA, gestion du cycle de vie des actifs</w:t>
      </w:r>
    </w:p>
    <w:p/>
    <w:p/>
    <w:p/>
    <w:p>
      <w:r>
        <w:t>Formations &amp; Certifications</w:t>
      </w:r>
    </w:p>
    <w:p>
      <w:r>
        <w:t>Certificat de Cybersécurité – Sorbonne Université (Avril 2024 – Février 2025)</w:t>
      </w:r>
    </w:p>
    <w:p>
      <w:r>
        <w:t>Formation diplômante axée sur les SOC, la réponse aux incidents, le threat hunting, la forensique et les normes ISO/NIST.</w:t>
      </w:r>
    </w:p>
    <w:p>
      <w:r>
        <w:t>Analyste SOC – Cyber Université (2024 – 2025)</w:t>
      </w:r>
    </w:p>
    <w:p>
      <w:r>
        <w:t>Technicien Supérieur Réseaux &amp; Systèmes – GRETA Paris Centre (2014)</w:t>
      </w:r>
    </w:p>
    <w:p>
      <w:r>
        <w:t>Diplôme BAC+4 en Informatique – Université Technique de Sofia, Bulgarie (2007)</w:t>
      </w:r>
    </w:p>
    <w:p>
      <w:r>
        <w:t>Formation continue – Cybersécurité, forensique, intelligence des menaces</w:t>
      </w:r>
    </w:p>
    <w:p/>
    <w:p>
      <w:r>
        <w:t>Projets en Cybersécurité</w:t>
      </w:r>
    </w:p>
    <w:p>
      <w:r>
        <w:t>Cyber Threat Map</w:t>
      </w:r>
    </w:p>
    <w:p>
      <w:r>
        <w:t>Développement d’une carte interactive en temps réel des attaques cyber à l’échelle mondiale</w:t>
      </w:r>
    </w:p>
    <w:p>
      <w:r>
        <w:t>Technologies : JavaScript, Leaflet.js, Flask, REST API, GeoJSON</w:t>
      </w:r>
    </w:p>
    <w:p>
      <w:r>
        <w:t>Intégration de données provenant d’AbuseIPDB, VirusTotal, etc.</w:t>
      </w:r>
    </w:p>
    <w:p>
      <w:r>
        <w:t>Phishing Detector</w:t>
      </w:r>
    </w:p>
    <w:p>
      <w:r>
        <w:t>Outil web d’analyse automatisée des e-mails suspects (.eml)</w:t>
      </w:r>
    </w:p>
    <w:p>
      <w:r>
        <w:t>Moteur de scoring basé sur le machine learning (scikit-learn)</w:t>
      </w:r>
    </w:p>
    <w:p>
      <w:r>
        <w:t>Analyse des en-têtes, liens, et contenu HTML</w:t>
      </w:r>
    </w:p>
    <w:p>
      <w:r>
        <w:t>Playbook de Threat Hunting</w:t>
      </w:r>
    </w:p>
    <w:p>
      <w:r>
        <w:t>Détection mappée au cadre MITRE ATT&amp;CK</w:t>
      </w:r>
    </w:p>
    <w:p>
      <w:r>
        <w:t>Scripts Python pour enrichissement IOC, corrélation dans Splunk</w:t>
      </w:r>
    </w:p>
    <w:p>
      <w:r>
        <w:t>Création de dashboards et automatisation des procédures SOC</w:t>
      </w:r>
    </w:p>
    <w:p/>
    <w:p>
      <w:r>
        <w:t>Langues</w:t>
      </w:r>
    </w:p>
    <w:p>
      <w:r>
        <w:t>Français – courant</w:t>
      </w:r>
    </w:p>
    <w:p>
      <w:r>
        <w:t>Anglais – courant</w:t>
      </w:r>
    </w:p>
    <w:p>
      <w:r>
        <w:t>Russe – intermédiaire</w:t>
      </w:r>
    </w:p>
    <w:p>
      <w:r>
        <w:t>Bulgare – langue maternelle</w:t>
      </w:r>
    </w:p>
    <w:p/>
    <w:p>
      <w:r>
        <w:t>Centres d’Intérêt</w:t>
      </w:r>
    </w:p>
    <w:p>
      <w:r>
        <w:t>OSINT, veille cyber</w:t>
      </w:r>
    </w:p>
    <w:p>
      <w:r>
        <w:t>Analyse forensique</w:t>
      </w:r>
    </w:p>
    <w:p>
      <w:r>
        <w:t>Lecture de cartes, musique, cinéma</w:t>
      </w:r>
    </w:p>
    <w:p/>
    <w:p>
      <w:r>
        <w:br w:type="page"/>
      </w:r>
    </w:p>
    <w:p>
      <w:pPr>
        <w:pStyle w:val="Heading1"/>
      </w:pPr>
      <w:r>
        <w:t>Portfolio – Projets de Cybersécurité</w:t>
      </w:r>
    </w:p>
    <w:p>
      <w:r>
        <w:rPr>
          <w:b/>
        </w:rPr>
        <w:t xml:space="preserve">🌐 Cybersecurity Portfolio – </w:t>
      </w:r>
      <w:r>
        <w:t>https://www.stellabarbarella.com</w:t>
      </w:r>
      <w:hyperlink r:id="rId9">
        <w:r>
          <w:rPr>
            <w:rStyle w:val="Hyperlink"/>
          </w:rPr>
          <w:t>https://www.stellabarbarella.com</w:t>
        </w:r>
      </w:hyperlink>
    </w:p>
    <w:p>
      <w:r>
        <w:rPr>
          <w:b/>
        </w:rPr>
        <w:t xml:space="preserve">🗺️ Interactive Threat Map – </w:t>
      </w:r>
      <w:r>
        <w:t>https://www.stellabarbarella.com/cyber-threat-map.html</w:t>
      </w:r>
      <w:hyperlink r:id="rId10">
        <w:r>
          <w:rPr>
            <w:rStyle w:val="Hyperlink"/>
          </w:rPr>
          <w:t>https://www.stellabarbarella.com/cyber-threat-map.html</w:t>
        </w:r>
      </w:hyperlink>
    </w:p>
    <w:p>
      <w:r>
        <w:rPr>
          <w:b/>
        </w:rPr>
        <w:t xml:space="preserve">🕵️ Threat Hunting Dashboard – </w:t>
      </w:r>
      <w:r>
        <w:t>https://www.stellabarbarella.com/threat-hunting.html</w:t>
      </w:r>
      <w:hyperlink r:id="rId11">
        <w:r>
          <w:rPr>
            <w:rStyle w:val="Hyperlink"/>
          </w:rPr>
          <w:t>https://www.stellabarbarella.com/threat-hunting.html</w:t>
        </w:r>
      </w:hyperlink>
    </w:p>
    <w:p>
      <w:r>
        <w:rPr>
          <w:b/>
        </w:rPr>
        <w:t xml:space="preserve">📧 Phishing Analysis Platform – </w:t>
      </w:r>
      <w:r>
        <w:t>https://www.stellabarbarella.com/phishing-detector.html</w:t>
      </w:r>
      <w:hyperlink r:id="rId12">
        <w:r>
          <w:rPr>
            <w:rStyle w:val="Hyperlink"/>
          </w:rPr>
          <w:t>https://www.stellabarbarella.com/phishing-detector.html</w:t>
        </w:r>
      </w:hyperlink>
    </w:p>
    <w:p>
      <w:r>
        <w:rPr>
          <w:b/>
        </w:rPr>
        <w:t xml:space="preserve">📊 SIEM Analytics Center – </w:t>
      </w:r>
      <w:r>
        <w:t>https://github.com/stellababy2004</w:t>
      </w:r>
      <w:hyperlink r:id="rId13">
        <w:r>
          <w:rPr>
            <w:rStyle w:val="Hyperlink"/>
          </w:rPr>
          <w:t>https://github.com/stellababy2004</w:t>
        </w:r>
      </w:hyperlink>
    </w:p>
    <w:p>
      <w:r>
        <w:rPr>
          <w:b/>
        </w:rPr>
        <w:t xml:space="preserve">⚡ Live Threats Monitor – </w:t>
      </w:r>
      <w:r>
        <w:t>https://www.stellabarbarella.com/live-threats.html</w:t>
      </w:r>
      <w:hyperlink r:id="rId14">
        <w:r>
          <w:rPr>
            <w:rStyle w:val="Hyperlink"/>
          </w:rPr>
          <w:t>https://www.stellabarbarella.com/live-threats.html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stellabarbarella.com" TargetMode="External"/><Relationship Id="rId10" Type="http://schemas.openxmlformats.org/officeDocument/2006/relationships/hyperlink" Target="https://www.stellabarbarella.com/cyber-threat-map.html" TargetMode="External"/><Relationship Id="rId11" Type="http://schemas.openxmlformats.org/officeDocument/2006/relationships/hyperlink" Target="https://www.stellabarbarella.com/threat-hunting.html" TargetMode="External"/><Relationship Id="rId12" Type="http://schemas.openxmlformats.org/officeDocument/2006/relationships/hyperlink" Target="https://www.stellabarbarella.com/phishing-detector.html" TargetMode="External"/><Relationship Id="rId13" Type="http://schemas.openxmlformats.org/officeDocument/2006/relationships/hyperlink" Target="https://github.com/stellababy2004" TargetMode="External"/><Relationship Id="rId14" Type="http://schemas.openxmlformats.org/officeDocument/2006/relationships/hyperlink" Target="https://www.stellabarbarella.com/live-threa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