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781" w:rsidRDefault="008A342F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Selective forces that maintain genetic variation</w:t>
      </w:r>
    </w:p>
    <w:p w:rsidR="008A342F" w:rsidRDefault="00782795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Connectivity is relevant to the genetic variation – important for conservation biologist</w:t>
      </w:r>
    </w:p>
    <w:p w:rsidR="0055621C" w:rsidRDefault="0055621C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Mutation is rare – depending on the part of the genome sampled – most mutation is deleterious</w:t>
      </w:r>
      <w:r w:rsidR="007E5F0D">
        <w:rPr>
          <w:rFonts w:ascii="Arial" w:hAnsi="Arial" w:cs="Arial"/>
          <w:sz w:val="24"/>
          <w:szCs w:val="40"/>
        </w:rPr>
        <w:t xml:space="preserve"> or lethal – impact on fitness so deleted by selection</w:t>
      </w:r>
    </w:p>
    <w:p w:rsidR="007E5F0D" w:rsidRDefault="007E5F0D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If the population is big enough – </w:t>
      </w:r>
      <w:r w:rsidR="00282466">
        <w:rPr>
          <w:rFonts w:ascii="Arial" w:hAnsi="Arial" w:cs="Arial"/>
          <w:sz w:val="24"/>
          <w:szCs w:val="40"/>
        </w:rPr>
        <w:t>beneficial</w:t>
      </w:r>
      <w:r>
        <w:rPr>
          <w:rFonts w:ascii="Arial" w:hAnsi="Arial" w:cs="Arial"/>
          <w:sz w:val="24"/>
          <w:szCs w:val="40"/>
        </w:rPr>
        <w:t xml:space="preserve"> allele will get selected for</w:t>
      </w:r>
    </w:p>
    <w:p w:rsidR="00282466" w:rsidRDefault="00282466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If the population is small – genetic drift – the beneficial allele won’t have time to be s</w:t>
      </w:r>
      <w:r w:rsidR="00BD5602">
        <w:rPr>
          <w:rFonts w:ascii="Arial" w:hAnsi="Arial" w:cs="Arial"/>
          <w:sz w:val="24"/>
          <w:szCs w:val="40"/>
        </w:rPr>
        <w:t>e</w:t>
      </w:r>
      <w:r>
        <w:rPr>
          <w:rFonts w:ascii="Arial" w:hAnsi="Arial" w:cs="Arial"/>
          <w:sz w:val="24"/>
          <w:szCs w:val="40"/>
        </w:rPr>
        <w:t>lected for</w:t>
      </w:r>
    </w:p>
    <w:p w:rsidR="00762F5E" w:rsidRDefault="00762F5E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load – proportion of deleterious allele in population level – mostly masked in heterozygous form</w:t>
      </w:r>
    </w:p>
    <w:p w:rsidR="00BD5602" w:rsidRDefault="00DF6404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Neutral and near neutral mutation maintained by selection</w:t>
      </w:r>
    </w:p>
    <w:p w:rsidR="00DF6404" w:rsidRDefault="00DF6404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Genetic variation enhanced by gene flow (migration)</w:t>
      </w:r>
    </w:p>
    <w:p w:rsidR="003A674D" w:rsidRDefault="003A674D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Can be enhanced by mutation if drift isn’t fast enough</w:t>
      </w:r>
    </w:p>
    <w:p w:rsidR="003A674D" w:rsidRDefault="003A674D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Selection – balancing selection maintains genetic variation in population</w:t>
      </w:r>
    </w:p>
    <w:p w:rsidR="008A1A45" w:rsidRDefault="008A1A45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Heterozygote advantage</w:t>
      </w:r>
      <w:r w:rsidR="00FA56C3">
        <w:rPr>
          <w:rFonts w:ascii="Arial" w:hAnsi="Arial" w:cs="Arial"/>
          <w:sz w:val="24"/>
          <w:szCs w:val="40"/>
        </w:rPr>
        <w:t xml:space="preserve"> – malaria resistance</w:t>
      </w:r>
      <w:r w:rsidR="00B11D8A">
        <w:rPr>
          <w:rFonts w:ascii="Arial" w:hAnsi="Arial" w:cs="Arial"/>
          <w:sz w:val="24"/>
          <w:szCs w:val="40"/>
        </w:rPr>
        <w:t xml:space="preserve"> – help maintain sickle-cell anaemia causing allele in the population</w:t>
      </w:r>
    </w:p>
    <w:p w:rsidR="00D95EA5" w:rsidRDefault="009D10E2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Rare allele advantage </w:t>
      </w:r>
      <w:r w:rsidR="003463DD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3463DD">
        <w:rPr>
          <w:rFonts w:ascii="Arial" w:hAnsi="Arial" w:cs="Arial"/>
          <w:sz w:val="24"/>
          <w:szCs w:val="40"/>
        </w:rPr>
        <w:t>frequency depending survival or mating – rare colouration will benefit – maintain rare allele in the population</w:t>
      </w:r>
    </w:p>
    <w:p w:rsidR="00F41B44" w:rsidRDefault="00D95EA5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Rare allele advantage </w:t>
      </w:r>
      <w:r w:rsidR="003F3929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3F3929">
        <w:rPr>
          <w:rFonts w:ascii="Arial" w:hAnsi="Arial" w:cs="Arial"/>
          <w:sz w:val="24"/>
          <w:szCs w:val="40"/>
        </w:rPr>
        <w:t>human shirt experiment – the smell response corresponds to maximising heterozyg</w:t>
      </w:r>
      <w:r w:rsidR="00F41B44">
        <w:rPr>
          <w:rFonts w:ascii="Arial" w:hAnsi="Arial" w:cs="Arial"/>
          <w:sz w:val="24"/>
          <w:szCs w:val="40"/>
        </w:rPr>
        <w:t>osity in that part of the genome</w:t>
      </w:r>
    </w:p>
    <w:p w:rsidR="001302F7" w:rsidRDefault="00F41B44" w:rsidP="006D7D25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Gene environment interaction </w:t>
      </w:r>
      <w:r w:rsidR="001302F7">
        <w:rPr>
          <w:rFonts w:ascii="Arial" w:hAnsi="Arial" w:cs="Arial"/>
          <w:sz w:val="24"/>
          <w:szCs w:val="40"/>
        </w:rPr>
        <w:t>–</w:t>
      </w:r>
      <w:r>
        <w:rPr>
          <w:rFonts w:ascii="Arial" w:hAnsi="Arial" w:cs="Arial"/>
          <w:sz w:val="24"/>
          <w:szCs w:val="40"/>
        </w:rPr>
        <w:t xml:space="preserve"> </w:t>
      </w:r>
      <w:r w:rsidR="00B51941">
        <w:rPr>
          <w:rFonts w:ascii="Arial" w:hAnsi="Arial" w:cs="Arial"/>
          <w:sz w:val="24"/>
          <w:szCs w:val="40"/>
        </w:rPr>
        <w:t>selection</w:t>
      </w:r>
      <w:r w:rsidR="001302F7">
        <w:rPr>
          <w:rFonts w:ascii="Arial" w:hAnsi="Arial" w:cs="Arial"/>
          <w:sz w:val="24"/>
          <w:szCs w:val="40"/>
        </w:rPr>
        <w:t xml:space="preserve"> along the </w:t>
      </w:r>
      <w:r w:rsidR="00B51941">
        <w:rPr>
          <w:rFonts w:ascii="Arial" w:hAnsi="Arial" w:cs="Arial"/>
          <w:sz w:val="24"/>
          <w:szCs w:val="40"/>
        </w:rPr>
        <w:t>altitudinal</w:t>
      </w:r>
      <w:r w:rsidR="001302F7">
        <w:rPr>
          <w:rFonts w:ascii="Arial" w:hAnsi="Arial" w:cs="Arial"/>
          <w:sz w:val="24"/>
          <w:szCs w:val="40"/>
        </w:rPr>
        <w:t xml:space="preserve"> gradient </w:t>
      </w:r>
    </w:p>
    <w:p w:rsidR="009D10E2" w:rsidRDefault="001302F7" w:rsidP="00CC29A8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>Gene environment interaction – frequency of allele in Harlequin frog shift across environmental gradient</w:t>
      </w:r>
      <w:r w:rsidR="00CC29A8">
        <w:rPr>
          <w:rFonts w:ascii="Arial" w:hAnsi="Arial" w:cs="Arial"/>
          <w:sz w:val="24"/>
          <w:szCs w:val="40"/>
        </w:rPr>
        <w:t xml:space="preserve"> – another example – poison frogs with diversity </w:t>
      </w:r>
      <w:r w:rsidR="00B51941">
        <w:rPr>
          <w:rFonts w:ascii="Arial" w:hAnsi="Arial" w:cs="Arial"/>
          <w:sz w:val="24"/>
          <w:szCs w:val="40"/>
        </w:rPr>
        <w:t>bright</w:t>
      </w:r>
      <w:r w:rsidR="00CC29A8">
        <w:rPr>
          <w:rFonts w:ascii="Arial" w:hAnsi="Arial" w:cs="Arial"/>
          <w:sz w:val="24"/>
          <w:szCs w:val="40"/>
        </w:rPr>
        <w:t xml:space="preserve"> colour – bright colour is warning signal</w:t>
      </w:r>
      <w:r w:rsidR="00B51941">
        <w:rPr>
          <w:rFonts w:ascii="Arial" w:hAnsi="Arial" w:cs="Arial"/>
          <w:sz w:val="24"/>
          <w:szCs w:val="40"/>
        </w:rPr>
        <w:t xml:space="preserve"> – need consistent marketing</w:t>
      </w:r>
      <w:r w:rsidR="00C0750A">
        <w:rPr>
          <w:rFonts w:ascii="Arial" w:hAnsi="Arial" w:cs="Arial"/>
          <w:sz w:val="24"/>
          <w:szCs w:val="40"/>
        </w:rPr>
        <w:t xml:space="preserve"> – those colours are quite close together</w:t>
      </w:r>
      <w:r w:rsidR="00D52AEC">
        <w:rPr>
          <w:rFonts w:ascii="Arial" w:hAnsi="Arial" w:cs="Arial"/>
          <w:sz w:val="24"/>
          <w:szCs w:val="40"/>
        </w:rPr>
        <w:t xml:space="preserve"> – make wax frogs and translocate them and </w:t>
      </w:r>
      <w:r w:rsidR="00031B33">
        <w:rPr>
          <w:rFonts w:ascii="Arial" w:hAnsi="Arial" w:cs="Arial"/>
          <w:sz w:val="24"/>
          <w:szCs w:val="40"/>
        </w:rPr>
        <w:t>identify</w:t>
      </w:r>
      <w:r w:rsidR="00D52AEC">
        <w:rPr>
          <w:rFonts w:ascii="Arial" w:hAnsi="Arial" w:cs="Arial"/>
          <w:sz w:val="24"/>
          <w:szCs w:val="40"/>
        </w:rPr>
        <w:t xml:space="preserve"> bite mark – no difference in predation according to colour – blue frogs in red frogs don’t get eaten</w:t>
      </w:r>
      <w:r w:rsidR="009E250A">
        <w:rPr>
          <w:rFonts w:ascii="Arial" w:hAnsi="Arial" w:cs="Arial"/>
          <w:sz w:val="24"/>
          <w:szCs w:val="40"/>
        </w:rPr>
        <w:t xml:space="preserve"> –</w:t>
      </w:r>
      <w:r w:rsidR="008E3505">
        <w:rPr>
          <w:rFonts w:ascii="Arial" w:hAnsi="Arial" w:cs="Arial"/>
          <w:sz w:val="24"/>
          <w:szCs w:val="40"/>
        </w:rPr>
        <w:t xml:space="preserve"> lo</w:t>
      </w:r>
      <w:r w:rsidR="009E250A">
        <w:rPr>
          <w:rFonts w:ascii="Arial" w:hAnsi="Arial" w:cs="Arial"/>
          <w:sz w:val="24"/>
          <w:szCs w:val="40"/>
        </w:rPr>
        <w:t xml:space="preserve">ok at the mitochondrial genome </w:t>
      </w:r>
      <w:r w:rsidR="008E3505">
        <w:rPr>
          <w:rFonts w:ascii="Arial" w:hAnsi="Arial" w:cs="Arial"/>
          <w:sz w:val="24"/>
          <w:szCs w:val="40"/>
        </w:rPr>
        <w:t>and make population tree – different colours on the tip refer to different colours</w:t>
      </w:r>
      <w:r w:rsidR="00A8135C">
        <w:rPr>
          <w:rFonts w:ascii="Arial" w:hAnsi="Arial" w:cs="Arial"/>
          <w:sz w:val="24"/>
          <w:szCs w:val="40"/>
        </w:rPr>
        <w:t xml:space="preserve"> – got the same colour that evolved independently multiple times</w:t>
      </w:r>
      <w:r w:rsidR="00EF2532">
        <w:rPr>
          <w:rFonts w:ascii="Arial" w:hAnsi="Arial" w:cs="Arial"/>
          <w:sz w:val="24"/>
          <w:szCs w:val="40"/>
        </w:rPr>
        <w:t xml:space="preserve"> – confirmed in nuclear analysis</w:t>
      </w:r>
      <w:r w:rsidR="00981CDB">
        <w:rPr>
          <w:rFonts w:ascii="Arial" w:hAnsi="Arial" w:cs="Arial"/>
          <w:sz w:val="24"/>
          <w:szCs w:val="40"/>
        </w:rPr>
        <w:t xml:space="preserve"> – so mutation has got fixed and maintained in the population</w:t>
      </w:r>
      <w:r w:rsidR="009704BA">
        <w:rPr>
          <w:rFonts w:ascii="Arial" w:hAnsi="Arial" w:cs="Arial"/>
          <w:sz w:val="24"/>
          <w:szCs w:val="40"/>
        </w:rPr>
        <w:t xml:space="preserve"> – no evidence of strong directional selection for colour type and predation</w:t>
      </w:r>
    </w:p>
    <w:p w:rsidR="00E321B0" w:rsidRPr="00CC29A8" w:rsidRDefault="00E321B0" w:rsidP="00E321B0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40"/>
        </w:rPr>
      </w:pPr>
      <w:r>
        <w:rPr>
          <w:rFonts w:ascii="Arial" w:hAnsi="Arial" w:cs="Arial"/>
          <w:sz w:val="24"/>
          <w:szCs w:val="40"/>
        </w:rPr>
        <w:t xml:space="preserve">Different colour mutation in different population </w:t>
      </w:r>
      <w:r w:rsidR="00D520B7">
        <w:rPr>
          <w:rFonts w:ascii="Arial" w:hAnsi="Arial" w:cs="Arial"/>
          <w:sz w:val="24"/>
          <w:szCs w:val="40"/>
        </w:rPr>
        <w:t>– single mechanism/mutation that can change colour</w:t>
      </w:r>
      <w:bookmarkStart w:id="0" w:name="_GoBack"/>
      <w:bookmarkEnd w:id="0"/>
    </w:p>
    <w:sectPr w:rsidR="00E321B0" w:rsidRPr="00CC29A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552E62"/>
    <w:multiLevelType w:val="hybridMultilevel"/>
    <w:tmpl w:val="2B582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K2NDU0NTC1NDcyNTVU0lEKTi0uzszPAykwrgUAB58jLCwAAAA="/>
  </w:docVars>
  <w:rsids>
    <w:rsidRoot w:val="00591518"/>
    <w:rsid w:val="000156A5"/>
    <w:rsid w:val="00024BDB"/>
    <w:rsid w:val="00031B33"/>
    <w:rsid w:val="00035F71"/>
    <w:rsid w:val="0003627E"/>
    <w:rsid w:val="000556E3"/>
    <w:rsid w:val="00062CEB"/>
    <w:rsid w:val="00077892"/>
    <w:rsid w:val="00090FF5"/>
    <w:rsid w:val="00096A5C"/>
    <w:rsid w:val="000A648A"/>
    <w:rsid w:val="000B0AF4"/>
    <w:rsid w:val="000C69C2"/>
    <w:rsid w:val="00122010"/>
    <w:rsid w:val="001302F7"/>
    <w:rsid w:val="00174C3A"/>
    <w:rsid w:val="00194BBA"/>
    <w:rsid w:val="00195F55"/>
    <w:rsid w:val="001A09DA"/>
    <w:rsid w:val="001B2A28"/>
    <w:rsid w:val="001F6BA1"/>
    <w:rsid w:val="00200D6F"/>
    <w:rsid w:val="00202080"/>
    <w:rsid w:val="00206B34"/>
    <w:rsid w:val="00214EB0"/>
    <w:rsid w:val="00220B22"/>
    <w:rsid w:val="0024724C"/>
    <w:rsid w:val="00250F76"/>
    <w:rsid w:val="002566F2"/>
    <w:rsid w:val="00273DB9"/>
    <w:rsid w:val="00275B7B"/>
    <w:rsid w:val="00277921"/>
    <w:rsid w:val="00282466"/>
    <w:rsid w:val="00290E87"/>
    <w:rsid w:val="002C0BD8"/>
    <w:rsid w:val="002C75D4"/>
    <w:rsid w:val="002D6041"/>
    <w:rsid w:val="002D6C52"/>
    <w:rsid w:val="002E21C3"/>
    <w:rsid w:val="002F2BA0"/>
    <w:rsid w:val="00313FDC"/>
    <w:rsid w:val="00316D4F"/>
    <w:rsid w:val="0031734C"/>
    <w:rsid w:val="00336C80"/>
    <w:rsid w:val="003463DD"/>
    <w:rsid w:val="00346748"/>
    <w:rsid w:val="00352D6A"/>
    <w:rsid w:val="00362DFE"/>
    <w:rsid w:val="00364567"/>
    <w:rsid w:val="0039617B"/>
    <w:rsid w:val="003A674D"/>
    <w:rsid w:val="003D104B"/>
    <w:rsid w:val="003F3929"/>
    <w:rsid w:val="00406C02"/>
    <w:rsid w:val="0040787B"/>
    <w:rsid w:val="00417025"/>
    <w:rsid w:val="004375F7"/>
    <w:rsid w:val="00456D79"/>
    <w:rsid w:val="004A6EC8"/>
    <w:rsid w:val="004E26C0"/>
    <w:rsid w:val="004F1498"/>
    <w:rsid w:val="0050366E"/>
    <w:rsid w:val="005103AF"/>
    <w:rsid w:val="00520EED"/>
    <w:rsid w:val="0055621C"/>
    <w:rsid w:val="005645B5"/>
    <w:rsid w:val="00572711"/>
    <w:rsid w:val="00582159"/>
    <w:rsid w:val="00591518"/>
    <w:rsid w:val="005A2986"/>
    <w:rsid w:val="005B12CA"/>
    <w:rsid w:val="005C5AAE"/>
    <w:rsid w:val="005D3961"/>
    <w:rsid w:val="00622A37"/>
    <w:rsid w:val="00627B84"/>
    <w:rsid w:val="00630593"/>
    <w:rsid w:val="00630C9E"/>
    <w:rsid w:val="00641962"/>
    <w:rsid w:val="00646B7B"/>
    <w:rsid w:val="006606BB"/>
    <w:rsid w:val="00666B30"/>
    <w:rsid w:val="006C32A9"/>
    <w:rsid w:val="006D7D25"/>
    <w:rsid w:val="006E26D4"/>
    <w:rsid w:val="00700FDE"/>
    <w:rsid w:val="007051D1"/>
    <w:rsid w:val="007140D0"/>
    <w:rsid w:val="0072216D"/>
    <w:rsid w:val="007248E1"/>
    <w:rsid w:val="00752136"/>
    <w:rsid w:val="007534FA"/>
    <w:rsid w:val="00755CF2"/>
    <w:rsid w:val="007560A4"/>
    <w:rsid w:val="00761B9A"/>
    <w:rsid w:val="00762F5E"/>
    <w:rsid w:val="00773CFB"/>
    <w:rsid w:val="00782795"/>
    <w:rsid w:val="00784049"/>
    <w:rsid w:val="00786733"/>
    <w:rsid w:val="00786E79"/>
    <w:rsid w:val="007A414E"/>
    <w:rsid w:val="007B0FFC"/>
    <w:rsid w:val="007D6151"/>
    <w:rsid w:val="007E5F0D"/>
    <w:rsid w:val="007F7B4D"/>
    <w:rsid w:val="00841CA4"/>
    <w:rsid w:val="00842A14"/>
    <w:rsid w:val="008646C6"/>
    <w:rsid w:val="0087017D"/>
    <w:rsid w:val="008A1A45"/>
    <w:rsid w:val="008A342F"/>
    <w:rsid w:val="008D37E5"/>
    <w:rsid w:val="008D5F27"/>
    <w:rsid w:val="008E3505"/>
    <w:rsid w:val="00924111"/>
    <w:rsid w:val="0093762D"/>
    <w:rsid w:val="00954A1E"/>
    <w:rsid w:val="00961A92"/>
    <w:rsid w:val="009655EA"/>
    <w:rsid w:val="009704BA"/>
    <w:rsid w:val="00981CDB"/>
    <w:rsid w:val="009820C6"/>
    <w:rsid w:val="009D10E2"/>
    <w:rsid w:val="009D79A2"/>
    <w:rsid w:val="009E250A"/>
    <w:rsid w:val="009F15B9"/>
    <w:rsid w:val="00A06586"/>
    <w:rsid w:val="00A66087"/>
    <w:rsid w:val="00A704CD"/>
    <w:rsid w:val="00A8135C"/>
    <w:rsid w:val="00A91FFF"/>
    <w:rsid w:val="00AA6742"/>
    <w:rsid w:val="00AD456F"/>
    <w:rsid w:val="00B11D8A"/>
    <w:rsid w:val="00B16B2A"/>
    <w:rsid w:val="00B32075"/>
    <w:rsid w:val="00B3614C"/>
    <w:rsid w:val="00B403B2"/>
    <w:rsid w:val="00B4703F"/>
    <w:rsid w:val="00B47D76"/>
    <w:rsid w:val="00B51941"/>
    <w:rsid w:val="00B572D9"/>
    <w:rsid w:val="00B6742C"/>
    <w:rsid w:val="00B8405C"/>
    <w:rsid w:val="00BC617B"/>
    <w:rsid w:val="00BC71FF"/>
    <w:rsid w:val="00BD2705"/>
    <w:rsid w:val="00BD5602"/>
    <w:rsid w:val="00C0750A"/>
    <w:rsid w:val="00C1191B"/>
    <w:rsid w:val="00C3695A"/>
    <w:rsid w:val="00C4608A"/>
    <w:rsid w:val="00C62680"/>
    <w:rsid w:val="00C84B2E"/>
    <w:rsid w:val="00C92F3E"/>
    <w:rsid w:val="00CC29A8"/>
    <w:rsid w:val="00CE14A9"/>
    <w:rsid w:val="00D07445"/>
    <w:rsid w:val="00D40306"/>
    <w:rsid w:val="00D40781"/>
    <w:rsid w:val="00D51CD4"/>
    <w:rsid w:val="00D520B7"/>
    <w:rsid w:val="00D52AEC"/>
    <w:rsid w:val="00D82136"/>
    <w:rsid w:val="00D83C1B"/>
    <w:rsid w:val="00D87E76"/>
    <w:rsid w:val="00D95EA5"/>
    <w:rsid w:val="00DB4F88"/>
    <w:rsid w:val="00DC0208"/>
    <w:rsid w:val="00DC0808"/>
    <w:rsid w:val="00DD1AE9"/>
    <w:rsid w:val="00DF20C6"/>
    <w:rsid w:val="00DF6404"/>
    <w:rsid w:val="00E2177F"/>
    <w:rsid w:val="00E321B0"/>
    <w:rsid w:val="00E47A58"/>
    <w:rsid w:val="00E63237"/>
    <w:rsid w:val="00E64829"/>
    <w:rsid w:val="00E678D5"/>
    <w:rsid w:val="00E915B5"/>
    <w:rsid w:val="00E91A88"/>
    <w:rsid w:val="00E96155"/>
    <w:rsid w:val="00EA5125"/>
    <w:rsid w:val="00EC5C60"/>
    <w:rsid w:val="00EF2532"/>
    <w:rsid w:val="00F06C29"/>
    <w:rsid w:val="00F11BCA"/>
    <w:rsid w:val="00F16CDE"/>
    <w:rsid w:val="00F403B1"/>
    <w:rsid w:val="00F41B44"/>
    <w:rsid w:val="00F5500A"/>
    <w:rsid w:val="00F64DBC"/>
    <w:rsid w:val="00F67FC7"/>
    <w:rsid w:val="00F72524"/>
    <w:rsid w:val="00F92431"/>
    <w:rsid w:val="00FA56C3"/>
    <w:rsid w:val="00FD15F0"/>
    <w:rsid w:val="00FD18C0"/>
    <w:rsid w:val="00FE6B35"/>
    <w:rsid w:val="00FF0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658E3"/>
  <w15:chartTrackingRefBased/>
  <w15:docId w15:val="{313CEB78-9BE4-4E31-8F75-C978A939C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engXian" w:hAnsi="Calibri" w:cs="DaunPenh"/>
        <w:lang w:val="en-AU" w:eastAsia="zh-CN" w:bidi="km-K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2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</Pages>
  <Words>319</Words>
  <Characters>1819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</dc:creator>
  <cp:keywords/>
  <dc:description/>
  <cp:lastModifiedBy>Acer</cp:lastModifiedBy>
  <cp:revision>198</cp:revision>
  <dcterms:created xsi:type="dcterms:W3CDTF">2022-03-22T03:59:00Z</dcterms:created>
  <dcterms:modified xsi:type="dcterms:W3CDTF">2022-03-30T10:37:00Z</dcterms:modified>
</cp:coreProperties>
</file>