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Pr="004A4BCD" w:rsidRDefault="004A4BCD" w:rsidP="00721BDC">
      <w:pPr>
        <w:spacing w:after="0" w:line="480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4A4BCD">
        <w:rPr>
          <w:rFonts w:ascii="Times New Roman" w:hAnsi="Times New Roman" w:cs="Times New Roman"/>
          <w:sz w:val="56"/>
          <w:szCs w:val="56"/>
        </w:rPr>
        <w:t>[TITLE]</w:t>
      </w:r>
    </w:p>
    <w:p w:rsidR="004A4BCD" w:rsidRDefault="004A4BCD" w:rsidP="00721B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Hui Lim</w:t>
      </w:r>
    </w:p>
    <w:p w:rsidR="004A4BCD" w:rsidRDefault="004A4BCD" w:rsidP="00721BDC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School of Natural Sciences, Macquarie University, NSW, Australia, 2109</w:t>
      </w:r>
    </w:p>
    <w:p w:rsidR="001D383E" w:rsidRDefault="001D383E" w:rsidP="00721BDC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1D383E" w:rsidRDefault="001D383E" w:rsidP="00721BDC">
      <w:pPr>
        <w:pStyle w:val="Heading1"/>
        <w:spacing w:before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1D383E">
        <w:rPr>
          <w:rFonts w:ascii="Times New Roman" w:hAnsi="Times New Roman" w:cs="Times New Roman"/>
          <w:color w:val="000000" w:themeColor="text1"/>
        </w:rPr>
        <w:t>Introduction</w:t>
      </w:r>
    </w:p>
    <w:p w:rsidR="00F46E4D" w:rsidRPr="00F46E4D" w:rsidRDefault="00F46E4D" w:rsidP="00721BDC">
      <w:pPr>
        <w:spacing w:after="0" w:line="480" w:lineRule="auto"/>
        <w:jc w:val="both"/>
      </w:pPr>
      <w:r>
        <w:tab/>
      </w:r>
      <w:r w:rsidRPr="00F46E4D">
        <w:rPr>
          <w:rFonts w:ascii="Times New Roman" w:hAnsi="Times New Roman" w:cs="Times New Roman"/>
          <w:sz w:val="24"/>
          <w:szCs w:val="24"/>
        </w:rPr>
        <w:t>Irritable bowel syndrome (IBS)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3B8">
        <w:rPr>
          <w:rFonts w:ascii="Times New Roman" w:hAnsi="Times New Roman" w:cs="Times New Roman"/>
          <w:sz w:val="24"/>
          <w:szCs w:val="24"/>
        </w:rPr>
        <w:t xml:space="preserve">is a common chronic gastrointestinal disorder </w:t>
      </w:r>
      <w:r w:rsidR="00E45FBA">
        <w:rPr>
          <w:rFonts w:ascii="Times New Roman" w:hAnsi="Times New Roman" w:cs="Times New Roman"/>
          <w:sz w:val="24"/>
          <w:szCs w:val="24"/>
        </w:rPr>
        <w:t>that is associated with changes in</w:t>
      </w:r>
      <w:r w:rsidR="00697D41">
        <w:rPr>
          <w:rFonts w:ascii="Times New Roman" w:hAnsi="Times New Roman" w:cs="Times New Roman"/>
          <w:sz w:val="24"/>
          <w:szCs w:val="24"/>
        </w:rPr>
        <w:t xml:space="preserve"> bowel habits. </w:t>
      </w:r>
      <w:r w:rsidR="009732C5">
        <w:rPr>
          <w:rFonts w:ascii="Times New Roman" w:hAnsi="Times New Roman" w:cs="Times New Roman"/>
          <w:sz w:val="24"/>
          <w:szCs w:val="24"/>
        </w:rPr>
        <w:t xml:space="preserve">IBS is estimated to occur in 10-15 percent of the populations in </w:t>
      </w:r>
      <w:r w:rsidR="00B549B2">
        <w:rPr>
          <w:rFonts w:ascii="Times New Roman" w:hAnsi="Times New Roman" w:cs="Times New Roman"/>
          <w:sz w:val="24"/>
          <w:szCs w:val="24"/>
        </w:rPr>
        <w:t>Western Countries</w:t>
      </w:r>
      <w:r w:rsidR="00AD5EDD">
        <w:rPr>
          <w:rFonts w:ascii="Times New Roman" w:hAnsi="Times New Roman" w:cs="Times New Roman"/>
          <w:sz w:val="24"/>
          <w:szCs w:val="24"/>
        </w:rPr>
        <w:t xml:space="preserve"> with higher prevalence in women (</w:t>
      </w:r>
      <w:proofErr w:type="spellStart"/>
      <w:r w:rsidR="00AD5EDD">
        <w:rPr>
          <w:rFonts w:ascii="Times New Roman" w:hAnsi="Times New Roman" w:cs="Times New Roman"/>
          <w:sz w:val="24"/>
          <w:szCs w:val="24"/>
        </w:rPr>
        <w:t>Hungin</w:t>
      </w:r>
      <w:proofErr w:type="spellEnd"/>
      <w:r w:rsidR="00AD5EDD">
        <w:rPr>
          <w:rFonts w:ascii="Times New Roman" w:hAnsi="Times New Roman" w:cs="Times New Roman"/>
          <w:sz w:val="24"/>
          <w:szCs w:val="24"/>
        </w:rPr>
        <w:t xml:space="preserve"> et al., 2005)</w:t>
      </w:r>
      <w:r w:rsidR="00B549B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D383E" w:rsidRDefault="001D383E" w:rsidP="00721BDC">
      <w:pPr>
        <w:pStyle w:val="Heading1"/>
        <w:spacing w:before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1D383E">
        <w:rPr>
          <w:rFonts w:ascii="Times New Roman" w:hAnsi="Times New Roman" w:cs="Times New Roman"/>
          <w:color w:val="000000" w:themeColor="text1"/>
        </w:rPr>
        <w:t>Gut microbiome</w:t>
      </w:r>
      <w:r>
        <w:rPr>
          <w:rFonts w:ascii="Times New Roman" w:hAnsi="Times New Roman" w:cs="Times New Roman"/>
          <w:color w:val="000000" w:themeColor="text1"/>
        </w:rPr>
        <w:t xml:space="preserve"> analysis</w:t>
      </w:r>
    </w:p>
    <w:p w:rsidR="001D383E" w:rsidRDefault="00F46E4D" w:rsidP="00721BDC">
      <w:pPr>
        <w:pStyle w:val="Heading1"/>
        <w:spacing w:before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F46E4D">
        <w:rPr>
          <w:rFonts w:ascii="Times New Roman" w:hAnsi="Times New Roman" w:cs="Times New Roman"/>
          <w:color w:val="000000" w:themeColor="text1"/>
        </w:rPr>
        <w:t>Symptom-based diagnosis</w:t>
      </w:r>
    </w:p>
    <w:p w:rsidR="00F46E4D" w:rsidRPr="00F46E4D" w:rsidRDefault="00F46E4D" w:rsidP="00721BDC">
      <w:pPr>
        <w:pStyle w:val="Heading1"/>
        <w:spacing w:before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F46E4D">
        <w:rPr>
          <w:rFonts w:ascii="Times New Roman" w:hAnsi="Times New Roman" w:cs="Times New Roman"/>
          <w:color w:val="000000" w:themeColor="text1"/>
        </w:rPr>
        <w:t>Compare and contrast</w:t>
      </w:r>
    </w:p>
    <w:p w:rsidR="00F46E4D" w:rsidRPr="00F46E4D" w:rsidRDefault="00F46E4D" w:rsidP="00721BDC">
      <w:pPr>
        <w:pStyle w:val="Heading1"/>
        <w:spacing w:before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F46E4D">
        <w:rPr>
          <w:rFonts w:ascii="Times New Roman" w:hAnsi="Times New Roman" w:cs="Times New Roman"/>
          <w:color w:val="000000" w:themeColor="text1"/>
        </w:rPr>
        <w:t>Conclusions</w:t>
      </w:r>
    </w:p>
    <w:p w:rsidR="00F46E4D" w:rsidRDefault="00F46E4D" w:rsidP="00721BDC">
      <w:pPr>
        <w:pStyle w:val="Heading1"/>
        <w:spacing w:before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F46E4D">
        <w:rPr>
          <w:rFonts w:ascii="Times New Roman" w:hAnsi="Times New Roman" w:cs="Times New Roman"/>
          <w:color w:val="000000" w:themeColor="text1"/>
        </w:rPr>
        <w:t xml:space="preserve">References </w:t>
      </w:r>
    </w:p>
    <w:p w:rsidR="00AD5EDD" w:rsidRDefault="00AD5EDD" w:rsidP="00721BD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Hungin</w:t>
      </w:r>
      <w:proofErr w:type="spellEnd"/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A.P.S., Chang, L., Locke, G.R., Dennis, E.H. and </w:t>
      </w:r>
      <w:proofErr w:type="spellStart"/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Barghout</w:t>
      </w:r>
      <w:proofErr w:type="spellEnd"/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2005. Irritable </w:t>
      </w:r>
    </w:p>
    <w:p w:rsidR="00AD5EDD" w:rsidRPr="00AD5EDD" w:rsidRDefault="00AD5EDD" w:rsidP="00721BD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bowel syndrome in the United States: prevalence, symptom patterns and impact. </w:t>
      </w:r>
      <w:r w:rsidRPr="00AD5E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Alimentary pharmacology &amp; therapeutics</w:t>
      </w:r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D5E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AD5E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(11), pp.1365-1375.</w:t>
      </w:r>
    </w:p>
    <w:p w:rsidR="001D383E" w:rsidRPr="001D383E" w:rsidRDefault="001D383E" w:rsidP="00721B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383E" w:rsidRPr="001D3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NTE1MTIwNbMwNzNX0lEKTi0uzszPAykwrAUAc4kXcywAAAA="/>
  </w:docVars>
  <w:rsids>
    <w:rsidRoot w:val="004A4BCD"/>
    <w:rsid w:val="000156A5"/>
    <w:rsid w:val="0003627E"/>
    <w:rsid w:val="00090FF5"/>
    <w:rsid w:val="00174C3A"/>
    <w:rsid w:val="001D383E"/>
    <w:rsid w:val="00220B22"/>
    <w:rsid w:val="002B13B8"/>
    <w:rsid w:val="004375F7"/>
    <w:rsid w:val="00456D79"/>
    <w:rsid w:val="004A4BCD"/>
    <w:rsid w:val="005645B5"/>
    <w:rsid w:val="005B12CA"/>
    <w:rsid w:val="00630593"/>
    <w:rsid w:val="00697D41"/>
    <w:rsid w:val="006A4F6F"/>
    <w:rsid w:val="007140D0"/>
    <w:rsid w:val="00721BDC"/>
    <w:rsid w:val="007B0FFC"/>
    <w:rsid w:val="0093762D"/>
    <w:rsid w:val="009732C5"/>
    <w:rsid w:val="00A66087"/>
    <w:rsid w:val="00A91FFF"/>
    <w:rsid w:val="00AA6742"/>
    <w:rsid w:val="00AD5EDD"/>
    <w:rsid w:val="00B403B2"/>
    <w:rsid w:val="00B549B2"/>
    <w:rsid w:val="00C84B2E"/>
    <w:rsid w:val="00E45FBA"/>
    <w:rsid w:val="00E915B5"/>
    <w:rsid w:val="00EA5125"/>
    <w:rsid w:val="00F06C29"/>
    <w:rsid w:val="00F16CDE"/>
    <w:rsid w:val="00F46E4D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C548"/>
  <w15:chartTrackingRefBased/>
  <w15:docId w15:val="{524A532E-8927-47E5-891F-C0A8AC3A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3E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Gut microbiome analysis</vt:lpstr>
      <vt:lpstr>Symptom-based diagnosis</vt:lpstr>
      <vt:lpstr>Compare and contrast</vt:lpstr>
      <vt:lpstr>Conclusions</vt:lpstr>
      <vt:lpstr>References 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Hui LIM</dc:creator>
  <cp:keywords/>
  <dc:description/>
  <cp:lastModifiedBy>Acer</cp:lastModifiedBy>
  <cp:revision>6</cp:revision>
  <dcterms:created xsi:type="dcterms:W3CDTF">2022-06-01T10:55:00Z</dcterms:created>
  <dcterms:modified xsi:type="dcterms:W3CDTF">2022-06-01T11:37:00Z</dcterms:modified>
</cp:coreProperties>
</file>