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C59CD" w14:textId="62C6963F" w:rsidR="00F26E12" w:rsidRDefault="00B7009B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Beta-oxidation – fat burning </w:t>
      </w:r>
      <w:r w:rsidR="00BC2FEF">
        <w:rPr>
          <w:rFonts w:ascii="Arial" w:hAnsi="Arial" w:cs="Arial"/>
          <w:sz w:val="24"/>
          <w:szCs w:val="40"/>
        </w:rPr>
        <w:t>– breaking down fat – catabolic process</w:t>
      </w:r>
      <w:r w:rsidR="00231C63">
        <w:rPr>
          <w:rFonts w:ascii="Arial" w:hAnsi="Arial" w:cs="Arial"/>
          <w:sz w:val="24"/>
          <w:szCs w:val="40"/>
        </w:rPr>
        <w:t xml:space="preserve"> – break down fat for energy</w:t>
      </w:r>
      <w:r w:rsidR="00EC6A47">
        <w:rPr>
          <w:rFonts w:ascii="Arial" w:hAnsi="Arial" w:cs="Arial"/>
          <w:sz w:val="24"/>
          <w:szCs w:val="40"/>
        </w:rPr>
        <w:t xml:space="preserve"> (lipid)</w:t>
      </w:r>
    </w:p>
    <w:p w14:paraId="777EE246" w14:textId="705A9DDC" w:rsidR="00EC6A47" w:rsidRDefault="00EC6A47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Left part of the graph of slide 3 – lipid</w:t>
      </w:r>
    </w:p>
    <w:p w14:paraId="0AC7E015" w14:textId="341C732B" w:rsidR="00EC6A47" w:rsidRDefault="00EC6A47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Triacylglyerols</w:t>
      </w:r>
      <w:proofErr w:type="spellEnd"/>
      <w:r>
        <w:rPr>
          <w:rFonts w:ascii="Arial" w:hAnsi="Arial" w:cs="Arial"/>
          <w:sz w:val="24"/>
          <w:szCs w:val="40"/>
        </w:rPr>
        <w:t xml:space="preserve"> – main class of molecules to get energy and compose diet</w:t>
      </w:r>
    </w:p>
    <w:p w14:paraId="427B1156" w14:textId="546B6750" w:rsidR="00EC6A47" w:rsidRDefault="00EC6A47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Catabolic pathway – red arrows going down</w:t>
      </w:r>
    </w:p>
    <w:p w14:paraId="37675981" w14:textId="20DB462F" w:rsidR="00D1576E" w:rsidRDefault="00D1576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Break down TAGs get fatty acids and glycerol</w:t>
      </w:r>
    </w:p>
    <w:p w14:paraId="17204A99" w14:textId="440E7BFF" w:rsidR="00243D19" w:rsidRDefault="00243D19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Glycerol will feedback into glycolysis and gluconeogenesis </w:t>
      </w:r>
    </w:p>
    <w:p w14:paraId="7AB7C83D" w14:textId="7DBAAA8D" w:rsidR="00243D19" w:rsidRDefault="00243D19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When break down fatty acid – will get </w:t>
      </w:r>
      <w:proofErr w:type="gramStart"/>
      <w:r>
        <w:rPr>
          <w:rFonts w:ascii="Arial" w:hAnsi="Arial" w:cs="Arial"/>
          <w:sz w:val="24"/>
          <w:szCs w:val="40"/>
        </w:rPr>
        <w:t>acetyl</w:t>
      </w:r>
      <w:proofErr w:type="gramEnd"/>
      <w:r>
        <w:rPr>
          <w:rFonts w:ascii="Arial" w:hAnsi="Arial" w:cs="Arial"/>
          <w:sz w:val="24"/>
          <w:szCs w:val="40"/>
        </w:rPr>
        <w:t>-CoA</w:t>
      </w:r>
      <w:r w:rsidR="00CD1BBB">
        <w:rPr>
          <w:rFonts w:ascii="Arial" w:hAnsi="Arial" w:cs="Arial"/>
          <w:sz w:val="24"/>
          <w:szCs w:val="40"/>
        </w:rPr>
        <w:t xml:space="preserve"> which goes to down to CAC and </w:t>
      </w:r>
      <w:proofErr w:type="spellStart"/>
      <w:r w:rsidR="00CD1BBB">
        <w:rPr>
          <w:rFonts w:ascii="Arial" w:hAnsi="Arial" w:cs="Arial"/>
          <w:sz w:val="24"/>
          <w:szCs w:val="40"/>
        </w:rPr>
        <w:t>etc</w:t>
      </w:r>
      <w:proofErr w:type="spellEnd"/>
      <w:r w:rsidR="00CD1BBB">
        <w:rPr>
          <w:rFonts w:ascii="Arial" w:hAnsi="Arial" w:cs="Arial"/>
          <w:sz w:val="24"/>
          <w:szCs w:val="40"/>
        </w:rPr>
        <w:t xml:space="preserve"> and </w:t>
      </w:r>
      <w:proofErr w:type="spellStart"/>
      <w:r w:rsidR="00CD1BBB">
        <w:rPr>
          <w:rFonts w:ascii="Arial" w:hAnsi="Arial" w:cs="Arial"/>
          <w:sz w:val="24"/>
          <w:szCs w:val="40"/>
        </w:rPr>
        <w:t>oxidativeP</w:t>
      </w:r>
      <w:proofErr w:type="spellEnd"/>
      <w:r w:rsidR="00CD1BBB">
        <w:rPr>
          <w:rFonts w:ascii="Arial" w:hAnsi="Arial" w:cs="Arial"/>
          <w:sz w:val="24"/>
          <w:szCs w:val="40"/>
        </w:rPr>
        <w:t xml:space="preserve"> to get ATPs</w:t>
      </w:r>
    </w:p>
    <w:p w14:paraId="7D2DD1BD" w14:textId="58D94AEB" w:rsidR="004C518E" w:rsidRDefault="004C518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TGAs – glycerol and fatty acids – fatty acids</w:t>
      </w:r>
      <w:proofErr w:type="gramStart"/>
      <w:r>
        <w:rPr>
          <w:rFonts w:ascii="Arial" w:hAnsi="Arial" w:cs="Arial"/>
          <w:sz w:val="24"/>
          <w:szCs w:val="40"/>
        </w:rPr>
        <w:t>….-</w:t>
      </w:r>
      <w:proofErr w:type="gramEnd"/>
      <w:r>
        <w:rPr>
          <w:rFonts w:ascii="Arial" w:hAnsi="Arial" w:cs="Arial"/>
          <w:sz w:val="24"/>
          <w:szCs w:val="40"/>
        </w:rPr>
        <w:t xml:space="preserve"> ATPs</w:t>
      </w:r>
    </w:p>
    <w:p w14:paraId="231BF95B" w14:textId="34CFD719" w:rsidR="004C518E" w:rsidRDefault="004C518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Lipids major source of our energy</w:t>
      </w:r>
      <w:r w:rsidR="00F657D7">
        <w:rPr>
          <w:rFonts w:ascii="Arial" w:hAnsi="Arial" w:cs="Arial"/>
          <w:sz w:val="24"/>
          <w:szCs w:val="40"/>
        </w:rPr>
        <w:t xml:space="preserve"> – 5 to 25% of body weight – 90% is TGAs</w:t>
      </w:r>
    </w:p>
    <w:p w14:paraId="247B9ECB" w14:textId="0A0CAAC5" w:rsidR="00CC2810" w:rsidRDefault="00CC2810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Structure of TGAs represent glycerol</w:t>
      </w:r>
      <w:r w:rsidR="002A57FC">
        <w:rPr>
          <w:rFonts w:ascii="Arial" w:hAnsi="Arial" w:cs="Arial"/>
          <w:sz w:val="24"/>
          <w:szCs w:val="40"/>
        </w:rPr>
        <w:t xml:space="preserve"> – </w:t>
      </w:r>
      <w:proofErr w:type="spellStart"/>
      <w:r w:rsidR="002A57FC">
        <w:rPr>
          <w:rFonts w:ascii="Arial" w:hAnsi="Arial" w:cs="Arial"/>
          <w:sz w:val="24"/>
          <w:szCs w:val="40"/>
        </w:rPr>
        <w:t>triacyl</w:t>
      </w:r>
      <w:proofErr w:type="spellEnd"/>
      <w:r w:rsidR="002A57FC">
        <w:rPr>
          <w:rFonts w:ascii="Arial" w:hAnsi="Arial" w:cs="Arial"/>
          <w:sz w:val="24"/>
          <w:szCs w:val="40"/>
        </w:rPr>
        <w:t xml:space="preserve"> is the green (slide 4) – when break down they are fatty acids</w:t>
      </w:r>
    </w:p>
    <w:p w14:paraId="22FFFFC4" w14:textId="1CBE2A42" w:rsidR="000129AA" w:rsidRDefault="000129AA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get from diet – stored in adipose tissues – or synthesise them</w:t>
      </w:r>
    </w:p>
    <w:p w14:paraId="4667F986" w14:textId="515CD8CC" w:rsidR="000129AA" w:rsidRDefault="000129AA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Mainly though diet</w:t>
      </w:r>
    </w:p>
    <w:p w14:paraId="71F5F52E" w14:textId="7991913B" w:rsidR="000129AA" w:rsidRDefault="000129AA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Major role is to produce ATPs</w:t>
      </w:r>
    </w:p>
    <w:p w14:paraId="607D76B3" w14:textId="1B045237" w:rsidR="000129AA" w:rsidRDefault="000129AA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Another important role is plasma membrane – several other membranes</w:t>
      </w:r>
      <w:r w:rsidR="00A102DF">
        <w:rPr>
          <w:rFonts w:ascii="Arial" w:hAnsi="Arial" w:cs="Arial"/>
          <w:sz w:val="24"/>
          <w:szCs w:val="40"/>
        </w:rPr>
        <w:t xml:space="preserve"> – inner and outer membranes of mitochondria</w:t>
      </w:r>
    </w:p>
    <w:p w14:paraId="0FD2CC3E" w14:textId="03B41426" w:rsidR="009D70CC" w:rsidRDefault="001C10F1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Glucose has CHOH but TGA has … more opportunities to donate electron</w:t>
      </w:r>
    </w:p>
    <w:p w14:paraId="2E75A47D" w14:textId="17C9C54A" w:rsidR="001C10F1" w:rsidRDefault="001C10F1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Lipids are lipophilic so they try to stay together and pack together more than glucose in water</w:t>
      </w:r>
    </w:p>
    <w:p w14:paraId="32A25345" w14:textId="1D7561A0" w:rsidR="0069179D" w:rsidRDefault="0069179D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Stearate ion – form by 18 Cs – fatty acids – long chain of carbons – polar </w:t>
      </w:r>
      <w:r w:rsidR="00F81B87">
        <w:rPr>
          <w:rFonts w:ascii="Arial" w:hAnsi="Arial" w:cs="Arial"/>
          <w:sz w:val="24"/>
          <w:szCs w:val="40"/>
        </w:rPr>
        <w:t>group</w:t>
      </w:r>
      <w:r>
        <w:rPr>
          <w:rFonts w:ascii="Arial" w:hAnsi="Arial" w:cs="Arial"/>
          <w:sz w:val="24"/>
          <w:szCs w:val="40"/>
        </w:rPr>
        <w:t xml:space="preserve"> is the carboxylic group that likes water</w:t>
      </w:r>
    </w:p>
    <w:p w14:paraId="06A03875" w14:textId="41CE6BC2" w:rsidR="0069179D" w:rsidRDefault="0069179D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Oleate</w:t>
      </w:r>
      <w:proofErr w:type="spellEnd"/>
      <w:r>
        <w:rPr>
          <w:rFonts w:ascii="Arial" w:hAnsi="Arial" w:cs="Arial"/>
          <w:sz w:val="24"/>
          <w:szCs w:val="40"/>
        </w:rPr>
        <w:t xml:space="preserve"> ion</w:t>
      </w:r>
      <w:r w:rsidR="00F81B87">
        <w:rPr>
          <w:rFonts w:ascii="Arial" w:hAnsi="Arial" w:cs="Arial"/>
          <w:sz w:val="24"/>
          <w:szCs w:val="40"/>
        </w:rPr>
        <w:t xml:space="preserve"> – has one unsaturated bond – double bond – 18:1n-9 – carbon 9 has the unsaturated</w:t>
      </w:r>
      <w:r w:rsidR="005C6048">
        <w:rPr>
          <w:rFonts w:ascii="Arial" w:hAnsi="Arial" w:cs="Arial"/>
          <w:sz w:val="24"/>
          <w:szCs w:val="40"/>
        </w:rPr>
        <w:t xml:space="preserve"> – mainly in cis position – bending</w:t>
      </w:r>
    </w:p>
    <w:p w14:paraId="674CAC53" w14:textId="09F0CCA8" w:rsidR="005C6048" w:rsidRDefault="005C6048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Can get different fluidity – double bond in </w:t>
      </w:r>
      <w:proofErr w:type="gramStart"/>
      <w:r>
        <w:rPr>
          <w:rFonts w:ascii="Arial" w:hAnsi="Arial" w:cs="Arial"/>
          <w:sz w:val="24"/>
          <w:szCs w:val="40"/>
        </w:rPr>
        <w:t>more oily</w:t>
      </w:r>
      <w:proofErr w:type="gramEnd"/>
      <w:r>
        <w:rPr>
          <w:rFonts w:ascii="Arial" w:hAnsi="Arial" w:cs="Arial"/>
          <w:sz w:val="24"/>
          <w:szCs w:val="40"/>
        </w:rPr>
        <w:t xml:space="preserve"> face – saturated more solid</w:t>
      </w:r>
    </w:p>
    <w:p w14:paraId="75E7F59C" w14:textId="62A24375" w:rsidR="00DA175D" w:rsidRDefault="00695C42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Capric</w:t>
      </w:r>
      <w:proofErr w:type="spellEnd"/>
      <w:r>
        <w:rPr>
          <w:rFonts w:ascii="Arial" w:hAnsi="Arial" w:cs="Arial"/>
          <w:sz w:val="24"/>
          <w:szCs w:val="40"/>
        </w:rPr>
        <w:t xml:space="preserve"> acid - </w:t>
      </w:r>
      <w:proofErr w:type="spellStart"/>
      <w:r w:rsidR="00DA175D">
        <w:rPr>
          <w:rFonts w:ascii="Arial" w:hAnsi="Arial" w:cs="Arial"/>
          <w:sz w:val="24"/>
          <w:szCs w:val="40"/>
        </w:rPr>
        <w:t>Decanoic</w:t>
      </w:r>
      <w:proofErr w:type="spellEnd"/>
      <w:r w:rsidR="00DA175D">
        <w:rPr>
          <w:rFonts w:ascii="Arial" w:hAnsi="Arial" w:cs="Arial"/>
          <w:sz w:val="24"/>
          <w:szCs w:val="40"/>
        </w:rPr>
        <w:t xml:space="preserve"> acid – 10:0 – these fatty acids have 10 Cs and non-double bond</w:t>
      </w:r>
    </w:p>
    <w:p w14:paraId="0602C257" w14:textId="70A8675B" w:rsidR="00695C42" w:rsidRDefault="00695C42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Palmitoleic</w:t>
      </w:r>
      <w:proofErr w:type="spellEnd"/>
      <w:r>
        <w:rPr>
          <w:rFonts w:ascii="Arial" w:hAnsi="Arial" w:cs="Arial"/>
          <w:sz w:val="24"/>
          <w:szCs w:val="40"/>
        </w:rPr>
        <w:t xml:space="preserve"> acid – 16:1c(tri)9 – one unsaturated on carbon 9</w:t>
      </w:r>
    </w:p>
    <w:p w14:paraId="07920101" w14:textId="75E7C577" w:rsidR="009560CA" w:rsidRDefault="009560CA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Will focus on palmitic acid and </w:t>
      </w:r>
      <w:proofErr w:type="spellStart"/>
      <w:r>
        <w:rPr>
          <w:rFonts w:ascii="Arial" w:hAnsi="Arial" w:cs="Arial"/>
          <w:sz w:val="24"/>
          <w:szCs w:val="40"/>
        </w:rPr>
        <w:t>palmitoleic</w:t>
      </w:r>
      <w:proofErr w:type="spellEnd"/>
      <w:r>
        <w:rPr>
          <w:rFonts w:ascii="Arial" w:hAnsi="Arial" w:cs="Arial"/>
          <w:sz w:val="24"/>
          <w:szCs w:val="40"/>
        </w:rPr>
        <w:t xml:space="preserve"> acid</w:t>
      </w:r>
    </w:p>
    <w:p w14:paraId="578F6F44" w14:textId="61D88A21" w:rsidR="009560CA" w:rsidRDefault="009560CA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 order to make TGA break down, need bile salt – lipid insoluble in water</w:t>
      </w:r>
      <w:r w:rsidR="00AD4A36">
        <w:rPr>
          <w:rFonts w:ascii="Arial" w:hAnsi="Arial" w:cs="Arial"/>
          <w:sz w:val="24"/>
          <w:szCs w:val="40"/>
        </w:rPr>
        <w:t xml:space="preserve"> – bile salt solubilised the lipid and transform them into the small intestine – enzymes cleave the lipids and store in the intestine</w:t>
      </w:r>
    </w:p>
    <w:p w14:paraId="4B37F911" w14:textId="76DFAA78" w:rsidR="00AD4A36" w:rsidRDefault="00AD4A36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Another way – synthesise in the liver – de novo synthesis – body able to synthesise it – store in adipose tissues</w:t>
      </w:r>
    </w:p>
    <w:p w14:paraId="7D9BC6B6" w14:textId="694DFE15" w:rsidR="00A01499" w:rsidRDefault="00A01499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Body can mobilise the lipids if they are stored</w:t>
      </w:r>
    </w:p>
    <w:p w14:paraId="70196755" w14:textId="1DD83239" w:rsidR="00312407" w:rsidRDefault="00312407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TGAs ingested – bile salts will cover the lipids</w:t>
      </w:r>
      <w:r w:rsidR="0068719D">
        <w:rPr>
          <w:rFonts w:ascii="Arial" w:hAnsi="Arial" w:cs="Arial"/>
          <w:sz w:val="24"/>
          <w:szCs w:val="40"/>
        </w:rPr>
        <w:t xml:space="preserve"> – act as a platform for lipase to bind and start digesting</w:t>
      </w:r>
      <w:r w:rsidR="00F75B81">
        <w:rPr>
          <w:rFonts w:ascii="Arial" w:hAnsi="Arial" w:cs="Arial"/>
          <w:sz w:val="24"/>
          <w:szCs w:val="40"/>
        </w:rPr>
        <w:t xml:space="preserve"> – lipase makes these lipids able to store in the intestine – work for vitamins too</w:t>
      </w:r>
    </w:p>
    <w:p w14:paraId="0A0B72C0" w14:textId="71BD48B0" w:rsidR="00312F1D" w:rsidRDefault="00312F1D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Transport the lipids through lipoproteins – mixture of lipid and protein </w:t>
      </w:r>
    </w:p>
    <w:p w14:paraId="059A76FC" w14:textId="160E5ED0" w:rsidR="00312F1D" w:rsidRDefault="00312F1D" w:rsidP="00312F1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To transfer </w:t>
      </w:r>
      <w:proofErr w:type="spellStart"/>
      <w:r>
        <w:rPr>
          <w:rFonts w:ascii="Arial" w:hAnsi="Arial" w:cs="Arial"/>
          <w:sz w:val="24"/>
          <w:szCs w:val="40"/>
        </w:rPr>
        <w:t>sth</w:t>
      </w:r>
      <w:proofErr w:type="spellEnd"/>
      <w:r>
        <w:rPr>
          <w:rFonts w:ascii="Arial" w:hAnsi="Arial" w:cs="Arial"/>
          <w:sz w:val="24"/>
          <w:szCs w:val="40"/>
        </w:rPr>
        <w:t>, lymphatic system is composed of water – lipids will precipitate – need protein to transfer</w:t>
      </w:r>
    </w:p>
    <w:p w14:paraId="40580FE7" w14:textId="25B2BB1A" w:rsidR="00312F1D" w:rsidRDefault="00312F1D" w:rsidP="00312F1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5 classes of lipoproteins</w:t>
      </w:r>
    </w:p>
    <w:p w14:paraId="54C08DEA" w14:textId="48EEBF81" w:rsidR="000574DA" w:rsidRDefault="000574DA" w:rsidP="00312F1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density is proportional to the amount of triacylglycerol – TGAs go down – density becomes higher</w:t>
      </w:r>
    </w:p>
    <w:p w14:paraId="0A358AD0" w14:textId="65C2603C" w:rsidR="00216C30" w:rsidRDefault="00216C30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>Lipoproteins have a core – made by TGAs and/or cholesterol esters, phospholipid with tails going inside, cholesterol, hydrophilic facing out</w:t>
      </w:r>
    </w:p>
    <w:p w14:paraId="6CF2C987" w14:textId="53674923" w:rsidR="00216C30" w:rsidRDefault="00216C30" w:rsidP="00216C3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Function to transfer lipids</w:t>
      </w:r>
    </w:p>
    <w:p w14:paraId="3C6DA040" w14:textId="77777777" w:rsidR="00216C30" w:rsidRPr="00EB6476" w:rsidRDefault="00216C30" w:rsidP="00216C3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bookmarkStart w:id="0" w:name="_GoBack"/>
      <w:bookmarkEnd w:id="0"/>
    </w:p>
    <w:sectPr w:rsidR="00216C30" w:rsidRPr="00EB64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21DC8"/>
    <w:multiLevelType w:val="hybridMultilevel"/>
    <w:tmpl w:val="85742E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A05D24"/>
    <w:multiLevelType w:val="hybridMultilevel"/>
    <w:tmpl w:val="E15E92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TIyMTEyMzQHcpV0lIJTi4sz8/NACgxNawG+GunyLQAAAA=="/>
  </w:docVars>
  <w:rsids>
    <w:rsidRoot w:val="001179A8"/>
    <w:rsid w:val="00000EF6"/>
    <w:rsid w:val="00002B46"/>
    <w:rsid w:val="00007612"/>
    <w:rsid w:val="00007D72"/>
    <w:rsid w:val="000129AA"/>
    <w:rsid w:val="000156A5"/>
    <w:rsid w:val="000173F7"/>
    <w:rsid w:val="000211E6"/>
    <w:rsid w:val="00033D33"/>
    <w:rsid w:val="000344EA"/>
    <w:rsid w:val="0003627E"/>
    <w:rsid w:val="00044B13"/>
    <w:rsid w:val="000455B0"/>
    <w:rsid w:val="00046ED2"/>
    <w:rsid w:val="000574DA"/>
    <w:rsid w:val="00060B0B"/>
    <w:rsid w:val="00063AA0"/>
    <w:rsid w:val="000701B9"/>
    <w:rsid w:val="00082821"/>
    <w:rsid w:val="00083DA5"/>
    <w:rsid w:val="00084AA1"/>
    <w:rsid w:val="00086829"/>
    <w:rsid w:val="00087D38"/>
    <w:rsid w:val="00090DCA"/>
    <w:rsid w:val="00090FF5"/>
    <w:rsid w:val="00096483"/>
    <w:rsid w:val="000A0B45"/>
    <w:rsid w:val="000A530F"/>
    <w:rsid w:val="000B7744"/>
    <w:rsid w:val="000C7D55"/>
    <w:rsid w:val="000D47C9"/>
    <w:rsid w:val="000D55D7"/>
    <w:rsid w:val="000E02E6"/>
    <w:rsid w:val="000E2C7D"/>
    <w:rsid w:val="000E4D95"/>
    <w:rsid w:val="000F365E"/>
    <w:rsid w:val="0010234C"/>
    <w:rsid w:val="00102D00"/>
    <w:rsid w:val="0010528F"/>
    <w:rsid w:val="00115527"/>
    <w:rsid w:val="001178C7"/>
    <w:rsid w:val="001179A8"/>
    <w:rsid w:val="001305A4"/>
    <w:rsid w:val="0013061D"/>
    <w:rsid w:val="00136BCD"/>
    <w:rsid w:val="00145863"/>
    <w:rsid w:val="00147716"/>
    <w:rsid w:val="001513D9"/>
    <w:rsid w:val="0015295A"/>
    <w:rsid w:val="00154994"/>
    <w:rsid w:val="00160013"/>
    <w:rsid w:val="00162414"/>
    <w:rsid w:val="0016780C"/>
    <w:rsid w:val="001745E9"/>
    <w:rsid w:val="00174C3A"/>
    <w:rsid w:val="00176299"/>
    <w:rsid w:val="0018440B"/>
    <w:rsid w:val="00184AAA"/>
    <w:rsid w:val="0019156E"/>
    <w:rsid w:val="0019328F"/>
    <w:rsid w:val="00195241"/>
    <w:rsid w:val="001960F5"/>
    <w:rsid w:val="0019707E"/>
    <w:rsid w:val="001A076E"/>
    <w:rsid w:val="001A24CE"/>
    <w:rsid w:val="001A4EF5"/>
    <w:rsid w:val="001B363D"/>
    <w:rsid w:val="001C10F1"/>
    <w:rsid w:val="001C19D2"/>
    <w:rsid w:val="001C2403"/>
    <w:rsid w:val="001C2A91"/>
    <w:rsid w:val="001C3239"/>
    <w:rsid w:val="001C4831"/>
    <w:rsid w:val="001C6190"/>
    <w:rsid w:val="001C7319"/>
    <w:rsid w:val="001D0425"/>
    <w:rsid w:val="001D539C"/>
    <w:rsid w:val="001D5C9E"/>
    <w:rsid w:val="001D7441"/>
    <w:rsid w:val="001E18C0"/>
    <w:rsid w:val="001E3A47"/>
    <w:rsid w:val="00200229"/>
    <w:rsid w:val="00207E37"/>
    <w:rsid w:val="00216C30"/>
    <w:rsid w:val="00220B22"/>
    <w:rsid w:val="002315B4"/>
    <w:rsid w:val="00231996"/>
    <w:rsid w:val="00231A56"/>
    <w:rsid w:val="00231C63"/>
    <w:rsid w:val="00235990"/>
    <w:rsid w:val="002407F2"/>
    <w:rsid w:val="00243B08"/>
    <w:rsid w:val="00243D19"/>
    <w:rsid w:val="00245574"/>
    <w:rsid w:val="00246632"/>
    <w:rsid w:val="002466DA"/>
    <w:rsid w:val="002468BB"/>
    <w:rsid w:val="0025748C"/>
    <w:rsid w:val="00257C33"/>
    <w:rsid w:val="002612BD"/>
    <w:rsid w:val="00261939"/>
    <w:rsid w:val="002722EE"/>
    <w:rsid w:val="00275FE8"/>
    <w:rsid w:val="00276885"/>
    <w:rsid w:val="002772F7"/>
    <w:rsid w:val="002807D3"/>
    <w:rsid w:val="0028178E"/>
    <w:rsid w:val="002866DF"/>
    <w:rsid w:val="00286FDC"/>
    <w:rsid w:val="00295746"/>
    <w:rsid w:val="00297E8B"/>
    <w:rsid w:val="002A152A"/>
    <w:rsid w:val="002A57FC"/>
    <w:rsid w:val="002A6067"/>
    <w:rsid w:val="002A67F8"/>
    <w:rsid w:val="002C20A6"/>
    <w:rsid w:val="002C25CF"/>
    <w:rsid w:val="002C4510"/>
    <w:rsid w:val="002C6053"/>
    <w:rsid w:val="002D4F2A"/>
    <w:rsid w:val="002D5ACE"/>
    <w:rsid w:val="002D6781"/>
    <w:rsid w:val="002E4245"/>
    <w:rsid w:val="002F411C"/>
    <w:rsid w:val="002F6623"/>
    <w:rsid w:val="00305FEB"/>
    <w:rsid w:val="0031146D"/>
    <w:rsid w:val="003123AB"/>
    <w:rsid w:val="00312407"/>
    <w:rsid w:val="00312F1D"/>
    <w:rsid w:val="00313216"/>
    <w:rsid w:val="00313B11"/>
    <w:rsid w:val="003268E7"/>
    <w:rsid w:val="0033063B"/>
    <w:rsid w:val="00330A7C"/>
    <w:rsid w:val="00330F1A"/>
    <w:rsid w:val="00340E65"/>
    <w:rsid w:val="003421E8"/>
    <w:rsid w:val="0034562A"/>
    <w:rsid w:val="003456C9"/>
    <w:rsid w:val="0034643C"/>
    <w:rsid w:val="00353999"/>
    <w:rsid w:val="0035665D"/>
    <w:rsid w:val="00357D57"/>
    <w:rsid w:val="00360EB6"/>
    <w:rsid w:val="00365C6A"/>
    <w:rsid w:val="00366A9F"/>
    <w:rsid w:val="00373957"/>
    <w:rsid w:val="00375DC9"/>
    <w:rsid w:val="00377301"/>
    <w:rsid w:val="003939E9"/>
    <w:rsid w:val="00393AB0"/>
    <w:rsid w:val="00396104"/>
    <w:rsid w:val="00396C6D"/>
    <w:rsid w:val="003A178D"/>
    <w:rsid w:val="003A210F"/>
    <w:rsid w:val="003A2F04"/>
    <w:rsid w:val="003B018C"/>
    <w:rsid w:val="003B02B3"/>
    <w:rsid w:val="003B3521"/>
    <w:rsid w:val="003B541C"/>
    <w:rsid w:val="003B661C"/>
    <w:rsid w:val="003C025A"/>
    <w:rsid w:val="003C1468"/>
    <w:rsid w:val="003C3F04"/>
    <w:rsid w:val="003C4F11"/>
    <w:rsid w:val="003D0E58"/>
    <w:rsid w:val="003D22DA"/>
    <w:rsid w:val="003D35C6"/>
    <w:rsid w:val="003D439C"/>
    <w:rsid w:val="003D5715"/>
    <w:rsid w:val="003E4B96"/>
    <w:rsid w:val="003E5939"/>
    <w:rsid w:val="003E77BD"/>
    <w:rsid w:val="003F79F5"/>
    <w:rsid w:val="004008F4"/>
    <w:rsid w:val="00402249"/>
    <w:rsid w:val="004047BA"/>
    <w:rsid w:val="004141DA"/>
    <w:rsid w:val="00415EB6"/>
    <w:rsid w:val="004177DA"/>
    <w:rsid w:val="0042370B"/>
    <w:rsid w:val="00423E55"/>
    <w:rsid w:val="00427468"/>
    <w:rsid w:val="00437370"/>
    <w:rsid w:val="004375F7"/>
    <w:rsid w:val="00443083"/>
    <w:rsid w:val="00446485"/>
    <w:rsid w:val="00456D79"/>
    <w:rsid w:val="0045752E"/>
    <w:rsid w:val="00460C87"/>
    <w:rsid w:val="00461043"/>
    <w:rsid w:val="00463E30"/>
    <w:rsid w:val="0046686A"/>
    <w:rsid w:val="00467030"/>
    <w:rsid w:val="00470C0B"/>
    <w:rsid w:val="004913AB"/>
    <w:rsid w:val="00493124"/>
    <w:rsid w:val="004A32F3"/>
    <w:rsid w:val="004A3BBB"/>
    <w:rsid w:val="004B0175"/>
    <w:rsid w:val="004B344F"/>
    <w:rsid w:val="004B6F69"/>
    <w:rsid w:val="004B6F86"/>
    <w:rsid w:val="004C518E"/>
    <w:rsid w:val="004D2EA6"/>
    <w:rsid w:val="004D466E"/>
    <w:rsid w:val="004D515C"/>
    <w:rsid w:val="004E0236"/>
    <w:rsid w:val="004E127A"/>
    <w:rsid w:val="004F1F56"/>
    <w:rsid w:val="004F4563"/>
    <w:rsid w:val="005132BC"/>
    <w:rsid w:val="00515F43"/>
    <w:rsid w:val="00520193"/>
    <w:rsid w:val="005216D4"/>
    <w:rsid w:val="005321CB"/>
    <w:rsid w:val="005376DD"/>
    <w:rsid w:val="00540C0C"/>
    <w:rsid w:val="00543289"/>
    <w:rsid w:val="00551329"/>
    <w:rsid w:val="00551BC2"/>
    <w:rsid w:val="00555F0C"/>
    <w:rsid w:val="00560194"/>
    <w:rsid w:val="00560909"/>
    <w:rsid w:val="005645B5"/>
    <w:rsid w:val="00567626"/>
    <w:rsid w:val="00576686"/>
    <w:rsid w:val="0058650A"/>
    <w:rsid w:val="00591D49"/>
    <w:rsid w:val="0059333E"/>
    <w:rsid w:val="005934B3"/>
    <w:rsid w:val="00594450"/>
    <w:rsid w:val="00597E81"/>
    <w:rsid w:val="005B0163"/>
    <w:rsid w:val="005B12CA"/>
    <w:rsid w:val="005B1EEE"/>
    <w:rsid w:val="005B37EC"/>
    <w:rsid w:val="005C2D44"/>
    <w:rsid w:val="005C45ED"/>
    <w:rsid w:val="005C6048"/>
    <w:rsid w:val="005C6F03"/>
    <w:rsid w:val="005D45D0"/>
    <w:rsid w:val="005D786A"/>
    <w:rsid w:val="005F5517"/>
    <w:rsid w:val="005F5D30"/>
    <w:rsid w:val="005F70A8"/>
    <w:rsid w:val="006025AD"/>
    <w:rsid w:val="0060479B"/>
    <w:rsid w:val="00607613"/>
    <w:rsid w:val="00612CC4"/>
    <w:rsid w:val="00614D7F"/>
    <w:rsid w:val="00616647"/>
    <w:rsid w:val="006205DF"/>
    <w:rsid w:val="006259C4"/>
    <w:rsid w:val="00630593"/>
    <w:rsid w:val="00634C80"/>
    <w:rsid w:val="006361A1"/>
    <w:rsid w:val="0063703D"/>
    <w:rsid w:val="00642C4F"/>
    <w:rsid w:val="00644A81"/>
    <w:rsid w:val="00646523"/>
    <w:rsid w:val="006540C2"/>
    <w:rsid w:val="00656C0E"/>
    <w:rsid w:val="00662BD6"/>
    <w:rsid w:val="006640C9"/>
    <w:rsid w:val="0066527C"/>
    <w:rsid w:val="00665C96"/>
    <w:rsid w:val="006728FD"/>
    <w:rsid w:val="00677FE5"/>
    <w:rsid w:val="00682105"/>
    <w:rsid w:val="0068719D"/>
    <w:rsid w:val="006909B8"/>
    <w:rsid w:val="0069179D"/>
    <w:rsid w:val="00693C8F"/>
    <w:rsid w:val="00695C42"/>
    <w:rsid w:val="006A68BD"/>
    <w:rsid w:val="006A71D7"/>
    <w:rsid w:val="006B0595"/>
    <w:rsid w:val="006B60D2"/>
    <w:rsid w:val="006B653F"/>
    <w:rsid w:val="006C3281"/>
    <w:rsid w:val="006C7EA1"/>
    <w:rsid w:val="006D0A54"/>
    <w:rsid w:val="006D3AE9"/>
    <w:rsid w:val="006D4D61"/>
    <w:rsid w:val="006D5F25"/>
    <w:rsid w:val="006E1ECD"/>
    <w:rsid w:val="006E4584"/>
    <w:rsid w:val="006E590C"/>
    <w:rsid w:val="007105B3"/>
    <w:rsid w:val="0071132A"/>
    <w:rsid w:val="007140D0"/>
    <w:rsid w:val="007206E6"/>
    <w:rsid w:val="0072091C"/>
    <w:rsid w:val="0073006E"/>
    <w:rsid w:val="00735A30"/>
    <w:rsid w:val="00740AA1"/>
    <w:rsid w:val="00746239"/>
    <w:rsid w:val="00747A0F"/>
    <w:rsid w:val="00747AAB"/>
    <w:rsid w:val="007516FB"/>
    <w:rsid w:val="007528BE"/>
    <w:rsid w:val="00753405"/>
    <w:rsid w:val="007537CD"/>
    <w:rsid w:val="007539C8"/>
    <w:rsid w:val="00760E30"/>
    <w:rsid w:val="00764214"/>
    <w:rsid w:val="00765938"/>
    <w:rsid w:val="007703D6"/>
    <w:rsid w:val="00770AD4"/>
    <w:rsid w:val="007816A3"/>
    <w:rsid w:val="00791DE1"/>
    <w:rsid w:val="00793E4C"/>
    <w:rsid w:val="00796349"/>
    <w:rsid w:val="0079691F"/>
    <w:rsid w:val="007A5FDF"/>
    <w:rsid w:val="007B0FFC"/>
    <w:rsid w:val="007B1CCB"/>
    <w:rsid w:val="007B1E19"/>
    <w:rsid w:val="007B3E26"/>
    <w:rsid w:val="007B5A16"/>
    <w:rsid w:val="007C2A73"/>
    <w:rsid w:val="007D0E29"/>
    <w:rsid w:val="007D680D"/>
    <w:rsid w:val="007E0D82"/>
    <w:rsid w:val="007E4D4D"/>
    <w:rsid w:val="007F02BF"/>
    <w:rsid w:val="007F6763"/>
    <w:rsid w:val="007F6EC9"/>
    <w:rsid w:val="007F7562"/>
    <w:rsid w:val="007F7711"/>
    <w:rsid w:val="00802555"/>
    <w:rsid w:val="008078A8"/>
    <w:rsid w:val="00807E06"/>
    <w:rsid w:val="00811993"/>
    <w:rsid w:val="00817B67"/>
    <w:rsid w:val="00820C38"/>
    <w:rsid w:val="008211AB"/>
    <w:rsid w:val="0082680F"/>
    <w:rsid w:val="008316D5"/>
    <w:rsid w:val="00831B71"/>
    <w:rsid w:val="00836278"/>
    <w:rsid w:val="00837EE0"/>
    <w:rsid w:val="00847211"/>
    <w:rsid w:val="008515C8"/>
    <w:rsid w:val="00853D9B"/>
    <w:rsid w:val="00856BD2"/>
    <w:rsid w:val="008576CB"/>
    <w:rsid w:val="008615FE"/>
    <w:rsid w:val="00870CCA"/>
    <w:rsid w:val="00877571"/>
    <w:rsid w:val="00886AF7"/>
    <w:rsid w:val="00886C59"/>
    <w:rsid w:val="00887C9A"/>
    <w:rsid w:val="008948EE"/>
    <w:rsid w:val="00896C77"/>
    <w:rsid w:val="008A066A"/>
    <w:rsid w:val="008A2F10"/>
    <w:rsid w:val="008A3985"/>
    <w:rsid w:val="008A3F42"/>
    <w:rsid w:val="008A47BE"/>
    <w:rsid w:val="008B35D8"/>
    <w:rsid w:val="008B3853"/>
    <w:rsid w:val="008B4BC0"/>
    <w:rsid w:val="008B4D80"/>
    <w:rsid w:val="008B4EE5"/>
    <w:rsid w:val="008C0F70"/>
    <w:rsid w:val="008C1FFA"/>
    <w:rsid w:val="008C2E5F"/>
    <w:rsid w:val="008D328C"/>
    <w:rsid w:val="008E16ED"/>
    <w:rsid w:val="008E267A"/>
    <w:rsid w:val="008F35A0"/>
    <w:rsid w:val="008F4302"/>
    <w:rsid w:val="009017E1"/>
    <w:rsid w:val="00904CA1"/>
    <w:rsid w:val="00912C90"/>
    <w:rsid w:val="0091481A"/>
    <w:rsid w:val="00914BE6"/>
    <w:rsid w:val="009153E6"/>
    <w:rsid w:val="00920A6E"/>
    <w:rsid w:val="009236EB"/>
    <w:rsid w:val="009247E0"/>
    <w:rsid w:val="009327E7"/>
    <w:rsid w:val="0093593C"/>
    <w:rsid w:val="0093725D"/>
    <w:rsid w:val="0093762D"/>
    <w:rsid w:val="009560CA"/>
    <w:rsid w:val="00962DBC"/>
    <w:rsid w:val="00965EF0"/>
    <w:rsid w:val="00976791"/>
    <w:rsid w:val="0097704B"/>
    <w:rsid w:val="00984079"/>
    <w:rsid w:val="00987ACB"/>
    <w:rsid w:val="009920A0"/>
    <w:rsid w:val="00992122"/>
    <w:rsid w:val="009935C5"/>
    <w:rsid w:val="00996B8A"/>
    <w:rsid w:val="00996EF9"/>
    <w:rsid w:val="00997E67"/>
    <w:rsid w:val="009B0FD5"/>
    <w:rsid w:val="009B44B4"/>
    <w:rsid w:val="009B4E33"/>
    <w:rsid w:val="009B6657"/>
    <w:rsid w:val="009C1EF1"/>
    <w:rsid w:val="009C2EEE"/>
    <w:rsid w:val="009C35B6"/>
    <w:rsid w:val="009C7851"/>
    <w:rsid w:val="009D050D"/>
    <w:rsid w:val="009D183F"/>
    <w:rsid w:val="009D27BD"/>
    <w:rsid w:val="009D70CC"/>
    <w:rsid w:val="009E0766"/>
    <w:rsid w:val="009E19CA"/>
    <w:rsid w:val="009E4FB2"/>
    <w:rsid w:val="009F0253"/>
    <w:rsid w:val="009F3CF8"/>
    <w:rsid w:val="009F5AFE"/>
    <w:rsid w:val="00A00FE3"/>
    <w:rsid w:val="00A01499"/>
    <w:rsid w:val="00A102DF"/>
    <w:rsid w:val="00A111B8"/>
    <w:rsid w:val="00A11B88"/>
    <w:rsid w:val="00A147EB"/>
    <w:rsid w:val="00A147FD"/>
    <w:rsid w:val="00A17325"/>
    <w:rsid w:val="00A25449"/>
    <w:rsid w:val="00A260B8"/>
    <w:rsid w:val="00A2625C"/>
    <w:rsid w:val="00A43F48"/>
    <w:rsid w:val="00A47BD2"/>
    <w:rsid w:val="00A50A41"/>
    <w:rsid w:val="00A53F0C"/>
    <w:rsid w:val="00A56E04"/>
    <w:rsid w:val="00A611B5"/>
    <w:rsid w:val="00A633F2"/>
    <w:rsid w:val="00A66087"/>
    <w:rsid w:val="00A710A6"/>
    <w:rsid w:val="00A81DB8"/>
    <w:rsid w:val="00A83BA0"/>
    <w:rsid w:val="00A862C0"/>
    <w:rsid w:val="00A8668A"/>
    <w:rsid w:val="00A901BB"/>
    <w:rsid w:val="00A91A08"/>
    <w:rsid w:val="00A91FFF"/>
    <w:rsid w:val="00A93CFF"/>
    <w:rsid w:val="00A9558B"/>
    <w:rsid w:val="00AA0E55"/>
    <w:rsid w:val="00AA6742"/>
    <w:rsid w:val="00AC052B"/>
    <w:rsid w:val="00AC4DA7"/>
    <w:rsid w:val="00AC78B4"/>
    <w:rsid w:val="00AC7B70"/>
    <w:rsid w:val="00AD140A"/>
    <w:rsid w:val="00AD4A36"/>
    <w:rsid w:val="00AD5490"/>
    <w:rsid w:val="00AE04B9"/>
    <w:rsid w:val="00AE6B9A"/>
    <w:rsid w:val="00AE6F58"/>
    <w:rsid w:val="00AF0342"/>
    <w:rsid w:val="00AF055A"/>
    <w:rsid w:val="00AF0647"/>
    <w:rsid w:val="00AF2438"/>
    <w:rsid w:val="00AF3C56"/>
    <w:rsid w:val="00AF4F64"/>
    <w:rsid w:val="00AF7CA7"/>
    <w:rsid w:val="00B0349E"/>
    <w:rsid w:val="00B043C5"/>
    <w:rsid w:val="00B052B5"/>
    <w:rsid w:val="00B10B77"/>
    <w:rsid w:val="00B10E2D"/>
    <w:rsid w:val="00B13919"/>
    <w:rsid w:val="00B15038"/>
    <w:rsid w:val="00B17AA3"/>
    <w:rsid w:val="00B2072D"/>
    <w:rsid w:val="00B20DE9"/>
    <w:rsid w:val="00B21746"/>
    <w:rsid w:val="00B3031E"/>
    <w:rsid w:val="00B31F40"/>
    <w:rsid w:val="00B3370E"/>
    <w:rsid w:val="00B344A8"/>
    <w:rsid w:val="00B34869"/>
    <w:rsid w:val="00B35BD4"/>
    <w:rsid w:val="00B35DC5"/>
    <w:rsid w:val="00B370B4"/>
    <w:rsid w:val="00B403B2"/>
    <w:rsid w:val="00B44096"/>
    <w:rsid w:val="00B4584E"/>
    <w:rsid w:val="00B533C7"/>
    <w:rsid w:val="00B579A9"/>
    <w:rsid w:val="00B7009B"/>
    <w:rsid w:val="00B7056A"/>
    <w:rsid w:val="00B7080B"/>
    <w:rsid w:val="00B724FC"/>
    <w:rsid w:val="00B73C85"/>
    <w:rsid w:val="00B77A33"/>
    <w:rsid w:val="00B84E33"/>
    <w:rsid w:val="00B85F7E"/>
    <w:rsid w:val="00B86D68"/>
    <w:rsid w:val="00B905E1"/>
    <w:rsid w:val="00B91284"/>
    <w:rsid w:val="00B95592"/>
    <w:rsid w:val="00B95949"/>
    <w:rsid w:val="00BA2C5D"/>
    <w:rsid w:val="00BA5118"/>
    <w:rsid w:val="00BA5282"/>
    <w:rsid w:val="00BA7C62"/>
    <w:rsid w:val="00BB7FF3"/>
    <w:rsid w:val="00BC2FEF"/>
    <w:rsid w:val="00BC4DD5"/>
    <w:rsid w:val="00BD3E3A"/>
    <w:rsid w:val="00BD625F"/>
    <w:rsid w:val="00BE3C20"/>
    <w:rsid w:val="00BE541E"/>
    <w:rsid w:val="00BE74C4"/>
    <w:rsid w:val="00BF16AD"/>
    <w:rsid w:val="00BF172F"/>
    <w:rsid w:val="00BF2352"/>
    <w:rsid w:val="00BF4612"/>
    <w:rsid w:val="00BF4D73"/>
    <w:rsid w:val="00BF71B5"/>
    <w:rsid w:val="00C0095F"/>
    <w:rsid w:val="00C0350A"/>
    <w:rsid w:val="00C048A7"/>
    <w:rsid w:val="00C069FB"/>
    <w:rsid w:val="00C1341D"/>
    <w:rsid w:val="00C15629"/>
    <w:rsid w:val="00C17451"/>
    <w:rsid w:val="00C201CE"/>
    <w:rsid w:val="00C2079E"/>
    <w:rsid w:val="00C207AF"/>
    <w:rsid w:val="00C21D87"/>
    <w:rsid w:val="00C235A6"/>
    <w:rsid w:val="00C261BD"/>
    <w:rsid w:val="00C27D4F"/>
    <w:rsid w:val="00C3478C"/>
    <w:rsid w:val="00C36F26"/>
    <w:rsid w:val="00C450C5"/>
    <w:rsid w:val="00C458EC"/>
    <w:rsid w:val="00C51CA0"/>
    <w:rsid w:val="00C53997"/>
    <w:rsid w:val="00C55E5C"/>
    <w:rsid w:val="00C6192E"/>
    <w:rsid w:val="00C62C22"/>
    <w:rsid w:val="00C72CCC"/>
    <w:rsid w:val="00C748B6"/>
    <w:rsid w:val="00C8122A"/>
    <w:rsid w:val="00C82289"/>
    <w:rsid w:val="00C84B2E"/>
    <w:rsid w:val="00C85F1E"/>
    <w:rsid w:val="00C92EAD"/>
    <w:rsid w:val="00C94758"/>
    <w:rsid w:val="00C9606D"/>
    <w:rsid w:val="00CA0672"/>
    <w:rsid w:val="00CA1215"/>
    <w:rsid w:val="00CA49CE"/>
    <w:rsid w:val="00CA4AAB"/>
    <w:rsid w:val="00CA5A59"/>
    <w:rsid w:val="00CA75D4"/>
    <w:rsid w:val="00CB01D2"/>
    <w:rsid w:val="00CB02D5"/>
    <w:rsid w:val="00CB1FBE"/>
    <w:rsid w:val="00CB3EC7"/>
    <w:rsid w:val="00CB6977"/>
    <w:rsid w:val="00CC000D"/>
    <w:rsid w:val="00CC2810"/>
    <w:rsid w:val="00CC48D1"/>
    <w:rsid w:val="00CC5BEB"/>
    <w:rsid w:val="00CC62BF"/>
    <w:rsid w:val="00CD0C87"/>
    <w:rsid w:val="00CD1BBB"/>
    <w:rsid w:val="00CE1CE7"/>
    <w:rsid w:val="00CF1553"/>
    <w:rsid w:val="00CF55FD"/>
    <w:rsid w:val="00CF7741"/>
    <w:rsid w:val="00D00A35"/>
    <w:rsid w:val="00D0300A"/>
    <w:rsid w:val="00D0439A"/>
    <w:rsid w:val="00D13C43"/>
    <w:rsid w:val="00D1576E"/>
    <w:rsid w:val="00D160EC"/>
    <w:rsid w:val="00D1665D"/>
    <w:rsid w:val="00D21F0B"/>
    <w:rsid w:val="00D22E7B"/>
    <w:rsid w:val="00D27194"/>
    <w:rsid w:val="00D27871"/>
    <w:rsid w:val="00D310BC"/>
    <w:rsid w:val="00D31995"/>
    <w:rsid w:val="00D33033"/>
    <w:rsid w:val="00D40118"/>
    <w:rsid w:val="00D43F1B"/>
    <w:rsid w:val="00D44B1C"/>
    <w:rsid w:val="00D46893"/>
    <w:rsid w:val="00D5074B"/>
    <w:rsid w:val="00D51C8A"/>
    <w:rsid w:val="00D56E87"/>
    <w:rsid w:val="00D65577"/>
    <w:rsid w:val="00D65775"/>
    <w:rsid w:val="00D672AE"/>
    <w:rsid w:val="00D75373"/>
    <w:rsid w:val="00D7581B"/>
    <w:rsid w:val="00D76A2B"/>
    <w:rsid w:val="00D800D0"/>
    <w:rsid w:val="00D80772"/>
    <w:rsid w:val="00D83534"/>
    <w:rsid w:val="00D83F0D"/>
    <w:rsid w:val="00D914CD"/>
    <w:rsid w:val="00D91F49"/>
    <w:rsid w:val="00D9319B"/>
    <w:rsid w:val="00D946DC"/>
    <w:rsid w:val="00D96680"/>
    <w:rsid w:val="00DA175D"/>
    <w:rsid w:val="00DA18E6"/>
    <w:rsid w:val="00DA797F"/>
    <w:rsid w:val="00DA7F54"/>
    <w:rsid w:val="00DB5E87"/>
    <w:rsid w:val="00DC04FD"/>
    <w:rsid w:val="00DC1C0E"/>
    <w:rsid w:val="00DC1F44"/>
    <w:rsid w:val="00DC4357"/>
    <w:rsid w:val="00DC7A7E"/>
    <w:rsid w:val="00DC7A85"/>
    <w:rsid w:val="00DD1F13"/>
    <w:rsid w:val="00DD2E2F"/>
    <w:rsid w:val="00DD5152"/>
    <w:rsid w:val="00DD7687"/>
    <w:rsid w:val="00DE05B0"/>
    <w:rsid w:val="00DE128F"/>
    <w:rsid w:val="00DE5FC2"/>
    <w:rsid w:val="00DF27E6"/>
    <w:rsid w:val="00DF30F1"/>
    <w:rsid w:val="00DF6834"/>
    <w:rsid w:val="00E02E45"/>
    <w:rsid w:val="00E0544B"/>
    <w:rsid w:val="00E05BE4"/>
    <w:rsid w:val="00E2045C"/>
    <w:rsid w:val="00E23A66"/>
    <w:rsid w:val="00E25EA6"/>
    <w:rsid w:val="00E27192"/>
    <w:rsid w:val="00E30CDF"/>
    <w:rsid w:val="00E43F9A"/>
    <w:rsid w:val="00E4551D"/>
    <w:rsid w:val="00E458F6"/>
    <w:rsid w:val="00E50C0F"/>
    <w:rsid w:val="00E54B6F"/>
    <w:rsid w:val="00E570EC"/>
    <w:rsid w:val="00E571C9"/>
    <w:rsid w:val="00E62A8A"/>
    <w:rsid w:val="00E6313A"/>
    <w:rsid w:val="00E67087"/>
    <w:rsid w:val="00E67440"/>
    <w:rsid w:val="00E722CA"/>
    <w:rsid w:val="00E76413"/>
    <w:rsid w:val="00E82290"/>
    <w:rsid w:val="00E828EC"/>
    <w:rsid w:val="00E87AEE"/>
    <w:rsid w:val="00E915B5"/>
    <w:rsid w:val="00E94B95"/>
    <w:rsid w:val="00E957E9"/>
    <w:rsid w:val="00EA3756"/>
    <w:rsid w:val="00EA5125"/>
    <w:rsid w:val="00EA5F76"/>
    <w:rsid w:val="00EA63FF"/>
    <w:rsid w:val="00EA7BE0"/>
    <w:rsid w:val="00EA7CF1"/>
    <w:rsid w:val="00EB428B"/>
    <w:rsid w:val="00EB49AE"/>
    <w:rsid w:val="00EB52BC"/>
    <w:rsid w:val="00EB6476"/>
    <w:rsid w:val="00EC6030"/>
    <w:rsid w:val="00EC6A47"/>
    <w:rsid w:val="00EC6D6C"/>
    <w:rsid w:val="00EC7A04"/>
    <w:rsid w:val="00EC7B12"/>
    <w:rsid w:val="00ED0A2D"/>
    <w:rsid w:val="00ED452A"/>
    <w:rsid w:val="00ED716A"/>
    <w:rsid w:val="00EE26E7"/>
    <w:rsid w:val="00EE417E"/>
    <w:rsid w:val="00EE6561"/>
    <w:rsid w:val="00EF25FF"/>
    <w:rsid w:val="00EF58FE"/>
    <w:rsid w:val="00EF7D37"/>
    <w:rsid w:val="00F02AAF"/>
    <w:rsid w:val="00F043CD"/>
    <w:rsid w:val="00F04820"/>
    <w:rsid w:val="00F04D4D"/>
    <w:rsid w:val="00F04F8D"/>
    <w:rsid w:val="00F0558D"/>
    <w:rsid w:val="00F06C29"/>
    <w:rsid w:val="00F131D8"/>
    <w:rsid w:val="00F152DC"/>
    <w:rsid w:val="00F15A77"/>
    <w:rsid w:val="00F15B8C"/>
    <w:rsid w:val="00F16CDE"/>
    <w:rsid w:val="00F17377"/>
    <w:rsid w:val="00F203A8"/>
    <w:rsid w:val="00F2394F"/>
    <w:rsid w:val="00F26E12"/>
    <w:rsid w:val="00F31239"/>
    <w:rsid w:val="00F3138A"/>
    <w:rsid w:val="00F40983"/>
    <w:rsid w:val="00F41261"/>
    <w:rsid w:val="00F4313D"/>
    <w:rsid w:val="00F4717A"/>
    <w:rsid w:val="00F476E8"/>
    <w:rsid w:val="00F56DCA"/>
    <w:rsid w:val="00F62106"/>
    <w:rsid w:val="00F657D7"/>
    <w:rsid w:val="00F66388"/>
    <w:rsid w:val="00F72524"/>
    <w:rsid w:val="00F729B6"/>
    <w:rsid w:val="00F74120"/>
    <w:rsid w:val="00F7533C"/>
    <w:rsid w:val="00F75B81"/>
    <w:rsid w:val="00F76575"/>
    <w:rsid w:val="00F80938"/>
    <w:rsid w:val="00F81B87"/>
    <w:rsid w:val="00F826CD"/>
    <w:rsid w:val="00F828B4"/>
    <w:rsid w:val="00F85E60"/>
    <w:rsid w:val="00F8769D"/>
    <w:rsid w:val="00F968F4"/>
    <w:rsid w:val="00FA2497"/>
    <w:rsid w:val="00FA6CF5"/>
    <w:rsid w:val="00FB182E"/>
    <w:rsid w:val="00FB1D52"/>
    <w:rsid w:val="00FB2A5E"/>
    <w:rsid w:val="00FB37B6"/>
    <w:rsid w:val="00FB3F79"/>
    <w:rsid w:val="00FB6ED8"/>
    <w:rsid w:val="00FC493C"/>
    <w:rsid w:val="00FD0C58"/>
    <w:rsid w:val="00FD0E11"/>
    <w:rsid w:val="00FD2145"/>
    <w:rsid w:val="00FE1FFE"/>
    <w:rsid w:val="00FE3B10"/>
    <w:rsid w:val="00FE66CF"/>
    <w:rsid w:val="00FF0CB3"/>
    <w:rsid w:val="00FF6040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308B"/>
  <w15:chartTrackingRefBased/>
  <w15:docId w15:val="{D914795F-C78C-487D-A2F3-623C698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697</cp:revision>
  <dcterms:created xsi:type="dcterms:W3CDTF">2022-03-19T08:30:00Z</dcterms:created>
  <dcterms:modified xsi:type="dcterms:W3CDTF">2022-05-19T12:21:00Z</dcterms:modified>
</cp:coreProperties>
</file>