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D56" w:rsidRDefault="0082462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Secondary structure – only about 80% of proteins are folded in regular ways – the rest are unstructured</w:t>
      </w:r>
    </w:p>
    <w:p w:rsidR="00824627" w:rsidRDefault="0082462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Fibrous proteins – special proteins that cannot be degraded by trpsins and chemotrypsin – cardilage and muscle tissues</w:t>
      </w:r>
    </w:p>
    <w:p w:rsidR="00824627" w:rsidRDefault="0082462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Globular proteins – spell up into specific shape – biological functions – tertiary structure – the biological function is connected with shapes</w:t>
      </w:r>
    </w:p>
    <w:p w:rsidR="00824627" w:rsidRDefault="0082462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Dynamic of globular protein structure – certain flexibility to bind things</w:t>
      </w:r>
    </w:p>
    <w:p w:rsidR="00824627" w:rsidRDefault="0082462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Prediction – amino acid sequence – use computer to predict 2</w:t>
      </w:r>
      <w:r w:rsidRPr="00824627">
        <w:rPr>
          <w:rFonts w:ascii="Arial" w:hAnsi="Arial" w:cs="Arial"/>
          <w:sz w:val="24"/>
          <w:szCs w:val="40"/>
          <w:vertAlign w:val="superscript"/>
        </w:rPr>
        <w:t>nd</w:t>
      </w:r>
      <w:r>
        <w:rPr>
          <w:rFonts w:ascii="Arial" w:hAnsi="Arial" w:cs="Arial"/>
          <w:sz w:val="24"/>
          <w:szCs w:val="40"/>
        </w:rPr>
        <w:t xml:space="preserve"> and 3</w:t>
      </w:r>
      <w:r w:rsidRPr="00824627">
        <w:rPr>
          <w:rFonts w:ascii="Arial" w:hAnsi="Arial" w:cs="Arial"/>
          <w:sz w:val="24"/>
          <w:szCs w:val="40"/>
          <w:vertAlign w:val="superscript"/>
        </w:rPr>
        <w:t>rd</w:t>
      </w:r>
      <w:r>
        <w:rPr>
          <w:rFonts w:ascii="Arial" w:hAnsi="Arial" w:cs="Arial"/>
          <w:sz w:val="24"/>
          <w:szCs w:val="40"/>
        </w:rPr>
        <w:t xml:space="preserve"> structures</w:t>
      </w:r>
    </w:p>
    <w:p w:rsidR="00824627" w:rsidRDefault="008E43DB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Local folding is secondary</w:t>
      </w:r>
    </w:p>
    <w:p w:rsidR="008E43DB" w:rsidRDefault="008E43DB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Naturally occurring secondary structure – right handed alpha helix, beta sheet, 310 helix – backbone held by hydrogen bond – thousand bonds in DNA – H bond on its own is weak</w:t>
      </w:r>
    </w:p>
    <w:p w:rsidR="008E43DB" w:rsidRDefault="005A47D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Alpha sheet - Yellow lines are H bond – side chains stick out – backbone like a circle (wheel etc) – using 3D viewer can rotate proteins</w:t>
      </w:r>
    </w:p>
    <w:p w:rsidR="005A47DD" w:rsidRDefault="005A47D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Beta - Secondary structure – backbone like a plain – sidechains going above and below plain – hydrophobic may be on a face</w:t>
      </w:r>
    </w:p>
    <w:p w:rsidR="00965A45" w:rsidRPr="00824627" w:rsidRDefault="00965A45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Only 2 types of rotation are permitted – planarity enforces that the backbone</w:t>
      </w:r>
      <w:r w:rsidR="00742D97">
        <w:rPr>
          <w:rFonts w:ascii="Arial" w:hAnsi="Arial" w:cs="Arial"/>
          <w:sz w:val="24"/>
          <w:szCs w:val="40"/>
        </w:rPr>
        <w:t xml:space="preserve"> between one and another C-alpha</w:t>
      </w:r>
      <w:bookmarkStart w:id="0" w:name="_GoBack"/>
      <w:bookmarkEnd w:id="0"/>
      <w:r>
        <w:rPr>
          <w:rFonts w:ascii="Arial" w:hAnsi="Arial" w:cs="Arial"/>
          <w:sz w:val="24"/>
          <w:szCs w:val="40"/>
        </w:rPr>
        <w:t xml:space="preserve"> are all in one plane</w:t>
      </w:r>
    </w:p>
    <w:sectPr w:rsidR="00965A45" w:rsidRPr="008246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14066"/>
    <w:multiLevelType w:val="hybridMultilevel"/>
    <w:tmpl w:val="8CA87F1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xMjEFEqaW5kaGZko6SsGpxcWZ+XkgBYa1ANO2GnssAAAA"/>
  </w:docVars>
  <w:rsids>
    <w:rsidRoot w:val="0079010B"/>
    <w:rsid w:val="000156A5"/>
    <w:rsid w:val="0003627E"/>
    <w:rsid w:val="00090FF5"/>
    <w:rsid w:val="00174C3A"/>
    <w:rsid w:val="00220B22"/>
    <w:rsid w:val="004375F7"/>
    <w:rsid w:val="00456D79"/>
    <w:rsid w:val="005645B5"/>
    <w:rsid w:val="005A47DD"/>
    <w:rsid w:val="005B12CA"/>
    <w:rsid w:val="00630593"/>
    <w:rsid w:val="007140D0"/>
    <w:rsid w:val="00742D97"/>
    <w:rsid w:val="0079010B"/>
    <w:rsid w:val="007B0FFC"/>
    <w:rsid w:val="00824627"/>
    <w:rsid w:val="008E43DB"/>
    <w:rsid w:val="0093762D"/>
    <w:rsid w:val="00965A45"/>
    <w:rsid w:val="00A66087"/>
    <w:rsid w:val="00A91FFF"/>
    <w:rsid w:val="00AA6742"/>
    <w:rsid w:val="00B403B2"/>
    <w:rsid w:val="00C84B2E"/>
    <w:rsid w:val="00E915B5"/>
    <w:rsid w:val="00EA5125"/>
    <w:rsid w:val="00F06C29"/>
    <w:rsid w:val="00F16CDE"/>
    <w:rsid w:val="00F7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D57D"/>
  <w15:chartTrackingRefBased/>
  <w15:docId w15:val="{0244BF03-4ED9-4B94-A45B-05667DDF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5</cp:revision>
  <dcterms:created xsi:type="dcterms:W3CDTF">2022-03-10T22:21:00Z</dcterms:created>
  <dcterms:modified xsi:type="dcterms:W3CDTF">2022-03-10T22:30:00Z</dcterms:modified>
</cp:coreProperties>
</file>