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A9EC9F" w14:textId="77777777" w:rsidR="00255D56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Secondary structure – only about 80% of proteins are folded in regular ways – the rest are unstructured</w:t>
      </w:r>
    </w:p>
    <w:p w14:paraId="31E74D81" w14:textId="77777777" w:rsidR="00824627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Fibrous proteins – special proteins that cannot be degraded by trpsins and chemotrypsin – cardilage and muscle tissues</w:t>
      </w:r>
    </w:p>
    <w:p w14:paraId="11951B1E" w14:textId="77777777" w:rsidR="00824627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Globular proteins – spell up into specific shape – biological functions – tertiary structure – the biological function is connected with shapes</w:t>
      </w:r>
    </w:p>
    <w:p w14:paraId="203E0BCB" w14:textId="77777777" w:rsidR="00824627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Dynamic of globular protein structure – certain flexibility to bind things</w:t>
      </w:r>
    </w:p>
    <w:p w14:paraId="07571F93" w14:textId="77777777" w:rsidR="00824627" w:rsidRDefault="0082462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Prediction – amino acid sequence – use computer to predict 2</w:t>
      </w:r>
      <w:r w:rsidRPr="00824627">
        <w:rPr>
          <w:rFonts w:ascii="Arial" w:hAnsi="Arial" w:cs="Arial"/>
          <w:sz w:val="24"/>
          <w:szCs w:val="40"/>
          <w:vertAlign w:val="superscript"/>
        </w:rPr>
        <w:t>nd</w:t>
      </w:r>
      <w:r>
        <w:rPr>
          <w:rFonts w:ascii="Arial" w:hAnsi="Arial" w:cs="Arial"/>
          <w:sz w:val="24"/>
          <w:szCs w:val="40"/>
        </w:rPr>
        <w:t xml:space="preserve"> and 3</w:t>
      </w:r>
      <w:r w:rsidRPr="00824627">
        <w:rPr>
          <w:rFonts w:ascii="Arial" w:hAnsi="Arial" w:cs="Arial"/>
          <w:sz w:val="24"/>
          <w:szCs w:val="40"/>
          <w:vertAlign w:val="superscript"/>
        </w:rPr>
        <w:t>rd</w:t>
      </w:r>
      <w:r>
        <w:rPr>
          <w:rFonts w:ascii="Arial" w:hAnsi="Arial" w:cs="Arial"/>
          <w:sz w:val="24"/>
          <w:szCs w:val="40"/>
        </w:rPr>
        <w:t xml:space="preserve"> structures</w:t>
      </w:r>
    </w:p>
    <w:p w14:paraId="3463000D" w14:textId="77777777" w:rsidR="00824627" w:rsidRDefault="008E43DB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Local folding is secondary</w:t>
      </w:r>
    </w:p>
    <w:p w14:paraId="5505CEA9" w14:textId="77777777" w:rsidR="008E43DB" w:rsidRDefault="008E43DB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Naturally occurring secondary structure – right handed alpha helix, beta sheet, 310 helix – backbone held by hydrogen bond – thousand bonds in DNA – H bond on its own is weak</w:t>
      </w:r>
    </w:p>
    <w:p w14:paraId="5AD5FE5D" w14:textId="77777777" w:rsidR="008E43DB" w:rsidRDefault="005A47D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Alpha sheet - Yellow lines are H bond – side chains stick out – backbone like a circle (wheel etc) – using 3D viewer can rotate proteins</w:t>
      </w:r>
    </w:p>
    <w:p w14:paraId="5E8C0EE0" w14:textId="77777777" w:rsidR="005A47DD" w:rsidRDefault="005A47D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Beta - Secondary structure – backbone like a plain – sidechains going above and below plain – hydrophobic may be on a face</w:t>
      </w:r>
    </w:p>
    <w:p w14:paraId="3E238017" w14:textId="36C6507B" w:rsidR="00965A45" w:rsidRDefault="00965A45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Only 2 types of rotation are permitted – planarity enforces that the backbone</w:t>
      </w:r>
      <w:r w:rsidR="00742D97">
        <w:rPr>
          <w:rFonts w:ascii="Arial" w:hAnsi="Arial" w:cs="Arial"/>
          <w:sz w:val="24"/>
          <w:szCs w:val="40"/>
        </w:rPr>
        <w:t xml:space="preserve"> between one and another C-alpha</w:t>
      </w:r>
      <w:r>
        <w:rPr>
          <w:rFonts w:ascii="Arial" w:hAnsi="Arial" w:cs="Arial"/>
          <w:sz w:val="24"/>
          <w:szCs w:val="40"/>
        </w:rPr>
        <w:t xml:space="preserve"> are all in one plane</w:t>
      </w:r>
      <w:r w:rsidR="00395364">
        <w:rPr>
          <w:rFonts w:ascii="Arial" w:hAnsi="Arial" w:cs="Arial"/>
          <w:sz w:val="24"/>
          <w:szCs w:val="40"/>
        </w:rPr>
        <w:t xml:space="preserve"> – forces proteins to only adopt certain changes</w:t>
      </w:r>
    </w:p>
    <w:p w14:paraId="66BEF9E9" w14:textId="04233388" w:rsidR="00395364" w:rsidRDefault="00395364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Steric interaction determines how proteins are folded – only certain foldings are allowed </w:t>
      </w:r>
    </w:p>
    <w:p w14:paraId="557C89AC" w14:textId="2F39C5DE" w:rsidR="00395364" w:rsidRDefault="00395364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Alpha helix – closes packing of backbone and atoms – most common in protein structures</w:t>
      </w:r>
    </w:p>
    <w:p w14:paraId="5668AE23" w14:textId="2BED456C" w:rsidR="00395364" w:rsidRDefault="00395364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Simple poly-L-alanine – only certain angles are permitted</w:t>
      </w:r>
      <w:r w:rsidR="00D44CF8">
        <w:rPr>
          <w:rFonts w:ascii="Arial" w:hAnsi="Arial" w:cs="Arial"/>
          <w:sz w:val="24"/>
          <w:szCs w:val="40"/>
        </w:rPr>
        <w:t xml:space="preserve"> - +180 and -180 are converts</w:t>
      </w:r>
    </w:p>
    <w:p w14:paraId="488D0671" w14:textId="7AE49C73" w:rsidR="00D44CF8" w:rsidRDefault="00D44CF8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Ramachandran plot – Ramachandran is the scientist name who figures out those angles</w:t>
      </w:r>
    </w:p>
    <w:p w14:paraId="2F52EEFD" w14:textId="39040B10" w:rsidR="00D44CF8" w:rsidRDefault="00D44CF8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Fibrous proteins – a lot of glycines, alanine, serine, cystine – collagen has a lot of proline – everything else very low</w:t>
      </w:r>
    </w:p>
    <w:p w14:paraId="6B29252C" w14:textId="172C955B" w:rsidR="00277326" w:rsidRDefault="00277326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Specific structural proteins – keratin, fibroin, collagen – very peculiar – not providing lots of arginine and aromatic compounds – cannot be chewed down by trypsin</w:t>
      </w:r>
      <w:r w:rsidR="00247AE1">
        <w:rPr>
          <w:rFonts w:ascii="Arial" w:hAnsi="Arial" w:cs="Arial"/>
          <w:sz w:val="24"/>
          <w:szCs w:val="40"/>
        </w:rPr>
        <w:t xml:space="preserve"> – unlike normal proteins – only have few proteins – which predetermine what structures they form</w:t>
      </w:r>
    </w:p>
    <w:p w14:paraId="246A7DFB" w14:textId="4291C7CC" w:rsidR="00247AE1" w:rsidRDefault="00247AE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Keratin forms alpha helix – coils region – form long fibres and twist around each other – twisting provides strength</w:t>
      </w:r>
    </w:p>
    <w:p w14:paraId="6DAABC1E" w14:textId="6C1891F0" w:rsidR="00247AE1" w:rsidRDefault="00247AE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Silk – softness and flexibility but extremely strong – beta sheet</w:t>
      </w:r>
      <w:r w:rsidR="003F3B62">
        <w:rPr>
          <w:rFonts w:ascii="Arial" w:hAnsi="Arial" w:cs="Arial"/>
          <w:sz w:val="24"/>
          <w:szCs w:val="40"/>
        </w:rPr>
        <w:t xml:space="preserve"> – strength is attributed to the layers that can sit on top of each other and difficult to break apart</w:t>
      </w:r>
    </w:p>
    <w:p w14:paraId="05A3A73E" w14:textId="072BF299" w:rsidR="00991C14" w:rsidRDefault="00991C14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Collagen – connective tissues – a lot of proline – hydroxyl proline and hydroxyl lysine – can assemble as multi-stranded helices</w:t>
      </w:r>
      <w:r w:rsidR="00F417B6">
        <w:rPr>
          <w:rFonts w:ascii="Arial" w:hAnsi="Arial" w:cs="Arial"/>
          <w:sz w:val="24"/>
          <w:szCs w:val="40"/>
        </w:rPr>
        <w:t xml:space="preserve"> – vitamin C is important for proline hydroxylation</w:t>
      </w:r>
      <w:r w:rsidR="0095104C">
        <w:rPr>
          <w:rFonts w:ascii="Arial" w:hAnsi="Arial" w:cs="Arial"/>
          <w:sz w:val="24"/>
          <w:szCs w:val="40"/>
        </w:rPr>
        <w:t xml:space="preserve"> – vitamin C deficiency causes scurvy</w:t>
      </w:r>
    </w:p>
    <w:p w14:paraId="3C069240" w14:textId="01D87CC4" w:rsidR="0095104C" w:rsidRDefault="0095104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Collagen – 3 strands bind together – form strong pattern</w:t>
      </w:r>
      <w:r w:rsidR="00761F46">
        <w:rPr>
          <w:rFonts w:ascii="Arial" w:hAnsi="Arial" w:cs="Arial"/>
          <w:sz w:val="24"/>
          <w:szCs w:val="40"/>
        </w:rPr>
        <w:t xml:space="preserve"> – lots of diseases are caused by mutagen to collagen sequences during protein making</w:t>
      </w:r>
    </w:p>
    <w:p w14:paraId="6937098C" w14:textId="24A03C29" w:rsidR="00761F46" w:rsidRDefault="00761F46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Alpha helix - Hydrogen bonding between first and fifth residues – second to sixth – i+4</w:t>
      </w:r>
      <w:r w:rsidR="00AD30FF">
        <w:rPr>
          <w:rFonts w:ascii="Arial" w:hAnsi="Arial" w:cs="Arial"/>
          <w:sz w:val="24"/>
          <w:szCs w:val="40"/>
        </w:rPr>
        <w:t xml:space="preserve"> – first carbonyl group bonded to fifth NH</w:t>
      </w:r>
      <w:r w:rsidR="005F46DF">
        <w:rPr>
          <w:rFonts w:ascii="Arial" w:hAnsi="Arial" w:cs="Arial"/>
          <w:sz w:val="24"/>
          <w:szCs w:val="40"/>
        </w:rPr>
        <w:t xml:space="preserve"> – oxygen has negative dipole – H </w:t>
      </w:r>
      <w:r w:rsidR="005F46DF">
        <w:rPr>
          <w:rFonts w:ascii="Arial" w:hAnsi="Arial" w:cs="Arial"/>
          <w:sz w:val="24"/>
          <w:szCs w:val="40"/>
        </w:rPr>
        <w:lastRenderedPageBreak/>
        <w:t>has positive dipole – create vertical ladder – build up H bonding pattern</w:t>
      </w:r>
      <w:r w:rsidR="005468C0">
        <w:rPr>
          <w:rFonts w:ascii="Arial" w:hAnsi="Arial" w:cs="Arial"/>
          <w:sz w:val="24"/>
          <w:szCs w:val="40"/>
        </w:rPr>
        <w:t xml:space="preserve"> – end of helix has free NH that is slightly positive charge – other end has free CO which is slightly negative</w:t>
      </w:r>
    </w:p>
    <w:p w14:paraId="3230B681" w14:textId="7DE4D920" w:rsidR="008E489E" w:rsidRDefault="008E489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Proline doesn’t have H on N because side chain comes back to bind N</w:t>
      </w:r>
      <w:r w:rsidR="000D6780">
        <w:rPr>
          <w:rFonts w:ascii="Arial" w:hAnsi="Arial" w:cs="Arial"/>
          <w:sz w:val="24"/>
          <w:szCs w:val="40"/>
        </w:rPr>
        <w:t xml:space="preserve"> – proline not happy with alpha-helix – occur before or at the end of proline</w:t>
      </w:r>
    </w:p>
    <w:p w14:paraId="4F6A9A75" w14:textId="0B56C78E" w:rsidR="00D13A12" w:rsidRDefault="00D13A12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Beta-sheet – H bond between the strand – antiparallel – almost 180 degrees in H bond – most stable</w:t>
      </w:r>
    </w:p>
    <w:p w14:paraId="1B324AA3" w14:textId="059BA702" w:rsidR="003511C6" w:rsidRDefault="003511C6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Parallel sheet – crooked H bond – H bond not 180 maybe 160 – 170 – not as stable</w:t>
      </w:r>
    </w:p>
    <w:p w14:paraId="3F629925" w14:textId="2104F835" w:rsidR="00191011" w:rsidRDefault="0019101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chains have to be connected – the loop – can be U bend or go back and form parallel beta sheet – if they turn around called turns</w:t>
      </w:r>
    </w:p>
    <w:p w14:paraId="56B2D96D" w14:textId="598522D7" w:rsidR="00191011" w:rsidRDefault="0019101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Turns can be stabilised by H bond – glycine loves to be in turns – cuz no side chains – no steric </w:t>
      </w:r>
    </w:p>
    <w:p w14:paraId="63968A37" w14:textId="4C71894B" w:rsidR="00191011" w:rsidRDefault="0019101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Loops provide stability</w:t>
      </w:r>
    </w:p>
    <w:p w14:paraId="3AACCD7A" w14:textId="1DEF4435" w:rsidR="003531AF" w:rsidRDefault="003531A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Chou table – may appear in exam</w:t>
      </w:r>
    </w:p>
    <w:p w14:paraId="7F185714" w14:textId="28A6666F" w:rsidR="003531AF" w:rsidRDefault="003531A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2</w:t>
      </w:r>
      <w:r w:rsidRPr="003531AF">
        <w:rPr>
          <w:rFonts w:ascii="Arial" w:hAnsi="Arial" w:cs="Arial"/>
          <w:sz w:val="24"/>
          <w:szCs w:val="40"/>
          <w:vertAlign w:val="superscript"/>
        </w:rPr>
        <w:t>nd</w:t>
      </w:r>
      <w:r>
        <w:rPr>
          <w:rFonts w:ascii="Arial" w:hAnsi="Arial" w:cs="Arial"/>
          <w:sz w:val="24"/>
          <w:szCs w:val="40"/>
        </w:rPr>
        <w:t xml:space="preserve"> structure compacting themselves form 3D</w:t>
      </w:r>
    </w:p>
    <w:p w14:paraId="12B4879E" w14:textId="4C989CE5" w:rsidR="003531AF" w:rsidRDefault="003531A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Globular proteins form 3D</w:t>
      </w:r>
      <w:r w:rsidR="000D6310">
        <w:rPr>
          <w:rFonts w:ascii="Arial" w:hAnsi="Arial" w:cs="Arial"/>
          <w:sz w:val="24"/>
          <w:szCs w:val="40"/>
        </w:rPr>
        <w:t xml:space="preserve"> – found globules in proteins – call them globular proteins</w:t>
      </w:r>
    </w:p>
    <w:p w14:paraId="15C7D768" w14:textId="079DEABA" w:rsidR="000D6310" w:rsidRDefault="000D6310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There can be mixtures of helices and strands – cartoon can sow spirals and strands</w:t>
      </w:r>
      <w:r w:rsidR="00937D3A">
        <w:rPr>
          <w:rFonts w:ascii="Arial" w:hAnsi="Arial" w:cs="Arial"/>
          <w:sz w:val="24"/>
          <w:szCs w:val="40"/>
        </w:rPr>
        <w:t xml:space="preserve"> – 2</w:t>
      </w:r>
      <w:r w:rsidR="00937D3A" w:rsidRPr="00937D3A">
        <w:rPr>
          <w:rFonts w:ascii="Arial" w:hAnsi="Arial" w:cs="Arial"/>
          <w:sz w:val="24"/>
          <w:szCs w:val="40"/>
          <w:vertAlign w:val="superscript"/>
        </w:rPr>
        <w:t>nd</w:t>
      </w:r>
      <w:r w:rsidR="00937D3A">
        <w:rPr>
          <w:rFonts w:ascii="Arial" w:hAnsi="Arial" w:cs="Arial"/>
          <w:sz w:val="24"/>
          <w:szCs w:val="40"/>
        </w:rPr>
        <w:t xml:space="preserve"> structure hidden from view but does exist</w:t>
      </w:r>
    </w:p>
    <w:p w14:paraId="50429CD7" w14:textId="459D73A9" w:rsidR="007300EF" w:rsidRDefault="007300E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Stands are like arrows – arrows can tell parallel or antiparallel </w:t>
      </w:r>
    </w:p>
    <w:p w14:paraId="446AEF10" w14:textId="42E72F8A" w:rsidR="007300EF" w:rsidRDefault="007300E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6.15a – mostly antiparallels – but also </w:t>
      </w:r>
      <w:r w:rsidR="00FB28F8">
        <w:rPr>
          <w:rFonts w:ascii="Arial" w:hAnsi="Arial" w:cs="Arial"/>
          <w:sz w:val="24"/>
          <w:szCs w:val="40"/>
        </w:rPr>
        <w:t>have 1 parallel</w:t>
      </w:r>
    </w:p>
    <w:p w14:paraId="608ADDED" w14:textId="1CC7E90E" w:rsidR="007300EF" w:rsidRDefault="007300E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Stick models show atoms</w:t>
      </w:r>
      <w:r w:rsidR="00FB28F8">
        <w:rPr>
          <w:rFonts w:ascii="Arial" w:hAnsi="Arial" w:cs="Arial"/>
          <w:sz w:val="24"/>
          <w:szCs w:val="40"/>
        </w:rPr>
        <w:t xml:space="preserve"> – H bond between CO and NH – H bond dotted lines – couldn’t see H cause too tiny</w:t>
      </w:r>
    </w:p>
    <w:p w14:paraId="3C448079" w14:textId="276F446A" w:rsidR="003A5312" w:rsidRDefault="003A5312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Surface models – can be coloured in different ways to tell us what aa at the surface</w:t>
      </w:r>
      <w:r w:rsidR="009C6069">
        <w:rPr>
          <w:rFonts w:ascii="Arial" w:hAnsi="Arial" w:cs="Arial"/>
          <w:sz w:val="24"/>
          <w:szCs w:val="40"/>
        </w:rPr>
        <w:t xml:space="preserve"> – atom colouring not so helpful – positive (blue) and negative (red) more helpful</w:t>
      </w:r>
    </w:p>
    <w:p w14:paraId="72A066D4" w14:textId="5E659DE8" w:rsidR="003A2B70" w:rsidRDefault="003A2B70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MSEP – calculated view</w:t>
      </w:r>
    </w:p>
    <w:p w14:paraId="7B67B893" w14:textId="3A053A7D" w:rsidR="003A2B70" w:rsidRDefault="003A2B70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Experimentally – proteins are salts</w:t>
      </w:r>
    </w:p>
    <w:p w14:paraId="75A1A30D" w14:textId="12DA1A0D" w:rsidR="001C778D" w:rsidRDefault="001C778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Electron microscope of collagen – big ones use this one – more reliable</w:t>
      </w:r>
    </w:p>
    <w:p w14:paraId="2294456C" w14:textId="16F4CACC" w:rsidR="001C778D" w:rsidRDefault="001C778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X-ray diffraction – better zoom</w:t>
      </w:r>
    </w:p>
    <w:p w14:paraId="4C20B1BF" w14:textId="4F277E72" w:rsidR="001C778D" w:rsidRDefault="003111A5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NMR for soluble proteins</w:t>
      </w:r>
      <w:r w:rsidR="00EC7148">
        <w:rPr>
          <w:rFonts w:ascii="Arial" w:hAnsi="Arial" w:cs="Arial"/>
          <w:sz w:val="24"/>
          <w:szCs w:val="40"/>
        </w:rPr>
        <w:t xml:space="preserve"> – show that proteins can flex – get multiple structures from NMR</w:t>
      </w:r>
    </w:p>
    <w:p w14:paraId="392AA931" w14:textId="365588B9" w:rsidR="00EC7148" w:rsidRDefault="00EC7148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 Data Bank – all protein structures – only one unlike sequences</w:t>
      </w:r>
    </w:p>
    <w:p w14:paraId="0A6AEBB0" w14:textId="463BEC67" w:rsidR="00EC7148" w:rsidRDefault="00EC7148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X-ray diffraction – X-ray getting reflected by nuclei – can get pattern of proteins</w:t>
      </w:r>
      <w:r w:rsidR="004D2EAE">
        <w:rPr>
          <w:rFonts w:ascii="Arial" w:hAnsi="Arial" w:cs="Arial"/>
          <w:sz w:val="24"/>
          <w:szCs w:val="40"/>
        </w:rPr>
        <w:t xml:space="preserve"> – patterns are then analysed – using computers now – originally by hands and maths – computer program looks for blop of density and fit side chains into them</w:t>
      </w:r>
      <w:r w:rsidR="004E5468">
        <w:rPr>
          <w:rFonts w:ascii="Arial" w:hAnsi="Arial" w:cs="Arial"/>
          <w:sz w:val="24"/>
          <w:szCs w:val="40"/>
        </w:rPr>
        <w:t xml:space="preserve"> – sometimes don’t see side chains but imagine that it is there</w:t>
      </w:r>
    </w:p>
    <w:p w14:paraId="7D112224" w14:textId="78EEA247" w:rsidR="004D2EAE" w:rsidRDefault="001F0A5A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Crystal diffraction – collect images at different resolution</w:t>
      </w:r>
      <w:r w:rsidR="00A421E2">
        <w:rPr>
          <w:rFonts w:ascii="Arial" w:hAnsi="Arial" w:cs="Arial"/>
          <w:sz w:val="24"/>
          <w:szCs w:val="40"/>
        </w:rPr>
        <w:t xml:space="preserve"> 4 armstrongs more detailed than 16</w:t>
      </w:r>
    </w:p>
    <w:p w14:paraId="75D4668A" w14:textId="1F9E7AC4" w:rsidR="00A421E2" w:rsidRDefault="00A421E2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Most crystal</w:t>
      </w:r>
      <w:r w:rsidR="00055C10">
        <w:rPr>
          <w:rFonts w:ascii="Arial" w:hAnsi="Arial" w:cs="Arial"/>
          <w:sz w:val="24"/>
          <w:szCs w:val="40"/>
        </w:rPr>
        <w:t>l</w:t>
      </w:r>
      <w:r>
        <w:rPr>
          <w:rFonts w:ascii="Arial" w:hAnsi="Arial" w:cs="Arial"/>
          <w:sz w:val="24"/>
          <w:szCs w:val="40"/>
        </w:rPr>
        <w:t>ography collected at 2 armstrongs – coming out at 1.3-1.4 – but still can’t figure out density of H</w:t>
      </w:r>
      <w:r w:rsidR="00B62C0C">
        <w:rPr>
          <w:rFonts w:ascii="Arial" w:hAnsi="Arial" w:cs="Arial"/>
          <w:sz w:val="24"/>
          <w:szCs w:val="40"/>
        </w:rPr>
        <w:t xml:space="preserve"> – H is too small – which is why we don’t show H in crystal structures</w:t>
      </w:r>
    </w:p>
    <w:p w14:paraId="2B0ACC0B" w14:textId="4CD5D106" w:rsidR="00B62C0C" w:rsidRDefault="00B62C0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NMR – shows proton shifts so can see hydrogen bond</w:t>
      </w:r>
      <w:r w:rsidR="00055C10">
        <w:rPr>
          <w:rFonts w:ascii="Arial" w:hAnsi="Arial" w:cs="Arial"/>
          <w:sz w:val="24"/>
          <w:szCs w:val="40"/>
        </w:rPr>
        <w:t xml:space="preserve"> location – have to be small and soluble proteins</w:t>
      </w:r>
      <w:r w:rsidR="00C2735D">
        <w:rPr>
          <w:rFonts w:ascii="Arial" w:hAnsi="Arial" w:cs="Arial"/>
          <w:sz w:val="24"/>
          <w:szCs w:val="40"/>
        </w:rPr>
        <w:t xml:space="preserve"> – spectrum that shows proton shifts</w:t>
      </w:r>
      <w:r w:rsidR="0010578C">
        <w:rPr>
          <w:rFonts w:ascii="Arial" w:hAnsi="Arial" w:cs="Arial"/>
          <w:sz w:val="24"/>
          <w:szCs w:val="40"/>
        </w:rPr>
        <w:t xml:space="preserve"> – water (solvent) has a single shift</w:t>
      </w:r>
    </w:p>
    <w:p w14:paraId="41C0BEC7" w14:textId="28277A67" w:rsidR="00D46826" w:rsidRDefault="00D46826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Without the folded shape, proteins cannot have proper structures – different architecture – may contain many domains</w:t>
      </w:r>
      <w:r w:rsidR="00FC368C">
        <w:rPr>
          <w:rFonts w:ascii="Arial" w:hAnsi="Arial" w:cs="Arial"/>
          <w:sz w:val="24"/>
          <w:szCs w:val="40"/>
        </w:rPr>
        <w:t xml:space="preserve"> – one protein can have 2 or 3 folds</w:t>
      </w:r>
    </w:p>
    <w:p w14:paraId="0D8F775F" w14:textId="1FF031F5" w:rsidR="00FC368C" w:rsidRDefault="00FC368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Typical domain has 200 aa</w:t>
      </w:r>
    </w:p>
    <w:p w14:paraId="5CB94EDB" w14:textId="63D9A5C1" w:rsidR="00FC368C" w:rsidRDefault="00FC368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Domain retains its own function </w:t>
      </w:r>
    </w:p>
    <w:p w14:paraId="2FB8BFCC" w14:textId="065C37D4" w:rsidR="00FC368C" w:rsidRDefault="00FC368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At least 40 enzymes that bind the same co-factor – structure passes on to different enzyme</w:t>
      </w:r>
    </w:p>
    <w:p w14:paraId="1AD675E4" w14:textId="17A008AE" w:rsidR="00FC368C" w:rsidRDefault="00FC368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Classification of protein structure based on helices and sheets</w:t>
      </w:r>
    </w:p>
    <w:p w14:paraId="7179BBCC" w14:textId="03A89D5E" w:rsidR="00FC368C" w:rsidRDefault="00FC368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Turns are short, regularly structured regions that connect 2</w:t>
      </w:r>
      <w:r w:rsidRPr="00FC368C">
        <w:rPr>
          <w:rFonts w:ascii="Arial" w:hAnsi="Arial" w:cs="Arial"/>
          <w:sz w:val="24"/>
          <w:szCs w:val="40"/>
          <w:vertAlign w:val="superscript"/>
        </w:rPr>
        <w:t>nd</w:t>
      </w:r>
      <w:r>
        <w:rPr>
          <w:rFonts w:ascii="Arial" w:hAnsi="Arial" w:cs="Arial"/>
          <w:sz w:val="24"/>
          <w:szCs w:val="40"/>
        </w:rPr>
        <w:t xml:space="preserve"> structures</w:t>
      </w:r>
    </w:p>
    <w:p w14:paraId="76A9CF40" w14:textId="275D0DEF" w:rsidR="00E62A1E" w:rsidRDefault="00E62A1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Parallel beta – call alpha + beta</w:t>
      </w:r>
    </w:p>
    <w:p w14:paraId="734F04E6" w14:textId="3E320BD8" w:rsidR="00E62A1E" w:rsidRDefault="00E62A1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Few 2</w:t>
      </w:r>
      <w:r w:rsidRPr="00E62A1E">
        <w:rPr>
          <w:rFonts w:ascii="Arial" w:hAnsi="Arial" w:cs="Arial"/>
          <w:sz w:val="24"/>
          <w:szCs w:val="40"/>
          <w:vertAlign w:val="superscript"/>
        </w:rPr>
        <w:t>nd</w:t>
      </w:r>
      <w:r>
        <w:rPr>
          <w:rFonts w:ascii="Arial" w:hAnsi="Arial" w:cs="Arial"/>
          <w:sz w:val="24"/>
          <w:szCs w:val="40"/>
        </w:rPr>
        <w:t xml:space="preserve"> structures – call disorder proteins – regular proteins – expressed and translate – have function but don’t have shapes</w:t>
      </w:r>
    </w:p>
    <w:p w14:paraId="20FD3F41" w14:textId="7CB64588" w:rsidR="00E62A1E" w:rsidRDefault="00E62A1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Common features – hydrophilic exterior and hydrophobic interior</w:t>
      </w:r>
    </w:p>
    <w:p w14:paraId="779662CC" w14:textId="250A7D51" w:rsidR="004E13D8" w:rsidRDefault="004E13D8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 bond in the backbone is the main stabilising s</w:t>
      </w:r>
      <w:r w:rsidR="00B65B3E">
        <w:rPr>
          <w:rFonts w:ascii="Arial" w:hAnsi="Arial" w:cs="Arial"/>
          <w:sz w:val="24"/>
          <w:szCs w:val="40"/>
        </w:rPr>
        <w:t>tructure</w:t>
      </w:r>
    </w:p>
    <w:p w14:paraId="1E764500" w14:textId="4FF8D83D" w:rsidR="00B65B3E" w:rsidRDefault="00B65B3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Beta sheets twisted and wrapped into barrel</w:t>
      </w:r>
    </w:p>
    <w:p w14:paraId="188C8E34" w14:textId="0F9C6113" w:rsidR="00B65B3E" w:rsidRDefault="00B65B3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Polypeptide chain can turn corners – beta or gamma turns</w:t>
      </w:r>
    </w:p>
    <w:p w14:paraId="0B335BE5" w14:textId="0DCF5E9E" w:rsidR="00B65B3E" w:rsidRDefault="00B65B3E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When look at sequence, hydrophobic residues are green, hydrophilics are pink, not sure in black</w:t>
      </w:r>
      <w:r w:rsidR="00510E2F">
        <w:rPr>
          <w:rFonts w:ascii="Arial" w:hAnsi="Arial" w:cs="Arial"/>
          <w:sz w:val="24"/>
          <w:szCs w:val="40"/>
        </w:rPr>
        <w:t xml:space="preserve"> – does not make sense in writing sequences but make sense when fold into 3D</w:t>
      </w:r>
    </w:p>
    <w:p w14:paraId="676D8DEA" w14:textId="3F220A07" w:rsidR="00ED070F" w:rsidRDefault="00ED070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Hydrophobicity is the main driving force to form 3D structure</w:t>
      </w:r>
    </w:p>
    <w:p w14:paraId="17E77DE5" w14:textId="05291807" w:rsidR="00ED070F" w:rsidRDefault="00ED070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Nonpolar residues prefer hydrophobic interior</w:t>
      </w:r>
    </w:p>
    <w:p w14:paraId="148B85E2" w14:textId="63667814" w:rsidR="00ED070F" w:rsidRDefault="00ED070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Charged polar residues contact with aqueous</w:t>
      </w:r>
    </w:p>
    <w:p w14:paraId="6D197513" w14:textId="16FB52D1" w:rsidR="00ED070F" w:rsidRDefault="00ED070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Uncharged prefer surface but when buried, can form H bond</w:t>
      </w:r>
    </w:p>
    <w:p w14:paraId="42A4CA3B" w14:textId="6972F84A" w:rsidR="009D060F" w:rsidRDefault="009D060F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Thermodynamics of how proteins fold – just know that there is a driving force</w:t>
      </w:r>
    </w:p>
    <w:p w14:paraId="7AAC23B1" w14:textId="05104814" w:rsidR="00EF27ED" w:rsidRDefault="00EF27E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 bonds are typically noncovalent interaction</w:t>
      </w:r>
    </w:p>
    <w:p w14:paraId="5CA9D39F" w14:textId="2877C6FD" w:rsidR="00EF27ED" w:rsidRDefault="00EF27E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Disulphides are covalent interaction</w:t>
      </w:r>
    </w:p>
    <w:p w14:paraId="1619B280" w14:textId="3B1D39EF" w:rsidR="00EF27ED" w:rsidRDefault="00EF27E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Disulphide bonds are main contributors in small proteins</w:t>
      </w:r>
    </w:p>
    <w:p w14:paraId="6B446009" w14:textId="426D159E" w:rsidR="00A13865" w:rsidRDefault="00DD7F4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We see that different proteins adopted different shapes and methodology to stabilise themselves</w:t>
      </w:r>
    </w:p>
    <w:p w14:paraId="6DE3150E" w14:textId="2130C3F6" w:rsidR="002C2085" w:rsidRDefault="002C2085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Zinc finger binds DNA – have zinc ion that hold the protein in shape – start transcription</w:t>
      </w:r>
    </w:p>
    <w:p w14:paraId="66DA86B6" w14:textId="7E596158" w:rsidR="002C2085" w:rsidRDefault="006A4A45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Heme group makes myoglobin compact and red</w:t>
      </w:r>
    </w:p>
    <w:p w14:paraId="45F8568B" w14:textId="1CFC7326" w:rsidR="00C755DB" w:rsidRDefault="00C755DB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Proteins need to be maintained at particular temperature, pH, detergents, etc</w:t>
      </w:r>
    </w:p>
    <w:p w14:paraId="1BDA3BF1" w14:textId="4BA28586" w:rsidR="00C755DB" w:rsidRDefault="00C755DB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Denaturation is when proteins lose their shapes – lose functions too</w:t>
      </w:r>
    </w:p>
    <w:p w14:paraId="34E9509A" w14:textId="207DAC1A" w:rsidR="00FC7D4D" w:rsidRDefault="00FC7D4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pH maintains shape and charged – H bond</w:t>
      </w:r>
    </w:p>
    <w:p w14:paraId="10401B12" w14:textId="6151FC37" w:rsidR="00FC7D4D" w:rsidRDefault="00FC7D4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Detergents can invert the proteins – stabilise the hydrophobic side chains – ruin the shapes</w:t>
      </w:r>
    </w:p>
    <w:p w14:paraId="3995E069" w14:textId="77777777" w:rsidR="004C59CC" w:rsidRDefault="00FC7D4D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Guanidium ion – at the end of arginine – is also an independent ion – and urea – N compounds can cause proteins to unravel – called chaotropic agents</w:t>
      </w:r>
    </w:p>
    <w:p w14:paraId="2145A638" w14:textId="0D12A9B3" w:rsidR="00FC7D4D" w:rsidRDefault="00FB231C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Ribonuclease A – Add urea – break disulphide bond – become cy</w:t>
      </w:r>
      <w:r w:rsidR="00086AD1">
        <w:rPr>
          <w:rFonts w:ascii="Arial" w:hAnsi="Arial" w:cs="Arial"/>
          <w:sz w:val="24"/>
          <w:szCs w:val="40"/>
        </w:rPr>
        <w:t>stine</w:t>
      </w:r>
      <w:r>
        <w:rPr>
          <w:rFonts w:ascii="Arial" w:hAnsi="Arial" w:cs="Arial"/>
          <w:sz w:val="24"/>
          <w:szCs w:val="40"/>
        </w:rPr>
        <w:t xml:space="preserve"> – proteins just swim around</w:t>
      </w:r>
      <w:r w:rsidR="00FC7D4D">
        <w:rPr>
          <w:rFonts w:ascii="Arial" w:hAnsi="Arial" w:cs="Arial"/>
          <w:sz w:val="24"/>
          <w:szCs w:val="40"/>
        </w:rPr>
        <w:t xml:space="preserve"> </w:t>
      </w:r>
      <w:r w:rsidR="00086AD1">
        <w:rPr>
          <w:rFonts w:ascii="Arial" w:hAnsi="Arial" w:cs="Arial"/>
          <w:sz w:val="24"/>
          <w:szCs w:val="40"/>
        </w:rPr>
        <w:t>– can also oxidise the denatured ribonuclease A with BME</w:t>
      </w:r>
    </w:p>
    <w:p w14:paraId="2004EEBA" w14:textId="6F45FDD8" w:rsidR="00086AD1" w:rsidRDefault="00086AD1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funnel – thermodynamic folding – the lowest energy part is the native state at the bottom – along the rim is the denatured proteins –</w:t>
      </w:r>
      <w:r w:rsidR="00FF6CB7">
        <w:rPr>
          <w:rFonts w:ascii="Arial" w:hAnsi="Arial" w:cs="Arial"/>
          <w:sz w:val="24"/>
          <w:szCs w:val="40"/>
        </w:rPr>
        <w:t xml:space="preserve"> some sturcutes lead down into the hole – some lead to local cavity – so large proteins can misfold – protease comes to cut them out</w:t>
      </w:r>
    </w:p>
    <w:p w14:paraId="6B284B6A" w14:textId="2486E7F1" w:rsidR="00FF6CB7" w:rsidRDefault="00FF6CB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Chaperonins hold large proteins – let them fold and unfold properly</w:t>
      </w:r>
    </w:p>
    <w:p w14:paraId="667CDE1E" w14:textId="7E51492C" w:rsidR="00FF6CB7" w:rsidRDefault="00FF6CB7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Misfoldings lead to diseases</w:t>
      </w:r>
    </w:p>
    <w:p w14:paraId="0F711A31" w14:textId="39950AED" w:rsidR="00E35340" w:rsidRDefault="00E35340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Slide 45 – dimer of molecules called transthyrein – one yellow – one magneta – show assembly that there is a centre of symmetry sown by black dots – two molecules appear to be twisted around each other – sometimes have hydrogen bond – 2-fold dimer</w:t>
      </w:r>
    </w:p>
    <w:p w14:paraId="25D0E869" w14:textId="554F0D06" w:rsidR="00AB6876" w:rsidRDefault="00AB6876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Cartoon – no side chains shown</w:t>
      </w:r>
    </w:p>
    <w:p w14:paraId="54B37545" w14:textId="0B51BE7F" w:rsidR="00BA3B83" w:rsidRPr="00824627" w:rsidRDefault="00BA3B83" w:rsidP="0082462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Tetrameric enayme phosphor… - 4 subunits – one centre of symmetry – ending in –ase meaning enzyme</w:t>
      </w:r>
      <w:bookmarkStart w:id="0" w:name="_GoBack"/>
      <w:bookmarkEnd w:id="0"/>
    </w:p>
    <w:sectPr w:rsidR="00BA3B83" w:rsidRPr="008246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14066"/>
    <w:multiLevelType w:val="hybridMultilevel"/>
    <w:tmpl w:val="8CA87F1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xMjEFEqaW5kaGZko6SsGpxcWZ+XkgBUa1ABDlN1AsAAAA"/>
  </w:docVars>
  <w:rsids>
    <w:rsidRoot w:val="0079010B"/>
    <w:rsid w:val="000156A5"/>
    <w:rsid w:val="0003627E"/>
    <w:rsid w:val="00055C10"/>
    <w:rsid w:val="00086AD1"/>
    <w:rsid w:val="00090FF5"/>
    <w:rsid w:val="000D6310"/>
    <w:rsid w:val="000D6780"/>
    <w:rsid w:val="0010578C"/>
    <w:rsid w:val="00174C3A"/>
    <w:rsid w:val="00191011"/>
    <w:rsid w:val="001C778D"/>
    <w:rsid w:val="001F0A5A"/>
    <w:rsid w:val="00220B22"/>
    <w:rsid w:val="00247AE1"/>
    <w:rsid w:val="00277326"/>
    <w:rsid w:val="002C2085"/>
    <w:rsid w:val="003111A5"/>
    <w:rsid w:val="003511C6"/>
    <w:rsid w:val="003531AF"/>
    <w:rsid w:val="00395364"/>
    <w:rsid w:val="003A2B70"/>
    <w:rsid w:val="003A5312"/>
    <w:rsid w:val="003F3B62"/>
    <w:rsid w:val="004375F7"/>
    <w:rsid w:val="00456D79"/>
    <w:rsid w:val="004C59CC"/>
    <w:rsid w:val="004D2EAE"/>
    <w:rsid w:val="004E13D8"/>
    <w:rsid w:val="004E5468"/>
    <w:rsid w:val="00510E2F"/>
    <w:rsid w:val="005468C0"/>
    <w:rsid w:val="005645B5"/>
    <w:rsid w:val="005A47DD"/>
    <w:rsid w:val="005B12CA"/>
    <w:rsid w:val="005F46DF"/>
    <w:rsid w:val="00630593"/>
    <w:rsid w:val="006A4A45"/>
    <w:rsid w:val="007140D0"/>
    <w:rsid w:val="007300EF"/>
    <w:rsid w:val="00742D97"/>
    <w:rsid w:val="00761F46"/>
    <w:rsid w:val="0079010B"/>
    <w:rsid w:val="007B0FFC"/>
    <w:rsid w:val="00824627"/>
    <w:rsid w:val="008E43DB"/>
    <w:rsid w:val="008E489E"/>
    <w:rsid w:val="0093762D"/>
    <w:rsid w:val="00937D3A"/>
    <w:rsid w:val="0095104C"/>
    <w:rsid w:val="00965A45"/>
    <w:rsid w:val="00991C14"/>
    <w:rsid w:val="009C6069"/>
    <w:rsid w:val="009D060F"/>
    <w:rsid w:val="00A13865"/>
    <w:rsid w:val="00A421E2"/>
    <w:rsid w:val="00A66087"/>
    <w:rsid w:val="00A91FFF"/>
    <w:rsid w:val="00AA6742"/>
    <w:rsid w:val="00AB6876"/>
    <w:rsid w:val="00AD30FF"/>
    <w:rsid w:val="00B403B2"/>
    <w:rsid w:val="00B62C0C"/>
    <w:rsid w:val="00B65B3E"/>
    <w:rsid w:val="00BA3B83"/>
    <w:rsid w:val="00C2735D"/>
    <w:rsid w:val="00C755DB"/>
    <w:rsid w:val="00C84B2E"/>
    <w:rsid w:val="00D13A12"/>
    <w:rsid w:val="00D44CF8"/>
    <w:rsid w:val="00D46826"/>
    <w:rsid w:val="00DD7F4D"/>
    <w:rsid w:val="00E35340"/>
    <w:rsid w:val="00E62A1E"/>
    <w:rsid w:val="00E915B5"/>
    <w:rsid w:val="00EA5125"/>
    <w:rsid w:val="00EC7148"/>
    <w:rsid w:val="00ED070F"/>
    <w:rsid w:val="00EF27ED"/>
    <w:rsid w:val="00F06C29"/>
    <w:rsid w:val="00F16CDE"/>
    <w:rsid w:val="00F417B6"/>
    <w:rsid w:val="00F72524"/>
    <w:rsid w:val="00FB231C"/>
    <w:rsid w:val="00FB28F8"/>
    <w:rsid w:val="00FC368C"/>
    <w:rsid w:val="00FC7D4D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67B2"/>
  <w15:chartTrackingRefBased/>
  <w15:docId w15:val="{0244BF03-4ED9-4B94-A45B-05667DDF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59</cp:revision>
  <dcterms:created xsi:type="dcterms:W3CDTF">2022-03-10T22:21:00Z</dcterms:created>
  <dcterms:modified xsi:type="dcterms:W3CDTF">2022-03-19T02:54:00Z</dcterms:modified>
</cp:coreProperties>
</file>