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traded a full XP bar for a new map. But I did not regret it.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Almost a year since I moved from Games to SaaS. This is the story - why the move, how the worlds differ, what I learned, and what I’ll share.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Why I pivoted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 year in game BD, I wanted to work closer to Product and Data.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mobile games, moving into PM without an engineering background is a narrow door. SaaS lets me build the same muscles (discovery, analytics, decision quality,...) without the gatekeeping.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with mobile game getting crowded, the rule holds: when a market saturates, marketing BECOMES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</w:t>
      </w:r>
      <w:r w:rsidDel="00000000" w:rsidR="00000000" w:rsidRPr="00000000">
        <w:rPr>
          <w:rtl w:val="0"/>
        </w:rPr>
        <w:t xml:space="preserve"> (not just ads).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How SaaS feels different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B2B SaaS = longer trust cycles, many channels, branding that compounds.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B2C Games = fast attention, launch spikes, UA-heavy.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What I’m learning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AI lowering the cost to copy features, cloning doesn’t win, the edge is beyond code: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sense of business</w:t>
        <w:br w:type="textWrapping"/>
        <w:t xml:space="preserve">User relationships</w:t>
        <w:br w:type="textWrapping"/>
        <w:t xml:space="preserve">Proprietary data. </w:t>
        <w:br w:type="textWrapping"/>
        <w:br w:type="textWrapping"/>
        <w:t xml:space="preserve">That’s where the blue ocean lives.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Experimentation rules:</w:t>
        <w:br w:type="textWrapping"/>
        <w:t xml:space="preserve">Only run a test when there’s enough data to tell real change from noise.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when &amp; where to stop and what “winning” means before start.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repeatable routines that stack results.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What to expect from me here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first time I’ve shared about my personal experience and POV on LinkedIn, but here’s what you can expect from now on: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POV on SaaS vs. Gaming.</w:t>
        <w:br w:type="textWrapping"/>
        <w:t xml:space="preserve">My learning progress, including the tests that didn’t work.</w:t>
        <w:br w:type="textWrapping"/>
        <w:t xml:space="preserve">My experiments and the decision memos behind them.</w:t>
        <w:br w:type="textWrapping"/>
        <w:t xml:space="preserve">My authentic reflections.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Stay tuned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