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C6E45" w14:textId="0D2D25CF" w:rsidR="009303D9" w:rsidRPr="008B6524" w:rsidRDefault="007D649B" w:rsidP="008B6524">
      <w:pPr>
        <w:pStyle w:val="papertitle"/>
        <w:spacing w:before="100" w:beforeAutospacing="1" w:after="100" w:afterAutospacing="1"/>
        <w:rPr>
          <w:kern w:val="48"/>
        </w:rPr>
      </w:pPr>
      <w:r>
        <w:rPr>
          <w:kern w:val="48"/>
        </w:rPr>
        <w:fldChar w:fldCharType="begin"/>
      </w:r>
      <w:r>
        <w:rPr>
          <w:kern w:val="48"/>
        </w:rPr>
        <w:instrText xml:space="preserve"> MACROBUTTON MTEditEquationSection2 </w:instrText>
      </w:r>
      <w:r w:rsidRPr="007D649B">
        <w:rPr>
          <w:rStyle w:val="MTEquationSection"/>
          <w:rFonts w:hint="eastAsia"/>
        </w:rPr>
        <w:instrText>公式章</w:instrText>
      </w:r>
      <w:r w:rsidRPr="007D649B">
        <w:rPr>
          <w:rStyle w:val="MTEquationSection"/>
        </w:rPr>
        <w:instrText xml:space="preserve"> 1 </w:instrText>
      </w:r>
      <w:r w:rsidRPr="007D649B">
        <w:rPr>
          <w:rStyle w:val="MTEquationSection"/>
          <w:rFonts w:ascii="微软雅黑" w:eastAsia="微软雅黑" w:hAnsi="微软雅黑" w:cs="微软雅黑" w:hint="eastAsia"/>
        </w:rPr>
        <w:instrText>节</w:instrText>
      </w:r>
      <w:r w:rsidRPr="007D649B">
        <w:rPr>
          <w:rStyle w:val="MTEquationSection"/>
        </w:rPr>
        <w:instrText xml:space="preserve"> 1</w:instrText>
      </w:r>
      <w:r>
        <w:rPr>
          <w:kern w:val="48"/>
        </w:rPr>
        <w:fldChar w:fldCharType="begin"/>
      </w:r>
      <w:r>
        <w:rPr>
          <w:kern w:val="48"/>
        </w:rPr>
        <w:instrText xml:space="preserve"> SEQ MTEqn \r \h \* MERGEFORMAT </w:instrText>
      </w:r>
      <w:r>
        <w:rPr>
          <w:kern w:val="48"/>
        </w:rPr>
        <w:fldChar w:fldCharType="end"/>
      </w:r>
      <w:r>
        <w:rPr>
          <w:kern w:val="48"/>
        </w:rPr>
        <w:fldChar w:fldCharType="begin"/>
      </w:r>
      <w:r>
        <w:rPr>
          <w:kern w:val="48"/>
        </w:rPr>
        <w:instrText xml:space="preserve"> SEQ MTSec \r 1 \h \* MERGEFORMAT </w:instrText>
      </w:r>
      <w:r>
        <w:rPr>
          <w:kern w:val="48"/>
        </w:rPr>
        <w:fldChar w:fldCharType="end"/>
      </w:r>
      <w:r>
        <w:rPr>
          <w:kern w:val="48"/>
        </w:rPr>
        <w:fldChar w:fldCharType="begin"/>
      </w:r>
      <w:r>
        <w:rPr>
          <w:kern w:val="48"/>
        </w:rPr>
        <w:instrText xml:space="preserve"> SEQ MTChap \r 1 \h \* MERGEFORMAT </w:instrText>
      </w:r>
      <w:r>
        <w:rPr>
          <w:kern w:val="48"/>
        </w:rPr>
        <w:fldChar w:fldCharType="end"/>
      </w:r>
      <w:r>
        <w:rPr>
          <w:kern w:val="48"/>
        </w:rPr>
        <w:fldChar w:fldCharType="end"/>
      </w:r>
      <w:r w:rsidR="000E6F66">
        <w:rPr>
          <w:kern w:val="48"/>
        </w:rPr>
        <w:fldChar w:fldCharType="begin"/>
      </w:r>
      <w:r w:rsidR="000E6F66">
        <w:rPr>
          <w:kern w:val="48"/>
        </w:rPr>
        <w:instrText xml:space="preserve"> MACROBUTTON AMEditEquationSection2 </w:instrText>
      </w:r>
      <w:r w:rsidR="000E6F66" w:rsidRPr="000E6F66">
        <w:rPr>
          <w:rStyle w:val="AMEquationSection"/>
        </w:rPr>
        <w:instrText>Equation Chapter 1 Section 1</w:instrText>
      </w:r>
      <w:r w:rsidR="000E6F66">
        <w:rPr>
          <w:kern w:val="48"/>
        </w:rPr>
        <w:fldChar w:fldCharType="begin"/>
      </w:r>
      <w:r w:rsidR="000E6F66">
        <w:rPr>
          <w:kern w:val="48"/>
        </w:rPr>
        <w:instrText xml:space="preserve"> SEQ AMEqn \r \h \* MERGEFORMAT </w:instrText>
      </w:r>
      <w:r w:rsidR="000E6F66">
        <w:rPr>
          <w:kern w:val="48"/>
        </w:rPr>
        <w:fldChar w:fldCharType="end"/>
      </w:r>
      <w:r w:rsidR="000E6F66">
        <w:rPr>
          <w:kern w:val="48"/>
        </w:rPr>
        <w:fldChar w:fldCharType="begin"/>
      </w:r>
      <w:r w:rsidR="000E6F66">
        <w:rPr>
          <w:kern w:val="48"/>
        </w:rPr>
        <w:instrText xml:space="preserve"> SEQ AMSec \r 1 \h \* MERGEFORMAT </w:instrText>
      </w:r>
      <w:r w:rsidR="000E6F66">
        <w:rPr>
          <w:kern w:val="48"/>
        </w:rPr>
        <w:fldChar w:fldCharType="end"/>
      </w:r>
      <w:r w:rsidR="000E6F66">
        <w:rPr>
          <w:kern w:val="48"/>
        </w:rPr>
        <w:fldChar w:fldCharType="begin"/>
      </w:r>
      <w:r w:rsidR="000E6F66">
        <w:rPr>
          <w:kern w:val="48"/>
        </w:rPr>
        <w:instrText xml:space="preserve"> SEQ AMChap \r 1 \h \* MERGEFORMAT </w:instrText>
      </w:r>
      <w:r w:rsidR="000E6F66">
        <w:rPr>
          <w:kern w:val="48"/>
        </w:rPr>
        <w:fldChar w:fldCharType="end"/>
      </w:r>
      <w:r w:rsidR="000E6F66">
        <w:rPr>
          <w:kern w:val="48"/>
        </w:rPr>
        <w:fldChar w:fldCharType="end"/>
      </w:r>
      <w:r w:rsidR="009303D9" w:rsidRPr="008B6524">
        <w:rPr>
          <w:kern w:val="48"/>
        </w:rPr>
        <w:t>Paper Title</w:t>
      </w:r>
      <w:r w:rsidR="00E7596C" w:rsidRPr="008B6524">
        <w:rPr>
          <w:kern w:val="48"/>
        </w:rPr>
        <w:t>*</w:t>
      </w:r>
      <w:r w:rsidR="009303D9" w:rsidRPr="008B6524">
        <w:rPr>
          <w:kern w:val="48"/>
        </w:rPr>
        <w:t xml:space="preserve"> (use style: </w:t>
      </w:r>
      <w:r w:rsidR="009303D9" w:rsidRPr="008B6524">
        <w:rPr>
          <w:iCs/>
          <w:kern w:val="48"/>
        </w:rPr>
        <w:t>paper title</w:t>
      </w:r>
      <w:r w:rsidR="009303D9"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1EC2EFB1" w:rsidR="004D72B5" w:rsidRDefault="009303D9" w:rsidP="00972203">
      <w:pPr>
        <w:pStyle w:val="Abstract"/>
        <w:rPr>
          <w:i/>
          <w:iCs/>
        </w:rPr>
      </w:pPr>
      <w:r>
        <w:rPr>
          <w:i/>
          <w:iCs/>
        </w:rPr>
        <w:t>Abstract</w:t>
      </w:r>
      <w:r>
        <w:t>—</w:t>
      </w:r>
      <w:r w:rsidR="00671A02" w:rsidRPr="00671A02">
        <w:t xml:space="preserve">This paper proposes a conditional diffusion model (DDPM)-based image inpainting method to realize local region image generation and completion for the CIFAR-10 dataset. The method constructs conditional inputs containing image features and mask information, uses a U-Net architecture to learn noise prediction functions, and combines real pixel information from the central observed region during the diffusion process to guide the model in generating inpainting content consistent with global semantics. In experiments, the model takes 32×32 RGB images as input, completes pixel prediction for non-observed regions through a 100-step diffusion process, and ensures consistency between inpainting results and known regions via a masking mechanism. Results show that the method can effectively generate visually coherent </w:t>
      </w:r>
      <w:proofErr w:type="spellStart"/>
      <w:r w:rsidR="00671A02" w:rsidRPr="00671A02">
        <w:t>inpainted</w:t>
      </w:r>
      <w:proofErr w:type="spellEnd"/>
      <w:r w:rsidR="00671A02" w:rsidRPr="00671A02">
        <w:t xml:space="preserve"> images, maintaining both local details and global structural rationality. This research provides a feasible implementation for conditional image generation tasks based on diffusion models, applicable to image restoration and content inpainting scenarios.</w:t>
      </w:r>
    </w:p>
    <w:p w14:paraId="58B10678" w14:textId="57A9091D" w:rsidR="009303D9" w:rsidRPr="004D72B5" w:rsidRDefault="004D72B5" w:rsidP="00972203">
      <w:pPr>
        <w:pStyle w:val="Keywords"/>
      </w:pPr>
      <w:r w:rsidRPr="004D72B5">
        <w:t>Keywords—</w:t>
      </w:r>
      <w:r w:rsidR="00D87C11" w:rsidRPr="00D87C11">
        <w:t>Image inpainting, conditional diffusion model, denoising diffusion, U-Net architecture, semantic consistency</w:t>
      </w:r>
    </w:p>
    <w:p w14:paraId="5B84FB04" w14:textId="4A758C20" w:rsidR="009303D9" w:rsidRDefault="009303D9" w:rsidP="001D7FF3">
      <w:pPr>
        <w:pStyle w:val="1"/>
      </w:pPr>
      <w:r w:rsidRPr="00D632BE">
        <w:t xml:space="preserve">Introduction </w:t>
      </w:r>
    </w:p>
    <w:p w14:paraId="3E466033" w14:textId="2CF6AB30" w:rsidR="0069412D" w:rsidRDefault="0069412D" w:rsidP="00E7596C">
      <w:pPr>
        <w:pStyle w:val="a3"/>
        <w:rPr>
          <w:lang w:val="en-US"/>
        </w:rPr>
      </w:pPr>
      <w:r w:rsidRPr="00AB6499">
        <w:rPr>
          <w:lang w:val="en-US"/>
        </w:rPr>
        <w:t>Image inpainting, also known as image restoration, is a classic task in the field of computer vision with both theoretical value and practical significance. Its core goal is to generate complete, natural, and semantically coherent visual content based on partially visible valid information in an image.</w:t>
      </w:r>
    </w:p>
    <w:p w14:paraId="32F021DB" w14:textId="0A74C811" w:rsidR="001D7FF3" w:rsidRDefault="001D7FF3" w:rsidP="00E7596C">
      <w:pPr>
        <w:pStyle w:val="a3"/>
        <w:rPr>
          <w:lang w:eastAsia="zh-CN"/>
        </w:rPr>
      </w:pPr>
      <w:r w:rsidRPr="001D7FF3">
        <w:t>In 2020, the proposal of Denoising Diffusion Probabilistic Models (DDPM) brought revolutionary breakthroughs to the field of image generation and editing</w:t>
      </w:r>
      <w:r>
        <w:rPr>
          <w:rFonts w:hint="eastAsia"/>
          <w:lang w:eastAsia="zh-CN"/>
        </w:rPr>
        <w:t xml:space="preserve"> </w:t>
      </w:r>
      <w:r>
        <w:rPr>
          <w:lang w:eastAsia="zh-CN"/>
        </w:rPr>
        <w:fldChar w:fldCharType="begin"/>
      </w:r>
      <w:r>
        <w:rPr>
          <w:lang w:eastAsia="zh-CN"/>
        </w:rPr>
        <w:instrText xml:space="preserve"> ADDIN ZOTERO_ITEM CSL_CITATION {"citationID":"XPWX1yQ7","properties":{"formattedCitation":"[1]","plainCitation":"[1]","noteIndex":0},"citationItems":[{"id":484,"uris":["http://zotero.org/users/15689637/items/MQTBKVKS"],"itemData":{"id":484,"type":"article","abstract":"We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https://github.com/hojonathanho/diffusion.","DOI":"10.48550/arXiv.2006.11239","language":"en","note":"arXiv:2006.11239 [cs]","number":"arXiv:2006.11239","publisher":"arXiv","source":"arXiv.org","title":"Denoising Diffusion Probabilistic Models","URL":"http://arxiv.org/abs/2006.11239","author":[{"family":"Ho","given":"Jonathan"},{"family":"Jain","given":"Ajay"},{"family":"Abbeel","given":"Pieter"}],"accessed":{"date-parts":[["2025",11,4]]},"issued":{"date-parts":[["2020",12,16]]}}}],"schema":"https://github.com/citation-style-language/schema/raw/master/csl-citation.json"} </w:instrText>
      </w:r>
      <w:r>
        <w:rPr>
          <w:lang w:eastAsia="zh-CN"/>
        </w:rPr>
        <w:fldChar w:fldCharType="separate"/>
      </w:r>
      <w:r w:rsidR="009A2248" w:rsidRPr="009A2248">
        <w:t>[1]</w:t>
      </w:r>
      <w:r>
        <w:rPr>
          <w:lang w:eastAsia="zh-CN"/>
        </w:rPr>
        <w:fldChar w:fldCharType="end"/>
      </w:r>
      <w:r w:rsidRPr="001D7FF3">
        <w:t>. The core idea of diffusion models is to learn the probability distribution of images by simulating a "progressive noising - reverse denoising" process</w:t>
      </w:r>
      <w:r>
        <w:rPr>
          <w:rFonts w:hint="eastAsia"/>
          <w:lang w:eastAsia="zh-CN"/>
        </w:rPr>
        <w:t xml:space="preserve">. </w:t>
      </w:r>
      <w:r w:rsidRPr="001D7FF3">
        <w:rPr>
          <w:lang w:eastAsia="zh-CN"/>
        </w:rPr>
        <w:t xml:space="preserve">Compared with traditional generative models, diffusion models have the advantages of stable training, rich details in generated content, strong diversity, and high controllability, especially showing outstanding performance in visual generation tasks of complex scenarios. When diffusion models are combined with "conditional constraint" technology to form conditional diffusion models, they can accurately control the generation process by introducing additional guiding information (e.g., masks, text </w:t>
      </w:r>
      <w:r w:rsidRPr="001D7FF3">
        <w:rPr>
          <w:lang w:eastAsia="zh-CN"/>
        </w:rPr>
        <w:t>descriptions, segmentation maps), providing a new idea for solving the problem of "semantic consistency between missing regions and valid regions" in image inpainting.</w:t>
      </w:r>
    </w:p>
    <w:p w14:paraId="0A471EBF" w14:textId="751C76D7" w:rsidR="003D6D67" w:rsidRPr="005B520E" w:rsidRDefault="003D6D67" w:rsidP="003D6D67">
      <w:pPr>
        <w:pStyle w:val="a3"/>
        <w:rPr>
          <w:lang w:eastAsia="zh-CN"/>
        </w:rPr>
      </w:pPr>
      <w:r w:rsidRPr="003D6D67">
        <w:rPr>
          <w:lang w:val="en-US" w:eastAsia="zh-CN"/>
        </w:rPr>
        <w:t>Based on this, this paper uses a conditional diffusion model based on DDPM (Denoising Diffusion Probabilistic Models) to conduct experiments on high-precision image inpainting.</w:t>
      </w:r>
    </w:p>
    <w:p w14:paraId="1B8F6E56" w14:textId="114C1BEA" w:rsidR="007D649B" w:rsidRDefault="00F15B4A" w:rsidP="00682DDF">
      <w:pPr>
        <w:pStyle w:val="1"/>
        <w:rPr>
          <w:lang w:eastAsia="zh-CN"/>
        </w:rPr>
      </w:pPr>
      <w:r>
        <w:t>Background</w:t>
      </w:r>
      <w:r w:rsidR="00682DDF" w:rsidRPr="00682DDF">
        <w:rPr>
          <w:lang w:eastAsia="zh-CN"/>
        </w:rPr>
        <w:t xml:space="preserve"> </w:t>
      </w:r>
    </w:p>
    <w:p w14:paraId="174BA440" w14:textId="45374782" w:rsidR="00CB722C" w:rsidRPr="00E717BA" w:rsidRDefault="00E717BA" w:rsidP="00CB722C">
      <w:pPr>
        <w:pStyle w:val="a3"/>
      </w:pPr>
      <w:r w:rsidRPr="00E717BA">
        <w:t>This section provides a brief introduction to the core theoretical foundations of this work: DDPM and the U-Net architecture.</w:t>
      </w:r>
    </w:p>
    <w:p w14:paraId="3C8B3FFF" w14:textId="69E711CC" w:rsidR="009303D9" w:rsidRDefault="00682DDF" w:rsidP="00ED0149">
      <w:pPr>
        <w:pStyle w:val="2"/>
      </w:pPr>
      <w:r>
        <w:t>DDPM</w:t>
      </w:r>
    </w:p>
    <w:p w14:paraId="1A91EC64" w14:textId="27D4951F" w:rsidR="00682DDF" w:rsidRDefault="00682DDF" w:rsidP="00E7596C">
      <w:pPr>
        <w:pStyle w:val="a3"/>
        <w:rPr>
          <w:lang w:eastAsia="zh-CN"/>
        </w:rPr>
      </w:pPr>
      <w:r w:rsidRPr="00E717BA">
        <w:rPr>
          <w:lang w:eastAsia="zh-CN"/>
        </w:rPr>
        <w:t xml:space="preserve">DDPM is </w:t>
      </w:r>
      <w:r w:rsidR="00E717BA" w:rsidRPr="00E717BA">
        <w:rPr>
          <w:lang w:eastAsia="zh-CN"/>
        </w:rPr>
        <w:t>a generative model, which is mainly applied to the task of image generation</w:t>
      </w:r>
      <w:r w:rsidR="00E717BA">
        <w:rPr>
          <w:lang w:eastAsia="zh-CN"/>
        </w:rPr>
        <w:fldChar w:fldCharType="begin"/>
      </w:r>
      <w:r w:rsidR="00E717BA">
        <w:rPr>
          <w:lang w:eastAsia="zh-CN"/>
        </w:rPr>
        <w:instrText xml:space="preserve"> ADDIN ZOTERO_ITEM CSL_CITATION {"citationID":"XPWX1yQ7","properties":{"formattedCitation":"[1]","plainCitation":"[1]","noteIndex":0},"citationItems":[{"id":484,"uris":["http://zotero.org/users/15689637/items/MQTBKVKS"],"itemData":{"id":484,"type":"article","abstract":"We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https://github.com/hojonathanho/diffusion.","DOI":"10.48550/arXiv.2006.11239","language":"en","note":"arXiv:2006.11239 [cs]","number":"arXiv:2006.11239","publisher":"arXiv","source":"arXiv.org","title":"Denoising Diffusion Probabilistic Models","URL":"http://arxiv.org/abs/2006.11239","author":[{"family":"Ho","given":"Jonathan"},{"family":"Jain","given":"Ajay"},{"family":"Abbeel","given":"Pieter"}],"accessed":{"date-parts":[["2025",11,4]]},"issued":{"date-parts":[["2020",12,16]]}}}],"schema":"https://github.com/citation-style-language/schema/raw/master/csl-citation.json"} </w:instrText>
      </w:r>
      <w:r w:rsidR="00E717BA">
        <w:rPr>
          <w:lang w:eastAsia="zh-CN"/>
        </w:rPr>
        <w:fldChar w:fldCharType="separate"/>
      </w:r>
      <w:r w:rsidR="00E717BA" w:rsidRPr="009A2248">
        <w:rPr>
          <w:lang w:eastAsia="zh-CN"/>
        </w:rPr>
        <w:t>[1]</w:t>
      </w:r>
      <w:r w:rsidR="00E717BA">
        <w:rPr>
          <w:lang w:eastAsia="zh-CN"/>
        </w:rPr>
        <w:fldChar w:fldCharType="end"/>
      </w:r>
      <w:r w:rsidR="00E717BA" w:rsidRPr="00E717BA">
        <w:rPr>
          <w:lang w:eastAsia="zh-CN"/>
        </w:rPr>
        <w:t xml:space="preserve">. </w:t>
      </w:r>
      <w:r w:rsidR="00E717BA">
        <w:rPr>
          <w:lang w:eastAsia="zh-CN"/>
        </w:rPr>
        <w:t>DDPM</w:t>
      </w:r>
      <w:r w:rsidR="00E717BA" w:rsidRPr="00E717BA">
        <w:rPr>
          <w:lang w:eastAsia="zh-CN"/>
        </w:rPr>
        <w:t xml:space="preserve"> operates in two phases: a forward diffusion process and a reverse denoising process.</w:t>
      </w:r>
      <w:r w:rsidR="004B1161" w:rsidRPr="004B1161">
        <w:rPr>
          <w:lang w:eastAsia="zh-CN"/>
        </w:rPr>
        <w:t xml:space="preserve"> </w:t>
      </w:r>
      <w:r w:rsidR="002F7BCB" w:rsidRPr="002F7BCB">
        <w:t xml:space="preserve">Fig. 1 illustrates the process of forward diffusion and the reverse sampling. </w:t>
      </w:r>
      <w:r w:rsidR="002F7BCB">
        <w:t xml:space="preserve">And this section </w:t>
      </w:r>
      <w:r w:rsidR="002F7BCB" w:rsidRPr="004B1161">
        <w:rPr>
          <w:lang w:eastAsia="zh-CN"/>
        </w:rPr>
        <w:t>provide</w:t>
      </w:r>
      <w:r w:rsidR="002F7BCB">
        <w:rPr>
          <w:lang w:eastAsia="zh-CN"/>
        </w:rPr>
        <w:t>s</w:t>
      </w:r>
      <w:r w:rsidR="002F7BCB" w:rsidRPr="002F7BCB">
        <w:rPr>
          <w:lang w:eastAsia="zh-CN"/>
        </w:rPr>
        <w:t xml:space="preserve"> </w:t>
      </w:r>
      <w:r w:rsidR="002F7BCB">
        <w:rPr>
          <w:lang w:eastAsia="zh-CN"/>
        </w:rPr>
        <w:t>a</w:t>
      </w:r>
      <w:r w:rsidR="004B1161" w:rsidRPr="002F7BCB">
        <w:rPr>
          <w:lang w:eastAsia="zh-CN"/>
        </w:rPr>
        <w:t xml:space="preserve"> br</w:t>
      </w:r>
      <w:r w:rsidR="004B1161" w:rsidRPr="004B1161">
        <w:rPr>
          <w:lang w:eastAsia="zh-CN"/>
        </w:rPr>
        <w:t xml:space="preserve">ief overview of DDPM. </w:t>
      </w:r>
      <w:r w:rsidR="00757CA3">
        <w:rPr>
          <w:lang w:eastAsia="zh-CN"/>
        </w:rPr>
        <w:t>A</w:t>
      </w:r>
      <w:r w:rsidR="004B1161" w:rsidRPr="004B1161">
        <w:rPr>
          <w:lang w:eastAsia="zh-CN"/>
        </w:rPr>
        <w:t xml:space="preserve"> detailed description of the </w:t>
      </w:r>
      <w:r w:rsidR="002F7BCB">
        <w:rPr>
          <w:lang w:eastAsia="zh-CN"/>
        </w:rPr>
        <w:t>DDPM</w:t>
      </w:r>
      <w:r w:rsidR="004B1161" w:rsidRPr="004B1161">
        <w:rPr>
          <w:lang w:eastAsia="zh-CN"/>
        </w:rPr>
        <w:t xml:space="preserve"> in this work, </w:t>
      </w:r>
      <w:r w:rsidR="00757CA3">
        <w:rPr>
          <w:lang w:eastAsia="zh-CN"/>
        </w:rPr>
        <w:t>see</w:t>
      </w:r>
      <w:r w:rsidR="004B1161">
        <w:rPr>
          <w:lang w:eastAsia="zh-CN"/>
        </w:rPr>
        <w:t xml:space="preserve"> </w:t>
      </w:r>
      <w:r w:rsidR="004B1161" w:rsidRPr="004B1161">
        <w:rPr>
          <w:lang w:eastAsia="zh-CN"/>
        </w:rPr>
        <w:t>Section Ⅲ</w:t>
      </w:r>
      <w:r w:rsidR="004B1161">
        <w:rPr>
          <w:rFonts w:hint="eastAsia"/>
          <w:lang w:eastAsia="zh-CN"/>
        </w:rPr>
        <w:t>.</w:t>
      </w:r>
      <w:r w:rsidR="00314FAE">
        <w:rPr>
          <w:lang w:eastAsia="zh-CN"/>
        </w:rPr>
        <w:t xml:space="preserve"> </w:t>
      </w:r>
    </w:p>
    <w:p w14:paraId="54F4D84A" w14:textId="41EF3B83" w:rsidR="004B1161" w:rsidRDefault="004B1161" w:rsidP="00BE6AEB">
      <w:pPr>
        <w:pStyle w:val="3"/>
        <w:spacing w:after="120" w:line="228" w:lineRule="auto"/>
        <w:ind w:firstLine="181"/>
        <w:rPr>
          <w:i w:val="0"/>
          <w:iCs w:val="0"/>
          <w:lang w:eastAsia="zh-CN"/>
        </w:rPr>
      </w:pPr>
      <w:r w:rsidRPr="004B1161">
        <w:t>Forward diffusion</w:t>
      </w:r>
      <w:r>
        <w:rPr>
          <w:lang w:eastAsia="zh-CN"/>
        </w:rPr>
        <w:t>:</w:t>
      </w:r>
      <w:r w:rsidRPr="002F7BCB">
        <w:rPr>
          <w:i w:val="0"/>
          <w:iCs w:val="0"/>
          <w:lang w:eastAsia="zh-CN"/>
        </w:rPr>
        <w:t xml:space="preserve"> </w:t>
      </w:r>
      <w:r w:rsidR="002F7BCB">
        <w:rPr>
          <w:i w:val="0"/>
          <w:iCs w:val="0"/>
          <w:noProof w:val="0"/>
          <w:spacing w:val="-1"/>
          <w:lang w:val="x-none" w:eastAsia="x-none"/>
        </w:rPr>
        <w:t xml:space="preserve">Forward  </w:t>
      </w:r>
      <w:r w:rsidR="00687552">
        <w:rPr>
          <w:i w:val="0"/>
          <w:iCs w:val="0"/>
          <w:noProof w:val="0"/>
          <w:spacing w:val="-1"/>
          <w:lang w:val="x-none" w:eastAsia="x-none"/>
        </w:rPr>
        <w:t>di</w:t>
      </w:r>
      <w:r w:rsidR="00063EF4">
        <w:rPr>
          <w:i w:val="0"/>
          <w:iCs w:val="0"/>
          <w:noProof w:val="0"/>
          <w:spacing w:val="-1"/>
          <w:lang w:val="x-none" w:eastAsia="x-none"/>
        </w:rPr>
        <w:t>ff</w:t>
      </w:r>
      <w:r w:rsidR="00687552">
        <w:rPr>
          <w:i w:val="0"/>
          <w:iCs w:val="0"/>
          <w:noProof w:val="0"/>
          <w:spacing w:val="-1"/>
          <w:lang w:val="x-none" w:eastAsia="x-none"/>
        </w:rPr>
        <w:t xml:space="preserve">usion </w:t>
      </w:r>
      <w:r w:rsidR="00687552" w:rsidRPr="00687552">
        <w:rPr>
          <w:i w:val="0"/>
          <w:iCs w:val="0"/>
          <w:noProof w:val="0"/>
          <w:spacing w:val="-1"/>
          <w:lang w:val="x-none" w:eastAsia="x-none"/>
        </w:rPr>
        <w:t>is the process of adding noise using Markov chains</w:t>
      </w:r>
      <w:r w:rsidR="00687552">
        <w:rPr>
          <w:i w:val="0"/>
          <w:iCs w:val="0"/>
          <w:noProof w:val="0"/>
          <w:spacing w:val="-1"/>
          <w:lang w:val="x-none" w:eastAsia="x-none"/>
        </w:rPr>
        <w:t>. And the specific process is</w:t>
      </w:r>
      <w:r w:rsidR="00687552" w:rsidRPr="00687552">
        <w:rPr>
          <w:i w:val="0"/>
          <w:iCs w:val="0"/>
          <w:noProof w:val="0"/>
          <w:spacing w:val="-1"/>
          <w:lang w:val="x-none" w:eastAsia="x-none"/>
        </w:rPr>
        <w:t xml:space="preserve"> defined as progressively adding Gaussian noise to the original image until it converges to white noise. </w:t>
      </w:r>
    </w:p>
    <w:p w14:paraId="6E95D8C7" w14:textId="47A1A73E" w:rsidR="00BE6AEB" w:rsidRDefault="00687552" w:rsidP="00BE6AEB">
      <w:pPr>
        <w:pStyle w:val="3"/>
        <w:spacing w:after="120" w:line="228" w:lineRule="auto"/>
        <w:ind w:firstLine="181"/>
        <w:rPr>
          <w:i w:val="0"/>
          <w:iCs w:val="0"/>
          <w:noProof w:val="0"/>
          <w:spacing w:val="-1"/>
          <w:lang w:eastAsia="x-none"/>
        </w:rPr>
      </w:pPr>
      <w:r w:rsidRPr="00B91F36">
        <w:t>Reverse</w:t>
      </w:r>
      <w:r w:rsidRPr="00B91F36">
        <w:rPr>
          <w:lang w:eastAsia="zh-CN"/>
        </w:rPr>
        <w:t xml:space="preserve"> Sampling</w:t>
      </w:r>
      <w:r w:rsidRPr="00687552">
        <w:rPr>
          <w:lang w:eastAsia="zh-CN"/>
        </w:rPr>
        <w:t>:</w:t>
      </w:r>
      <w:r>
        <w:rPr>
          <w:lang w:eastAsia="zh-CN"/>
        </w:rPr>
        <w:t xml:space="preserve"> </w:t>
      </w:r>
      <w:r>
        <w:rPr>
          <w:i w:val="0"/>
          <w:iCs w:val="0"/>
          <w:lang w:eastAsia="zh-CN"/>
        </w:rPr>
        <w:t>R</w:t>
      </w:r>
      <w:proofErr w:type="spellStart"/>
      <w:r w:rsidRPr="00BE6AEB">
        <w:rPr>
          <w:i w:val="0"/>
          <w:iCs w:val="0"/>
          <w:noProof w:val="0"/>
          <w:spacing w:val="-1"/>
          <w:lang w:eastAsia="x-none"/>
        </w:rPr>
        <w:t>everse</w:t>
      </w:r>
      <w:proofErr w:type="spellEnd"/>
      <w:r w:rsidRPr="00BE6AEB">
        <w:rPr>
          <w:i w:val="0"/>
          <w:iCs w:val="0"/>
          <w:noProof w:val="0"/>
          <w:spacing w:val="-1"/>
          <w:lang w:eastAsia="x-none"/>
        </w:rPr>
        <w:t xml:space="preserve"> Sampling is the core of DDPM</w:t>
      </w:r>
      <w:r w:rsidR="00BE6AEB" w:rsidRPr="00BE6AEB">
        <w:rPr>
          <w:i w:val="0"/>
          <w:iCs w:val="0"/>
          <w:noProof w:val="0"/>
          <w:spacing w:val="-1"/>
          <w:lang w:eastAsia="x-none"/>
        </w:rPr>
        <w:t>, whose goal is to gradually restore images from pure noise</w:t>
      </w:r>
      <w:r w:rsidR="00BE6AEB">
        <w:rPr>
          <w:i w:val="0"/>
          <w:iCs w:val="0"/>
          <w:noProof w:val="0"/>
          <w:spacing w:val="-1"/>
          <w:lang w:eastAsia="x-none"/>
        </w:rPr>
        <w:t xml:space="preserve">. </w:t>
      </w:r>
      <w:r w:rsidR="00BE6AEB" w:rsidRPr="00BE6AEB">
        <w:rPr>
          <w:i w:val="0"/>
          <w:iCs w:val="0"/>
          <w:noProof w:val="0"/>
          <w:spacing w:val="-1"/>
          <w:lang w:eastAsia="x-none"/>
        </w:rPr>
        <w:t>During this process, a neural network is utilized to predict the noise added at each forward step, thereby progressively reconstructing the image from the noise.</w:t>
      </w:r>
      <w:r w:rsidR="00BE6AEB">
        <w:rPr>
          <w:i w:val="0"/>
          <w:iCs w:val="0"/>
          <w:noProof w:val="0"/>
          <w:spacing w:val="-1"/>
          <w:lang w:eastAsia="x-none"/>
        </w:rPr>
        <w:t xml:space="preserve"> </w:t>
      </w:r>
    </w:p>
    <w:p w14:paraId="1F99E0D3" w14:textId="74965CE0" w:rsidR="00314FAE" w:rsidRDefault="00314FAE" w:rsidP="00314FAE">
      <w:pPr>
        <w:rPr>
          <w:lang w:val="x-none" w:eastAsia="x-none"/>
        </w:rPr>
      </w:pPr>
      <w:r>
        <w:rPr>
          <w:noProof/>
        </w:rPr>
        <w:drawing>
          <wp:inline distT="0" distB="0" distL="0" distR="0" wp14:anchorId="2C4D682B" wp14:editId="40E03677">
            <wp:extent cx="3089910" cy="684530"/>
            <wp:effectExtent l="0" t="0" r="0" b="1270"/>
            <wp:docPr id="4" name="图片 3">
              <a:extLst xmlns:a="http://schemas.openxmlformats.org/drawingml/2006/main">
                <a:ext uri="{FF2B5EF4-FFF2-40B4-BE49-F238E27FC236}">
                  <a16:creationId xmlns:a16="http://schemas.microsoft.com/office/drawing/2014/main" id="{938218E9-2E7A-4400-A8A2-2978531323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938218E9-2E7A-4400-A8A2-297853132307}"/>
                        </a:ext>
                      </a:extLst>
                    </pic:cNvPr>
                    <pic:cNvPicPr>
                      <a:picLocks noChangeAspect="1"/>
                    </pic:cNvPicPr>
                  </pic:nvPicPr>
                  <pic:blipFill>
                    <a:blip r:embed="rId14"/>
                    <a:stretch>
                      <a:fillRect/>
                    </a:stretch>
                  </pic:blipFill>
                  <pic:spPr>
                    <a:xfrm>
                      <a:off x="0" y="0"/>
                      <a:ext cx="3089910" cy="684530"/>
                    </a:xfrm>
                    <a:prstGeom prst="rect">
                      <a:avLst/>
                    </a:prstGeom>
                  </pic:spPr>
                </pic:pic>
              </a:graphicData>
            </a:graphic>
          </wp:inline>
        </w:drawing>
      </w:r>
    </w:p>
    <w:p w14:paraId="00F3C5F5" w14:textId="78692024" w:rsidR="007710EA" w:rsidRPr="00BA3FC1" w:rsidRDefault="009D4F52" w:rsidP="00BA3FC1">
      <w:pPr>
        <w:pStyle w:val="figurecaption"/>
        <w:ind w:left="0" w:firstLine="0"/>
      </w:pPr>
      <w:r>
        <w:t>T</w:t>
      </w:r>
      <w:r w:rsidR="00314FAE" w:rsidRPr="00B3113B">
        <w:t>he process of forward diffusion and the reverse sampling.</w:t>
      </w:r>
    </w:p>
    <w:p w14:paraId="7F6F4294" w14:textId="6C7CF5BA" w:rsidR="007710EA" w:rsidRPr="007710EA" w:rsidRDefault="007710EA" w:rsidP="007710EA">
      <w:pPr>
        <w:pStyle w:val="2"/>
      </w:pPr>
      <w:r>
        <w:t>U-</w:t>
      </w:r>
      <w:r>
        <w:rPr>
          <w:lang w:eastAsia="zh-CN"/>
        </w:rPr>
        <w:t>N</w:t>
      </w:r>
      <w:r>
        <w:rPr>
          <w:rFonts w:hint="eastAsia"/>
          <w:lang w:eastAsia="zh-CN"/>
        </w:rPr>
        <w:t>et</w:t>
      </w:r>
      <w:r>
        <w:rPr>
          <w:lang w:eastAsia="zh-CN"/>
        </w:rPr>
        <w:t xml:space="preserve"> model</w:t>
      </w:r>
    </w:p>
    <w:p w14:paraId="7A990D48" w14:textId="035A16D6" w:rsidR="00EB0973" w:rsidRDefault="0004764C" w:rsidP="00E7596C">
      <w:pPr>
        <w:pStyle w:val="a3"/>
      </w:pPr>
      <w:r w:rsidRPr="0004764C">
        <w:t>The U-Net model</w:t>
      </w:r>
      <w:r w:rsidR="00B3113B">
        <w:t>[2]</w:t>
      </w:r>
      <w:r w:rsidRPr="0004764C">
        <w:t xml:space="preserve"> serves as the noise prediction network in most diffusion models.</w:t>
      </w:r>
      <w:r w:rsidR="00572AB4">
        <w:t xml:space="preserve"> </w:t>
      </w:r>
      <w:r w:rsidR="00EB0973" w:rsidRPr="00EB0973">
        <w:t xml:space="preserve">As illustrated in Fig. </w:t>
      </w:r>
      <w:r w:rsidR="00EB0973">
        <w:t xml:space="preserve">2, the </w:t>
      </w:r>
      <w:r w:rsidR="00EB0973">
        <w:lastRenderedPageBreak/>
        <w:t>U-Net model</w:t>
      </w:r>
      <w:r w:rsidR="00757CA3">
        <w:t xml:space="preserve"> used by DDPM</w:t>
      </w:r>
      <w:r w:rsidR="00EB0973">
        <w:t xml:space="preserve"> </w:t>
      </w:r>
      <w:r w:rsidR="00EB0973" w:rsidRPr="00EB0973">
        <w:t>consists of three parts, namely encoder, decoder</w:t>
      </w:r>
      <w:r w:rsidR="00EB0973">
        <w:t xml:space="preserve"> and skip connection. The encoder is the </w:t>
      </w:r>
      <w:proofErr w:type="spellStart"/>
      <w:r w:rsidR="00EB0973">
        <w:t>downsampling</w:t>
      </w:r>
      <w:proofErr w:type="spellEnd"/>
      <w:r w:rsidR="00EB0973">
        <w:t xml:space="preserve"> process, which typically includes convolutional layer, </w:t>
      </w:r>
      <w:proofErr w:type="spellStart"/>
      <w:r w:rsidR="00EB0973">
        <w:t>resnet</w:t>
      </w:r>
      <w:proofErr w:type="spellEnd"/>
      <w:r w:rsidR="00EB0973">
        <w:t xml:space="preserve"> block</w:t>
      </w:r>
      <w:r w:rsidR="009D4F52">
        <w:t>, active layer and f</w:t>
      </w:r>
      <w:r w:rsidR="009D4F52" w:rsidRPr="009D4F52">
        <w:t>ully </w:t>
      </w:r>
      <w:r w:rsidR="009D4F52">
        <w:t>c</w:t>
      </w:r>
      <w:r w:rsidR="009D4F52" w:rsidRPr="009D4F52">
        <w:t>onnected </w:t>
      </w:r>
      <w:r w:rsidR="009D4F52">
        <w:t>l</w:t>
      </w:r>
      <w:r w:rsidR="009D4F52" w:rsidRPr="009D4F52">
        <w:t>ayer</w:t>
      </w:r>
      <w:r w:rsidR="00EB0973">
        <w:t xml:space="preserve">. The decoder is the </w:t>
      </w:r>
      <w:proofErr w:type="spellStart"/>
      <w:r w:rsidR="00EB0973">
        <w:t>upsampling</w:t>
      </w:r>
      <w:proofErr w:type="spellEnd"/>
      <w:r w:rsidR="00EB0973">
        <w:t xml:space="preserve"> process, </w:t>
      </w:r>
      <w:r w:rsidR="009D4F52" w:rsidRPr="009D4F52">
        <w:t xml:space="preserve">mostly accomplished through </w:t>
      </w:r>
      <w:r w:rsidR="00063EF4">
        <w:t>transposed</w:t>
      </w:r>
      <w:r w:rsidR="009D4F52">
        <w:t xml:space="preserve"> </w:t>
      </w:r>
      <w:r w:rsidR="009D4F52" w:rsidRPr="009D4F52">
        <w:t>convolution</w:t>
      </w:r>
      <w:r w:rsidR="009D4F52">
        <w:t>al layer.</w:t>
      </w:r>
      <w:r w:rsidR="002F7BCB">
        <w:t xml:space="preserve"> </w:t>
      </w:r>
      <w:r w:rsidR="004E076E">
        <w:t xml:space="preserve">Additionally, </w:t>
      </w:r>
      <w:r w:rsidR="007710EA" w:rsidRPr="007710EA">
        <w:rPr>
          <w:lang w:val="en-US"/>
        </w:rPr>
        <w:t>the U-Net in DDPM is modified to integrate time</w:t>
      </w:r>
      <w:r w:rsidR="007710EA">
        <w:rPr>
          <w:lang w:val="en-US"/>
        </w:rPr>
        <w:t>step</w:t>
      </w:r>
      <w:r w:rsidR="007710EA" w:rsidRPr="007710EA">
        <w:rPr>
          <w:lang w:val="en-US"/>
        </w:rPr>
        <w:t xml:space="preserve"> embedding throughout </w:t>
      </w:r>
      <w:r w:rsidR="007710EA">
        <w:rPr>
          <w:lang w:val="en-US"/>
        </w:rPr>
        <w:t xml:space="preserve">the </w:t>
      </w:r>
      <w:proofErr w:type="spellStart"/>
      <w:r w:rsidR="007710EA" w:rsidRPr="007710EA">
        <w:rPr>
          <w:lang w:val="en-US"/>
        </w:rPr>
        <w:t>downsampling</w:t>
      </w:r>
      <w:proofErr w:type="spellEnd"/>
      <w:r w:rsidR="007710EA" w:rsidRPr="007710EA">
        <w:rPr>
          <w:lang w:val="en-US"/>
        </w:rPr>
        <w:t xml:space="preserve"> </w:t>
      </w:r>
      <w:r w:rsidR="007710EA">
        <w:rPr>
          <w:lang w:val="en-US"/>
        </w:rPr>
        <w:t xml:space="preserve">blocks </w:t>
      </w:r>
      <w:r w:rsidR="007710EA" w:rsidRPr="007710EA">
        <w:rPr>
          <w:lang w:val="en-US"/>
        </w:rPr>
        <w:t xml:space="preserve">and </w:t>
      </w:r>
      <w:proofErr w:type="spellStart"/>
      <w:r w:rsidR="007710EA" w:rsidRPr="007710EA">
        <w:rPr>
          <w:lang w:val="en-US"/>
        </w:rPr>
        <w:t>upsampling</w:t>
      </w:r>
      <w:proofErr w:type="spellEnd"/>
      <w:r w:rsidR="007710EA" w:rsidRPr="007710EA">
        <w:rPr>
          <w:lang w:val="en-US"/>
        </w:rPr>
        <w:t xml:space="preserve"> blocks, which is essential for discerning the specific noise level at each step of the diffusion process.</w:t>
      </w:r>
      <w:r w:rsidR="00867B39">
        <w:t xml:space="preserve"> </w:t>
      </w:r>
      <w:r w:rsidR="00757CA3">
        <w:t>A</w:t>
      </w:r>
      <w:r w:rsidR="002F7BCB">
        <w:t xml:space="preserve"> detailed description of the U-Net model, </w:t>
      </w:r>
      <w:r w:rsidR="00757CA3">
        <w:t xml:space="preserve">illustrated in </w:t>
      </w:r>
      <w:r w:rsidR="002F7BCB" w:rsidRPr="004B1161">
        <w:rPr>
          <w:lang w:eastAsia="zh-CN"/>
        </w:rPr>
        <w:t>Section Ⅲ</w:t>
      </w:r>
      <w:r w:rsidR="002F7BCB">
        <w:rPr>
          <w:rFonts w:hint="eastAsia"/>
          <w:lang w:eastAsia="zh-CN"/>
        </w:rPr>
        <w:t>.</w:t>
      </w:r>
    </w:p>
    <w:p w14:paraId="6ABF1D5C" w14:textId="54A50BDD" w:rsidR="00EB0973" w:rsidRDefault="00EB0973" w:rsidP="00EB0973">
      <w:pPr>
        <w:pStyle w:val="a3"/>
        <w:ind w:firstLine="0"/>
        <w:jc w:val="center"/>
      </w:pPr>
      <w:r>
        <w:rPr>
          <w:noProof/>
        </w:rPr>
        <w:drawing>
          <wp:inline distT="0" distB="0" distL="0" distR="0" wp14:anchorId="7D5ABA46" wp14:editId="34F0DA6D">
            <wp:extent cx="3089910" cy="1303020"/>
            <wp:effectExtent l="0" t="0" r="0" b="0"/>
            <wp:docPr id="2" name="图片 2" descr="InDepth Guide to Denoising Diffusion Probabilistic Models DDPM：DDPM扩散概率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Depth Guide to Denoising Diffusion Probabilistic Models DDPM：DDPM扩散概率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303020"/>
                    </a:xfrm>
                    <a:prstGeom prst="rect">
                      <a:avLst/>
                    </a:prstGeom>
                    <a:noFill/>
                    <a:ln>
                      <a:noFill/>
                    </a:ln>
                  </pic:spPr>
                </pic:pic>
              </a:graphicData>
            </a:graphic>
          </wp:inline>
        </w:drawing>
      </w:r>
    </w:p>
    <w:p w14:paraId="5AC50835" w14:textId="5707C97E" w:rsidR="009D4F52" w:rsidRPr="00BA3FC1" w:rsidRDefault="009D4F52" w:rsidP="009D4F52">
      <w:pPr>
        <w:pStyle w:val="figurecaption"/>
        <w:ind w:left="0" w:firstLine="0"/>
      </w:pPr>
      <w:r>
        <w:t>The process of U-Net model.</w:t>
      </w:r>
    </w:p>
    <w:p w14:paraId="17F150FC" w14:textId="0DD8528D" w:rsidR="009303D9" w:rsidRDefault="003D6D67" w:rsidP="006B6B66">
      <w:pPr>
        <w:pStyle w:val="1"/>
      </w:pPr>
      <w:r w:rsidRPr="003D6D67">
        <w:t>Method</w:t>
      </w:r>
    </w:p>
    <w:p w14:paraId="22217789" w14:textId="1263A7D3" w:rsidR="009303D9" w:rsidRDefault="00F73672" w:rsidP="00ED0149">
      <w:pPr>
        <w:pStyle w:val="2"/>
      </w:pPr>
      <w:r w:rsidRPr="00F73672">
        <w:t>Overall Framework</w:t>
      </w:r>
    </w:p>
    <w:p w14:paraId="1B22096B" w14:textId="6232AC23" w:rsidR="00F73672" w:rsidRPr="00F73672" w:rsidRDefault="00F73672" w:rsidP="00F73672">
      <w:pPr>
        <w:pStyle w:val="a3"/>
        <w:rPr>
          <w:lang w:val="en-US"/>
        </w:rPr>
      </w:pPr>
      <w:r w:rsidRPr="00F73672">
        <w:rPr>
          <w:lang w:val="en-US"/>
        </w:rPr>
        <w:t>The proposed image inpainting method is based on a conditional diffusion model, which guides the model to generate semantically consistent inpainting results by introducing partial known regions (observed areas) of the image as conditions during the diffus</w:t>
      </w:r>
      <w:r w:rsidRPr="009A2248">
        <w:rPr>
          <w:lang w:val="en-US"/>
        </w:rPr>
        <w:t xml:space="preserve">ion process. The method mainly includes four core modules: conditional U-Net model, forward diffusion process, reverse sampling process, and training strategy. </w:t>
      </w:r>
    </w:p>
    <w:p w14:paraId="76F813CC" w14:textId="573FC791" w:rsidR="00F73672" w:rsidRPr="00F73672" w:rsidRDefault="00F73672" w:rsidP="00F73672">
      <w:pPr>
        <w:pStyle w:val="a3"/>
        <w:rPr>
          <w:lang w:val="en-US" w:eastAsia="zh-CN"/>
        </w:rPr>
      </w:pPr>
      <w:r w:rsidRPr="00F73672">
        <w:rPr>
          <w:lang w:val="en-US"/>
        </w:rPr>
        <w:t xml:space="preserve">The input of the model is </w:t>
      </w:r>
      <w:proofErr w:type="spellStart"/>
      <w:r w:rsidRPr="00F73672">
        <w:rPr>
          <w:lang w:val="en-US"/>
        </w:rPr>
        <w:t>a</w:t>
      </w:r>
      <w:proofErr w:type="spellEnd"/>
      <w:r w:rsidRPr="00F73672">
        <w:rPr>
          <w:lang w:val="en-US"/>
        </w:rPr>
        <w:t xml:space="preserve"> image containing observed areas and the corresponding mask (indicating the position of observed areas), and the output is the </w:t>
      </w:r>
      <w:proofErr w:type="spellStart"/>
      <w:r w:rsidRPr="00F73672">
        <w:rPr>
          <w:lang w:val="en-US"/>
        </w:rPr>
        <w:t>inpainted</w:t>
      </w:r>
      <w:proofErr w:type="spellEnd"/>
      <w:r w:rsidRPr="00F73672">
        <w:rPr>
          <w:lang w:val="en-US"/>
        </w:rPr>
        <w:t xml:space="preserve"> complete image. By constraining the pixel values of the observed areas to remain unchanged during the diffusion process, the model is forced to generate only for the unknown areas (to-be-</w:t>
      </w:r>
      <w:proofErr w:type="spellStart"/>
      <w:r w:rsidRPr="00F73672">
        <w:rPr>
          <w:lang w:val="en-US"/>
        </w:rPr>
        <w:t>inpainted</w:t>
      </w:r>
      <w:proofErr w:type="spellEnd"/>
      <w:r w:rsidRPr="00F73672">
        <w:rPr>
          <w:lang w:val="en-US"/>
        </w:rPr>
        <w:t xml:space="preserve"> areas), thereby achieving high-precision image inpainting.</w:t>
      </w:r>
    </w:p>
    <w:p w14:paraId="7DEA6C97" w14:textId="503C8920" w:rsidR="00856138" w:rsidRDefault="00856138" w:rsidP="00856138">
      <w:pPr>
        <w:pStyle w:val="2"/>
      </w:pPr>
      <w:r w:rsidRPr="00856138">
        <w:t>Structure of Conditional U-Net Model</w:t>
      </w:r>
    </w:p>
    <w:p w14:paraId="513EEAAA" w14:textId="6AC8049D" w:rsidR="00856138" w:rsidRPr="00856138" w:rsidRDefault="00856138" w:rsidP="00856138">
      <w:pPr>
        <w:pStyle w:val="a3"/>
      </w:pPr>
      <w:bookmarkStart w:id="0" w:name="_Hlk213357820"/>
      <w:r w:rsidRPr="00856138">
        <w:rPr>
          <w:lang w:val="en-US"/>
        </w:rPr>
        <w:t>The model adopts a conditional U-Net (</w:t>
      </w:r>
      <w:proofErr w:type="spellStart"/>
      <w:r w:rsidRPr="00856138">
        <w:rPr>
          <w:lang w:val="en-US"/>
        </w:rPr>
        <w:t>UNetCond</w:t>
      </w:r>
      <w:proofErr w:type="spellEnd"/>
      <w:r w:rsidRPr="00856138">
        <w:rPr>
          <w:lang w:val="en-US"/>
        </w:rPr>
        <w:t>) as the noise prediction netw</w:t>
      </w:r>
      <w:r w:rsidRPr="009A2248">
        <w:rPr>
          <w:lang w:val="en-US"/>
        </w:rPr>
        <w:t>ork, whose input includes concatenated features of conditional image and observation</w:t>
      </w:r>
      <w:bookmarkEnd w:id="0"/>
      <w:r w:rsidRPr="009A2248">
        <w:rPr>
          <w:lang w:val="en-US"/>
        </w:rPr>
        <w:t xml:space="preserve"> mask, along with time step embedding, and outputs noise pre</w:t>
      </w:r>
      <w:r w:rsidRPr="00856138">
        <w:rPr>
          <w:lang w:val="en-US"/>
        </w:rPr>
        <w:t>diction for the corresponding time step. Key structures are as follows:</w:t>
      </w:r>
    </w:p>
    <w:p w14:paraId="4F939710" w14:textId="58E9AC13" w:rsidR="009303D9" w:rsidRDefault="003519C5" w:rsidP="00E7596C">
      <w:pPr>
        <w:pStyle w:val="bulletlist"/>
      </w:pPr>
      <w:r w:rsidRPr="003519C5">
        <w:t>Input Construction: The conditional image is generated by "retaining known regions + adding noise to unknown regions" (corresponding to "MODIFIED INPUT" in Algorithm 1):</w:t>
      </w:r>
    </w:p>
    <w:p w14:paraId="3E1B014D" w14:textId="5ABBA2D1" w:rsidR="00436050" w:rsidRDefault="00784FA5" w:rsidP="00436050">
      <w:pPr>
        <w:pStyle w:val="AMDisplayEquation"/>
        <w:numPr>
          <w:ilvl w:val="0"/>
          <w:numId w:val="0"/>
        </w:numPr>
        <w:ind w:left="576" w:hanging="288"/>
      </w:pPr>
      <w:r>
        <w:tab/>
      </w:r>
      <w:r>
        <w:tab/>
      </w:r>
      <w:r w:rsidRPr="00784FA5">
        <w:rPr>
          <w:position w:val="-29"/>
        </w:rPr>
        <w:object w:dxaOrig="3581" w:dyaOrig="684" w14:anchorId="6B4E7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9pt;height:32.45pt" o:ole="">
            <v:imagedata r:id="rId16" o:title=""/>
          </v:shape>
          <o:OLEObject Type="Embed" ProgID="Equation.AxMath" ShapeID="_x0000_i1025" DrawAspect="Content" ObjectID="_1824119873" r:id="rId17"/>
        </w:object>
      </w:r>
      <w:r w:rsidR="00436050">
        <w:tab/>
      </w:r>
      <w:r w:rsidR="00436050">
        <w:fldChar w:fldCharType="begin"/>
      </w:r>
      <w:r w:rsidR="00436050">
        <w:instrText xml:space="preserve"> MACROBUTTON AMMPlaceRM \* MERGEFORMAT </w:instrText>
      </w:r>
      <w:r w:rsidR="00436050">
        <w:fldChar w:fldCharType="begin"/>
      </w:r>
      <w:r w:rsidR="00436050">
        <w:instrText xml:space="preserve"> SEQ AMEqn \h \* MERGEFORMAT </w:instrText>
      </w:r>
      <w:r w:rsidR="00436050">
        <w:fldChar w:fldCharType="end"/>
      </w:r>
      <w:r w:rsidR="00436050">
        <w:instrText>(</w:instrText>
      </w:r>
      <w:r w:rsidR="008916C1">
        <w:fldChar w:fldCharType="begin"/>
      </w:r>
      <w:r w:rsidR="008916C1">
        <w:instrText xml:space="preserve"> SEQ AMEqn \c \* Arabic \* MERGEFORMAT </w:instrText>
      </w:r>
      <w:r w:rsidR="008916C1">
        <w:fldChar w:fldCharType="separate"/>
      </w:r>
      <w:r w:rsidR="007D649B">
        <w:rPr>
          <w:noProof/>
        </w:rPr>
        <w:instrText>1</w:instrText>
      </w:r>
      <w:r w:rsidR="008916C1">
        <w:rPr>
          <w:noProof/>
        </w:rPr>
        <w:fldChar w:fldCharType="end"/>
      </w:r>
      <w:r w:rsidR="00436050">
        <w:instrText>)</w:instrText>
      </w:r>
      <w:r w:rsidR="00436050">
        <w:fldChar w:fldCharType="end"/>
      </w:r>
    </w:p>
    <w:p w14:paraId="416FBF32" w14:textId="6685CEB5" w:rsidR="00856138" w:rsidRPr="00856138" w:rsidRDefault="00856138" w:rsidP="00856138">
      <w:pPr>
        <w:pStyle w:val="bulletlist"/>
      </w:pPr>
      <w:r w:rsidRPr="00856138">
        <w:t xml:space="preserve">Time Embedding: Time step </w:t>
      </w:r>
      <w:r w:rsidR="003519C5" w:rsidRPr="00856138">
        <w:rPr>
          <w:position w:val="-10"/>
        </w:rPr>
        <w:object w:dxaOrig="112" w:dyaOrig="297" w14:anchorId="37B7C98D">
          <v:shape id="_x0000_i1026" type="#_x0000_t75" style="width:6.05pt;height:14.95pt" o:ole="">
            <v:imagedata r:id="rId18" o:title=""/>
          </v:shape>
          <o:OLEObject Type="Embed" ProgID="Equation.AxMath" ShapeID="_x0000_i1026" DrawAspect="Content" ObjectID="_1824119874" r:id="rId19"/>
        </w:object>
      </w:r>
      <w:r w:rsidRPr="00856138">
        <w:t xml:space="preserve"> is encoded into a high-dimensional vector via sine and cosine functions, fused with features of each layer after linear transformation to enable the model to perceive diffusion stage information.</w:t>
      </w:r>
    </w:p>
    <w:p w14:paraId="4EBC5AF3" w14:textId="44DEBCED" w:rsidR="009303D9" w:rsidRPr="00856138" w:rsidRDefault="00856138" w:rsidP="00856138">
      <w:pPr>
        <w:pStyle w:val="bulletlist"/>
        <w:tabs>
          <w:tab w:val="clear" w:pos="648"/>
        </w:tabs>
        <w:ind w:left="576" w:hanging="288"/>
      </w:pPr>
      <w:r>
        <w:t xml:space="preserve">Encoder-Decoder Structure: Consisting of 4 </w:t>
      </w:r>
      <w:proofErr w:type="spellStart"/>
      <w:r>
        <w:t>downsampling</w:t>
      </w:r>
      <w:proofErr w:type="spellEnd"/>
      <w:r>
        <w:t xml:space="preserve"> blocks and 4 </w:t>
      </w:r>
      <w:proofErr w:type="spellStart"/>
      <w:r>
        <w:t>upsampling</w:t>
      </w:r>
      <w:proofErr w:type="spellEnd"/>
      <w:r>
        <w:t xml:space="preserve"> blocks, it fuses high- and low-dimensional features through skip connections to balance global semantics and local details. Finally, a 1×1 convolution outputs noise prediction </w:t>
      </w:r>
      <w:r w:rsidR="003519C5" w:rsidRPr="003519C5">
        <w:rPr>
          <w:position w:val="-10"/>
          <w:lang w:eastAsia="zh-CN"/>
        </w:rPr>
        <w:object w:dxaOrig="210" w:dyaOrig="298" w14:anchorId="470066FB">
          <v:shape id="_x0000_i1027" type="#_x0000_t75" style="width:10.35pt;height:14.95pt" o:ole="">
            <v:imagedata r:id="rId20" o:title=""/>
          </v:shape>
          <o:OLEObject Type="Embed" ProgID="Equation.AxMath" ShapeID="_x0000_i1027" DrawAspect="Content" ObjectID="_1824119875" r:id="rId21"/>
        </w:object>
      </w:r>
      <w:r>
        <w:t>with the same size as the input image.</w:t>
      </w:r>
    </w:p>
    <w:p w14:paraId="7E54C8D6" w14:textId="17F2D6BA" w:rsidR="009303D9" w:rsidRPr="005B520E" w:rsidRDefault="00436050" w:rsidP="00ED0149">
      <w:pPr>
        <w:pStyle w:val="2"/>
      </w:pPr>
      <w:r w:rsidRPr="00436050">
        <w:t>Design of Diffusion Process</w:t>
      </w:r>
    </w:p>
    <w:p w14:paraId="15A9AFAF" w14:textId="46FB14BA" w:rsidR="009303D9" w:rsidRDefault="00436050" w:rsidP="00E7596C">
      <w:pPr>
        <w:pStyle w:val="a3"/>
      </w:pPr>
      <w:bookmarkStart w:id="1" w:name="_Hlk213354730"/>
      <w:r w:rsidRPr="00436050">
        <w:t xml:space="preserve">The diffusion process includes forward noising and reverse sampling, both of which use the observation mask </w:t>
      </w:r>
      <w:r w:rsidR="00B91F36" w:rsidRPr="00B91F36">
        <w:rPr>
          <w:position w:val="-10"/>
        </w:rPr>
        <w:object w:dxaOrig="256" w:dyaOrig="297" w14:anchorId="3C7AC071">
          <v:shape id="_x0000_i1028" type="#_x0000_t75" style="width:12.5pt;height:14.95pt" o:ole="">
            <v:imagedata r:id="rId22" o:title=""/>
          </v:shape>
          <o:OLEObject Type="Embed" ProgID="Equation.AxMath" ShapeID="_x0000_i1028" DrawAspect="Content" ObjectID="_1824119876" r:id="rId23"/>
        </w:object>
      </w:r>
      <w:r w:rsidRPr="00436050">
        <w:t xml:space="preserve"> to constrain known regions:</w:t>
      </w:r>
    </w:p>
    <w:p w14:paraId="7016FA29" w14:textId="2CD119DB" w:rsidR="00436050" w:rsidRDefault="00B91F36" w:rsidP="00F95DD9">
      <w:pPr>
        <w:pStyle w:val="3"/>
        <w:ind w:firstLine="289"/>
        <w:rPr>
          <w:i w:val="0"/>
        </w:rPr>
      </w:pPr>
      <w:r w:rsidRPr="00B91F36">
        <w:t>Forward Diffusion</w:t>
      </w:r>
      <w:r w:rsidR="00436050" w:rsidRPr="005B520E">
        <w:t xml:space="preserve">: </w:t>
      </w:r>
      <w:r w:rsidRPr="00B91F36">
        <w:rPr>
          <w:i w:val="0"/>
        </w:rPr>
        <w:t xml:space="preserve">Starting from the original image </w:t>
      </w:r>
      <w:r w:rsidRPr="00B91F36">
        <w:rPr>
          <w:i w:val="0"/>
          <w:position w:val="-10"/>
        </w:rPr>
        <w:object w:dxaOrig="218" w:dyaOrig="298" w14:anchorId="07615FDF">
          <v:shape id="_x0000_i1029" type="#_x0000_t75" style="width:11.05pt;height:14.95pt" o:ole="">
            <v:imagedata r:id="rId24" o:title=""/>
          </v:shape>
          <o:OLEObject Type="Embed" ProgID="Equation.AxMath" ShapeID="_x0000_i1029" DrawAspect="Content" ObjectID="_1824119877" r:id="rId25"/>
        </w:object>
      </w:r>
      <w:r w:rsidRPr="00B91F36">
        <w:rPr>
          <w:i w:val="0"/>
        </w:rPr>
        <w:t>, according to steps 3-6 in Algorithm 1, noise is gradually added to unknown regions (</w:t>
      </w:r>
      <w:r w:rsidRPr="00B91F36">
        <w:rPr>
          <w:i w:val="0"/>
          <w:position w:val="-10"/>
        </w:rPr>
        <w:object w:dxaOrig="566" w:dyaOrig="297" w14:anchorId="430C5A86">
          <v:shape id="_x0000_i1030" type="#_x0000_t75" style="width:28.15pt;height:14.95pt" o:ole="">
            <v:imagedata r:id="rId26" o:title=""/>
          </v:shape>
          <o:OLEObject Type="Embed" ProgID="Equation.AxMath" ShapeID="_x0000_i1030" DrawAspect="Content" ObjectID="_1824119878" r:id="rId27"/>
        </w:object>
      </w:r>
      <w:r w:rsidRPr="00B91F36">
        <w:rPr>
          <w:i w:val="0"/>
        </w:rPr>
        <w:t>), while known regions (</w:t>
      </w:r>
      <w:r w:rsidRPr="00B91F36">
        <w:rPr>
          <w:i w:val="0"/>
          <w:position w:val="-10"/>
        </w:rPr>
        <w:object w:dxaOrig="256" w:dyaOrig="297" w14:anchorId="054B4CC5">
          <v:shape id="_x0000_i1031" type="#_x0000_t75" style="width:12.5pt;height:14.95pt" o:ole="">
            <v:imagedata r:id="rId22" o:title=""/>
          </v:shape>
          <o:OLEObject Type="Embed" ProgID="Equation.AxMath" ShapeID="_x0000_i1031" DrawAspect="Content" ObjectID="_1824119879" r:id="rId28"/>
        </w:object>
      </w:r>
      <w:r w:rsidRPr="00B91F36">
        <w:rPr>
          <w:i w:val="0"/>
        </w:rPr>
        <w:t xml:space="preserve">) retain the </w:t>
      </w:r>
      <w:r w:rsidRPr="00B91F36">
        <w:rPr>
          <w:i w:val="0"/>
          <w:position w:val="-10"/>
        </w:rPr>
        <w:object w:dxaOrig="218" w:dyaOrig="298" w14:anchorId="53231986">
          <v:shape id="_x0000_i1032" type="#_x0000_t75" style="width:11.05pt;height:14.95pt" o:ole="">
            <v:imagedata r:id="rId24" o:title=""/>
          </v:shape>
          <o:OLEObject Type="Embed" ProgID="Equation.AxMath" ShapeID="_x0000_i1032" DrawAspect="Content" ObjectID="_1824119880" r:id="rId29"/>
        </w:object>
      </w:r>
      <w:r w:rsidRPr="00B91F36">
        <w:rPr>
          <w:i w:val="0"/>
        </w:rPr>
        <w:t xml:space="preserve"> pixel values. The construction of state </w:t>
      </w:r>
      <w:r w:rsidRPr="00B91F36">
        <w:rPr>
          <w:i w:val="0"/>
          <w:position w:val="-10"/>
        </w:rPr>
        <w:object w:dxaOrig="196" w:dyaOrig="298" w14:anchorId="476FD7C0">
          <v:shape id="_x0000_i1033" type="#_x0000_t75" style="width:10pt;height:14.95pt" o:ole="">
            <v:imagedata r:id="rId30" o:title=""/>
          </v:shape>
          <o:OLEObject Type="Embed" ProgID="Equation.AxMath" ShapeID="_x0000_i1033" DrawAspect="Content" ObjectID="_1824119881" r:id="rId31"/>
        </w:object>
      </w:r>
      <w:r w:rsidRPr="00B91F36">
        <w:rPr>
          <w:i w:val="0"/>
        </w:rPr>
        <w:t xml:space="preserve"> at step </w:t>
      </w:r>
      <w:r w:rsidRPr="00B91F36">
        <w:rPr>
          <w:i w:val="0"/>
          <w:position w:val="-10"/>
        </w:rPr>
        <w:object w:dxaOrig="112" w:dyaOrig="297" w14:anchorId="30B45A7A">
          <v:shape id="_x0000_i1034" type="#_x0000_t75" style="width:6.05pt;height:14.95pt" o:ole="">
            <v:imagedata r:id="rId18" o:title=""/>
          </v:shape>
          <o:OLEObject Type="Embed" ProgID="Equation.AxMath" ShapeID="_x0000_i1034" DrawAspect="Content" ObjectID="_1824119882" r:id="rId32"/>
        </w:object>
      </w:r>
      <w:r w:rsidRPr="00B91F36">
        <w:rPr>
          <w:i w:val="0"/>
        </w:rPr>
        <w:t xml:space="preserve"> satisfies:</w:t>
      </w:r>
    </w:p>
    <w:p w14:paraId="790D16D8" w14:textId="68FEF225" w:rsidR="00B91F36" w:rsidRDefault="00B91F36" w:rsidP="00B91F36">
      <w:pPr>
        <w:pStyle w:val="bulletlist"/>
      </w:pPr>
      <w:r w:rsidRPr="00B91F36">
        <w:rPr>
          <w:position w:val="-10"/>
        </w:rPr>
        <w:object w:dxaOrig="1528" w:dyaOrig="298" w14:anchorId="6C56348F">
          <v:shape id="_x0000_i1035" type="#_x0000_t75" style="width:76.65pt;height:14.95pt" o:ole="">
            <v:imagedata r:id="rId33" o:title=""/>
          </v:shape>
          <o:OLEObject Type="Embed" ProgID="Equation.AxMath" ShapeID="_x0000_i1035" DrawAspect="Content" ObjectID="_1824119883" r:id="rId34"/>
        </w:object>
      </w:r>
      <w:r w:rsidRPr="00B91F36">
        <w:t xml:space="preserve"> (Known regions unchanged)</w:t>
      </w:r>
    </w:p>
    <w:p w14:paraId="0650F656" w14:textId="2F538D85" w:rsidR="00B91F36" w:rsidRDefault="00B91F36" w:rsidP="00784FA5">
      <w:pPr>
        <w:pStyle w:val="bulletlist"/>
      </w:pPr>
      <w:r w:rsidRPr="00B91F36">
        <w:rPr>
          <w:lang w:eastAsia="zh-CN"/>
        </w:rPr>
        <w:t>This process ensures that known regions are not disturbed during noising, providing stable constraints for reverse sampling</w:t>
      </w:r>
      <w:r>
        <w:rPr>
          <w:rFonts w:hint="eastAsia"/>
          <w:lang w:eastAsia="zh-CN"/>
        </w:rPr>
        <w:t>:</w:t>
      </w:r>
    </w:p>
    <w:p w14:paraId="5C9521C4" w14:textId="0C546760" w:rsidR="00784FA5" w:rsidRDefault="00784FA5" w:rsidP="00784FA5">
      <w:pPr>
        <w:pStyle w:val="AMDisplayEquation"/>
        <w:numPr>
          <w:ilvl w:val="0"/>
          <w:numId w:val="0"/>
        </w:numPr>
        <w:ind w:left="288"/>
      </w:pPr>
      <w:r>
        <w:tab/>
      </w:r>
      <w:r w:rsidRPr="00784FA5">
        <w:rPr>
          <w:position w:val="-31"/>
        </w:rPr>
        <w:object w:dxaOrig="2945" w:dyaOrig="731" w14:anchorId="69487D39">
          <v:shape id="_x0000_i1036" type="#_x0000_t75" style="width:147.55pt;height:36.35pt" o:ole="">
            <v:imagedata r:id="rId35" o:title=""/>
          </v:shape>
          <o:OLEObject Type="Embed" ProgID="Equation.AxMath" ShapeID="_x0000_i1036" DrawAspect="Content" ObjectID="_1824119884" r:id="rId3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r w:rsidR="008916C1">
        <w:fldChar w:fldCharType="begin"/>
      </w:r>
      <w:r w:rsidR="008916C1">
        <w:instrText xml:space="preserve"> SEQ AMEqn \c \* Arabic \* MERGEFORMAT </w:instrText>
      </w:r>
      <w:r w:rsidR="008916C1">
        <w:fldChar w:fldCharType="separate"/>
      </w:r>
      <w:r w:rsidR="007D649B">
        <w:rPr>
          <w:noProof/>
        </w:rPr>
        <w:instrText>2</w:instrText>
      </w:r>
      <w:r w:rsidR="008916C1">
        <w:rPr>
          <w:noProof/>
        </w:rPr>
        <w:fldChar w:fldCharType="end"/>
      </w:r>
      <w:r>
        <w:instrText>)</w:instrText>
      </w:r>
      <w:r>
        <w:fldChar w:fldCharType="end"/>
      </w:r>
    </w:p>
    <w:bookmarkEnd w:id="1"/>
    <w:p w14:paraId="6E153FBE" w14:textId="095E462E" w:rsidR="00B91F36" w:rsidRDefault="00B91F36" w:rsidP="00F95DD9">
      <w:pPr>
        <w:pStyle w:val="3"/>
        <w:ind w:firstLine="289"/>
        <w:rPr>
          <w:i w:val="0"/>
        </w:rPr>
      </w:pPr>
      <w:r w:rsidRPr="00B91F36">
        <w:t>Reverse Sampling:</w:t>
      </w:r>
      <w:r>
        <w:rPr>
          <w:rFonts w:hint="eastAsia"/>
          <w:lang w:eastAsia="zh-CN"/>
        </w:rPr>
        <w:t xml:space="preserve"> </w:t>
      </w:r>
      <w:r w:rsidRPr="00B91F36">
        <w:rPr>
          <w:i w:val="0"/>
        </w:rPr>
        <w:t xml:space="preserve">Starting from noise </w:t>
      </w:r>
      <w:r w:rsidR="00784FA5" w:rsidRPr="00784FA5">
        <w:rPr>
          <w:i w:val="0"/>
          <w:position w:val="-11"/>
        </w:rPr>
        <w:object w:dxaOrig="1111" w:dyaOrig="314" w14:anchorId="22A4CDB0">
          <v:shape id="_x0000_i1037" type="#_x0000_t75" style="width:54.9pt;height:15.35pt" o:ole="">
            <v:imagedata r:id="rId37" o:title=""/>
          </v:shape>
          <o:OLEObject Type="Embed" ProgID="Equation.AxMath" ShapeID="_x0000_i1037" DrawAspect="Content" ObjectID="_1824119885" r:id="rId38"/>
        </w:object>
      </w:r>
      <w:r w:rsidRPr="00B91F36">
        <w:rPr>
          <w:i w:val="0"/>
        </w:rPr>
        <w:t xml:space="preserve">, </w:t>
      </w:r>
      <w:r w:rsidR="00784FA5" w:rsidRPr="00784FA5">
        <w:rPr>
          <w:i w:val="0"/>
          <w:position w:val="-10"/>
        </w:rPr>
        <w:object w:dxaOrig="218" w:dyaOrig="298" w14:anchorId="02F57562">
          <v:shape id="_x0000_i1038" type="#_x0000_t75" style="width:11.05pt;height:14.95pt" o:ole="">
            <v:imagedata r:id="rId24" o:title=""/>
          </v:shape>
          <o:OLEObject Type="Embed" ProgID="Equation.AxMath" ShapeID="_x0000_i1038" DrawAspect="Content" ObjectID="_1824119886" r:id="rId39"/>
        </w:object>
      </w:r>
      <w:r w:rsidRPr="00B91F36">
        <w:rPr>
          <w:i w:val="0"/>
        </w:rPr>
        <w:t xml:space="preserve"> is generated by iterating </w:t>
      </w:r>
      <w:r w:rsidR="00784FA5" w:rsidRPr="00784FA5">
        <w:rPr>
          <w:i w:val="0"/>
          <w:position w:val="-10"/>
        </w:rPr>
        <w:object w:dxaOrig="513" w:dyaOrig="297" w14:anchorId="736B03F4">
          <v:shape id="_x0000_i1039" type="#_x0000_t75" style="width:26pt;height:14.95pt" o:ole="">
            <v:imagedata r:id="rId40" o:title=""/>
          </v:shape>
          <o:OLEObject Type="Embed" ProgID="Equation.AxMath" ShapeID="_x0000_i1039" DrawAspect="Content" ObjectID="_1824119887" r:id="rId41"/>
        </w:object>
      </w:r>
      <w:r w:rsidRPr="00B91F36">
        <w:rPr>
          <w:i w:val="0"/>
        </w:rPr>
        <w:t xml:space="preserve"> steps according to Algorithm 2. The core steps are:</w:t>
      </w:r>
    </w:p>
    <w:p w14:paraId="04F8DE04" w14:textId="4F652953" w:rsidR="00B91F36" w:rsidRDefault="00B91F36" w:rsidP="00B91F36">
      <w:pPr>
        <w:pStyle w:val="bulletlist"/>
        <w:tabs>
          <w:tab w:val="clear" w:pos="648"/>
        </w:tabs>
        <w:ind w:left="576" w:hanging="288"/>
        <w:rPr>
          <w:lang w:eastAsia="zh-CN"/>
        </w:rPr>
      </w:pPr>
      <w:r w:rsidRPr="00B91F36">
        <w:rPr>
          <w:lang w:eastAsia="zh-CN"/>
        </w:rPr>
        <w:t xml:space="preserve">Condition Construction: </w:t>
      </w:r>
      <w:r w:rsidR="00784FA5" w:rsidRPr="00784FA5">
        <w:rPr>
          <w:position w:val="-10"/>
          <w:lang w:eastAsia="zh-CN"/>
        </w:rPr>
        <w:object w:dxaOrig="1325" w:dyaOrig="298" w14:anchorId="70E0F051">
          <v:shape id="_x0000_i1040" type="#_x0000_t75" style="width:65.95pt;height:14.95pt" o:ole="">
            <v:imagedata r:id="rId42" o:title=""/>
          </v:shape>
          <o:OLEObject Type="Embed" ProgID="Equation.AxMath" ShapeID="_x0000_i1040" DrawAspect="Content" ObjectID="_1824119888" r:id="rId43"/>
        </w:object>
      </w:r>
      <w:r w:rsidRPr="00B91F36">
        <w:rPr>
          <w:lang w:eastAsia="zh-CN"/>
        </w:rPr>
        <w:t xml:space="preserve"> (pixels of known regions in the image to be </w:t>
      </w:r>
      <w:proofErr w:type="spellStart"/>
      <w:r w:rsidRPr="00B91F36">
        <w:rPr>
          <w:lang w:eastAsia="zh-CN"/>
        </w:rPr>
        <w:t>inpainted</w:t>
      </w:r>
      <w:proofErr w:type="spellEnd"/>
      <w:r w:rsidRPr="00B91F36">
        <w:rPr>
          <w:lang w:eastAsia="zh-CN"/>
        </w:rPr>
        <w:t>);</w:t>
      </w:r>
    </w:p>
    <w:p w14:paraId="0AECAB53" w14:textId="36C8E69F" w:rsidR="00B91F36" w:rsidRDefault="00B91F36" w:rsidP="00B91F36">
      <w:pPr>
        <w:pStyle w:val="bulletlist"/>
        <w:tabs>
          <w:tab w:val="clear" w:pos="648"/>
        </w:tabs>
        <w:ind w:left="576" w:hanging="288"/>
        <w:rPr>
          <w:lang w:eastAsia="zh-CN"/>
        </w:rPr>
      </w:pPr>
      <w:r w:rsidRPr="00B91F36">
        <w:rPr>
          <w:lang w:eastAsia="zh-CN"/>
        </w:rPr>
        <w:t>Noise Prediction:</w:t>
      </w:r>
    </w:p>
    <w:p w14:paraId="5A13C494" w14:textId="2CC1EB2F" w:rsidR="00784FA5" w:rsidRDefault="00784FA5" w:rsidP="00784FA5">
      <w:pPr>
        <w:pStyle w:val="AMDisplayEquation"/>
        <w:numPr>
          <w:ilvl w:val="0"/>
          <w:numId w:val="0"/>
        </w:numPr>
        <w:ind w:left="648"/>
      </w:pPr>
      <w:r w:rsidRPr="00784FA5">
        <w:rPr>
          <w:position w:val="-10"/>
        </w:rPr>
        <w:object w:dxaOrig="3980" w:dyaOrig="298" w14:anchorId="4270A1F3">
          <v:shape id="_x0000_i1041" type="#_x0000_t75" style="width:198.55pt;height:14.95pt" o:ole="">
            <v:imagedata r:id="rId44" o:title=""/>
          </v:shape>
          <o:OLEObject Type="Embed" ProgID="Equation.AxMath" ShapeID="_x0000_i1041" DrawAspect="Content" ObjectID="_1824119889" r:id="rId4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r w:rsidR="008916C1">
        <w:fldChar w:fldCharType="begin"/>
      </w:r>
      <w:r w:rsidR="008916C1">
        <w:instrText xml:space="preserve"> SEQ AMEqn \c \* Arabic \* MERGEFORMAT </w:instrText>
      </w:r>
      <w:r w:rsidR="008916C1">
        <w:fldChar w:fldCharType="separate"/>
      </w:r>
      <w:r w:rsidR="007D649B">
        <w:rPr>
          <w:noProof/>
        </w:rPr>
        <w:instrText>3</w:instrText>
      </w:r>
      <w:r w:rsidR="008916C1">
        <w:rPr>
          <w:noProof/>
        </w:rPr>
        <w:fldChar w:fldCharType="end"/>
      </w:r>
      <w:r>
        <w:instrText>)</w:instrText>
      </w:r>
      <w:r>
        <w:fldChar w:fldCharType="end"/>
      </w:r>
    </w:p>
    <w:p w14:paraId="12784318" w14:textId="7524F0BF" w:rsidR="00B91F36" w:rsidRDefault="00784FA5" w:rsidP="00B91F36">
      <w:pPr>
        <w:pStyle w:val="bulletlist"/>
        <w:tabs>
          <w:tab w:val="clear" w:pos="648"/>
        </w:tabs>
        <w:ind w:left="576" w:hanging="288"/>
        <w:rPr>
          <w:lang w:eastAsia="zh-CN"/>
        </w:rPr>
      </w:pPr>
      <w:r w:rsidRPr="00784FA5">
        <w:rPr>
          <w:lang w:eastAsia="zh-CN"/>
        </w:rPr>
        <w:t>Update Rule:</w:t>
      </w:r>
    </w:p>
    <w:p w14:paraId="0D4816AE" w14:textId="1EC70C7E" w:rsidR="00784FA5" w:rsidRDefault="00784FA5" w:rsidP="00784FA5">
      <w:pPr>
        <w:pStyle w:val="AMDisplayEquation"/>
        <w:numPr>
          <w:ilvl w:val="0"/>
          <w:numId w:val="0"/>
        </w:numPr>
        <w:ind w:left="648" w:hanging="360"/>
      </w:pPr>
      <w:r>
        <w:tab/>
      </w:r>
      <w:r w:rsidRPr="00784FA5">
        <w:rPr>
          <w:position w:val="-45"/>
        </w:rPr>
        <w:object w:dxaOrig="3434" w:dyaOrig="1002" w14:anchorId="54F4B513">
          <v:shape id="_x0000_i1042" type="#_x0000_t75" style="width:172.15pt;height:49.9pt" o:ole="">
            <v:imagedata r:id="rId46" o:title=""/>
          </v:shape>
          <o:OLEObject Type="Embed" ProgID="Equation.AxMath" ShapeID="_x0000_i1042" DrawAspect="Content" ObjectID="_1824119890" r:id="rId4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r w:rsidR="008916C1">
        <w:fldChar w:fldCharType="begin"/>
      </w:r>
      <w:r w:rsidR="008916C1">
        <w:instrText xml:space="preserve"> SEQ AMEqn \c \* Arabic \* MERGEFORMAT </w:instrText>
      </w:r>
      <w:r w:rsidR="008916C1">
        <w:fldChar w:fldCharType="separate"/>
      </w:r>
      <w:r w:rsidR="007D649B">
        <w:rPr>
          <w:noProof/>
        </w:rPr>
        <w:instrText>4</w:instrText>
      </w:r>
      <w:r w:rsidR="008916C1">
        <w:rPr>
          <w:noProof/>
        </w:rPr>
        <w:fldChar w:fldCharType="end"/>
      </w:r>
      <w:r>
        <w:instrText>)</w:instrText>
      </w:r>
      <w:r>
        <w:fldChar w:fldCharType="end"/>
      </w:r>
    </w:p>
    <w:p w14:paraId="6190E321" w14:textId="37D75D07" w:rsidR="00784FA5" w:rsidRPr="00784FA5" w:rsidRDefault="00784FA5" w:rsidP="00784FA5">
      <w:pPr>
        <w:jc w:val="both"/>
        <w:rPr>
          <w:lang w:val="x-none" w:eastAsia="x-none"/>
        </w:rPr>
      </w:pPr>
      <w:r w:rsidRPr="00784FA5">
        <w:rPr>
          <w:lang w:val="x-none" w:eastAsia="x-none"/>
        </w:rPr>
        <w:t xml:space="preserve">where </w:t>
      </w:r>
      <w:r w:rsidRPr="00784FA5">
        <w:rPr>
          <w:position w:val="-11"/>
          <w:lang w:val="x-none" w:eastAsia="x-none"/>
        </w:rPr>
        <w:object w:dxaOrig="1013" w:dyaOrig="314" w14:anchorId="1ECA64F9">
          <v:shape id="_x0000_i1043" type="#_x0000_t75" style="width:50.6pt;height:15.35pt" o:ole="">
            <v:imagedata r:id="rId48" o:title=""/>
          </v:shape>
          <o:OLEObject Type="Embed" ProgID="Equation.AxMath" ShapeID="_x0000_i1043" DrawAspect="Content" ObjectID="_1824119891" r:id="rId49"/>
        </w:object>
      </w:r>
      <w:r w:rsidRPr="00784FA5">
        <w:rPr>
          <w:lang w:val="x-none" w:eastAsia="x-none"/>
        </w:rPr>
        <w:t xml:space="preserve"> (added when </w:t>
      </w:r>
      <w:r w:rsidRPr="00784FA5">
        <w:rPr>
          <w:position w:val="-10"/>
          <w:lang w:val="x-none" w:eastAsia="x-none"/>
        </w:rPr>
        <w:object w:dxaOrig="422" w:dyaOrig="297" w14:anchorId="3B431803">
          <v:shape id="_x0000_i1044" type="#_x0000_t75" style="width:21.4pt;height:14.95pt" o:ole="">
            <v:imagedata r:id="rId50" o:title=""/>
          </v:shape>
          <o:OLEObject Type="Embed" ProgID="Equation.AxMath" ShapeID="_x0000_i1044" DrawAspect="Content" ObjectID="_1824119892" r:id="rId51"/>
        </w:object>
      </w:r>
      <w:r w:rsidRPr="00784FA5">
        <w:rPr>
          <w:lang w:val="x-none" w:eastAsia="x-none"/>
        </w:rPr>
        <w:t xml:space="preserve">) and </w:t>
      </w:r>
      <w:r w:rsidRPr="00784FA5">
        <w:rPr>
          <w:position w:val="-11"/>
          <w:lang w:val="x-none" w:eastAsia="x-none"/>
        </w:rPr>
        <w:object w:dxaOrig="820" w:dyaOrig="344" w14:anchorId="4C6FEE89">
          <v:shape id="_x0000_i1045" type="#_x0000_t75" style="width:41pt;height:17.45pt" o:ole="">
            <v:imagedata r:id="rId52" o:title=""/>
          </v:shape>
          <o:OLEObject Type="Embed" ProgID="Equation.AxMath" ShapeID="_x0000_i1045" DrawAspect="Content" ObjectID="_1824119893" r:id="rId53"/>
        </w:object>
      </w:r>
      <w:r w:rsidRPr="00784FA5">
        <w:rPr>
          <w:lang w:val="x-none" w:eastAsia="x-none"/>
        </w:rPr>
        <w:t xml:space="preserve">. The term </w:t>
      </w:r>
      <w:r w:rsidRPr="00784FA5">
        <w:rPr>
          <w:position w:val="-10"/>
          <w:lang w:val="x-none" w:eastAsia="x-none"/>
        </w:rPr>
        <w:object w:dxaOrig="988" w:dyaOrig="297" w14:anchorId="39BA36FE">
          <v:shape id="_x0000_i1046" type="#_x0000_t75" style="width:49.55pt;height:14.95pt" o:ole="">
            <v:imagedata r:id="rId54" o:title=""/>
          </v:shape>
          <o:OLEObject Type="Embed" ProgID="Equation.AxMath" ShapeID="_x0000_i1046" DrawAspect="Content" ObjectID="_1824119894" r:id="rId55"/>
        </w:object>
      </w:r>
      <w:r w:rsidRPr="00784FA5">
        <w:rPr>
          <w:lang w:val="x-none" w:eastAsia="x-none"/>
        </w:rPr>
        <w:t xml:space="preserve"> ensures that during the update of unknown regions, the known regions are always covered by </w:t>
      </w:r>
      <w:r w:rsidRPr="00784FA5">
        <w:rPr>
          <w:position w:val="-10"/>
          <w:lang w:val="x-none" w:eastAsia="x-none"/>
        </w:rPr>
        <w:object w:dxaOrig="447" w:dyaOrig="297" w14:anchorId="0660CBBD">
          <v:shape id="_x0000_i1047" type="#_x0000_t75" style="width:22.45pt;height:14.95pt" o:ole="">
            <v:imagedata r:id="rId56" o:title=""/>
          </v:shape>
          <o:OLEObject Type="Embed" ProgID="Equation.AxMath" ShapeID="_x0000_i1047" DrawAspect="Content" ObjectID="_1824119895" r:id="rId57"/>
        </w:object>
      </w:r>
      <w:r w:rsidRPr="00784FA5">
        <w:rPr>
          <w:lang w:val="x-none" w:eastAsia="x-none"/>
        </w:rPr>
        <w:t xml:space="preserve"> to maintain unchanged pixel values.</w:t>
      </w:r>
    </w:p>
    <w:p w14:paraId="7B7ADA1E" w14:textId="002CB454" w:rsidR="009303D9" w:rsidRDefault="00784FA5" w:rsidP="00ED0149">
      <w:pPr>
        <w:pStyle w:val="2"/>
      </w:pPr>
      <w:r w:rsidRPr="00784FA5">
        <w:t>Training Strategy</w:t>
      </w:r>
    </w:p>
    <w:p w14:paraId="6890F522" w14:textId="74D75239" w:rsidR="00784FA5" w:rsidRPr="00784FA5" w:rsidRDefault="00784FA5" w:rsidP="00784FA5">
      <w:pPr>
        <w:ind w:firstLine="288"/>
        <w:jc w:val="both"/>
        <w:rPr>
          <w:spacing w:val="-1"/>
          <w:lang w:eastAsia="x-none"/>
        </w:rPr>
      </w:pPr>
      <w:r w:rsidRPr="00784FA5">
        <w:rPr>
          <w:spacing w:val="-1"/>
          <w:lang w:eastAsia="x-none"/>
        </w:rPr>
        <w:t>The model is trained to minimize the noise prediction error in unknown regions, with the specific process following Algorithm 1:</w:t>
      </w:r>
    </w:p>
    <w:p w14:paraId="330EB29A" w14:textId="36657963" w:rsidR="009303D9" w:rsidRPr="005B520E" w:rsidRDefault="00784FA5" w:rsidP="00784FA5">
      <w:pPr>
        <w:pStyle w:val="bulletlist"/>
        <w:ind w:left="646" w:hanging="357"/>
      </w:pPr>
      <w:r w:rsidRPr="00784FA5">
        <w:t xml:space="preserve">Data Sampling: In each iteration, randomly select an original image </w:t>
      </w:r>
      <w:r w:rsidRPr="00784FA5">
        <w:rPr>
          <w:position w:val="-10"/>
        </w:rPr>
        <w:object w:dxaOrig="218" w:dyaOrig="298" w14:anchorId="1A7A90BD">
          <v:shape id="_x0000_i1048" type="#_x0000_t75" style="width:11.05pt;height:14.95pt" o:ole="">
            <v:imagedata r:id="rId24" o:title=""/>
          </v:shape>
          <o:OLEObject Type="Embed" ProgID="Equation.AxMath" ShapeID="_x0000_i1048" DrawAspect="Content" ObjectID="_1824119896" r:id="rId58"/>
        </w:object>
      </w:r>
      <w:r w:rsidRPr="00784FA5">
        <w:t xml:space="preserve">, an mask </w:t>
      </w:r>
      <w:r w:rsidRPr="00784FA5">
        <w:rPr>
          <w:position w:val="-10"/>
        </w:rPr>
        <w:object w:dxaOrig="256" w:dyaOrig="297" w14:anchorId="018A576F">
          <v:shape id="_x0000_i1049" type="#_x0000_t75" style="width:12.5pt;height:14.95pt" o:ole="">
            <v:imagedata r:id="rId22" o:title=""/>
          </v:shape>
          <o:OLEObject Type="Embed" ProgID="Equation.AxMath" ShapeID="_x0000_i1049" DrawAspect="Content" ObjectID="_1824119897" r:id="rId59"/>
        </w:object>
      </w:r>
      <w:r w:rsidRPr="00784FA5">
        <w:t xml:space="preserve"> (e.g., a central rectangular mask), a time step </w:t>
      </w:r>
      <w:r w:rsidRPr="00784FA5">
        <w:rPr>
          <w:position w:val="-10"/>
        </w:rPr>
        <w:object w:dxaOrig="1782" w:dyaOrig="297" w14:anchorId="5C0837A7">
          <v:shape id="_x0000_i1050" type="#_x0000_t75" style="width:89.45pt;height:14.95pt" o:ole="">
            <v:imagedata r:id="rId60" o:title=""/>
          </v:shape>
          <o:OLEObject Type="Embed" ProgID="Equation.AxMath" ShapeID="_x0000_i1050" DrawAspect="Content" ObjectID="_1824119898" r:id="rId61"/>
        </w:object>
      </w:r>
      <w:r w:rsidRPr="00784FA5">
        <w:t xml:space="preserve">, and noise </w:t>
      </w:r>
      <w:r w:rsidRPr="00784FA5">
        <w:rPr>
          <w:position w:val="-11"/>
        </w:rPr>
        <w:object w:dxaOrig="1011" w:dyaOrig="314" w14:anchorId="25DAFB0C">
          <v:shape id="_x0000_i1051" type="#_x0000_t75" style="width:50.6pt;height:15.35pt" o:ole="">
            <v:imagedata r:id="rId62" o:title=""/>
          </v:shape>
          <o:OLEObject Type="Embed" ProgID="Equation.AxMath" ShapeID="_x0000_i1051" DrawAspect="Content" ObjectID="_1824119899" r:id="rId63"/>
        </w:object>
      </w:r>
      <w:r w:rsidRPr="00784FA5">
        <w:t>.</w:t>
      </w:r>
    </w:p>
    <w:p w14:paraId="223E13CE" w14:textId="547A2CDC" w:rsidR="00784FA5" w:rsidRDefault="00784FA5" w:rsidP="00784FA5">
      <w:pPr>
        <w:pStyle w:val="bulletlist"/>
      </w:pPr>
      <w:r w:rsidRPr="00784FA5">
        <w:t>Loss Function: A masked MSE loss is adopted, calculating errors only for the unknown regions (</w:t>
      </w:r>
      <w:r w:rsidRPr="00784FA5">
        <w:rPr>
          <w:position w:val="-10"/>
        </w:rPr>
        <w:object w:dxaOrig="566" w:dyaOrig="297" w14:anchorId="757C2986">
          <v:shape id="_x0000_i1052" type="#_x0000_t75" style="width:28.15pt;height:14.95pt" o:ole="">
            <v:imagedata r:id="rId26" o:title=""/>
          </v:shape>
          <o:OLEObject Type="Embed" ProgID="Equation.AxMath" ShapeID="_x0000_i1052" DrawAspect="Content" ObjectID="_1824119900" r:id="rId64"/>
        </w:object>
      </w:r>
      <w:r w:rsidRPr="00784FA5">
        <w:t>):</w:t>
      </w:r>
    </w:p>
    <w:p w14:paraId="47F275B6" w14:textId="2DA69AA0" w:rsidR="00784FA5" w:rsidRDefault="00784FA5" w:rsidP="00762415">
      <w:pPr>
        <w:pStyle w:val="AMDisplayEquation"/>
        <w:numPr>
          <w:ilvl w:val="0"/>
          <w:numId w:val="0"/>
        </w:numPr>
        <w:ind w:left="288"/>
      </w:pPr>
      <w:r>
        <w:lastRenderedPageBreak/>
        <w:tab/>
      </w:r>
      <w:r w:rsidR="00762415" w:rsidRPr="00762415">
        <w:rPr>
          <w:position w:val="-25"/>
        </w:rPr>
        <w:object w:dxaOrig="3165" w:dyaOrig="607" w14:anchorId="09BA9CC7">
          <v:shape id="_x0000_i1053" type="#_x0000_t75" style="width:158.6pt;height:30.65pt" o:ole="">
            <v:imagedata r:id="rId65" o:title=""/>
          </v:shape>
          <o:OLEObject Type="Embed" ProgID="Equation.AxMath" ShapeID="_x0000_i1053" DrawAspect="Content" ObjectID="_1824119901" r:id="rId6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r w:rsidR="008916C1">
        <w:fldChar w:fldCharType="begin"/>
      </w:r>
      <w:r w:rsidR="008916C1">
        <w:instrText xml:space="preserve"> SEQ AMEqn \c \* Arabic \* MERGEFORMAT </w:instrText>
      </w:r>
      <w:r w:rsidR="008916C1">
        <w:fldChar w:fldCharType="separate"/>
      </w:r>
      <w:r w:rsidR="007D649B">
        <w:rPr>
          <w:noProof/>
        </w:rPr>
        <w:instrText>5</w:instrText>
      </w:r>
      <w:r w:rsidR="008916C1">
        <w:rPr>
          <w:noProof/>
        </w:rPr>
        <w:fldChar w:fldCharType="end"/>
      </w:r>
      <w:r>
        <w:instrText>)</w:instrText>
      </w:r>
      <w:r>
        <w:fldChar w:fldCharType="end"/>
      </w:r>
    </w:p>
    <w:p w14:paraId="55E6819B" w14:textId="3C92D8B1" w:rsidR="009303D9" w:rsidRPr="005B520E" w:rsidRDefault="00784FA5" w:rsidP="00784FA5">
      <w:pPr>
        <w:pStyle w:val="bulletlist"/>
        <w:numPr>
          <w:ilvl w:val="0"/>
          <w:numId w:val="0"/>
        </w:numPr>
        <w:ind w:left="648"/>
      </w:pPr>
      <w:r w:rsidRPr="00784FA5">
        <w:t xml:space="preserve">where </w:t>
      </w:r>
      <w:r w:rsidRPr="00784FA5">
        <w:rPr>
          <w:position w:val="-10"/>
        </w:rPr>
        <w:object w:dxaOrig="803" w:dyaOrig="297" w14:anchorId="4972AC05">
          <v:shape id="_x0000_i1054" type="#_x0000_t75" style="width:39.9pt;height:14.95pt" o:ole="">
            <v:imagedata r:id="rId67" o:title=""/>
          </v:shape>
          <o:OLEObject Type="Embed" ProgID="Equation.AxMath" ShapeID="_x0000_i1054" DrawAspect="Content" ObjectID="_1824119902" r:id="rId68"/>
        </w:object>
      </w:r>
      <w:r w:rsidRPr="00784FA5">
        <w:t xml:space="preserve"> is the conditional image defined in Section </w:t>
      </w:r>
      <w:proofErr w:type="spellStart"/>
      <w:r w:rsidR="001F256F" w:rsidRPr="004B1161">
        <w:rPr>
          <w:lang w:eastAsia="zh-CN"/>
        </w:rPr>
        <w:t>Ⅲ</w:t>
      </w:r>
      <w:r w:rsidR="001F256F">
        <w:rPr>
          <w:lang w:eastAsia="zh-CN"/>
        </w:rPr>
        <w:t>.B</w:t>
      </w:r>
      <w:proofErr w:type="spellEnd"/>
      <w:r w:rsidRPr="00784FA5">
        <w:t>. This loss function forces the model to focus on optimizing noise prediction accuracy in unknown regions, avoiding interference from errors in known regions.</w:t>
      </w:r>
    </w:p>
    <w:p w14:paraId="65F36EBA" w14:textId="5C78AE03" w:rsidR="001F256F" w:rsidRDefault="00762415" w:rsidP="001F256F">
      <w:pPr>
        <w:pStyle w:val="bulletlist"/>
      </w:pPr>
      <w:r w:rsidRPr="00762415">
        <w:t xml:space="preserve">Optimization Configuration: The Adam optimizer is used (learning rate 1e-4) with weight decay 1e-5 and a </w:t>
      </w:r>
      <w:proofErr w:type="spellStart"/>
      <w:r w:rsidRPr="00762415">
        <w:t>CosineAnnealing</w:t>
      </w:r>
      <w:proofErr w:type="spellEnd"/>
      <w:r w:rsidRPr="00762415">
        <w:t xml:space="preserve"> learning rate scheduler. The training data is CIFAR-10 with an image resolution of 32×32, and the mask size is set to 10×10 (central known region).</w:t>
      </w:r>
    </w:p>
    <w:p w14:paraId="1CB8A1E0" w14:textId="1DEF07F9" w:rsidR="001F256F" w:rsidRDefault="00346CDA" w:rsidP="00346CDA">
      <w:pPr>
        <w:pStyle w:val="bulletlist"/>
        <w:numPr>
          <w:ilvl w:val="0"/>
          <w:numId w:val="0"/>
        </w:numPr>
      </w:pPr>
      <w:r>
        <w:rPr>
          <w:noProof/>
        </w:rPr>
        <w:drawing>
          <wp:inline distT="0" distB="0" distL="0" distR="0" wp14:anchorId="505D75E1" wp14:editId="2D6D1338">
            <wp:extent cx="3089910" cy="18364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89910" cy="1836420"/>
                    </a:xfrm>
                    <a:prstGeom prst="rect">
                      <a:avLst/>
                    </a:prstGeom>
                  </pic:spPr>
                </pic:pic>
              </a:graphicData>
            </a:graphic>
          </wp:inline>
        </w:drawing>
      </w:r>
    </w:p>
    <w:p w14:paraId="7AC746DF" w14:textId="5F3E190D" w:rsidR="001F256F" w:rsidRPr="005B520E" w:rsidRDefault="001F256F" w:rsidP="001F256F">
      <w:pPr>
        <w:pStyle w:val="bulletlist"/>
        <w:numPr>
          <w:ilvl w:val="0"/>
          <w:numId w:val="0"/>
        </w:numPr>
      </w:pPr>
      <w:r>
        <w:rPr>
          <w:noProof/>
        </w:rPr>
        <w:drawing>
          <wp:inline distT="0" distB="0" distL="0" distR="0" wp14:anchorId="6C53EBC0" wp14:editId="2C8FA33A">
            <wp:extent cx="3089910" cy="241617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89910" cy="2416175"/>
                    </a:xfrm>
                    <a:prstGeom prst="rect">
                      <a:avLst/>
                    </a:prstGeom>
                  </pic:spPr>
                </pic:pic>
              </a:graphicData>
            </a:graphic>
          </wp:inline>
        </w:drawing>
      </w:r>
    </w:p>
    <w:p w14:paraId="5D2DD83B" w14:textId="70BA6AB4" w:rsidR="009303D9" w:rsidRDefault="003551CB" w:rsidP="006B6B66">
      <w:pPr>
        <w:pStyle w:val="1"/>
      </w:pPr>
      <w:r>
        <w:t>Experiment</w:t>
      </w:r>
    </w:p>
    <w:p w14:paraId="0833C0C7" w14:textId="70DCC667" w:rsidR="00F93A96" w:rsidRDefault="00E92275" w:rsidP="00E7596C">
      <w:pPr>
        <w:pStyle w:val="a3"/>
      </w:pPr>
      <w:r w:rsidRPr="00E92275">
        <w:t xml:space="preserve">To quantitatively evaluate the image inpainting capability of the proposed method, we leverage a neural network to classify the masked images, the original images, and the </w:t>
      </w:r>
      <w:proofErr w:type="spellStart"/>
      <w:r w:rsidRPr="00E92275">
        <w:t>inpainted</w:t>
      </w:r>
      <w:proofErr w:type="spellEnd"/>
      <w:r w:rsidRPr="00E92275">
        <w:t xml:space="preserve"> images. By comparing the classification accuracy across these three sets, the effectiveness of our inpainting approach can be validated.</w:t>
      </w:r>
    </w:p>
    <w:p w14:paraId="1A129F18" w14:textId="12E52540" w:rsidR="008D1D90" w:rsidRDefault="00522AB4" w:rsidP="00E7596C">
      <w:pPr>
        <w:pStyle w:val="a3"/>
        <w:rPr>
          <w:lang w:val="en-US"/>
        </w:rPr>
      </w:pPr>
      <w:r w:rsidRPr="00522AB4">
        <w:rPr>
          <w:lang w:val="en-US"/>
        </w:rPr>
        <w:t>The experiments utilized the CIFAR-10 dataset and a Convolutional Neural Network (CNN) for classification.</w:t>
      </w:r>
      <w:r w:rsidR="008D1D90" w:rsidRPr="008D1D90">
        <w:rPr>
          <w:rFonts w:ascii="Segoe UI" w:hAnsi="Segoe UI" w:cs="Segoe UI"/>
          <w:color w:val="0F1115"/>
          <w:spacing w:val="0"/>
          <w:shd w:val="clear" w:color="auto" w:fill="FFFFFF"/>
          <w:lang w:val="en-US" w:eastAsia="en-US"/>
        </w:rPr>
        <w:t xml:space="preserve"> </w:t>
      </w:r>
      <w:r w:rsidR="008D1D90" w:rsidRPr="008D1D90">
        <w:rPr>
          <w:lang w:val="en-US"/>
        </w:rPr>
        <w:t>To mitigate the potential bias that a powerful classifier could introduce to the experimental outcomes, we deliberately avoided using a high-accuracy model. Instead, the trained CNN model we selected for evaluation achieves a classification accuracy of only 0.8577 on the CIFAR-10 test set</w:t>
      </w:r>
      <w:r w:rsidR="008D1D90">
        <w:rPr>
          <w:lang w:val="en-US"/>
        </w:rPr>
        <w:t xml:space="preserve"> of 10</w:t>
      </w:r>
      <w:r w:rsidR="008C7F72">
        <w:rPr>
          <w:rFonts w:hint="eastAsia"/>
          <w:lang w:val="en-US" w:eastAsia="zh-CN"/>
        </w:rPr>
        <w:t>,</w:t>
      </w:r>
      <w:r w:rsidR="008D1D90">
        <w:rPr>
          <w:lang w:val="en-US"/>
        </w:rPr>
        <w:t>000 samples</w:t>
      </w:r>
      <w:r w:rsidR="008D1D90" w:rsidRPr="008D1D90">
        <w:rPr>
          <w:lang w:val="en-US"/>
        </w:rPr>
        <w:t>.</w:t>
      </w:r>
      <w:r w:rsidRPr="00522AB4">
        <w:rPr>
          <w:lang w:val="en-US"/>
        </w:rPr>
        <w:t xml:space="preserve"> </w:t>
      </w:r>
    </w:p>
    <w:p w14:paraId="60B45155" w14:textId="68396E51" w:rsidR="00E92275" w:rsidRDefault="00522AB4" w:rsidP="00E7596C">
      <w:pPr>
        <w:pStyle w:val="a3"/>
      </w:pPr>
      <w:r w:rsidRPr="00522AB4">
        <w:rPr>
          <w:lang w:val="en-US"/>
        </w:rPr>
        <w:t>The inpainting performance of the proposed method was validated under the following conditions: a central 10×10 unmasked region; a corner 10×10 unmasked region; and a central 20×20 unmasked region.</w:t>
      </w:r>
      <w:r w:rsidR="008D1D90">
        <w:rPr>
          <w:lang w:val="en-US"/>
        </w:rPr>
        <w:t xml:space="preserve"> </w:t>
      </w:r>
      <w:r w:rsidR="008C7F72" w:rsidRPr="008C7F72">
        <w:rPr>
          <w:lang w:val="en-US"/>
        </w:rPr>
        <w:t>The training data for the above experiments consisted of the entire CIFAR-10 training set with 50,000 images. The evaluation was performed on a test subset of 100 images from the CIFAR-10 benchmark.</w:t>
      </w:r>
    </w:p>
    <w:p w14:paraId="550E2495" w14:textId="60CAA92A" w:rsidR="009303D9" w:rsidRDefault="00204FC9" w:rsidP="00ED0149">
      <w:pPr>
        <w:pStyle w:val="2"/>
      </w:pPr>
      <w:r>
        <w:t>C</w:t>
      </w:r>
      <w:r w:rsidR="00522AB4" w:rsidRPr="00522AB4">
        <w:t xml:space="preserve">entral </w:t>
      </w:r>
      <w:r w:rsidR="00522AB4">
        <w:t xml:space="preserve"> </w:t>
      </w:r>
      <w:r w:rsidR="00522AB4" w:rsidRPr="00522AB4">
        <w:t>10×10</w:t>
      </w:r>
      <w:r w:rsidR="00522AB4">
        <w:t xml:space="preserve"> </w:t>
      </w:r>
      <w:r>
        <w:t>U</w:t>
      </w:r>
      <w:r w:rsidR="00522AB4" w:rsidRPr="00522AB4">
        <w:t xml:space="preserve">nmasked </w:t>
      </w:r>
      <w:r>
        <w:t>R</w:t>
      </w:r>
      <w:r w:rsidR="00522AB4" w:rsidRPr="00522AB4">
        <w:t>egion</w:t>
      </w:r>
    </w:p>
    <w:p w14:paraId="57B339AB" w14:textId="502D5CBA" w:rsidR="00572BFC" w:rsidRDefault="00572BFC" w:rsidP="00E7596C">
      <w:pPr>
        <w:pStyle w:val="a3"/>
        <w:rPr>
          <w:bCs/>
          <w:lang w:val="en-US"/>
        </w:rPr>
      </w:pPr>
      <w:r w:rsidRPr="00572BFC">
        <w:rPr>
          <w:bCs/>
          <w:lang w:val="en-US"/>
        </w:rPr>
        <w:t xml:space="preserve">An image with a central 10×10 unmasked region is defined as one where only the central 10×10 block retains the original pixels, and the entire periphery is missing, forming the area to be </w:t>
      </w:r>
      <w:proofErr w:type="spellStart"/>
      <w:r w:rsidRPr="00572BFC">
        <w:rPr>
          <w:bCs/>
          <w:lang w:val="en-US"/>
        </w:rPr>
        <w:t>inpainted</w:t>
      </w:r>
      <w:proofErr w:type="spellEnd"/>
      <w:r w:rsidRPr="00572BFC">
        <w:rPr>
          <w:bCs/>
          <w:lang w:val="en-US"/>
        </w:rPr>
        <w:t>. Figure</w:t>
      </w:r>
      <w:r>
        <w:rPr>
          <w:bCs/>
          <w:lang w:val="en-US"/>
        </w:rPr>
        <w:t>.</w:t>
      </w:r>
      <w:r w:rsidRPr="00572BFC">
        <w:rPr>
          <w:bCs/>
          <w:lang w:val="en-US"/>
        </w:rPr>
        <w:t xml:space="preserve"> </w:t>
      </w:r>
      <w:r>
        <w:rPr>
          <w:bCs/>
          <w:lang w:val="en-US"/>
        </w:rPr>
        <w:t>3</w:t>
      </w:r>
      <w:r w:rsidRPr="00572BFC">
        <w:rPr>
          <w:bCs/>
          <w:lang w:val="en-US"/>
        </w:rPr>
        <w:t xml:space="preserve"> and Figure</w:t>
      </w:r>
      <w:r>
        <w:rPr>
          <w:bCs/>
          <w:lang w:val="en-US"/>
        </w:rPr>
        <w:t>.</w:t>
      </w:r>
      <w:r w:rsidRPr="00572BFC">
        <w:rPr>
          <w:bCs/>
          <w:lang w:val="en-US"/>
        </w:rPr>
        <w:t xml:space="preserve"> </w:t>
      </w:r>
      <w:r>
        <w:rPr>
          <w:bCs/>
          <w:lang w:val="en-US"/>
        </w:rPr>
        <w:t>4</w:t>
      </w:r>
      <w:r w:rsidRPr="00572BFC">
        <w:rPr>
          <w:bCs/>
          <w:lang w:val="en-US"/>
        </w:rPr>
        <w:t xml:space="preserve"> display the original image and its corresponding version with the central 10×10 unmasked region, respectively.</w:t>
      </w:r>
      <w:r w:rsidR="00F14647">
        <w:rPr>
          <w:bCs/>
          <w:lang w:val="en-US"/>
        </w:rPr>
        <w:t xml:space="preserve"> </w:t>
      </w:r>
    </w:p>
    <w:p w14:paraId="282AC238" w14:textId="57735B26" w:rsidR="00F14647" w:rsidRPr="00F14647" w:rsidRDefault="00F14647" w:rsidP="00F14647">
      <w:pPr>
        <w:pStyle w:val="a3"/>
        <w:rPr>
          <w:bCs/>
          <w:lang w:val="en-US"/>
        </w:rPr>
      </w:pPr>
      <w:r w:rsidRPr="00F14647">
        <w:rPr>
          <w:bCs/>
          <w:lang w:val="en-US"/>
        </w:rPr>
        <w:t>Figure 5 presents the image reconstructed by the proposed method under this experimental condition. Although</w:t>
      </w:r>
      <w:r w:rsidR="008D1D90">
        <w:rPr>
          <w:bCs/>
          <w:lang w:val="en-US"/>
        </w:rPr>
        <w:t xml:space="preserve"> </w:t>
      </w:r>
      <w:r w:rsidRPr="00F14647">
        <w:rPr>
          <w:bCs/>
          <w:lang w:val="en-US"/>
        </w:rPr>
        <w:t>color discrepancies can be observed in the peripheral regions compared to the original image, the category of the restored image remains largely consistent with the original. This observation is further corroborated by the classification results from the CNN.</w:t>
      </w:r>
    </w:p>
    <w:p w14:paraId="0B699A71" w14:textId="0C10F7B1" w:rsidR="00F14647" w:rsidRPr="00F14647" w:rsidRDefault="00F14647" w:rsidP="00F14647">
      <w:pPr>
        <w:pStyle w:val="a3"/>
        <w:rPr>
          <w:bCs/>
          <w:lang w:val="en-US"/>
        </w:rPr>
      </w:pPr>
      <w:r w:rsidRPr="00F14647">
        <w:rPr>
          <w:bCs/>
          <w:lang w:val="en-US"/>
        </w:rPr>
        <w:t xml:space="preserve">As summarized in </w:t>
      </w:r>
      <w:r w:rsidR="0087065B" w:rsidRPr="007E7D24">
        <w:rPr>
          <w:lang w:val="en-US"/>
        </w:rPr>
        <w:t>T</w:t>
      </w:r>
      <w:r w:rsidR="0087065B">
        <w:rPr>
          <w:lang w:val="en-US"/>
        </w:rPr>
        <w:t>ABLE</w:t>
      </w:r>
      <w:r w:rsidR="0087065B" w:rsidRPr="007E7D24">
        <w:rPr>
          <w:lang w:val="en-US"/>
        </w:rPr>
        <w:t xml:space="preserve"> </w:t>
      </w:r>
      <w:r w:rsidR="0087065B" w:rsidRPr="0087065B">
        <w:rPr>
          <w:lang w:val="en-US" w:eastAsia="zh-CN"/>
        </w:rPr>
        <w:t>Ⅰ</w:t>
      </w:r>
      <w:r w:rsidRPr="00F14647">
        <w:rPr>
          <w:bCs/>
          <w:lang w:val="en-US"/>
        </w:rPr>
        <w:t>, which details the CNN classification outcomes, the first row corresponds to the results under this specific experimental setup. The CNN achieves a relatively high classification accuracy of 0.88 for the original images. In contrast, its performance drops significantly for the masked images, with an accuracy of only 0.09, indicating difficulty in recognizing their categories. However, for the images inpaint</w:t>
      </w:r>
      <w:r w:rsidR="00063EF4">
        <w:rPr>
          <w:bCs/>
          <w:lang w:val="en-US"/>
        </w:rPr>
        <w:t>ing</w:t>
      </w:r>
      <w:r w:rsidRPr="00F14647">
        <w:rPr>
          <w:bCs/>
          <w:lang w:val="en-US"/>
        </w:rPr>
        <w:t xml:space="preserve"> by our proposed method, the CNN registers a substantially improved accuracy of 0.8</w:t>
      </w:r>
      <w:r w:rsidR="00A33D8A">
        <w:rPr>
          <w:bCs/>
          <w:lang w:val="en-US"/>
        </w:rPr>
        <w:t>3</w:t>
      </w:r>
      <w:r w:rsidRPr="00F14647">
        <w:rPr>
          <w:bCs/>
          <w:lang w:val="en-US"/>
        </w:rPr>
        <w:t>.</w:t>
      </w:r>
    </w:p>
    <w:p w14:paraId="6D569679" w14:textId="1A66CF80" w:rsidR="00F14647" w:rsidRDefault="00F14647" w:rsidP="00F14647">
      <w:pPr>
        <w:pStyle w:val="a3"/>
        <w:rPr>
          <w:bCs/>
          <w:lang w:val="en-US"/>
        </w:rPr>
      </w:pPr>
      <w:r w:rsidRPr="00F14647">
        <w:rPr>
          <w:bCs/>
          <w:lang w:val="en-US"/>
        </w:rPr>
        <w:t>Therefore, it can be concluded that our proposed image inpainting method demonstrates effective restoration performance under the condition of a central 10×10 unmasked region.</w:t>
      </w:r>
    </w:p>
    <w:p w14:paraId="2B4ED5F4" w14:textId="77777777" w:rsidR="00204FC9" w:rsidRDefault="00204FC9" w:rsidP="00204FC9">
      <w:r>
        <w:rPr>
          <w:noProof/>
        </w:rPr>
        <w:drawing>
          <wp:inline distT="0" distB="0" distL="0" distR="0" wp14:anchorId="0276D2A1" wp14:editId="237B1713">
            <wp:extent cx="3089910" cy="1140460"/>
            <wp:effectExtent l="0" t="0" r="0" b="2540"/>
            <wp:docPr id="6" name="图片 5">
              <a:extLst xmlns:a="http://schemas.openxmlformats.org/drawingml/2006/main">
                <a:ext uri="{FF2B5EF4-FFF2-40B4-BE49-F238E27FC236}">
                  <a16:creationId xmlns:a16="http://schemas.microsoft.com/office/drawing/2014/main" id="{C7FA03AF-F86B-426E-9621-BF9361026A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C7FA03AF-F86B-426E-9621-BF9361026ABC}"/>
                        </a:ext>
                      </a:extLst>
                    </pic:cNvPr>
                    <pic:cNvPicPr>
                      <a:picLocks noChangeAspect="1"/>
                    </pic:cNvPicPr>
                  </pic:nvPicPr>
                  <pic:blipFill rotWithShape="1">
                    <a:blip r:embed="rId71" cstate="print">
                      <a:extLst>
                        <a:ext uri="{28A0092B-C50C-407E-A947-70E740481C1C}">
                          <a14:useLocalDpi xmlns:a14="http://schemas.microsoft.com/office/drawing/2010/main" val="0"/>
                        </a:ext>
                      </a:extLst>
                    </a:blip>
                    <a:srcRect l="17769" t="35841" b="7029"/>
                    <a:stretch/>
                  </pic:blipFill>
                  <pic:spPr>
                    <a:xfrm>
                      <a:off x="0" y="0"/>
                      <a:ext cx="3089910" cy="1140460"/>
                    </a:xfrm>
                    <a:prstGeom prst="rect">
                      <a:avLst/>
                    </a:prstGeom>
                  </pic:spPr>
                </pic:pic>
              </a:graphicData>
            </a:graphic>
          </wp:inline>
        </w:drawing>
      </w:r>
    </w:p>
    <w:p w14:paraId="0A72BBD3" w14:textId="77777777" w:rsidR="00204FC9" w:rsidRPr="00BA3FC1" w:rsidRDefault="00204FC9" w:rsidP="00204FC9">
      <w:pPr>
        <w:pStyle w:val="figurecaption"/>
        <w:ind w:left="0" w:firstLine="0"/>
      </w:pPr>
      <w:r>
        <w:t>The original image.</w:t>
      </w:r>
    </w:p>
    <w:p w14:paraId="6E9C3A62" w14:textId="77777777" w:rsidR="00204FC9" w:rsidRDefault="00204FC9" w:rsidP="00204FC9">
      <w:pPr>
        <w:jc w:val="left"/>
        <w:rPr>
          <w:i/>
          <w:iCs/>
          <w:noProof/>
        </w:rPr>
      </w:pPr>
      <w:r>
        <w:rPr>
          <w:noProof/>
        </w:rPr>
        <w:drawing>
          <wp:inline distT="0" distB="0" distL="0" distR="0" wp14:anchorId="4430EA4D" wp14:editId="239977DF">
            <wp:extent cx="3089910" cy="1195705"/>
            <wp:effectExtent l="0" t="0" r="0" b="4445"/>
            <wp:docPr id="8" name="图片 7">
              <a:extLst xmlns:a="http://schemas.openxmlformats.org/drawingml/2006/main">
                <a:ext uri="{FF2B5EF4-FFF2-40B4-BE49-F238E27FC236}">
                  <a16:creationId xmlns:a16="http://schemas.microsoft.com/office/drawing/2014/main" id="{8BD05480-7D6D-4D2C-AB42-712634348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8BD05480-7D6D-4D2C-AB42-7126343486AA}"/>
                        </a:ext>
                      </a:extLst>
                    </pic:cNvPr>
                    <pic:cNvPicPr>
                      <a:picLocks noChangeAspect="1"/>
                    </pic:cNvPicPr>
                  </pic:nvPicPr>
                  <pic:blipFill rotWithShape="1">
                    <a:blip r:embed="rId72" cstate="print">
                      <a:extLst>
                        <a:ext uri="{28A0092B-C50C-407E-A947-70E740481C1C}">
                          <a14:useLocalDpi xmlns:a14="http://schemas.microsoft.com/office/drawing/2010/main" val="0"/>
                        </a:ext>
                      </a:extLst>
                    </a:blip>
                    <a:srcRect l="21649" t="32539" b="10370"/>
                    <a:stretch/>
                  </pic:blipFill>
                  <pic:spPr>
                    <a:xfrm>
                      <a:off x="0" y="0"/>
                      <a:ext cx="3089910" cy="1195705"/>
                    </a:xfrm>
                    <a:prstGeom prst="rect">
                      <a:avLst/>
                    </a:prstGeom>
                  </pic:spPr>
                </pic:pic>
              </a:graphicData>
            </a:graphic>
          </wp:inline>
        </w:drawing>
      </w:r>
    </w:p>
    <w:p w14:paraId="75332382" w14:textId="080DC807" w:rsidR="00204FC9" w:rsidRPr="00204FC9" w:rsidRDefault="00204FC9" w:rsidP="00204FC9">
      <w:pPr>
        <w:pStyle w:val="figurecaption"/>
        <w:ind w:left="0" w:firstLine="0"/>
        <w:rPr>
          <w:noProof w:val="0"/>
          <w:lang w:val="x-none" w:eastAsia="x-none"/>
        </w:rPr>
      </w:pPr>
      <w:r>
        <w:t xml:space="preserve">The image </w:t>
      </w:r>
      <w:r w:rsidRPr="00BA3FC1">
        <w:t>with a central 10×10 unmasked region</w:t>
      </w:r>
      <w:r>
        <w:t>.</w:t>
      </w:r>
    </w:p>
    <w:p w14:paraId="32E663E4" w14:textId="77777777" w:rsidR="00204FC9" w:rsidRDefault="00204FC9" w:rsidP="00204FC9">
      <w:pPr>
        <w:jc w:val="left"/>
        <w:rPr>
          <w:i/>
          <w:iCs/>
          <w:noProof/>
        </w:rPr>
      </w:pPr>
      <w:r>
        <w:rPr>
          <w:noProof/>
        </w:rPr>
        <w:lastRenderedPageBreak/>
        <w:drawing>
          <wp:inline distT="0" distB="0" distL="0" distR="0" wp14:anchorId="61157D8F" wp14:editId="107EBC68">
            <wp:extent cx="3089910" cy="1149985"/>
            <wp:effectExtent l="0" t="0" r="0" b="0"/>
            <wp:docPr id="7" name="图片 2">
              <a:extLst xmlns:a="http://schemas.openxmlformats.org/drawingml/2006/main">
                <a:ext uri="{FF2B5EF4-FFF2-40B4-BE49-F238E27FC236}">
                  <a16:creationId xmlns:a16="http://schemas.microsoft.com/office/drawing/2014/main" id="{755A8707-96A8-4D01-9708-BCCC4C08DA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755A8707-96A8-4D01-9708-BCCC4C08DA0D}"/>
                        </a:ext>
                      </a:extLst>
                    </pic:cNvPr>
                    <pic:cNvPicPr>
                      <a:picLocks noChangeAspect="1"/>
                    </pic:cNvPicPr>
                  </pic:nvPicPr>
                  <pic:blipFill rotWithShape="1">
                    <a:blip r:embed="rId73" cstate="print">
                      <a:extLst>
                        <a:ext uri="{28A0092B-C50C-407E-A947-70E740481C1C}">
                          <a14:useLocalDpi xmlns:a14="http://schemas.microsoft.com/office/drawing/2010/main" val="0"/>
                        </a:ext>
                      </a:extLst>
                    </a:blip>
                    <a:srcRect l="20657" t="28747" b="15670"/>
                    <a:stretch/>
                  </pic:blipFill>
                  <pic:spPr>
                    <a:xfrm>
                      <a:off x="0" y="0"/>
                      <a:ext cx="3089910" cy="1149985"/>
                    </a:xfrm>
                    <a:prstGeom prst="rect">
                      <a:avLst/>
                    </a:prstGeom>
                  </pic:spPr>
                </pic:pic>
              </a:graphicData>
            </a:graphic>
          </wp:inline>
        </w:drawing>
      </w:r>
    </w:p>
    <w:p w14:paraId="13BF7489" w14:textId="7C9F2DCD" w:rsidR="00204FC9" w:rsidRPr="00204FC9" w:rsidRDefault="00204FC9" w:rsidP="00204FC9">
      <w:pPr>
        <w:pStyle w:val="figurecaption"/>
        <w:ind w:left="0" w:firstLine="0"/>
      </w:pPr>
      <w:r>
        <w:t>T</w:t>
      </w:r>
      <w:r w:rsidRPr="00F14647">
        <w:t>he image reconstructed by the proposed method under</w:t>
      </w:r>
      <w:r w:rsidRPr="00BA3FC1">
        <w:t xml:space="preserve"> the central 10×10 unmasked region.</w:t>
      </w:r>
    </w:p>
    <w:p w14:paraId="3C56E4E8" w14:textId="59C89C9A" w:rsidR="009303D9" w:rsidRDefault="00204FC9" w:rsidP="00ED0149">
      <w:pPr>
        <w:pStyle w:val="2"/>
      </w:pPr>
      <w:r>
        <w:t>C</w:t>
      </w:r>
      <w:r w:rsidRPr="00522AB4">
        <w:t xml:space="preserve">orner 10×10 </w:t>
      </w:r>
      <w:r>
        <w:t>U</w:t>
      </w:r>
      <w:r w:rsidRPr="00522AB4">
        <w:t xml:space="preserve">nmasked </w:t>
      </w:r>
      <w:r>
        <w:t>R</w:t>
      </w:r>
      <w:r w:rsidRPr="00522AB4">
        <w:t>egion</w:t>
      </w:r>
    </w:p>
    <w:p w14:paraId="22CB4227" w14:textId="4C015038" w:rsidR="00204FC9" w:rsidRDefault="00204FC9" w:rsidP="00E7596C">
      <w:pPr>
        <w:pStyle w:val="a3"/>
        <w:rPr>
          <w:bCs/>
          <w:lang w:val="en-US"/>
        </w:rPr>
      </w:pPr>
      <w:r w:rsidRPr="00204FC9">
        <w:rPr>
          <w:bCs/>
          <w:lang w:val="en-US"/>
        </w:rPr>
        <w:t xml:space="preserve">The corner-unmasked condition refers to an image where only a 10×10 top-left patch retains the intact original content, with the rest of the image being fully masked. The original and </w:t>
      </w:r>
      <w:r>
        <w:rPr>
          <w:bCs/>
          <w:lang w:val="en-US"/>
        </w:rPr>
        <w:t>mask</w:t>
      </w:r>
      <w:r w:rsidR="00D47C18">
        <w:rPr>
          <w:bCs/>
          <w:lang w:val="en-US"/>
        </w:rPr>
        <w:t>ed</w:t>
      </w:r>
      <w:r w:rsidRPr="00204FC9">
        <w:rPr>
          <w:bCs/>
          <w:lang w:val="en-US"/>
        </w:rPr>
        <w:t xml:space="preserve"> image are shown in Figure</w:t>
      </w:r>
      <w:r>
        <w:rPr>
          <w:bCs/>
          <w:lang w:val="en-US"/>
        </w:rPr>
        <w:t>.</w:t>
      </w:r>
      <w:r w:rsidRPr="00204FC9">
        <w:rPr>
          <w:bCs/>
          <w:lang w:val="en-US"/>
        </w:rPr>
        <w:t xml:space="preserve"> 1 and Figure</w:t>
      </w:r>
      <w:r>
        <w:rPr>
          <w:bCs/>
          <w:lang w:val="en-US"/>
        </w:rPr>
        <w:t>.</w:t>
      </w:r>
      <w:r w:rsidRPr="00204FC9">
        <w:rPr>
          <w:bCs/>
          <w:lang w:val="en-US"/>
        </w:rPr>
        <w:t xml:space="preserve"> </w:t>
      </w:r>
      <w:r>
        <w:rPr>
          <w:bCs/>
          <w:lang w:val="en-US"/>
        </w:rPr>
        <w:t>6</w:t>
      </w:r>
      <w:r w:rsidRPr="00204FC9">
        <w:rPr>
          <w:bCs/>
          <w:lang w:val="en-US"/>
        </w:rPr>
        <w:t>.</w:t>
      </w:r>
    </w:p>
    <w:p w14:paraId="2206B980" w14:textId="0C69397D" w:rsidR="007E7D24" w:rsidRPr="007E7D24" w:rsidRDefault="007E7D24" w:rsidP="007E7D24">
      <w:pPr>
        <w:pStyle w:val="a3"/>
        <w:rPr>
          <w:lang w:val="en-US"/>
        </w:rPr>
      </w:pPr>
      <w:r w:rsidRPr="007E7D24">
        <w:rPr>
          <w:lang w:val="en-US"/>
        </w:rPr>
        <w:t xml:space="preserve">Figure 7 presents the reconstruction results generated by our method under this specific experimental setup. Analysis reveals that while the restored image preserves key structural features such as contours, it exhibits more significant color deviation from the </w:t>
      </w:r>
      <w:r w:rsidR="00D47C18">
        <w:rPr>
          <w:lang w:val="en-US"/>
        </w:rPr>
        <w:t>original image</w:t>
      </w:r>
      <w:r w:rsidRPr="007E7D24">
        <w:rPr>
          <w:lang w:val="en-US"/>
        </w:rPr>
        <w:t xml:space="preserve"> compared to the central </w:t>
      </w:r>
      <w:r w:rsidR="00D47C18">
        <w:rPr>
          <w:lang w:val="en-US"/>
        </w:rPr>
        <w:t>un</w:t>
      </w:r>
      <w:r w:rsidRPr="007E7D24">
        <w:rPr>
          <w:lang w:val="en-US"/>
        </w:rPr>
        <w:t>mask</w:t>
      </w:r>
      <w:r w:rsidR="00D47C18">
        <w:rPr>
          <w:lang w:val="en-US"/>
        </w:rPr>
        <w:t>ed</w:t>
      </w:r>
      <w:r w:rsidRPr="007E7D24">
        <w:rPr>
          <w:lang w:val="en-US"/>
        </w:rPr>
        <w:t xml:space="preserve"> scenario. The classification results from the </w:t>
      </w:r>
      <w:r w:rsidR="003C3234">
        <w:rPr>
          <w:lang w:val="en-US"/>
        </w:rPr>
        <w:t>CNN</w:t>
      </w:r>
      <w:r w:rsidRPr="007E7D24">
        <w:rPr>
          <w:lang w:val="en-US"/>
        </w:rPr>
        <w:t xml:space="preserve"> corroborate this finding.</w:t>
      </w:r>
    </w:p>
    <w:p w14:paraId="77071D91" w14:textId="354CACCE" w:rsidR="007E7D24" w:rsidRPr="007E7D24" w:rsidRDefault="007E7D24" w:rsidP="007E7D24">
      <w:pPr>
        <w:pStyle w:val="a3"/>
        <w:rPr>
          <w:lang w:val="en-US"/>
        </w:rPr>
      </w:pPr>
      <w:r w:rsidRPr="007E7D24">
        <w:rPr>
          <w:lang w:val="en-US"/>
        </w:rPr>
        <w:t>As listed in the second row of T</w:t>
      </w:r>
      <w:r w:rsidR="0087065B">
        <w:rPr>
          <w:lang w:val="en-US"/>
        </w:rPr>
        <w:t>ABLE</w:t>
      </w:r>
      <w:r w:rsidRPr="007E7D24">
        <w:rPr>
          <w:lang w:val="en-US"/>
        </w:rPr>
        <w:t xml:space="preserve"> </w:t>
      </w:r>
      <w:r w:rsidR="0087065B" w:rsidRPr="0087065B">
        <w:rPr>
          <w:lang w:val="en-US" w:eastAsia="zh-CN"/>
        </w:rPr>
        <w:t>Ⅰ</w:t>
      </w:r>
      <w:r w:rsidRPr="007E7D24">
        <w:rPr>
          <w:lang w:val="en-US"/>
        </w:rPr>
        <w:t>, the classification accuracy for corner-</w:t>
      </w:r>
      <w:r w:rsidR="00063EF4">
        <w:rPr>
          <w:lang w:val="en-US"/>
        </w:rPr>
        <w:t>un</w:t>
      </w:r>
      <w:r w:rsidRPr="007E7D24">
        <w:rPr>
          <w:lang w:val="en-US"/>
        </w:rPr>
        <w:t>masked images remains at 0.09, identical to the cent</w:t>
      </w:r>
      <w:r w:rsidR="00063EF4">
        <w:rPr>
          <w:lang w:val="en-US"/>
        </w:rPr>
        <w:t>er-un</w:t>
      </w:r>
      <w:r w:rsidRPr="007E7D24">
        <w:rPr>
          <w:lang w:val="en-US"/>
        </w:rPr>
        <w:t>mask</w:t>
      </w:r>
      <w:r w:rsidR="00D47C18">
        <w:rPr>
          <w:lang w:val="en-US"/>
        </w:rPr>
        <w:t>ed</w:t>
      </w:r>
      <w:r w:rsidRPr="007E7D24">
        <w:rPr>
          <w:lang w:val="en-US"/>
        </w:rPr>
        <w:t xml:space="preserve"> </w:t>
      </w:r>
      <w:r w:rsidR="00D47C18">
        <w:rPr>
          <w:lang w:val="en-US"/>
        </w:rPr>
        <w:t>image</w:t>
      </w:r>
      <w:r w:rsidR="00063EF4">
        <w:rPr>
          <w:lang w:val="en-US"/>
        </w:rPr>
        <w:t>s</w:t>
      </w:r>
      <w:r w:rsidRPr="007E7D24">
        <w:rPr>
          <w:lang w:val="en-US"/>
        </w:rPr>
        <w:t xml:space="preserve">. For images restored from </w:t>
      </w:r>
      <w:r w:rsidR="00063EF4">
        <w:rPr>
          <w:lang w:val="en-US"/>
        </w:rPr>
        <w:t>this specific images</w:t>
      </w:r>
      <w:r w:rsidRPr="007E7D24">
        <w:rPr>
          <w:lang w:val="en-US"/>
        </w:rPr>
        <w:t>, the CNN achieves a respectable accuracy of 0.80</w:t>
      </w:r>
      <w:r w:rsidR="00A33D8A">
        <w:rPr>
          <w:lang w:val="en-US"/>
        </w:rPr>
        <w:t xml:space="preserve">. </w:t>
      </w:r>
      <w:r w:rsidR="007017FC" w:rsidRPr="007017FC">
        <w:rPr>
          <w:lang w:val="en-US"/>
        </w:rPr>
        <w:t xml:space="preserve">Nevertheless, although the </w:t>
      </w:r>
      <w:proofErr w:type="spellStart"/>
      <w:r w:rsidR="007017FC" w:rsidRPr="007017FC">
        <w:rPr>
          <w:lang w:val="en-US"/>
        </w:rPr>
        <w:t>inpainted</w:t>
      </w:r>
      <w:proofErr w:type="spellEnd"/>
      <w:r w:rsidR="007017FC" w:rsidRPr="007017FC">
        <w:rPr>
          <w:lang w:val="en-US"/>
        </w:rPr>
        <w:t xml:space="preserve"> images from this experiment exhibit more significant color discrepancies, the method successfully reconstructs key features such as object contours. As a result, the classification accuracy achieved by the </w:t>
      </w:r>
      <w:r w:rsidR="003C3234">
        <w:rPr>
          <w:lang w:val="en-US"/>
        </w:rPr>
        <w:t>CNN</w:t>
      </w:r>
      <w:r w:rsidR="007017FC" w:rsidRPr="007017FC">
        <w:rPr>
          <w:lang w:val="en-US"/>
        </w:rPr>
        <w:t xml:space="preserve"> shows only a marginal decrease of 0.03 compared to the experiment with the central 10×10 unmasked region.</w:t>
      </w:r>
    </w:p>
    <w:p w14:paraId="2CC620F5" w14:textId="53773CD5" w:rsidR="00204FC9" w:rsidRPr="007E7D24" w:rsidRDefault="007E7D24" w:rsidP="007E7D24">
      <w:pPr>
        <w:pStyle w:val="a3"/>
        <w:rPr>
          <w:lang w:val="en-US"/>
        </w:rPr>
      </w:pPr>
      <w:r w:rsidRPr="007E7D24">
        <w:rPr>
          <w:lang w:val="en-US"/>
        </w:rPr>
        <w:t>In conclusion, although our proposed inpainting method remains functional for corner-</w:t>
      </w:r>
      <w:r w:rsidR="00063EF4">
        <w:rPr>
          <w:lang w:val="en-US"/>
        </w:rPr>
        <w:t>un</w:t>
      </w:r>
      <w:r w:rsidRPr="007E7D24">
        <w:rPr>
          <w:lang w:val="en-US"/>
        </w:rPr>
        <w:t>mask</w:t>
      </w:r>
      <w:r w:rsidR="00063EF4">
        <w:rPr>
          <w:lang w:val="en-US"/>
        </w:rPr>
        <w:t>ed</w:t>
      </w:r>
      <w:r w:rsidRPr="007E7D24">
        <w:rPr>
          <w:lang w:val="en-US"/>
        </w:rPr>
        <w:t xml:space="preserve"> restoration tasks, </w:t>
      </w:r>
      <w:r w:rsidR="00063EF4">
        <w:rPr>
          <w:lang w:val="en-US"/>
        </w:rPr>
        <w:t>i</w:t>
      </w:r>
      <w:r w:rsidR="00063EF4" w:rsidRPr="00063EF4">
        <w:rPr>
          <w:lang w:val="en-US"/>
        </w:rPr>
        <w:t xml:space="preserve">ts performance is poorer compared to reconstruction with </w:t>
      </w:r>
      <w:r w:rsidR="00063EF4">
        <w:rPr>
          <w:lang w:val="en-US"/>
        </w:rPr>
        <w:t>central</w:t>
      </w:r>
      <w:r w:rsidR="00063EF4" w:rsidRPr="00063EF4">
        <w:rPr>
          <w:lang w:val="en-US"/>
        </w:rPr>
        <w:t xml:space="preserve"> region information</w:t>
      </w:r>
      <w:r w:rsidRPr="007E7D24">
        <w:rPr>
          <w:lang w:val="en-US"/>
        </w:rPr>
        <w:t>. The method shows greater proficiency in recovering global semantics from centrally located contextual information than from peripheral image regions.</w:t>
      </w:r>
    </w:p>
    <w:p w14:paraId="6887F420" w14:textId="77777777" w:rsidR="00BA3FC1" w:rsidRDefault="00BA3FC1" w:rsidP="00BA3FC1">
      <w:pPr>
        <w:jc w:val="left"/>
        <w:rPr>
          <w:i/>
          <w:iCs/>
          <w:noProof/>
        </w:rPr>
      </w:pPr>
      <w:r>
        <w:rPr>
          <w:noProof/>
        </w:rPr>
        <w:drawing>
          <wp:inline distT="0" distB="0" distL="0" distR="0" wp14:anchorId="11F6DDD0" wp14:editId="46A83E5E">
            <wp:extent cx="3089910" cy="1116330"/>
            <wp:effectExtent l="0" t="0" r="0" b="7620"/>
            <wp:docPr id="11" name="图片 4">
              <a:extLst xmlns:a="http://schemas.openxmlformats.org/drawingml/2006/main">
                <a:ext uri="{FF2B5EF4-FFF2-40B4-BE49-F238E27FC236}">
                  <a16:creationId xmlns:a16="http://schemas.microsoft.com/office/drawing/2014/main" id="{BB4049F6-6086-46FB-8FD3-9FEF7B8B5E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BB4049F6-6086-46FB-8FD3-9FEF7B8B5E3E}"/>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l="20852" t="33672" r="1192" b="13309"/>
                    <a:stretch/>
                  </pic:blipFill>
                  <pic:spPr>
                    <a:xfrm>
                      <a:off x="0" y="0"/>
                      <a:ext cx="3089910" cy="1116330"/>
                    </a:xfrm>
                    <a:prstGeom prst="rect">
                      <a:avLst/>
                    </a:prstGeom>
                  </pic:spPr>
                </pic:pic>
              </a:graphicData>
            </a:graphic>
          </wp:inline>
        </w:drawing>
      </w:r>
    </w:p>
    <w:p w14:paraId="1FE059BA" w14:textId="2AD19F40" w:rsidR="00BA3FC1" w:rsidRPr="00BA3FC1" w:rsidRDefault="00BA3FC1" w:rsidP="00BA3FC1">
      <w:pPr>
        <w:pStyle w:val="figurecaption"/>
        <w:ind w:left="0" w:firstLine="0"/>
      </w:pPr>
      <w:r>
        <w:t xml:space="preserve">The image </w:t>
      </w:r>
      <w:r w:rsidRPr="00BA3FC1">
        <w:t xml:space="preserve">with a </w:t>
      </w:r>
      <w:r w:rsidR="00204FC9">
        <w:rPr>
          <w:rFonts w:hint="eastAsia"/>
          <w:lang w:eastAsia="zh-CN"/>
        </w:rPr>
        <w:t>cor</w:t>
      </w:r>
      <w:r w:rsidR="00204FC9">
        <w:t>ner</w:t>
      </w:r>
      <w:r w:rsidRPr="00BA3FC1">
        <w:t xml:space="preserve"> 10×10 unmasked region</w:t>
      </w:r>
      <w:r>
        <w:t>.</w:t>
      </w:r>
    </w:p>
    <w:p w14:paraId="7CDEFF58" w14:textId="77777777" w:rsidR="00BA3FC1" w:rsidRDefault="00BA3FC1" w:rsidP="00BA3FC1">
      <w:pPr>
        <w:jc w:val="left"/>
        <w:rPr>
          <w:i/>
          <w:iCs/>
          <w:noProof/>
        </w:rPr>
      </w:pPr>
      <w:r>
        <w:rPr>
          <w:noProof/>
        </w:rPr>
        <w:drawing>
          <wp:inline distT="0" distB="0" distL="0" distR="0" wp14:anchorId="3F6D72C4" wp14:editId="64D8A224">
            <wp:extent cx="3089910" cy="1123950"/>
            <wp:effectExtent l="0" t="0" r="0" b="0"/>
            <wp:docPr id="9" name="图片 8">
              <a:extLst xmlns:a="http://schemas.openxmlformats.org/drawingml/2006/main">
                <a:ext uri="{FF2B5EF4-FFF2-40B4-BE49-F238E27FC236}">
                  <a16:creationId xmlns:a16="http://schemas.microsoft.com/office/drawing/2014/main" id="{E2D88510-0584-48EC-8C4E-49E3EB519A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E2D88510-0584-48EC-8C4E-49E3EB519A2B}"/>
                        </a:ext>
                      </a:extLst>
                    </pic:cNvPr>
                    <pic:cNvPicPr>
                      <a:picLocks noChangeAspect="1"/>
                    </pic:cNvPicPr>
                  </pic:nvPicPr>
                  <pic:blipFill rotWithShape="1">
                    <a:blip r:embed="rId75" cstate="print">
                      <a:extLst>
                        <a:ext uri="{28A0092B-C50C-407E-A947-70E740481C1C}">
                          <a14:useLocalDpi xmlns:a14="http://schemas.microsoft.com/office/drawing/2010/main" val="0"/>
                        </a:ext>
                      </a:extLst>
                    </a:blip>
                    <a:srcRect l="20687" t="30104" b="15597"/>
                    <a:stretch/>
                  </pic:blipFill>
                  <pic:spPr>
                    <a:xfrm>
                      <a:off x="0" y="0"/>
                      <a:ext cx="3089910" cy="1123950"/>
                    </a:xfrm>
                    <a:prstGeom prst="rect">
                      <a:avLst/>
                    </a:prstGeom>
                  </pic:spPr>
                </pic:pic>
              </a:graphicData>
            </a:graphic>
          </wp:inline>
        </w:drawing>
      </w:r>
    </w:p>
    <w:p w14:paraId="195838CE" w14:textId="04394A42" w:rsidR="00BA3FC1" w:rsidRPr="005B520E" w:rsidRDefault="00204FC9" w:rsidP="00204FC9">
      <w:pPr>
        <w:pStyle w:val="figurecaption"/>
        <w:ind w:left="0" w:firstLine="0"/>
      </w:pPr>
      <w:r>
        <w:t>T</w:t>
      </w:r>
      <w:r w:rsidRPr="00F14647">
        <w:t>he image reconstructed by the proposed method under</w:t>
      </w:r>
      <w:r w:rsidRPr="00BA3FC1">
        <w:t xml:space="preserve"> the </w:t>
      </w:r>
      <w:r>
        <w:t>corner</w:t>
      </w:r>
      <w:r w:rsidRPr="00BA3FC1">
        <w:t xml:space="preserve"> 10×10 unmasked region.</w:t>
      </w:r>
    </w:p>
    <w:p w14:paraId="032D88E4" w14:textId="7980A199" w:rsidR="004F02C3" w:rsidRDefault="004F02C3" w:rsidP="004F02C3">
      <w:pPr>
        <w:pStyle w:val="2"/>
      </w:pPr>
      <w:r>
        <w:t>C</w:t>
      </w:r>
      <w:r w:rsidRPr="00522AB4">
        <w:t xml:space="preserve">entral </w:t>
      </w:r>
      <w:r>
        <w:t xml:space="preserve"> 20</w:t>
      </w:r>
      <w:r w:rsidRPr="00522AB4">
        <w:t>×</w:t>
      </w:r>
      <w:r>
        <w:t>20 U</w:t>
      </w:r>
      <w:r w:rsidRPr="00522AB4">
        <w:t xml:space="preserve">nmasked </w:t>
      </w:r>
      <w:r>
        <w:t>R</w:t>
      </w:r>
      <w:r w:rsidRPr="00522AB4">
        <w:t>egion</w:t>
      </w:r>
    </w:p>
    <w:p w14:paraId="3A72D767" w14:textId="77777777" w:rsidR="00402036" w:rsidRPr="00402036" w:rsidRDefault="00402036" w:rsidP="00402036">
      <w:pPr>
        <w:pStyle w:val="a3"/>
        <w:rPr>
          <w:bCs/>
          <w:lang w:val="en-US"/>
        </w:rPr>
      </w:pPr>
      <w:r w:rsidRPr="00402036">
        <w:rPr>
          <w:bCs/>
          <w:lang w:val="en-US"/>
        </w:rPr>
        <w:t>Following the aforementioned experiments, we observed that information from the central region exerts a more substantial influence on image inpainting compared to that from the corner areas. Consequently, to further investigate the impact of preserving central region information, we conducted an additional inpainting experiment with a larger central 20×20 unmasked region.</w:t>
      </w:r>
    </w:p>
    <w:p w14:paraId="62BE5D70" w14:textId="77777777" w:rsidR="00402036" w:rsidRPr="00402036" w:rsidRDefault="00402036" w:rsidP="00402036">
      <w:pPr>
        <w:pStyle w:val="a3"/>
        <w:rPr>
          <w:bCs/>
          <w:lang w:val="en-US"/>
        </w:rPr>
      </w:pPr>
      <w:r w:rsidRPr="00402036">
        <w:rPr>
          <w:bCs/>
          <w:lang w:val="en-US"/>
        </w:rPr>
        <w:t xml:space="preserve">It is evident that with a greater portion of the central area preserved, the discrepancy between the </w:t>
      </w:r>
      <w:proofErr w:type="spellStart"/>
      <w:r w:rsidRPr="00402036">
        <w:rPr>
          <w:bCs/>
          <w:lang w:val="en-US"/>
        </w:rPr>
        <w:t>inpainted</w:t>
      </w:r>
      <w:proofErr w:type="spellEnd"/>
      <w:r w:rsidRPr="00402036">
        <w:rPr>
          <w:bCs/>
          <w:lang w:val="en-US"/>
        </w:rPr>
        <w:t xml:space="preserve"> image and the original is reduced compared to previous experiments. This observation is corroborated by the CNN classification results. As illustrated in TABLE I, the classification accuracy for the masked image in this setting is 0.64, while the accuracy for the </w:t>
      </w:r>
      <w:proofErr w:type="spellStart"/>
      <w:r w:rsidRPr="00402036">
        <w:rPr>
          <w:bCs/>
          <w:lang w:val="en-US"/>
        </w:rPr>
        <w:t>inpainted</w:t>
      </w:r>
      <w:proofErr w:type="spellEnd"/>
      <w:r w:rsidRPr="00402036">
        <w:rPr>
          <w:bCs/>
          <w:lang w:val="en-US"/>
        </w:rPr>
        <w:t xml:space="preserve"> image reaches 0.86. Both figures are higher than their counterparts in the previous two experiments.</w:t>
      </w:r>
    </w:p>
    <w:p w14:paraId="3C13756B" w14:textId="6A101FB4" w:rsidR="00402036" w:rsidRPr="00402036" w:rsidRDefault="00402036" w:rsidP="00402036">
      <w:pPr>
        <w:pStyle w:val="a3"/>
        <w:rPr>
          <w:bCs/>
          <w:lang w:val="en-US"/>
        </w:rPr>
      </w:pPr>
      <w:r w:rsidRPr="00402036">
        <w:rPr>
          <w:bCs/>
          <w:lang w:val="en-US"/>
        </w:rPr>
        <w:t xml:space="preserve">However, this experimental condition preserves an excessive amount of information—a 20×20 region in a 32×32 image—which is less common in practical application scenarios. Furthermore, the classification accuracy for the </w:t>
      </w:r>
      <w:proofErr w:type="spellStart"/>
      <w:r w:rsidRPr="00402036">
        <w:rPr>
          <w:bCs/>
          <w:lang w:val="en-US"/>
        </w:rPr>
        <w:t>inpainted</w:t>
      </w:r>
      <w:proofErr w:type="spellEnd"/>
      <w:r w:rsidRPr="00402036">
        <w:rPr>
          <w:bCs/>
          <w:lang w:val="en-US"/>
        </w:rPr>
        <w:t xml:space="preserve"> image in this case shows only a marginal improvement of 0.03 over the first experiment. </w:t>
      </w:r>
    </w:p>
    <w:p w14:paraId="5988A433" w14:textId="22D7E76B" w:rsidR="00530F96" w:rsidRDefault="00530F96" w:rsidP="004F02C3">
      <w:pPr>
        <w:pStyle w:val="a3"/>
        <w:rPr>
          <w:bCs/>
          <w:lang w:val="en-US" w:eastAsia="zh-CN"/>
        </w:rPr>
      </w:pPr>
      <w:r w:rsidRPr="00530F96">
        <w:rPr>
          <w:bCs/>
          <w:lang w:val="en-US" w:eastAsia="zh-CN"/>
        </w:rPr>
        <w:t>In summary, increasing the amount of original image information does not significantly improve the classification accuracy of the</w:t>
      </w:r>
      <w:r w:rsidR="003C3234">
        <w:rPr>
          <w:bCs/>
          <w:lang w:val="en-US" w:eastAsia="zh-CN"/>
        </w:rPr>
        <w:t xml:space="preserve"> CNN</w:t>
      </w:r>
      <w:r w:rsidRPr="00530F96">
        <w:rPr>
          <w:bCs/>
          <w:lang w:val="en-US" w:eastAsia="zh-CN"/>
        </w:rPr>
        <w:t>. This could be attributed to the limited performance of the CNN used in our experiments, or it may indicate that our proposed method maintains competent performance even with limited information.</w:t>
      </w:r>
    </w:p>
    <w:p w14:paraId="49892406" w14:textId="4967030C" w:rsidR="004F02C3" w:rsidRDefault="004F02C3" w:rsidP="004F02C3">
      <w:pPr>
        <w:pStyle w:val="a3"/>
        <w:ind w:firstLine="0"/>
        <w:rPr>
          <w:lang w:val="en-US"/>
        </w:rPr>
      </w:pPr>
      <w:r>
        <w:rPr>
          <w:noProof/>
        </w:rPr>
        <w:drawing>
          <wp:inline distT="0" distB="0" distL="0" distR="0" wp14:anchorId="577C3FAD" wp14:editId="0FCE180C">
            <wp:extent cx="3089910" cy="1120775"/>
            <wp:effectExtent l="0" t="0" r="0" b="3175"/>
            <wp:docPr id="13" name="图片 6">
              <a:extLst xmlns:a="http://schemas.openxmlformats.org/drawingml/2006/main">
                <a:ext uri="{FF2B5EF4-FFF2-40B4-BE49-F238E27FC236}">
                  <a16:creationId xmlns:a16="http://schemas.microsoft.com/office/drawing/2014/main" id="{93F09DBB-A8E2-41A3-A31F-1A59810E8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93F09DBB-A8E2-41A3-A31F-1A59810E8DDE}"/>
                        </a:ext>
                      </a:extLst>
                    </pic:cNvPr>
                    <pic:cNvPicPr>
                      <a:picLocks noChangeAspect="1"/>
                    </pic:cNvPicPr>
                  </pic:nvPicPr>
                  <pic:blipFill rotWithShape="1">
                    <a:blip r:embed="rId76" cstate="print">
                      <a:extLst>
                        <a:ext uri="{28A0092B-C50C-407E-A947-70E740481C1C}">
                          <a14:useLocalDpi xmlns:a14="http://schemas.microsoft.com/office/drawing/2010/main" val="0"/>
                        </a:ext>
                      </a:extLst>
                    </a:blip>
                    <a:srcRect l="20357" t="33051" r="1099" b="13308"/>
                    <a:stretch/>
                  </pic:blipFill>
                  <pic:spPr>
                    <a:xfrm>
                      <a:off x="0" y="0"/>
                      <a:ext cx="3089910" cy="1120775"/>
                    </a:xfrm>
                    <a:prstGeom prst="rect">
                      <a:avLst/>
                    </a:prstGeom>
                  </pic:spPr>
                </pic:pic>
              </a:graphicData>
            </a:graphic>
          </wp:inline>
        </w:drawing>
      </w:r>
    </w:p>
    <w:p w14:paraId="0FECB449" w14:textId="21B38095" w:rsidR="004F02C3" w:rsidRPr="004F02C3" w:rsidRDefault="004F02C3" w:rsidP="004F02C3">
      <w:pPr>
        <w:pStyle w:val="figurecaption"/>
        <w:ind w:left="0" w:firstLine="0"/>
      </w:pPr>
      <w:r>
        <w:t xml:space="preserve">The image </w:t>
      </w:r>
      <w:r w:rsidRPr="00BA3FC1">
        <w:t>with a</w:t>
      </w:r>
      <w:r w:rsidR="00530F96" w:rsidRPr="00530F96">
        <w:t xml:space="preserve"> </w:t>
      </w:r>
      <w:r w:rsidR="00530F96" w:rsidRPr="00BA3FC1">
        <w:t>central</w:t>
      </w:r>
      <w:r w:rsidRPr="00BA3FC1">
        <w:t xml:space="preserve"> </w:t>
      </w:r>
      <w:r w:rsidR="00530F96">
        <w:t>2</w:t>
      </w:r>
      <w:r w:rsidRPr="00BA3FC1">
        <w:t>0×</w:t>
      </w:r>
      <w:r w:rsidR="00530F96">
        <w:t>2</w:t>
      </w:r>
      <w:r w:rsidRPr="00BA3FC1">
        <w:t>0 unmasked region</w:t>
      </w:r>
      <w:r>
        <w:t>.</w:t>
      </w:r>
    </w:p>
    <w:p w14:paraId="5A99775A" w14:textId="57ADA038" w:rsidR="004F02C3" w:rsidRDefault="004F02C3" w:rsidP="004F02C3">
      <w:pPr>
        <w:pStyle w:val="a3"/>
        <w:ind w:firstLine="0"/>
        <w:rPr>
          <w:lang w:val="en-US"/>
        </w:rPr>
      </w:pPr>
      <w:r>
        <w:rPr>
          <w:noProof/>
        </w:rPr>
        <w:drawing>
          <wp:inline distT="0" distB="0" distL="0" distR="0" wp14:anchorId="4526570B" wp14:editId="565381D6">
            <wp:extent cx="3089910" cy="1135380"/>
            <wp:effectExtent l="0" t="0" r="0" b="7620"/>
            <wp:docPr id="10" name="图片 9">
              <a:extLst xmlns:a="http://schemas.openxmlformats.org/drawingml/2006/main">
                <a:ext uri="{FF2B5EF4-FFF2-40B4-BE49-F238E27FC236}">
                  <a16:creationId xmlns:a16="http://schemas.microsoft.com/office/drawing/2014/main" id="{3EB93166-5FC1-4C84-8B69-31D2C8490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3EB93166-5FC1-4C84-8B69-31D2C8490DF2}"/>
                        </a:ext>
                      </a:extLst>
                    </pic:cNvPr>
                    <pic:cNvPicPr>
                      <a:picLocks noChangeAspect="1"/>
                    </pic:cNvPicPr>
                  </pic:nvPicPr>
                  <pic:blipFill rotWithShape="1">
                    <a:blip r:embed="rId77" cstate="print">
                      <a:extLst>
                        <a:ext uri="{28A0092B-C50C-407E-A947-70E740481C1C}">
                          <a14:useLocalDpi xmlns:a14="http://schemas.microsoft.com/office/drawing/2010/main" val="0"/>
                        </a:ext>
                      </a:extLst>
                    </a:blip>
                    <a:srcRect l="20687" t="30104" r="818" b="15597"/>
                    <a:stretch/>
                  </pic:blipFill>
                  <pic:spPr>
                    <a:xfrm>
                      <a:off x="0" y="0"/>
                      <a:ext cx="3089910" cy="1135380"/>
                    </a:xfrm>
                    <a:prstGeom prst="rect">
                      <a:avLst/>
                    </a:prstGeom>
                  </pic:spPr>
                </pic:pic>
              </a:graphicData>
            </a:graphic>
          </wp:inline>
        </w:drawing>
      </w:r>
    </w:p>
    <w:p w14:paraId="3AE868D3" w14:textId="26094EF7" w:rsidR="004F02C3" w:rsidRPr="004F02C3" w:rsidRDefault="004F02C3" w:rsidP="004F02C3">
      <w:pPr>
        <w:pStyle w:val="figurecaption"/>
        <w:ind w:left="0" w:firstLine="0"/>
      </w:pPr>
      <w:r>
        <w:t>T</w:t>
      </w:r>
      <w:r w:rsidRPr="00F14647">
        <w:t>he image reconstructed by the proposed method under</w:t>
      </w:r>
      <w:r w:rsidRPr="00BA3FC1">
        <w:t xml:space="preserve"> the </w:t>
      </w:r>
      <w:r w:rsidR="00530F96" w:rsidRPr="00BA3FC1">
        <w:t>central</w:t>
      </w:r>
      <w:r w:rsidRPr="00BA3FC1">
        <w:t xml:space="preserve"> </w:t>
      </w:r>
      <w:r w:rsidR="00530F96">
        <w:t>2</w:t>
      </w:r>
      <w:r w:rsidRPr="00BA3FC1">
        <w:t>0×</w:t>
      </w:r>
      <w:r w:rsidR="00530F96">
        <w:t>2</w:t>
      </w:r>
      <w:r w:rsidRPr="00BA3FC1">
        <w:t>0 unmasked region.</w:t>
      </w:r>
    </w:p>
    <w:p w14:paraId="0CD89839" w14:textId="65FC65C8" w:rsidR="005B0344" w:rsidRPr="00AA15E6" w:rsidRDefault="00AA15E6" w:rsidP="00AA15E6">
      <w:pPr>
        <w:pStyle w:val="tablehead"/>
      </w:pPr>
      <w:r>
        <w:rPr>
          <w:rFonts w:hint="eastAsia"/>
          <w:lang w:eastAsia="zh-CN"/>
        </w:rPr>
        <w:t>C</w:t>
      </w:r>
      <w:r>
        <w:rPr>
          <w:lang w:eastAsia="zh-CN"/>
        </w:rPr>
        <w:t xml:space="preserve">NN Classification </w:t>
      </w:r>
      <w:r>
        <w:rPr>
          <w:lang w:eastAsia="zh-CN"/>
        </w:rPr>
        <w:t>R</w:t>
      </w:r>
      <w:r>
        <w:rPr>
          <w:lang w:eastAsia="zh-CN"/>
        </w:rPr>
        <w:t>esult</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1380"/>
        <w:gridCol w:w="1380"/>
        <w:gridCol w:w="1380"/>
      </w:tblGrid>
      <w:tr w:rsidR="00AA15E6" w14:paraId="38E29F70" w14:textId="77777777" w:rsidTr="00AA15E6">
        <w:trPr>
          <w:cantSplit/>
          <w:trHeight w:val="240"/>
          <w:tblHeader/>
          <w:jc w:val="center"/>
        </w:trPr>
        <w:tc>
          <w:tcPr>
            <w:tcW w:w="720" w:type="dxa"/>
            <w:vMerge w:val="restart"/>
            <w:vAlign w:val="center"/>
          </w:tcPr>
          <w:p w14:paraId="70F2A1F2" w14:textId="38D62AEF" w:rsidR="00AA15E6" w:rsidRDefault="00AA15E6" w:rsidP="00DF0842">
            <w:pPr>
              <w:pStyle w:val="tablecolhead"/>
            </w:pPr>
            <w:r>
              <w:t>Experiment</w:t>
            </w:r>
          </w:p>
        </w:tc>
        <w:tc>
          <w:tcPr>
            <w:tcW w:w="4140" w:type="dxa"/>
            <w:gridSpan w:val="3"/>
            <w:vAlign w:val="center"/>
          </w:tcPr>
          <w:p w14:paraId="273BB6DA" w14:textId="0686ED06" w:rsidR="00AA15E6" w:rsidRDefault="00AA15E6" w:rsidP="00DF0842">
            <w:pPr>
              <w:pStyle w:val="tablecolhead"/>
            </w:pPr>
            <w:r>
              <w:t>A</w:t>
            </w:r>
            <w:r w:rsidRPr="00AA15E6">
              <w:t>ccuracy</w:t>
            </w:r>
            <w:r>
              <w:t xml:space="preserve"> Rate</w:t>
            </w:r>
          </w:p>
        </w:tc>
      </w:tr>
      <w:tr w:rsidR="00AA15E6" w14:paraId="7CD8F4D3" w14:textId="77777777" w:rsidTr="0009306B">
        <w:trPr>
          <w:cantSplit/>
          <w:trHeight w:val="240"/>
          <w:tblHeader/>
          <w:jc w:val="center"/>
        </w:trPr>
        <w:tc>
          <w:tcPr>
            <w:tcW w:w="720" w:type="dxa"/>
            <w:vMerge/>
          </w:tcPr>
          <w:p w14:paraId="690B6826" w14:textId="77777777" w:rsidR="00AA15E6" w:rsidRDefault="00AA15E6" w:rsidP="00DF0842">
            <w:pPr>
              <w:rPr>
                <w:sz w:val="16"/>
                <w:szCs w:val="16"/>
              </w:rPr>
            </w:pPr>
          </w:p>
        </w:tc>
        <w:tc>
          <w:tcPr>
            <w:tcW w:w="1380" w:type="dxa"/>
            <w:vAlign w:val="center"/>
          </w:tcPr>
          <w:p w14:paraId="1B860647" w14:textId="77777777" w:rsidR="00AA15E6" w:rsidRDefault="00AA15E6" w:rsidP="00DF0842">
            <w:pPr>
              <w:pStyle w:val="tablecolsubhead"/>
            </w:pPr>
            <w:r>
              <w:t>mask</w:t>
            </w:r>
          </w:p>
        </w:tc>
        <w:tc>
          <w:tcPr>
            <w:tcW w:w="1380" w:type="dxa"/>
            <w:vAlign w:val="center"/>
          </w:tcPr>
          <w:p w14:paraId="47B51226" w14:textId="08861952" w:rsidR="00AA15E6" w:rsidRDefault="00AA15E6" w:rsidP="00DF0842">
            <w:pPr>
              <w:pStyle w:val="tablecolsubhead"/>
            </w:pPr>
            <w:r>
              <w:t>inpainting</w:t>
            </w:r>
          </w:p>
        </w:tc>
        <w:tc>
          <w:tcPr>
            <w:tcW w:w="1380" w:type="dxa"/>
            <w:vAlign w:val="center"/>
          </w:tcPr>
          <w:p w14:paraId="406BA655" w14:textId="43EBCA1A" w:rsidR="00AA15E6" w:rsidRDefault="00AA15E6" w:rsidP="00DF0842">
            <w:pPr>
              <w:pStyle w:val="tablecolsubhead"/>
            </w:pPr>
            <w:r>
              <w:t>origin</w:t>
            </w:r>
          </w:p>
        </w:tc>
      </w:tr>
      <w:tr w:rsidR="00AA15E6" w14:paraId="385D5470" w14:textId="77777777" w:rsidTr="006C2A96">
        <w:trPr>
          <w:trHeight w:val="320"/>
          <w:jc w:val="center"/>
        </w:trPr>
        <w:tc>
          <w:tcPr>
            <w:tcW w:w="720" w:type="dxa"/>
            <w:vAlign w:val="center"/>
          </w:tcPr>
          <w:p w14:paraId="2A353CB6" w14:textId="2776BF99" w:rsidR="00AA15E6" w:rsidRDefault="00AA15E6" w:rsidP="00DF0842">
            <w:pPr>
              <w:pStyle w:val="tablecopy"/>
              <w:rPr>
                <w:sz w:val="8"/>
                <w:szCs w:val="8"/>
              </w:rPr>
            </w:pPr>
            <w:r>
              <w:t>Central 10</w:t>
            </w:r>
            <w:r w:rsidRPr="00AA15E6">
              <w:t>×</w:t>
            </w:r>
            <w:r>
              <w:t>10</w:t>
            </w:r>
          </w:p>
        </w:tc>
        <w:tc>
          <w:tcPr>
            <w:tcW w:w="1380" w:type="dxa"/>
            <w:vAlign w:val="center"/>
          </w:tcPr>
          <w:p w14:paraId="2ADD7440" w14:textId="1C8FB07B" w:rsidR="00AA15E6" w:rsidRDefault="00AA15E6" w:rsidP="00DF0842">
            <w:pPr>
              <w:rPr>
                <w:rFonts w:hint="eastAsia"/>
                <w:sz w:val="16"/>
                <w:szCs w:val="16"/>
                <w:lang w:eastAsia="zh-CN"/>
              </w:rPr>
            </w:pPr>
            <w:r>
              <w:rPr>
                <w:rFonts w:hint="eastAsia"/>
                <w:sz w:val="16"/>
                <w:szCs w:val="16"/>
                <w:lang w:eastAsia="zh-CN"/>
              </w:rPr>
              <w:t>0</w:t>
            </w:r>
            <w:r>
              <w:rPr>
                <w:sz w:val="16"/>
                <w:szCs w:val="16"/>
                <w:lang w:eastAsia="zh-CN"/>
              </w:rPr>
              <w:t>.09</w:t>
            </w:r>
          </w:p>
        </w:tc>
        <w:tc>
          <w:tcPr>
            <w:tcW w:w="1380" w:type="dxa"/>
            <w:vAlign w:val="center"/>
          </w:tcPr>
          <w:p w14:paraId="0CC1873B" w14:textId="60E8C2EB" w:rsidR="00AA15E6" w:rsidRDefault="00AA15E6" w:rsidP="00DF0842">
            <w:pPr>
              <w:rPr>
                <w:rFonts w:hint="eastAsia"/>
                <w:sz w:val="16"/>
                <w:szCs w:val="16"/>
                <w:lang w:eastAsia="zh-CN"/>
              </w:rPr>
            </w:pPr>
            <w:r>
              <w:rPr>
                <w:rFonts w:hint="eastAsia"/>
                <w:sz w:val="16"/>
                <w:szCs w:val="16"/>
                <w:lang w:eastAsia="zh-CN"/>
              </w:rPr>
              <w:t>0</w:t>
            </w:r>
            <w:r>
              <w:rPr>
                <w:sz w:val="16"/>
                <w:szCs w:val="16"/>
                <w:lang w:eastAsia="zh-CN"/>
              </w:rPr>
              <w:t>.83</w:t>
            </w:r>
          </w:p>
        </w:tc>
        <w:tc>
          <w:tcPr>
            <w:tcW w:w="1380" w:type="dxa"/>
            <w:vAlign w:val="center"/>
          </w:tcPr>
          <w:p w14:paraId="03C85B25" w14:textId="1D7CDD7B" w:rsidR="00AA15E6" w:rsidRDefault="00AA15E6" w:rsidP="00DF0842">
            <w:pPr>
              <w:rPr>
                <w:rFonts w:hint="eastAsia"/>
                <w:sz w:val="16"/>
                <w:szCs w:val="16"/>
                <w:lang w:eastAsia="zh-CN"/>
              </w:rPr>
            </w:pPr>
            <w:r>
              <w:rPr>
                <w:rFonts w:hint="eastAsia"/>
                <w:sz w:val="16"/>
                <w:szCs w:val="16"/>
                <w:lang w:eastAsia="zh-CN"/>
              </w:rPr>
              <w:t>0</w:t>
            </w:r>
            <w:r>
              <w:rPr>
                <w:sz w:val="16"/>
                <w:szCs w:val="16"/>
                <w:lang w:eastAsia="zh-CN"/>
              </w:rPr>
              <w:t>.88</w:t>
            </w:r>
          </w:p>
        </w:tc>
      </w:tr>
      <w:tr w:rsidR="00AA15E6" w14:paraId="20F691C0" w14:textId="77777777" w:rsidTr="006C2A96">
        <w:trPr>
          <w:trHeight w:val="320"/>
          <w:jc w:val="center"/>
        </w:trPr>
        <w:tc>
          <w:tcPr>
            <w:tcW w:w="720" w:type="dxa"/>
            <w:vAlign w:val="center"/>
          </w:tcPr>
          <w:p w14:paraId="1C7AE3E4" w14:textId="57BCABF2" w:rsidR="00AA15E6" w:rsidRDefault="00AA15E6" w:rsidP="00DF0842">
            <w:pPr>
              <w:pStyle w:val="tablecopy"/>
              <w:rPr>
                <w:rFonts w:hint="eastAsia"/>
                <w:lang w:eastAsia="zh-CN"/>
              </w:rPr>
            </w:pPr>
            <w:r>
              <w:rPr>
                <w:lang w:eastAsia="zh-CN"/>
              </w:rPr>
              <w:t xml:space="preserve">Corner </w:t>
            </w:r>
            <w:r>
              <w:t>10</w:t>
            </w:r>
            <w:r w:rsidRPr="00AA15E6">
              <w:t>×</w:t>
            </w:r>
            <w:r>
              <w:t>10</w:t>
            </w:r>
          </w:p>
        </w:tc>
        <w:tc>
          <w:tcPr>
            <w:tcW w:w="1380" w:type="dxa"/>
            <w:vAlign w:val="center"/>
          </w:tcPr>
          <w:p w14:paraId="31855502" w14:textId="77C0D723" w:rsidR="00AA15E6" w:rsidRDefault="00AA15E6" w:rsidP="00DF0842">
            <w:pPr>
              <w:rPr>
                <w:rFonts w:hint="eastAsia"/>
                <w:sz w:val="16"/>
                <w:szCs w:val="16"/>
                <w:lang w:eastAsia="zh-CN"/>
              </w:rPr>
            </w:pPr>
            <w:r>
              <w:rPr>
                <w:rFonts w:hint="eastAsia"/>
                <w:sz w:val="16"/>
                <w:szCs w:val="16"/>
                <w:lang w:eastAsia="zh-CN"/>
              </w:rPr>
              <w:t>0</w:t>
            </w:r>
            <w:r>
              <w:rPr>
                <w:sz w:val="16"/>
                <w:szCs w:val="16"/>
                <w:lang w:eastAsia="zh-CN"/>
              </w:rPr>
              <w:t>.09</w:t>
            </w:r>
          </w:p>
        </w:tc>
        <w:tc>
          <w:tcPr>
            <w:tcW w:w="1380" w:type="dxa"/>
            <w:vAlign w:val="center"/>
          </w:tcPr>
          <w:p w14:paraId="631AFA87" w14:textId="5DCBCE9F" w:rsidR="00AA15E6" w:rsidRDefault="00AA15E6" w:rsidP="00DF0842">
            <w:pPr>
              <w:rPr>
                <w:rFonts w:hint="eastAsia"/>
                <w:sz w:val="16"/>
                <w:szCs w:val="16"/>
                <w:lang w:eastAsia="zh-CN"/>
              </w:rPr>
            </w:pPr>
            <w:r>
              <w:rPr>
                <w:rFonts w:hint="eastAsia"/>
                <w:sz w:val="16"/>
                <w:szCs w:val="16"/>
                <w:lang w:eastAsia="zh-CN"/>
              </w:rPr>
              <w:t>0</w:t>
            </w:r>
            <w:r>
              <w:rPr>
                <w:sz w:val="16"/>
                <w:szCs w:val="16"/>
                <w:lang w:eastAsia="zh-CN"/>
              </w:rPr>
              <w:t>.80</w:t>
            </w:r>
          </w:p>
        </w:tc>
        <w:tc>
          <w:tcPr>
            <w:tcW w:w="1380" w:type="dxa"/>
            <w:vAlign w:val="center"/>
          </w:tcPr>
          <w:p w14:paraId="1D09EDDA" w14:textId="5102BCA7" w:rsidR="00AA15E6" w:rsidRDefault="00AA15E6" w:rsidP="00DF0842">
            <w:pPr>
              <w:rPr>
                <w:rFonts w:hint="eastAsia"/>
                <w:sz w:val="16"/>
                <w:szCs w:val="16"/>
                <w:lang w:eastAsia="zh-CN"/>
              </w:rPr>
            </w:pPr>
            <w:r>
              <w:rPr>
                <w:rFonts w:hint="eastAsia"/>
                <w:sz w:val="16"/>
                <w:szCs w:val="16"/>
                <w:lang w:eastAsia="zh-CN"/>
              </w:rPr>
              <w:t>0</w:t>
            </w:r>
            <w:r>
              <w:rPr>
                <w:sz w:val="16"/>
                <w:szCs w:val="16"/>
                <w:lang w:eastAsia="zh-CN"/>
              </w:rPr>
              <w:t>.88</w:t>
            </w:r>
          </w:p>
        </w:tc>
      </w:tr>
      <w:tr w:rsidR="00AA15E6" w14:paraId="0DB2D91B" w14:textId="77777777" w:rsidTr="006C2A96">
        <w:trPr>
          <w:trHeight w:val="320"/>
          <w:jc w:val="center"/>
        </w:trPr>
        <w:tc>
          <w:tcPr>
            <w:tcW w:w="720" w:type="dxa"/>
            <w:vAlign w:val="center"/>
          </w:tcPr>
          <w:p w14:paraId="4F5602AE" w14:textId="103DA5ED" w:rsidR="00AA15E6" w:rsidRDefault="00AA15E6" w:rsidP="00DF0842">
            <w:pPr>
              <w:pStyle w:val="tablecopy"/>
              <w:rPr>
                <w:rFonts w:hint="eastAsia"/>
                <w:lang w:eastAsia="zh-CN"/>
              </w:rPr>
            </w:pPr>
            <w:r>
              <w:rPr>
                <w:rFonts w:hint="eastAsia"/>
                <w:lang w:eastAsia="zh-CN"/>
              </w:rPr>
              <w:t>C</w:t>
            </w:r>
            <w:r>
              <w:rPr>
                <w:lang w:eastAsia="zh-CN"/>
              </w:rPr>
              <w:t>entral 2</w:t>
            </w:r>
            <w:r>
              <w:t>0</w:t>
            </w:r>
            <w:r w:rsidRPr="00AA15E6">
              <w:t>×</w:t>
            </w:r>
            <w:r>
              <w:t>2</w:t>
            </w:r>
            <w:r>
              <w:t>0</w:t>
            </w:r>
          </w:p>
        </w:tc>
        <w:tc>
          <w:tcPr>
            <w:tcW w:w="1380" w:type="dxa"/>
            <w:vAlign w:val="center"/>
          </w:tcPr>
          <w:p w14:paraId="31B1ADCB" w14:textId="6B252447" w:rsidR="00AA15E6" w:rsidRDefault="00AA15E6" w:rsidP="00DF0842">
            <w:pPr>
              <w:rPr>
                <w:rFonts w:hint="eastAsia"/>
                <w:sz w:val="16"/>
                <w:szCs w:val="16"/>
                <w:lang w:eastAsia="zh-CN"/>
              </w:rPr>
            </w:pPr>
            <w:r>
              <w:rPr>
                <w:rFonts w:hint="eastAsia"/>
                <w:sz w:val="16"/>
                <w:szCs w:val="16"/>
                <w:lang w:eastAsia="zh-CN"/>
              </w:rPr>
              <w:t>0</w:t>
            </w:r>
            <w:r>
              <w:rPr>
                <w:sz w:val="16"/>
                <w:szCs w:val="16"/>
                <w:lang w:eastAsia="zh-CN"/>
              </w:rPr>
              <w:t>.64</w:t>
            </w:r>
          </w:p>
        </w:tc>
        <w:tc>
          <w:tcPr>
            <w:tcW w:w="1380" w:type="dxa"/>
            <w:vAlign w:val="center"/>
          </w:tcPr>
          <w:p w14:paraId="086523C2" w14:textId="75B469CF" w:rsidR="00AA15E6" w:rsidRDefault="00AA15E6" w:rsidP="00DF0842">
            <w:pPr>
              <w:rPr>
                <w:rFonts w:hint="eastAsia"/>
                <w:sz w:val="16"/>
                <w:szCs w:val="16"/>
                <w:lang w:eastAsia="zh-CN"/>
              </w:rPr>
            </w:pPr>
            <w:r>
              <w:rPr>
                <w:rFonts w:hint="eastAsia"/>
                <w:sz w:val="16"/>
                <w:szCs w:val="16"/>
                <w:lang w:eastAsia="zh-CN"/>
              </w:rPr>
              <w:t>0</w:t>
            </w:r>
            <w:r>
              <w:rPr>
                <w:sz w:val="16"/>
                <w:szCs w:val="16"/>
                <w:lang w:eastAsia="zh-CN"/>
              </w:rPr>
              <w:t>.86</w:t>
            </w:r>
          </w:p>
        </w:tc>
        <w:tc>
          <w:tcPr>
            <w:tcW w:w="1380" w:type="dxa"/>
            <w:vAlign w:val="center"/>
          </w:tcPr>
          <w:p w14:paraId="2B19893E" w14:textId="259825FA" w:rsidR="00AA15E6" w:rsidRDefault="00AA15E6" w:rsidP="00DF0842">
            <w:pPr>
              <w:rPr>
                <w:rFonts w:hint="eastAsia"/>
                <w:sz w:val="16"/>
                <w:szCs w:val="16"/>
                <w:lang w:eastAsia="zh-CN"/>
              </w:rPr>
            </w:pPr>
            <w:r>
              <w:rPr>
                <w:rFonts w:hint="eastAsia"/>
                <w:sz w:val="16"/>
                <w:szCs w:val="16"/>
                <w:lang w:eastAsia="zh-CN"/>
              </w:rPr>
              <w:t>0</w:t>
            </w:r>
            <w:r>
              <w:rPr>
                <w:sz w:val="16"/>
                <w:szCs w:val="16"/>
                <w:lang w:eastAsia="zh-CN"/>
              </w:rPr>
              <w:t>.88</w:t>
            </w:r>
          </w:p>
        </w:tc>
      </w:tr>
    </w:tbl>
    <w:p w14:paraId="14B647A4" w14:textId="118DB42B" w:rsidR="00365DB0" w:rsidRDefault="00365DB0" w:rsidP="00365DB0">
      <w:pPr>
        <w:pStyle w:val="1"/>
      </w:pPr>
      <w:r>
        <w:t>Conclusion</w:t>
      </w:r>
    </w:p>
    <w:p w14:paraId="59F2798D" w14:textId="576DFF28" w:rsidR="00F95DD9" w:rsidRPr="00F95DD9" w:rsidRDefault="00F95DD9" w:rsidP="00F95DD9">
      <w:pPr>
        <w:pStyle w:val="a3"/>
        <w:rPr>
          <w:lang w:val="en-US"/>
        </w:rPr>
      </w:pPr>
      <w:r w:rsidRPr="00F95DD9">
        <w:rPr>
          <w:lang w:val="en-US"/>
        </w:rPr>
        <w:t>This paper has presented a comprehensive study on conditional diffusion models for</w:t>
      </w:r>
      <w:r>
        <w:rPr>
          <w:lang w:val="en-US"/>
        </w:rPr>
        <w:t xml:space="preserve"> </w:t>
      </w:r>
      <w:r w:rsidRPr="00F95DD9">
        <w:rPr>
          <w:lang w:val="en-US"/>
        </w:rPr>
        <w:t xml:space="preserve"> image inpainting. Through </w:t>
      </w:r>
      <w:r w:rsidRPr="00F95DD9">
        <w:rPr>
          <w:lang w:val="en-US"/>
        </w:rPr>
        <w:lastRenderedPageBreak/>
        <w:t>systematic experimentation and evaluation, we draw the following key conclusions:</w:t>
      </w:r>
    </w:p>
    <w:p w14:paraId="462DFC80" w14:textId="10AD248F" w:rsidR="00F95DD9" w:rsidRPr="00F95DD9" w:rsidRDefault="00F95DD9" w:rsidP="00F95DD9">
      <w:pPr>
        <w:pStyle w:val="3"/>
        <w:ind w:firstLine="289"/>
        <w:rPr>
          <w:i w:val="0"/>
          <w:iCs w:val="0"/>
          <w:spacing w:val="-1"/>
          <w:lang w:eastAsia="x-none"/>
        </w:rPr>
      </w:pPr>
      <w:r w:rsidRPr="00F95DD9">
        <w:rPr>
          <w:i w:val="0"/>
          <w:iCs w:val="0"/>
          <w:spacing w:val="-1"/>
          <w:lang w:eastAsia="x-none"/>
        </w:rPr>
        <w:t>The proposed conditional diffusion model demonstrates the ability to perform image inpainting on the CIFAR-10 dataset, generating pixel content for masked regions that maintains visual coherence with the unmasked areas</w:t>
      </w:r>
    </w:p>
    <w:p w14:paraId="6A6EDF8E" w14:textId="33AC6C1D" w:rsidR="00E21346" w:rsidRDefault="00E21346" w:rsidP="00E21346">
      <w:pPr>
        <w:pStyle w:val="3"/>
        <w:ind w:firstLine="289"/>
        <w:rPr>
          <w:i w:val="0"/>
          <w:iCs w:val="0"/>
        </w:rPr>
      </w:pPr>
      <w:r w:rsidRPr="00E21346">
        <w:rPr>
          <w:i w:val="0"/>
          <w:iCs w:val="0"/>
        </w:rPr>
        <w:t>Under the condition of a central 10×10 unmasked region, the method demonstrates effective restoration performance, with the CNN achieving a classification accuracy of 0.83 for inpainted images</w:t>
      </w:r>
      <w:r>
        <w:rPr>
          <w:rFonts w:hint="eastAsia"/>
          <w:i w:val="0"/>
          <w:iCs w:val="0"/>
        </w:rPr>
        <w:t>.</w:t>
      </w:r>
      <w:r>
        <w:rPr>
          <w:i w:val="0"/>
          <w:iCs w:val="0"/>
        </w:rPr>
        <w:t xml:space="preserve"> And, </w:t>
      </w:r>
      <w:r w:rsidRPr="00E21346">
        <w:rPr>
          <w:i w:val="0"/>
          <w:iCs w:val="0"/>
        </w:rPr>
        <w:t>For corner 10×10 unmasked region, the method remains functional but shows diminished performance compared to central region reconstruction, achieving a classification accuracy of 0.80.</w:t>
      </w:r>
      <w:r>
        <w:rPr>
          <w:i w:val="0"/>
          <w:iCs w:val="0"/>
        </w:rPr>
        <w:t xml:space="preserve"> Additionally, for </w:t>
      </w:r>
      <w:r w:rsidRPr="00E21346">
        <w:rPr>
          <w:i w:val="0"/>
          <w:iCs w:val="0"/>
        </w:rPr>
        <w:t xml:space="preserve">central 20×20 unmasked region, the </w:t>
      </w:r>
      <w:r w:rsidRPr="00E21346">
        <w:rPr>
          <w:i w:val="0"/>
          <w:iCs w:val="0"/>
        </w:rPr>
        <w:t>classification accuracy for inpainted images reaches 0.86,</w:t>
      </w:r>
      <w:r>
        <w:rPr>
          <w:i w:val="0"/>
          <w:iCs w:val="0"/>
        </w:rPr>
        <w:t xml:space="preserve"> </w:t>
      </w:r>
      <w:r w:rsidRPr="00E21346">
        <w:rPr>
          <w:i w:val="0"/>
          <w:iCs w:val="0"/>
        </w:rPr>
        <w:t>showing limited improvement over the central 10×10 condition.</w:t>
      </w:r>
    </w:p>
    <w:p w14:paraId="2F81E09F" w14:textId="3D173095" w:rsidR="00E21346" w:rsidRPr="00E21346" w:rsidRDefault="00E21346" w:rsidP="00E21346">
      <w:pPr>
        <w:pStyle w:val="3"/>
        <w:ind w:firstLine="289"/>
        <w:rPr>
          <w:rFonts w:hint="eastAsia"/>
          <w:lang w:eastAsia="zh-CN"/>
        </w:rPr>
      </w:pPr>
      <w:r w:rsidRPr="00E21346">
        <w:rPr>
          <w:i w:val="0"/>
          <w:iCs w:val="0"/>
          <w:lang w:eastAsia="zh-CN"/>
        </w:rPr>
        <w:t>The effectiveness of reconstruction is influenced by the mask position.</w:t>
      </w:r>
      <w:r>
        <w:rPr>
          <w:i w:val="0"/>
          <w:iCs w:val="0"/>
          <w:lang w:eastAsia="zh-CN"/>
        </w:rPr>
        <w:t xml:space="preserve"> </w:t>
      </w:r>
      <w:r w:rsidRPr="00E21346">
        <w:rPr>
          <w:i w:val="0"/>
          <w:iCs w:val="0"/>
          <w:lang w:eastAsia="zh-CN"/>
        </w:rPr>
        <w:t xml:space="preserve">Considering image integrity, restoration performance tends to be </w:t>
      </w:r>
      <w:r w:rsidRPr="00E21346">
        <w:rPr>
          <w:i w:val="0"/>
          <w:iCs w:val="0"/>
        </w:rPr>
        <w:t>slightly</w:t>
      </w:r>
      <w:r w:rsidRPr="00E21346">
        <w:rPr>
          <w:i w:val="0"/>
          <w:iCs w:val="0"/>
          <w:lang w:eastAsia="zh-CN"/>
        </w:rPr>
        <w:t xml:space="preserve"> poorer when the mask is located at the boundaries</w:t>
      </w:r>
      <w:r w:rsidRPr="00E21346">
        <w:rPr>
          <w:lang w:eastAsia="zh-CN"/>
        </w:rPr>
        <w:t>.</w:t>
      </w:r>
    </w:p>
    <w:p w14:paraId="591F6803" w14:textId="611044AA" w:rsidR="005C51CA" w:rsidRDefault="009303D9" w:rsidP="00DF70AA">
      <w:pPr>
        <w:pStyle w:val="5"/>
      </w:pPr>
      <w:r w:rsidRPr="005B520E">
        <w:t>References</w:t>
      </w:r>
    </w:p>
    <w:p w14:paraId="738D77C3" w14:textId="67F2B1B5" w:rsidR="005C51CA" w:rsidRPr="005C51CA" w:rsidRDefault="005C51CA" w:rsidP="005C51CA">
      <w:pPr>
        <w:pStyle w:val="a3"/>
        <w:numPr>
          <w:ilvl w:val="0"/>
          <w:numId w:val="31"/>
        </w:numPr>
        <w:ind w:left="318" w:hangingChars="200" w:hanging="318"/>
        <w:rPr>
          <w:sz w:val="16"/>
          <w:szCs w:val="16"/>
        </w:rPr>
      </w:pPr>
      <w:r w:rsidRPr="005C51CA">
        <w:rPr>
          <w:sz w:val="16"/>
          <w:szCs w:val="16"/>
          <w:lang w:val="en-US"/>
        </w:rPr>
        <w:t xml:space="preserve"> J. Ho, A. Jain, and P. </w:t>
      </w:r>
      <w:proofErr w:type="spellStart"/>
      <w:r w:rsidRPr="005C51CA">
        <w:rPr>
          <w:sz w:val="16"/>
          <w:szCs w:val="16"/>
          <w:lang w:val="en-US"/>
        </w:rPr>
        <w:t>Abbeel</w:t>
      </w:r>
      <w:proofErr w:type="spellEnd"/>
      <w:r w:rsidRPr="005C51CA">
        <w:rPr>
          <w:sz w:val="16"/>
          <w:szCs w:val="16"/>
          <w:lang w:val="en-US"/>
        </w:rPr>
        <w:t>, “Denoising Diffusion Probabilistic Models,” Dec. 16,</w:t>
      </w:r>
      <w:r>
        <w:rPr>
          <w:sz w:val="16"/>
          <w:szCs w:val="16"/>
          <w:lang w:val="en-US"/>
        </w:rPr>
        <w:t xml:space="preserve"> </w:t>
      </w:r>
      <w:r w:rsidRPr="005C51CA">
        <w:rPr>
          <w:sz w:val="16"/>
          <w:szCs w:val="16"/>
          <w:lang w:val="en-US"/>
        </w:rPr>
        <w:t>2020,</w:t>
      </w:r>
      <w:r>
        <w:rPr>
          <w:sz w:val="16"/>
          <w:szCs w:val="16"/>
          <w:lang w:val="en-US"/>
        </w:rPr>
        <w:t xml:space="preserve"> </w:t>
      </w:r>
      <w:r w:rsidRPr="005C51CA">
        <w:rPr>
          <w:sz w:val="16"/>
          <w:szCs w:val="16"/>
          <w:lang w:val="en-US"/>
        </w:rPr>
        <w:t xml:space="preserve">arXiv:2006.11239. </w:t>
      </w:r>
      <w:proofErr w:type="spellStart"/>
      <w:r w:rsidRPr="005C51CA">
        <w:rPr>
          <w:sz w:val="16"/>
          <w:szCs w:val="16"/>
          <w:lang w:val="en-US"/>
        </w:rPr>
        <w:t>doi</w:t>
      </w:r>
      <w:proofErr w:type="spellEnd"/>
      <w:r w:rsidRPr="005C51CA">
        <w:rPr>
          <w:sz w:val="16"/>
          <w:szCs w:val="16"/>
          <w:lang w:val="en-US"/>
        </w:rPr>
        <w:t>: 10.48550/arXiv.2006.11239.</w:t>
      </w:r>
    </w:p>
    <w:p w14:paraId="0A816B1B" w14:textId="18AA94E7" w:rsidR="005C51CA" w:rsidRPr="005C51CA" w:rsidRDefault="005C51CA" w:rsidP="005C51CA">
      <w:pPr>
        <w:pStyle w:val="a3"/>
        <w:numPr>
          <w:ilvl w:val="0"/>
          <w:numId w:val="31"/>
        </w:numPr>
        <w:ind w:left="318" w:hangingChars="200" w:hanging="318"/>
        <w:rPr>
          <w:sz w:val="16"/>
          <w:szCs w:val="16"/>
        </w:rPr>
      </w:pPr>
      <w:r w:rsidRPr="005C51CA">
        <w:rPr>
          <w:sz w:val="16"/>
          <w:szCs w:val="16"/>
          <w:lang w:val="en-US"/>
        </w:rPr>
        <w:t>O.</w:t>
      </w:r>
      <w:r>
        <w:rPr>
          <w:sz w:val="16"/>
          <w:szCs w:val="16"/>
          <w:lang w:val="en-US"/>
        </w:rPr>
        <w:t xml:space="preserve"> </w:t>
      </w:r>
      <w:proofErr w:type="spellStart"/>
      <w:r w:rsidRPr="005C51CA">
        <w:rPr>
          <w:sz w:val="16"/>
          <w:szCs w:val="16"/>
          <w:lang w:val="en-US"/>
        </w:rPr>
        <w:t>Ronneberger</w:t>
      </w:r>
      <w:proofErr w:type="spellEnd"/>
      <w:r w:rsidRPr="005C51CA">
        <w:rPr>
          <w:sz w:val="16"/>
          <w:szCs w:val="16"/>
          <w:lang w:val="en-US"/>
        </w:rPr>
        <w:t>, P.</w:t>
      </w:r>
      <w:r>
        <w:rPr>
          <w:sz w:val="16"/>
          <w:szCs w:val="16"/>
          <w:lang w:val="en-US"/>
        </w:rPr>
        <w:t xml:space="preserve"> </w:t>
      </w:r>
      <w:r w:rsidRPr="005C51CA">
        <w:rPr>
          <w:sz w:val="16"/>
          <w:szCs w:val="16"/>
          <w:lang w:val="en-US"/>
        </w:rPr>
        <w:t>Fischer,</w:t>
      </w:r>
      <w:r>
        <w:rPr>
          <w:sz w:val="16"/>
          <w:szCs w:val="16"/>
          <w:lang w:val="en-US"/>
        </w:rPr>
        <w:t xml:space="preserve"> </w:t>
      </w:r>
      <w:r>
        <w:rPr>
          <w:rFonts w:hint="eastAsia"/>
          <w:sz w:val="16"/>
          <w:szCs w:val="16"/>
          <w:lang w:val="en-US" w:eastAsia="zh-CN"/>
        </w:rPr>
        <w:t>and</w:t>
      </w:r>
      <w:r w:rsidRPr="005C51CA">
        <w:rPr>
          <w:sz w:val="16"/>
          <w:szCs w:val="16"/>
          <w:lang w:val="en-US"/>
        </w:rPr>
        <w:t xml:space="preserve"> T.</w:t>
      </w:r>
      <w:r>
        <w:rPr>
          <w:sz w:val="16"/>
          <w:szCs w:val="16"/>
          <w:lang w:val="en-US"/>
        </w:rPr>
        <w:t xml:space="preserve"> </w:t>
      </w:r>
      <w:proofErr w:type="spellStart"/>
      <w:r w:rsidRPr="005C51CA">
        <w:rPr>
          <w:sz w:val="16"/>
          <w:szCs w:val="16"/>
          <w:lang w:val="en-US"/>
        </w:rPr>
        <w:t>Brox</w:t>
      </w:r>
      <w:proofErr w:type="spellEnd"/>
      <w:r w:rsidRPr="005C51CA">
        <w:rPr>
          <w:sz w:val="16"/>
          <w:szCs w:val="16"/>
          <w:lang w:val="en-US"/>
        </w:rPr>
        <w:t xml:space="preserve">, </w:t>
      </w:r>
      <w:r>
        <w:rPr>
          <w:sz w:val="16"/>
          <w:szCs w:val="16"/>
          <w:lang w:val="en-US"/>
        </w:rPr>
        <w:t>“</w:t>
      </w:r>
      <w:r w:rsidRPr="005C51CA">
        <w:rPr>
          <w:sz w:val="16"/>
          <w:szCs w:val="16"/>
          <w:lang w:val="en-US"/>
        </w:rPr>
        <w:t>U-Net: Convolutional Networks for Biomedical Image Segmentation</w:t>
      </w:r>
      <w:r>
        <w:rPr>
          <w:sz w:val="16"/>
          <w:szCs w:val="16"/>
          <w:lang w:val="en-US"/>
        </w:rPr>
        <w:t>.”</w:t>
      </w:r>
      <w:r w:rsidRPr="005C51CA">
        <w:rPr>
          <w:sz w:val="16"/>
          <w:szCs w:val="16"/>
          <w:lang w:val="en-US"/>
        </w:rPr>
        <w:t xml:space="preserve"> </w:t>
      </w:r>
      <w:r w:rsidR="00B3113B">
        <w:rPr>
          <w:sz w:val="16"/>
          <w:szCs w:val="16"/>
          <w:lang w:val="en-US"/>
        </w:rPr>
        <w:t>in</w:t>
      </w:r>
      <w:r w:rsidRPr="005C51CA">
        <w:rPr>
          <w:sz w:val="16"/>
          <w:szCs w:val="16"/>
          <w:lang w:val="en-US"/>
        </w:rPr>
        <w:t xml:space="preserve"> Medical Image Computing and Computer-Assisted Intervention – MICCAI 2015</w:t>
      </w:r>
      <w:r w:rsidR="00B3113B">
        <w:rPr>
          <w:sz w:val="16"/>
          <w:szCs w:val="16"/>
          <w:lang w:val="en-US"/>
        </w:rPr>
        <w:t>,</w:t>
      </w:r>
      <w:r w:rsidRPr="005C51CA">
        <w:rPr>
          <w:sz w:val="16"/>
          <w:szCs w:val="16"/>
          <w:lang w:val="en-US"/>
        </w:rPr>
        <w:t xml:space="preserve"> MICCAI 2015</w:t>
      </w:r>
      <w:r w:rsidR="00B3113B">
        <w:rPr>
          <w:sz w:val="16"/>
          <w:szCs w:val="16"/>
          <w:lang w:val="en-US"/>
        </w:rPr>
        <w:t>, 2015.</w:t>
      </w:r>
      <w:r w:rsidRPr="005C51CA">
        <w:rPr>
          <w:sz w:val="16"/>
          <w:szCs w:val="16"/>
          <w:lang w:val="en-US"/>
        </w:rPr>
        <w:t xml:space="preserve"> </w:t>
      </w:r>
    </w:p>
    <w:p w14:paraId="2CBC4D6A" w14:textId="548DDAD0" w:rsidR="00836367" w:rsidRPr="00F96569" w:rsidRDefault="00836367" w:rsidP="00DF70AA">
      <w:pPr>
        <w:pStyle w:val="references"/>
        <w:numPr>
          <w:ilvl w:val="0"/>
          <w:numId w:val="0"/>
        </w:numPr>
        <w:spacing w:line="240" w:lineRule="auto"/>
        <w:rPr>
          <w:rFonts w:eastAsia="宋体"/>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607AC510" w:rsidR="009303D9" w:rsidRDefault="009303D9" w:rsidP="00DF70AA">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299B4" w14:textId="77777777" w:rsidR="008916C1" w:rsidRDefault="008916C1" w:rsidP="001A3B3D">
      <w:r>
        <w:separator/>
      </w:r>
    </w:p>
  </w:endnote>
  <w:endnote w:type="continuationSeparator" w:id="0">
    <w:p w14:paraId="4DB3A3EA" w14:textId="77777777" w:rsidR="008916C1" w:rsidRDefault="008916C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7CF3F" w14:textId="77777777" w:rsidR="00867B39" w:rsidRDefault="00867B3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468ED" w14:textId="77777777" w:rsidR="00867B39" w:rsidRDefault="00867B3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C0834" w14:textId="77777777" w:rsidR="008916C1" w:rsidRDefault="008916C1" w:rsidP="001A3B3D">
      <w:r>
        <w:separator/>
      </w:r>
    </w:p>
  </w:footnote>
  <w:footnote w:type="continuationSeparator" w:id="0">
    <w:p w14:paraId="40C083E7" w14:textId="77777777" w:rsidR="008916C1" w:rsidRDefault="008916C1"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4A201" w14:textId="77777777" w:rsidR="00867B39" w:rsidRDefault="00867B3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A2CD2" w14:textId="77777777" w:rsidR="00867B39" w:rsidRDefault="00867B3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AC6FA" w14:textId="77777777" w:rsidR="00867B39" w:rsidRDefault="00867B3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AA3E1F"/>
    <w:multiLevelType w:val="multilevel"/>
    <w:tmpl w:val="D084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77EA2"/>
    <w:multiLevelType w:val="hybridMultilevel"/>
    <w:tmpl w:val="C7849E3C"/>
    <w:lvl w:ilvl="0" w:tplc="F542897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7BC364D"/>
    <w:multiLevelType w:val="multilevel"/>
    <w:tmpl w:val="B538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F081B0F"/>
    <w:multiLevelType w:val="hybridMultilevel"/>
    <w:tmpl w:val="97C857C0"/>
    <w:lvl w:ilvl="0" w:tplc="F5428972">
      <w:start w:val="1"/>
      <w:numFmt w:val="decimal"/>
      <w:lvlText w:val="[%1]"/>
      <w:lvlJc w:val="lef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1F60F4D"/>
    <w:multiLevelType w:val="hybridMultilevel"/>
    <w:tmpl w:val="77BE14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37660336"/>
    <w:multiLevelType w:val="hybridMultilevel"/>
    <w:tmpl w:val="38380A42"/>
    <w:lvl w:ilvl="0" w:tplc="04C8F0E4">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1"/>
      <w:lvlText w:val="%1."/>
      <w:lvlJc w:val="center"/>
      <w:pPr>
        <w:tabs>
          <w:tab w:val="num" w:pos="2203"/>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3E66B49"/>
    <w:multiLevelType w:val="multilevel"/>
    <w:tmpl w:val="4FC2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B6FAB"/>
    <w:multiLevelType w:val="multilevel"/>
    <w:tmpl w:val="7632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9"/>
  </w:num>
  <w:num w:numId="2">
    <w:abstractNumId w:val="26"/>
  </w:num>
  <w:num w:numId="3">
    <w:abstractNumId w:val="18"/>
  </w:num>
  <w:num w:numId="4">
    <w:abstractNumId w:val="21"/>
  </w:num>
  <w:num w:numId="5">
    <w:abstractNumId w:val="21"/>
  </w:num>
  <w:num w:numId="6">
    <w:abstractNumId w:val="21"/>
  </w:num>
  <w:num w:numId="7">
    <w:abstractNumId w:val="21"/>
  </w:num>
  <w:num w:numId="8">
    <w:abstractNumId w:val="23"/>
  </w:num>
  <w:num w:numId="9">
    <w:abstractNumId w:val="27"/>
  </w:num>
  <w:num w:numId="10">
    <w:abstractNumId w:val="20"/>
  </w:num>
  <w:num w:numId="11">
    <w:abstractNumId w:val="16"/>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21"/>
  </w:num>
  <w:num w:numId="26">
    <w:abstractNumId w:val="19"/>
  </w:num>
  <w:num w:numId="27">
    <w:abstractNumId w:val="21"/>
  </w:num>
  <w:num w:numId="28">
    <w:abstractNumId w:val="21"/>
  </w:num>
  <w:num w:numId="29">
    <w:abstractNumId w:val="17"/>
  </w:num>
  <w:num w:numId="30">
    <w:abstractNumId w:val="12"/>
  </w:num>
  <w:num w:numId="31">
    <w:abstractNumId w:val="15"/>
  </w:num>
  <w:num w:numId="32">
    <w:abstractNumId w:val="26"/>
  </w:num>
  <w:num w:numId="33">
    <w:abstractNumId w:val="26"/>
  </w:num>
  <w:num w:numId="34">
    <w:abstractNumId w:val="26"/>
  </w:num>
  <w:num w:numId="35">
    <w:abstractNumId w:val="26"/>
  </w:num>
  <w:num w:numId="36">
    <w:abstractNumId w:val="26"/>
  </w:num>
  <w:num w:numId="37">
    <w:abstractNumId w:val="26"/>
  </w:num>
  <w:num w:numId="38">
    <w:abstractNumId w:val="26"/>
  </w:num>
  <w:num w:numId="39">
    <w:abstractNumId w:val="13"/>
  </w:num>
  <w:num w:numId="40">
    <w:abstractNumId w:val="21"/>
  </w:num>
  <w:num w:numId="41">
    <w:abstractNumId w:val="11"/>
  </w:num>
  <w:num w:numId="42">
    <w:abstractNumId w:val="21"/>
  </w:num>
  <w:num w:numId="43">
    <w:abstractNumId w:val="21"/>
  </w:num>
  <w:num w:numId="44">
    <w:abstractNumId w:val="24"/>
  </w:num>
  <w:num w:numId="45">
    <w:abstractNumId w:val="25"/>
  </w:num>
  <w:num w:numId="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09D5"/>
    <w:rsid w:val="0004764C"/>
    <w:rsid w:val="0004781E"/>
    <w:rsid w:val="00063EF4"/>
    <w:rsid w:val="0008758A"/>
    <w:rsid w:val="000C1E68"/>
    <w:rsid w:val="000E6F66"/>
    <w:rsid w:val="001A2EFD"/>
    <w:rsid w:val="001A3B3D"/>
    <w:rsid w:val="001B67DC"/>
    <w:rsid w:val="001D7FF3"/>
    <w:rsid w:val="001E0AE3"/>
    <w:rsid w:val="001F256F"/>
    <w:rsid w:val="00204FC9"/>
    <w:rsid w:val="002254A9"/>
    <w:rsid w:val="00233D97"/>
    <w:rsid w:val="002347A2"/>
    <w:rsid w:val="00241777"/>
    <w:rsid w:val="00272C4D"/>
    <w:rsid w:val="002850E3"/>
    <w:rsid w:val="002F7BCB"/>
    <w:rsid w:val="00314FAE"/>
    <w:rsid w:val="00346CDA"/>
    <w:rsid w:val="003519C5"/>
    <w:rsid w:val="00354FCF"/>
    <w:rsid w:val="003551CB"/>
    <w:rsid w:val="00365DB0"/>
    <w:rsid w:val="003A19E2"/>
    <w:rsid w:val="003B2B40"/>
    <w:rsid w:val="003B4E04"/>
    <w:rsid w:val="003C29B2"/>
    <w:rsid w:val="003C3234"/>
    <w:rsid w:val="003D6D67"/>
    <w:rsid w:val="003F5A08"/>
    <w:rsid w:val="00402036"/>
    <w:rsid w:val="00420716"/>
    <w:rsid w:val="004325FB"/>
    <w:rsid w:val="00436050"/>
    <w:rsid w:val="004432BA"/>
    <w:rsid w:val="0044407E"/>
    <w:rsid w:val="00447BB9"/>
    <w:rsid w:val="0046031D"/>
    <w:rsid w:val="00473AC9"/>
    <w:rsid w:val="004B1161"/>
    <w:rsid w:val="004D72B5"/>
    <w:rsid w:val="004E076E"/>
    <w:rsid w:val="004F02C3"/>
    <w:rsid w:val="004F4081"/>
    <w:rsid w:val="00522AB4"/>
    <w:rsid w:val="00530F96"/>
    <w:rsid w:val="00551B7F"/>
    <w:rsid w:val="0056610F"/>
    <w:rsid w:val="00572AB4"/>
    <w:rsid w:val="00572BFC"/>
    <w:rsid w:val="00575BCA"/>
    <w:rsid w:val="005B0344"/>
    <w:rsid w:val="005B520E"/>
    <w:rsid w:val="005C51CA"/>
    <w:rsid w:val="005E2800"/>
    <w:rsid w:val="005F14D0"/>
    <w:rsid w:val="005F7D3A"/>
    <w:rsid w:val="00605825"/>
    <w:rsid w:val="00645D22"/>
    <w:rsid w:val="00651A08"/>
    <w:rsid w:val="00654204"/>
    <w:rsid w:val="00670434"/>
    <w:rsid w:val="00671A02"/>
    <w:rsid w:val="0067478D"/>
    <w:rsid w:val="00682DDF"/>
    <w:rsid w:val="00687552"/>
    <w:rsid w:val="0069412D"/>
    <w:rsid w:val="006A5D82"/>
    <w:rsid w:val="006B6B66"/>
    <w:rsid w:val="006E0682"/>
    <w:rsid w:val="006F6D3D"/>
    <w:rsid w:val="007017FC"/>
    <w:rsid w:val="00715BEA"/>
    <w:rsid w:val="00740EEA"/>
    <w:rsid w:val="00757CA3"/>
    <w:rsid w:val="00762415"/>
    <w:rsid w:val="007710EA"/>
    <w:rsid w:val="00784FA5"/>
    <w:rsid w:val="00794804"/>
    <w:rsid w:val="007B33F1"/>
    <w:rsid w:val="007B6DDA"/>
    <w:rsid w:val="007C0308"/>
    <w:rsid w:val="007C2FF2"/>
    <w:rsid w:val="007D6232"/>
    <w:rsid w:val="007D649B"/>
    <w:rsid w:val="007E7D24"/>
    <w:rsid w:val="007F1F99"/>
    <w:rsid w:val="007F768F"/>
    <w:rsid w:val="0080791D"/>
    <w:rsid w:val="008147B5"/>
    <w:rsid w:val="00836367"/>
    <w:rsid w:val="00856138"/>
    <w:rsid w:val="00867B39"/>
    <w:rsid w:val="0087065B"/>
    <w:rsid w:val="00873603"/>
    <w:rsid w:val="008916C1"/>
    <w:rsid w:val="008A2C7D"/>
    <w:rsid w:val="008A5E40"/>
    <w:rsid w:val="008B6524"/>
    <w:rsid w:val="008C4B23"/>
    <w:rsid w:val="008C7F72"/>
    <w:rsid w:val="008D1D90"/>
    <w:rsid w:val="008E4C98"/>
    <w:rsid w:val="008F068C"/>
    <w:rsid w:val="008F6E2C"/>
    <w:rsid w:val="009303D9"/>
    <w:rsid w:val="00933C64"/>
    <w:rsid w:val="00972203"/>
    <w:rsid w:val="00973926"/>
    <w:rsid w:val="009A2248"/>
    <w:rsid w:val="009C7E66"/>
    <w:rsid w:val="009D4F52"/>
    <w:rsid w:val="009F1D79"/>
    <w:rsid w:val="00A059B3"/>
    <w:rsid w:val="00A26897"/>
    <w:rsid w:val="00A3180A"/>
    <w:rsid w:val="00A33D8A"/>
    <w:rsid w:val="00AA15E6"/>
    <w:rsid w:val="00AE3409"/>
    <w:rsid w:val="00B11A60"/>
    <w:rsid w:val="00B22613"/>
    <w:rsid w:val="00B3113B"/>
    <w:rsid w:val="00B44A76"/>
    <w:rsid w:val="00B768D1"/>
    <w:rsid w:val="00B91F36"/>
    <w:rsid w:val="00BA1025"/>
    <w:rsid w:val="00BA3FC1"/>
    <w:rsid w:val="00BC3420"/>
    <w:rsid w:val="00BD670B"/>
    <w:rsid w:val="00BE6AEB"/>
    <w:rsid w:val="00BE7D3C"/>
    <w:rsid w:val="00BF5FF6"/>
    <w:rsid w:val="00C0207F"/>
    <w:rsid w:val="00C16117"/>
    <w:rsid w:val="00C3075A"/>
    <w:rsid w:val="00C61CF2"/>
    <w:rsid w:val="00C919A4"/>
    <w:rsid w:val="00CA4392"/>
    <w:rsid w:val="00CB722C"/>
    <w:rsid w:val="00CC393F"/>
    <w:rsid w:val="00D2176E"/>
    <w:rsid w:val="00D47C18"/>
    <w:rsid w:val="00D632BE"/>
    <w:rsid w:val="00D72D06"/>
    <w:rsid w:val="00D7522C"/>
    <w:rsid w:val="00D7536F"/>
    <w:rsid w:val="00D76668"/>
    <w:rsid w:val="00D87C11"/>
    <w:rsid w:val="00DC28C7"/>
    <w:rsid w:val="00DE17AA"/>
    <w:rsid w:val="00DF70AA"/>
    <w:rsid w:val="00E07383"/>
    <w:rsid w:val="00E165BC"/>
    <w:rsid w:val="00E21346"/>
    <w:rsid w:val="00E541EB"/>
    <w:rsid w:val="00E61E12"/>
    <w:rsid w:val="00E672F8"/>
    <w:rsid w:val="00E717BA"/>
    <w:rsid w:val="00E7596C"/>
    <w:rsid w:val="00E878F2"/>
    <w:rsid w:val="00E92275"/>
    <w:rsid w:val="00EB0973"/>
    <w:rsid w:val="00ED0149"/>
    <w:rsid w:val="00EF7DE3"/>
    <w:rsid w:val="00F03103"/>
    <w:rsid w:val="00F14647"/>
    <w:rsid w:val="00F15B4A"/>
    <w:rsid w:val="00F271DE"/>
    <w:rsid w:val="00F627DA"/>
    <w:rsid w:val="00F7288F"/>
    <w:rsid w:val="00F73672"/>
    <w:rsid w:val="00F847A6"/>
    <w:rsid w:val="00F93A96"/>
    <w:rsid w:val="00F9441B"/>
    <w:rsid w:val="00F95DD9"/>
    <w:rsid w:val="00FA4C32"/>
    <w:rsid w:val="00FB3A93"/>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95DD9"/>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link w:val="30"/>
    <w:qFormat/>
    <w:rsid w:val="00794804"/>
    <w:pPr>
      <w:numPr>
        <w:ilvl w:val="2"/>
        <w:numId w:val="4"/>
      </w:numPr>
      <w:spacing w:line="240" w:lineRule="exact"/>
      <w:jc w:val="both"/>
      <w:outlineLvl w:val="2"/>
    </w:pPr>
    <w:rPr>
      <w:i/>
      <w:iCs/>
      <w:noProof/>
    </w:rPr>
  </w:style>
  <w:style w:type="paragraph" w:styleId="4">
    <w:name w:val="heading 4"/>
    <w:basedOn w:val="a"/>
    <w:next w:val="a"/>
    <w:link w:val="40"/>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link w:val="bulletlist0"/>
    <w:rsid w:val="001B67DC"/>
    <w:pPr>
      <w:numPr>
        <w:numId w:val="1"/>
      </w:numPr>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paragraph" w:customStyle="1" w:styleId="AMDisplayEquation">
    <w:name w:val="AMDisplayEquation"/>
    <w:basedOn w:val="bulletlist"/>
    <w:next w:val="a"/>
    <w:link w:val="AMDisplayEquation0"/>
    <w:rsid w:val="003519C5"/>
    <w:pPr>
      <w:tabs>
        <w:tab w:val="clear" w:pos="288"/>
        <w:tab w:val="center" w:pos="2720"/>
        <w:tab w:val="right" w:pos="4860"/>
      </w:tabs>
    </w:pPr>
  </w:style>
  <w:style w:type="character" w:customStyle="1" w:styleId="bulletlist0">
    <w:name w:val="bullet list 字符"/>
    <w:basedOn w:val="a4"/>
    <w:link w:val="bulletlist"/>
    <w:rsid w:val="003519C5"/>
    <w:rPr>
      <w:spacing w:val="-1"/>
      <w:lang w:val="x-none" w:eastAsia="x-none"/>
    </w:rPr>
  </w:style>
  <w:style w:type="character" w:customStyle="1" w:styleId="AMDisplayEquation0">
    <w:name w:val="AMDisplayEquation 字符"/>
    <w:basedOn w:val="bulletlist0"/>
    <w:link w:val="AMDisplayEquation"/>
    <w:rsid w:val="003519C5"/>
    <w:rPr>
      <w:spacing w:val="-1"/>
      <w:lang w:val="x-none" w:eastAsia="x-none"/>
    </w:rPr>
  </w:style>
  <w:style w:type="character" w:customStyle="1" w:styleId="AMEquationSection">
    <w:name w:val="AMEquationSection"/>
    <w:basedOn w:val="a0"/>
    <w:rsid w:val="000E6F66"/>
    <w:rPr>
      <w:vanish/>
      <w:color w:val="FF0000"/>
      <w:kern w:val="48"/>
    </w:rPr>
  </w:style>
  <w:style w:type="character" w:customStyle="1" w:styleId="30">
    <w:name w:val="标题 3 字符"/>
    <w:basedOn w:val="a0"/>
    <w:link w:val="3"/>
    <w:rsid w:val="00436050"/>
    <w:rPr>
      <w:i/>
      <w:iCs/>
      <w:noProof/>
    </w:rPr>
  </w:style>
  <w:style w:type="character" w:customStyle="1" w:styleId="40">
    <w:name w:val="标题 4 字符"/>
    <w:basedOn w:val="a0"/>
    <w:link w:val="4"/>
    <w:rsid w:val="00436050"/>
    <w:rPr>
      <w:i/>
      <w:iCs/>
      <w:noProof/>
    </w:rPr>
  </w:style>
  <w:style w:type="paragraph" w:styleId="a9">
    <w:name w:val="Bibliography"/>
    <w:basedOn w:val="a"/>
    <w:next w:val="a"/>
    <w:uiPriority w:val="37"/>
    <w:unhideWhenUsed/>
    <w:rsid w:val="009A2248"/>
    <w:pPr>
      <w:tabs>
        <w:tab w:val="left" w:pos="384"/>
      </w:tabs>
      <w:ind w:left="384" w:hanging="384"/>
    </w:pPr>
  </w:style>
  <w:style w:type="character" w:customStyle="1" w:styleId="MTEquationSection">
    <w:name w:val="MTEquationSection"/>
    <w:basedOn w:val="a0"/>
    <w:rsid w:val="007D649B"/>
    <w:rPr>
      <w:vanish/>
      <w:color w:val="FF0000"/>
      <w:kern w:val="48"/>
    </w:rPr>
  </w:style>
  <w:style w:type="paragraph" w:customStyle="1" w:styleId="MTDisplayEquation">
    <w:name w:val="MTDisplayEquation"/>
    <w:basedOn w:val="a3"/>
    <w:next w:val="a"/>
    <w:link w:val="MTDisplayEquation0"/>
    <w:rsid w:val="007D649B"/>
    <w:pPr>
      <w:tabs>
        <w:tab w:val="clear" w:pos="288"/>
        <w:tab w:val="center" w:pos="2440"/>
        <w:tab w:val="right" w:pos="4860"/>
      </w:tabs>
    </w:pPr>
  </w:style>
  <w:style w:type="character" w:customStyle="1" w:styleId="MTDisplayEquation0">
    <w:name w:val="MTDisplayEquation 字符"/>
    <w:basedOn w:val="a4"/>
    <w:link w:val="MTDisplayEquation"/>
    <w:rsid w:val="007D649B"/>
    <w:rPr>
      <w:spacing w:val="-1"/>
      <w:lang w:val="x-none" w:eastAsia="x-none"/>
    </w:rPr>
  </w:style>
  <w:style w:type="character" w:styleId="aa">
    <w:name w:val="Strong"/>
    <w:basedOn w:val="a0"/>
    <w:uiPriority w:val="22"/>
    <w:qFormat/>
    <w:rsid w:val="00687552"/>
    <w:rPr>
      <w:b/>
      <w:bCs/>
    </w:rPr>
  </w:style>
  <w:style w:type="character" w:customStyle="1" w:styleId="katex-mathml">
    <w:name w:val="katex-mathml"/>
    <w:basedOn w:val="a0"/>
    <w:rsid w:val="00687552"/>
  </w:style>
  <w:style w:type="character" w:customStyle="1" w:styleId="mord">
    <w:name w:val="mord"/>
    <w:basedOn w:val="a0"/>
    <w:rsid w:val="00687552"/>
  </w:style>
  <w:style w:type="character" w:customStyle="1" w:styleId="vlist-s">
    <w:name w:val="vlist-s"/>
    <w:basedOn w:val="a0"/>
    <w:rsid w:val="00687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73088">
      <w:bodyDiv w:val="1"/>
      <w:marLeft w:val="0"/>
      <w:marRight w:val="0"/>
      <w:marTop w:val="0"/>
      <w:marBottom w:val="0"/>
      <w:divBdr>
        <w:top w:val="none" w:sz="0" w:space="0" w:color="auto"/>
        <w:left w:val="none" w:sz="0" w:space="0" w:color="auto"/>
        <w:bottom w:val="none" w:sz="0" w:space="0" w:color="auto"/>
        <w:right w:val="none" w:sz="0" w:space="0" w:color="auto"/>
      </w:divBdr>
    </w:div>
    <w:div w:id="320624810">
      <w:bodyDiv w:val="1"/>
      <w:marLeft w:val="0"/>
      <w:marRight w:val="0"/>
      <w:marTop w:val="0"/>
      <w:marBottom w:val="0"/>
      <w:divBdr>
        <w:top w:val="none" w:sz="0" w:space="0" w:color="auto"/>
        <w:left w:val="none" w:sz="0" w:space="0" w:color="auto"/>
        <w:bottom w:val="none" w:sz="0" w:space="0" w:color="auto"/>
        <w:right w:val="none" w:sz="0" w:space="0" w:color="auto"/>
      </w:divBdr>
    </w:div>
    <w:div w:id="548956196">
      <w:bodyDiv w:val="1"/>
      <w:marLeft w:val="0"/>
      <w:marRight w:val="0"/>
      <w:marTop w:val="0"/>
      <w:marBottom w:val="0"/>
      <w:divBdr>
        <w:top w:val="none" w:sz="0" w:space="0" w:color="auto"/>
        <w:left w:val="none" w:sz="0" w:space="0" w:color="auto"/>
        <w:bottom w:val="none" w:sz="0" w:space="0" w:color="auto"/>
        <w:right w:val="none" w:sz="0" w:space="0" w:color="auto"/>
      </w:divBdr>
    </w:div>
    <w:div w:id="763186789">
      <w:bodyDiv w:val="1"/>
      <w:marLeft w:val="0"/>
      <w:marRight w:val="0"/>
      <w:marTop w:val="0"/>
      <w:marBottom w:val="0"/>
      <w:divBdr>
        <w:top w:val="none" w:sz="0" w:space="0" w:color="auto"/>
        <w:left w:val="none" w:sz="0" w:space="0" w:color="auto"/>
        <w:bottom w:val="none" w:sz="0" w:space="0" w:color="auto"/>
        <w:right w:val="none" w:sz="0" w:space="0" w:color="auto"/>
      </w:divBdr>
    </w:div>
    <w:div w:id="770009742">
      <w:bodyDiv w:val="1"/>
      <w:marLeft w:val="0"/>
      <w:marRight w:val="0"/>
      <w:marTop w:val="0"/>
      <w:marBottom w:val="0"/>
      <w:divBdr>
        <w:top w:val="none" w:sz="0" w:space="0" w:color="auto"/>
        <w:left w:val="none" w:sz="0" w:space="0" w:color="auto"/>
        <w:bottom w:val="none" w:sz="0" w:space="0" w:color="auto"/>
        <w:right w:val="none" w:sz="0" w:space="0" w:color="auto"/>
      </w:divBdr>
    </w:div>
    <w:div w:id="806313871">
      <w:bodyDiv w:val="1"/>
      <w:marLeft w:val="0"/>
      <w:marRight w:val="0"/>
      <w:marTop w:val="0"/>
      <w:marBottom w:val="0"/>
      <w:divBdr>
        <w:top w:val="none" w:sz="0" w:space="0" w:color="auto"/>
        <w:left w:val="none" w:sz="0" w:space="0" w:color="auto"/>
        <w:bottom w:val="none" w:sz="0" w:space="0" w:color="auto"/>
        <w:right w:val="none" w:sz="0" w:space="0" w:color="auto"/>
      </w:divBdr>
    </w:div>
    <w:div w:id="1056054745">
      <w:bodyDiv w:val="1"/>
      <w:marLeft w:val="0"/>
      <w:marRight w:val="0"/>
      <w:marTop w:val="0"/>
      <w:marBottom w:val="0"/>
      <w:divBdr>
        <w:top w:val="none" w:sz="0" w:space="0" w:color="auto"/>
        <w:left w:val="none" w:sz="0" w:space="0" w:color="auto"/>
        <w:bottom w:val="none" w:sz="0" w:space="0" w:color="auto"/>
        <w:right w:val="none" w:sz="0" w:space="0" w:color="auto"/>
      </w:divBdr>
    </w:div>
    <w:div w:id="1228955581">
      <w:bodyDiv w:val="1"/>
      <w:marLeft w:val="0"/>
      <w:marRight w:val="0"/>
      <w:marTop w:val="0"/>
      <w:marBottom w:val="0"/>
      <w:divBdr>
        <w:top w:val="none" w:sz="0" w:space="0" w:color="auto"/>
        <w:left w:val="none" w:sz="0" w:space="0" w:color="auto"/>
        <w:bottom w:val="none" w:sz="0" w:space="0" w:color="auto"/>
        <w:right w:val="none" w:sz="0" w:space="0" w:color="auto"/>
      </w:divBdr>
    </w:div>
    <w:div w:id="1454330590">
      <w:bodyDiv w:val="1"/>
      <w:marLeft w:val="0"/>
      <w:marRight w:val="0"/>
      <w:marTop w:val="0"/>
      <w:marBottom w:val="0"/>
      <w:divBdr>
        <w:top w:val="none" w:sz="0" w:space="0" w:color="auto"/>
        <w:left w:val="none" w:sz="0" w:space="0" w:color="auto"/>
        <w:bottom w:val="none" w:sz="0" w:space="0" w:color="auto"/>
        <w:right w:val="none" w:sz="0" w:space="0" w:color="auto"/>
      </w:divBdr>
    </w:div>
    <w:div w:id="1618487516">
      <w:bodyDiv w:val="1"/>
      <w:marLeft w:val="0"/>
      <w:marRight w:val="0"/>
      <w:marTop w:val="0"/>
      <w:marBottom w:val="0"/>
      <w:divBdr>
        <w:top w:val="none" w:sz="0" w:space="0" w:color="auto"/>
        <w:left w:val="none" w:sz="0" w:space="0" w:color="auto"/>
        <w:bottom w:val="none" w:sz="0" w:space="0" w:color="auto"/>
        <w:right w:val="none" w:sz="0" w:space="0" w:color="auto"/>
      </w:divBdr>
    </w:div>
    <w:div w:id="209200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3.bin"/><Relationship Id="rId42" Type="http://schemas.openxmlformats.org/officeDocument/2006/relationships/image" Target="media/image14.wmf"/><Relationship Id="rId47" Type="http://schemas.openxmlformats.org/officeDocument/2006/relationships/oleObject" Target="embeddings/oleObject18.bin"/><Relationship Id="rId63" Type="http://schemas.openxmlformats.org/officeDocument/2006/relationships/oleObject" Target="embeddings/oleObject27.bin"/><Relationship Id="rId68" Type="http://schemas.openxmlformats.org/officeDocument/2006/relationships/oleObject" Target="embeddings/oleObject30.bin"/><Relationship Id="rId16" Type="http://schemas.openxmlformats.org/officeDocument/2006/relationships/image" Target="media/image3.wmf"/><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oleObject" Target="embeddings/oleObject10.bin"/><Relationship Id="rId37" Type="http://schemas.openxmlformats.org/officeDocument/2006/relationships/image" Target="media/image12.wmf"/><Relationship Id="rId40" Type="http://schemas.openxmlformats.org/officeDocument/2006/relationships/image" Target="media/image13.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oleObject" Target="embeddings/oleObject24.bin"/><Relationship Id="rId66" Type="http://schemas.openxmlformats.org/officeDocument/2006/relationships/oleObject" Target="embeddings/oleObject29.bin"/><Relationship Id="rId74" Type="http://schemas.openxmlformats.org/officeDocument/2006/relationships/image" Target="media/image3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6.bin"/><Relationship Id="rId19" Type="http://schemas.openxmlformats.org/officeDocument/2006/relationships/oleObject" Target="embeddings/oleObject2.bin"/><Relationship Id="rId14" Type="http://schemas.openxmlformats.org/officeDocument/2006/relationships/image" Target="media/image1.png"/><Relationship Id="rId22" Type="http://schemas.openxmlformats.org/officeDocument/2006/relationships/image" Target="media/image6.wmf"/><Relationship Id="rId27" Type="http://schemas.openxmlformats.org/officeDocument/2006/relationships/oleObject" Target="embeddings/oleObject6.bin"/><Relationship Id="rId30" Type="http://schemas.openxmlformats.org/officeDocument/2006/relationships/image" Target="media/image9.wmf"/><Relationship Id="rId35" Type="http://schemas.openxmlformats.org/officeDocument/2006/relationships/image" Target="media/image11.wmf"/><Relationship Id="rId43" Type="http://schemas.openxmlformats.org/officeDocument/2006/relationships/oleObject" Target="embeddings/oleObject16.bin"/><Relationship Id="rId48" Type="http://schemas.openxmlformats.org/officeDocument/2006/relationships/image" Target="media/image17.wmf"/><Relationship Id="rId56" Type="http://schemas.openxmlformats.org/officeDocument/2006/relationships/image" Target="media/image21.wmf"/><Relationship Id="rId64" Type="http://schemas.openxmlformats.org/officeDocument/2006/relationships/oleObject" Target="embeddings/oleObject28.bin"/><Relationship Id="rId69" Type="http://schemas.openxmlformats.org/officeDocument/2006/relationships/image" Target="media/image26.png"/><Relationship Id="rId77"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oleObject" Target="embeddings/oleObject20.bin"/><Relationship Id="rId72"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0.wmf"/><Relationship Id="rId38" Type="http://schemas.openxmlformats.org/officeDocument/2006/relationships/oleObject" Target="embeddings/oleObject13.bin"/><Relationship Id="rId46" Type="http://schemas.openxmlformats.org/officeDocument/2006/relationships/image" Target="media/image16.wmf"/><Relationship Id="rId59" Type="http://schemas.openxmlformats.org/officeDocument/2006/relationships/oleObject" Target="embeddings/oleObject25.bin"/><Relationship Id="rId67" Type="http://schemas.openxmlformats.org/officeDocument/2006/relationships/image" Target="media/image25.wmf"/><Relationship Id="rId20" Type="http://schemas.openxmlformats.org/officeDocument/2006/relationships/image" Target="media/image5.wmf"/><Relationship Id="rId41" Type="http://schemas.openxmlformats.org/officeDocument/2006/relationships/oleObject" Target="embeddings/oleObject15.bin"/><Relationship Id="rId54" Type="http://schemas.openxmlformats.org/officeDocument/2006/relationships/image" Target="media/image20.wmf"/><Relationship Id="rId62" Type="http://schemas.openxmlformats.org/officeDocument/2006/relationships/image" Target="media/image23.wmf"/><Relationship Id="rId70" Type="http://schemas.openxmlformats.org/officeDocument/2006/relationships/image" Target="media/image27.png"/><Relationship Id="rId75"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oleObject" Target="embeddings/oleObject12.bin"/><Relationship Id="rId49" Type="http://schemas.openxmlformats.org/officeDocument/2006/relationships/oleObject" Target="embeddings/oleObject19.bin"/><Relationship Id="rId57" Type="http://schemas.openxmlformats.org/officeDocument/2006/relationships/oleObject" Target="embeddings/oleObject23.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image" Target="media/image22.wmf"/><Relationship Id="rId65" Type="http://schemas.openxmlformats.org/officeDocument/2006/relationships/image" Target="media/image24.wmf"/><Relationship Id="rId73" Type="http://schemas.openxmlformats.org/officeDocument/2006/relationships/image" Target="media/image30.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wmf"/><Relationship Id="rId39" Type="http://schemas.openxmlformats.org/officeDocument/2006/relationships/oleObject" Target="embeddings/oleObject14.bin"/><Relationship Id="rId34" Type="http://schemas.openxmlformats.org/officeDocument/2006/relationships/oleObject" Target="embeddings/oleObject11.bin"/><Relationship Id="rId50" Type="http://schemas.openxmlformats.org/officeDocument/2006/relationships/image" Target="media/image18.wmf"/><Relationship Id="rId55" Type="http://schemas.openxmlformats.org/officeDocument/2006/relationships/oleObject" Target="embeddings/oleObject22.bin"/><Relationship Id="rId76"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5</Pages>
  <Words>3600</Words>
  <Characters>18690</Characters>
  <Application>Microsoft Office Word</Application>
  <DocSecurity>0</DocSecurity>
  <Lines>505</Lines>
  <Paragraphs>154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一帆 杨</cp:lastModifiedBy>
  <cp:revision>20</cp:revision>
  <dcterms:created xsi:type="dcterms:W3CDTF">2025-11-07T03:34:00Z</dcterms:created>
  <dcterms:modified xsi:type="dcterms:W3CDTF">2025-11-08T07:09:00Z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id="0K50Wf3o"/&gt;&lt;style id="http://www.zotero.org/styles/ieee" locale="en-US" hasBibliography="1" bibliographyStyleHasBeenSet="1"/&gt;&lt;prefs&gt;&lt;pref name="fieldType" value="Field"/&gt;&lt;/prefs&gt;&lt;/data&gt;</vt:lpwstr>
  </property>
  <property fmtid="{D5CDD505-2E9C-101B-9397-08002B2CF9AE}" pid="3" name="AMWinEqns">
    <vt:bool>true</vt:bool>
  </property>
  <property fmtid="{D5CDD505-2E9C-101B-9397-08002B2CF9AE}" pid="4" name="AMEquationNumber2">
    <vt:lpwstr>(#E1)</vt:lpwstr>
  </property>
  <property fmtid="{D5CDD505-2E9C-101B-9397-08002B2CF9AE}" pid="5" name="AMDeferFieldUpdate">
    <vt:lpwstr>1</vt:lpwstr>
  </property>
  <property fmtid="{D5CDD505-2E9C-101B-9397-08002B2CF9AE}" pid="6" name="AMEquationSection">
    <vt:lpwstr>1</vt:lpwstr>
  </property>
  <property fmtid="{D5CDD505-2E9C-101B-9397-08002B2CF9AE}" pid="7" name="MTEquationNumber2">
    <vt:lpwstr>(#S1.#E1)</vt:lpwstr>
  </property>
  <property fmtid="{D5CDD505-2E9C-101B-9397-08002B2CF9AE}" pid="8" name="MTEquationSection">
    <vt:lpwstr>1</vt:lpwstr>
  </property>
  <property fmtid="{D5CDD505-2E9C-101B-9397-08002B2CF9AE}" pid="9" name="MTWinEqns">
    <vt:bool>true</vt:bool>
  </property>
</Properties>
</file>