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4C23D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Deep</w:t>
      </w:r>
      <w:r>
        <w:rPr>
          <w:rFonts w:hint="default"/>
          <w:lang w:eastAsia="zh-CN"/>
        </w:rPr>
        <w:t>_MLP: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Cross-Validation Summary</w:t>
      </w:r>
    </w:p>
    <w:p w14:paraId="538D733B"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Avg Macro F1:     0.4513</w:t>
      </w:r>
    </w:p>
    <w:p w14:paraId="4C55D93F"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Avg Weighted F1:  0.7650</w:t>
      </w:r>
    </w:p>
    <w:p w14:paraId="5CBB7091"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Avg CE Loss:      0.9180</w:t>
      </w:r>
    </w:p>
    <w:p w14:paraId="124BC299"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Avg Weighted CE:  0.0076</w:t>
      </w:r>
    </w:p>
    <w:p w14:paraId="1E2034F4">
      <w:pPr>
        <w:rPr>
          <w:rFonts w:hint="default"/>
          <w:lang w:eastAsia="zh-CN"/>
        </w:rPr>
      </w:pPr>
    </w:p>
    <w:p w14:paraId="0596BE5F"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Final Test Evaluation</w:t>
      </w:r>
    </w:p>
    <w:p w14:paraId="4BB2AE2E"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 Macro F1:     0.4521</w:t>
      </w:r>
    </w:p>
    <w:p w14:paraId="0B89B1B6"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 Weighted F1:  0.7589</w:t>
      </w:r>
    </w:p>
    <w:p w14:paraId="4E5F966B"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 CrossEntropy: 0.9227</w:t>
      </w:r>
    </w:p>
    <w:p w14:paraId="4CAB2FC8"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 Weighted CE:  0.0060</w:t>
      </w:r>
    </w:p>
    <w:p w14:paraId="263009DA">
      <w:pPr>
        <w:rPr>
          <w:rFonts w:hint="default"/>
          <w:lang w:eastAsia="zh-CN"/>
        </w:rPr>
      </w:pPr>
    </w:p>
    <w:p w14:paraId="2654F0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Deep_MLP_all：</w:t>
      </w:r>
    </w:p>
    <w:p w14:paraId="66EB3F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Cross-Validation Results</w:t>
      </w:r>
    </w:p>
    <w:p w14:paraId="286BE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 Macro F1:     0.4653 | Std: 0.0064</w:t>
      </w:r>
    </w:p>
    <w:p w14:paraId="4E9D1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 Weighted F1:  0.7712 | Std: 0.0020</w:t>
      </w:r>
    </w:p>
    <w:p w14:paraId="537A5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 CrossEntropy: 0.8966 | Std: 0.0207</w:t>
      </w:r>
    </w:p>
    <w:p w14:paraId="2A8E246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Avg Weighted CrossEntropy: 0.0069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Shift：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==== Cross-validation Summary ====</w:t>
      </w:r>
    </w:p>
    <w:p w14:paraId="019C2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 Macro F1:     0.4585 ± 0.0101</w:t>
      </w:r>
    </w:p>
    <w:p w14:paraId="7CA71E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 Weighted F1:  0.7104 ± 0.0056</w:t>
      </w:r>
    </w:p>
    <w:p w14:paraId="2F30CE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 CE Loss:      2.0156 ± 0.0578</w:t>
      </w:r>
    </w:p>
    <w:p w14:paraId="07588C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Avg Weighted CE:  0.0176 ± 0.0013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E203F"/>
    <w:rsid w:val="10A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2025-04-24T12:37:00Z</dcterms:created>
  <dc:creator>Shuyuan Xing</dc:creator>
  <cp:lastModifiedBy>Shuyuan Xing</cp:lastModifiedBy>
  <dcterms:modified xsi:type="dcterms:W3CDTF">2025-04-24T13:56:10Z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5E5C9E4729354189AAF5AF7097D07A56_11</vt:lpwstr>
  </property>
</Properties>
</file>