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40" w:rsidRPr="00071840" w:rsidRDefault="00071840" w:rsidP="00071840">
      <w:pPr>
        <w:jc w:val="center"/>
        <w:rPr>
          <w:rFonts w:ascii="Times New Roman" w:hAnsi="Times New Roman" w:cs="Times New Roman"/>
          <w:b/>
          <w:sz w:val="28"/>
          <w:szCs w:val="30"/>
        </w:rPr>
      </w:pPr>
      <w:bookmarkStart w:id="0" w:name="bookmark1"/>
      <w:r w:rsidRPr="00071840">
        <w:rPr>
          <w:rFonts w:ascii="Times New Roman" w:hAnsi="Times New Roman" w:cs="Times New Roman"/>
          <w:b/>
          <w:sz w:val="28"/>
          <w:szCs w:val="30"/>
        </w:rPr>
        <w:t>ОПРОСНЫЙ ЛИСТ</w:t>
      </w:r>
      <w:bookmarkEnd w:id="0"/>
    </w:p>
    <w:p w:rsidR="00071840" w:rsidRDefault="00071840" w:rsidP="00071840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071840">
        <w:rPr>
          <w:rFonts w:ascii="Times New Roman" w:hAnsi="Times New Roman" w:cs="Times New Roman"/>
          <w:b/>
          <w:sz w:val="28"/>
          <w:szCs w:val="30"/>
        </w:rPr>
        <w:t>СТАНЦИИ ВОДОПОДГОТОВКИ</w:t>
      </w:r>
    </w:p>
    <w:p w:rsidR="00A13D80" w:rsidRPr="00071840" w:rsidRDefault="00A13D80" w:rsidP="00071840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071840" w:rsidRDefault="00071840" w:rsidP="00071840">
      <w:pPr>
        <w:jc w:val="center"/>
        <w:rPr>
          <w:rFonts w:ascii="Times New Roman" w:hAnsi="Times New Roman" w:cs="Times New Roman"/>
        </w:rPr>
      </w:pPr>
    </w:p>
    <w:p w:rsidR="00071840" w:rsidRPr="00730D1B" w:rsidRDefault="00071840" w:rsidP="00730D1B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730D1B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730D1B" w:rsidRPr="00E00921" w:rsidRDefault="00730D1B" w:rsidP="00071840">
      <w:pPr>
        <w:rPr>
          <w:rFonts w:ascii="Times New Roman" w:hAnsi="Times New Roman" w:cs="Times New Roman"/>
        </w:rPr>
      </w:pPr>
    </w:p>
    <w:tbl>
      <w:tblPr>
        <w:tblStyle w:val="a3"/>
        <w:tblW w:w="9498" w:type="dxa"/>
        <w:tblInd w:w="108" w:type="dxa"/>
        <w:tblLook w:val="04A0"/>
      </w:tblPr>
      <w:tblGrid>
        <w:gridCol w:w="4644"/>
        <w:gridCol w:w="4854"/>
      </w:tblGrid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854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4854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854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854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854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1840" w:rsidRPr="00E00921" w:rsidRDefault="00071840" w:rsidP="00071840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X="75" w:tblpY="369"/>
        <w:tblW w:w="9464" w:type="dxa"/>
        <w:tblLook w:val="04A0"/>
      </w:tblPr>
      <w:tblGrid>
        <w:gridCol w:w="4644"/>
        <w:gridCol w:w="4820"/>
      </w:tblGrid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Общая численность населения, чел</w:t>
            </w:r>
          </w:p>
        </w:tc>
        <w:tc>
          <w:tcPr>
            <w:tcW w:w="4820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Перспективная численность населения, чел</w:t>
            </w:r>
          </w:p>
        </w:tc>
        <w:tc>
          <w:tcPr>
            <w:tcW w:w="4820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Удельное хозяйственно-питьевое водопотребление на одного жителя среднесуточное (за год), л/сут</w:t>
            </w:r>
          </w:p>
        </w:tc>
        <w:tc>
          <w:tcPr>
            <w:tcW w:w="4820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1840" w:rsidRPr="00730D1B" w:rsidRDefault="00071840" w:rsidP="00730D1B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730D1B">
        <w:rPr>
          <w:rFonts w:ascii="Times New Roman" w:hAnsi="Times New Roman" w:cs="Times New Roman"/>
          <w:b/>
          <w:sz w:val="28"/>
        </w:rPr>
        <w:t>Социальные показатели населенного пункта (объекта)</w:t>
      </w:r>
    </w:p>
    <w:p w:rsidR="00730D1B" w:rsidRPr="00E00921" w:rsidRDefault="00730D1B" w:rsidP="00071840">
      <w:pPr>
        <w:rPr>
          <w:rFonts w:ascii="Times New Roman" w:hAnsi="Times New Roman" w:cs="Times New Roman"/>
        </w:rPr>
      </w:pPr>
    </w:p>
    <w:p w:rsidR="00071840" w:rsidRDefault="00071840" w:rsidP="00071840">
      <w:pPr>
        <w:widowControl/>
        <w:rPr>
          <w:rFonts w:ascii="Times New Roman" w:hAnsi="Times New Roman" w:cs="Times New Roman"/>
        </w:rPr>
      </w:pPr>
    </w:p>
    <w:p w:rsidR="00071840" w:rsidRPr="00730D1B" w:rsidRDefault="00071840" w:rsidP="00730D1B">
      <w:pPr>
        <w:widowControl/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730D1B">
        <w:rPr>
          <w:rFonts w:ascii="Times New Roman" w:hAnsi="Times New Roman" w:cs="Times New Roman"/>
          <w:b/>
          <w:sz w:val="28"/>
        </w:rPr>
        <w:t>Основные исходные данные для разработки технологии водоподготовки</w:t>
      </w:r>
    </w:p>
    <w:p w:rsidR="00730D1B" w:rsidRPr="00E00921" w:rsidRDefault="00730D1B" w:rsidP="00071840">
      <w:pPr>
        <w:widowControl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550"/>
        <w:gridCol w:w="4913"/>
      </w:tblGrid>
      <w:tr w:rsidR="00071840" w:rsidRPr="00E00921" w:rsidTr="0000155A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 xml:space="preserve">Источник водоснабжения </w:t>
            </w:r>
          </w:p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(поверхностный / подземный)</w:t>
            </w:r>
          </w:p>
        </w:tc>
        <w:tc>
          <w:tcPr>
            <w:tcW w:w="5279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сооружений водоподготовки, 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/сут</w:t>
            </w:r>
          </w:p>
        </w:tc>
        <w:tc>
          <w:tcPr>
            <w:tcW w:w="5279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644" w:type="dxa"/>
          </w:tcPr>
          <w:p w:rsidR="00071840" w:rsidRPr="00E00921" w:rsidRDefault="00071840" w:rsidP="0000155A">
            <w:pPr>
              <w:tabs>
                <w:tab w:val="left" w:pos="21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Гарантированное давление воды при подаче в станцию водоподготовки от источника водоснабжения, м</w:t>
            </w:r>
          </w:p>
        </w:tc>
        <w:tc>
          <w:tcPr>
            <w:tcW w:w="5279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Производительность/давление насосной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танции подачи воды потребителю, 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/час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279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644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Наличие насосной станции пожаротушения (производительность/напор), л/с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5279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1840" w:rsidRPr="00E00921" w:rsidRDefault="00071840" w:rsidP="00071840">
      <w:pPr>
        <w:widowControl/>
        <w:rPr>
          <w:rFonts w:ascii="Times New Roman" w:hAnsi="Times New Roman" w:cs="Times New Roman"/>
        </w:rPr>
      </w:pPr>
    </w:p>
    <w:p w:rsidR="00071840" w:rsidRPr="00730D1B" w:rsidRDefault="00071840" w:rsidP="00730D1B">
      <w:pPr>
        <w:widowControl/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730D1B">
        <w:rPr>
          <w:rFonts w:ascii="Times New Roman" w:hAnsi="Times New Roman" w:cs="Times New Roman"/>
          <w:b/>
          <w:sz w:val="28"/>
        </w:rPr>
        <w:t>Показатели состава исходной воды и требования к качеству очистки*</w:t>
      </w:r>
    </w:p>
    <w:p w:rsidR="00730D1B" w:rsidRPr="00E00921" w:rsidRDefault="00730D1B" w:rsidP="00071840">
      <w:pPr>
        <w:widowControl/>
        <w:rPr>
          <w:rFonts w:ascii="Times New Roman" w:hAnsi="Times New Roman" w:cs="Times New Roman"/>
        </w:rPr>
      </w:pPr>
    </w:p>
    <w:tbl>
      <w:tblPr>
        <w:tblStyle w:val="a3"/>
        <w:tblW w:w="9498" w:type="dxa"/>
        <w:tblInd w:w="108" w:type="dxa"/>
        <w:tblLayout w:type="fixed"/>
        <w:tblLook w:val="04A0"/>
      </w:tblPr>
      <w:tblGrid>
        <w:gridCol w:w="4786"/>
        <w:gridCol w:w="4712"/>
      </w:tblGrid>
      <w:tr w:rsidR="00071840" w:rsidRPr="00E00921" w:rsidTr="00730D1B">
        <w:tc>
          <w:tcPr>
            <w:tcW w:w="4786" w:type="dxa"/>
            <w:vAlign w:val="center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4712" w:type="dxa"/>
            <w:vAlign w:val="center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Содержание в исходной воде</w:t>
            </w:r>
          </w:p>
        </w:tc>
      </w:tr>
      <w:tr w:rsidR="00071840" w:rsidRPr="00637135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Запах, Балл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637135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Привкус, Балл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Цветность, Г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радус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Мутность,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center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Температура, 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Общая минерализация (сух. ост.), </w:t>
            </w:r>
          </w:p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Жесткость общая, мг-экв/дм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Окисляемость</w:t>
            </w:r>
          </w:p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Перманганатная,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Хлориды (d),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Фториды (F),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Аммиак (по азоту),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Нитраты (по NO3), 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730D1B">
        <w:tc>
          <w:tcPr>
            <w:tcW w:w="4786" w:type="dxa"/>
            <w:vAlign w:val="bottom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Нитраты-ион (по NO2'),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Сульфаты (по SO42'),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БОР (В, 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Натрий (№+),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Железо (Fe, 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Марганец (Mn, 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Медь (Сu,суммарно),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Цинк (Zn2+),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Свинец (Pb,суммарно),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Кадмий (Сd,суммарно),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Ртуть (Hg,суммарно),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Стронций (Sr2+),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Алюминий (At3'),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Молибден (Мо,суммарно),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  <w:vAlign w:val="bottom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Кобальт (Со),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Оксиды кремния,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Сероводород, мг/дм</w:t>
            </w:r>
            <w:r w:rsidRPr="00F544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  <w:tr w:rsidR="00730D1B" w:rsidRPr="00E00921" w:rsidTr="00730D1B">
        <w:tc>
          <w:tcPr>
            <w:tcW w:w="4786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</w:p>
        </w:tc>
        <w:tc>
          <w:tcPr>
            <w:tcW w:w="4712" w:type="dxa"/>
          </w:tcPr>
          <w:p w:rsidR="00730D1B" w:rsidRPr="00E00921" w:rsidRDefault="00730D1B" w:rsidP="0000155A">
            <w:pPr>
              <w:rPr>
                <w:rFonts w:ascii="Times New Roman" w:hAnsi="Times New Roman" w:cs="Times New Roman"/>
              </w:rPr>
            </w:pPr>
          </w:p>
        </w:tc>
      </w:tr>
    </w:tbl>
    <w:p w:rsidR="00730D1B" w:rsidRDefault="00730D1B" w:rsidP="00071840">
      <w:pPr>
        <w:ind w:right="283"/>
        <w:rPr>
          <w:rFonts w:ascii="Times New Roman" w:hAnsi="Times New Roman" w:cs="Times New Roman"/>
        </w:rPr>
      </w:pPr>
    </w:p>
    <w:p w:rsidR="00071840" w:rsidRPr="00E00921" w:rsidRDefault="00071840" w:rsidP="00071840">
      <w:pPr>
        <w:ind w:right="283"/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* - либо приложить к опросному листу протокол анализа природных вод</w:t>
      </w:r>
    </w:p>
    <w:p w:rsidR="00071840" w:rsidRPr="00485076" w:rsidRDefault="00071840" w:rsidP="00071840">
      <w:pPr>
        <w:tabs>
          <w:tab w:val="left" w:pos="600"/>
        </w:tabs>
        <w:ind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**- </w:t>
      </w:r>
      <w:r w:rsidRPr="00E00921">
        <w:rPr>
          <w:rFonts w:ascii="Times New Roman" w:hAnsi="Times New Roman" w:cs="Times New Roman"/>
        </w:rPr>
        <w:t>ПДК в очищенной воде</w:t>
      </w:r>
      <w:r w:rsidRPr="00485076">
        <w:rPr>
          <w:rFonts w:ascii="Times New Roman" w:hAnsi="Times New Roman" w:cs="Times New Roman"/>
          <w:sz w:val="18"/>
        </w:rPr>
        <w:t xml:space="preserve"> </w:t>
      </w:r>
      <w:r w:rsidRPr="00485076">
        <w:rPr>
          <w:rFonts w:ascii="Times New Roman" w:hAnsi="Times New Roman" w:cs="Times New Roman"/>
        </w:rPr>
        <w:t>соответствует СанПиН 2.1.4.1074-01 "Питьевая вода. Гигиенические требования к качеству воды централизованных систем питьевого водоснабжения. Контроль качества"</w:t>
      </w:r>
    </w:p>
    <w:p w:rsidR="00071840" w:rsidRDefault="00071840" w:rsidP="00071840">
      <w:pPr>
        <w:rPr>
          <w:rFonts w:ascii="Times New Roman" w:hAnsi="Times New Roman" w:cs="Times New Roman"/>
        </w:rPr>
      </w:pPr>
    </w:p>
    <w:p w:rsidR="00071840" w:rsidRPr="00730D1B" w:rsidRDefault="00071840" w:rsidP="00730D1B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730D1B">
        <w:rPr>
          <w:rFonts w:ascii="Times New Roman" w:hAnsi="Times New Roman" w:cs="Times New Roman"/>
          <w:b/>
          <w:sz w:val="28"/>
        </w:rPr>
        <w:t>Дополнительные данные</w:t>
      </w:r>
    </w:p>
    <w:p w:rsidR="00730D1B" w:rsidRPr="00E00921" w:rsidRDefault="00730D1B" w:rsidP="0007184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66"/>
        <w:gridCol w:w="4805"/>
      </w:tblGrid>
      <w:tr w:rsidR="00071840" w:rsidRPr="00E00921" w:rsidTr="0000155A">
        <w:tc>
          <w:tcPr>
            <w:tcW w:w="4785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Этажность застройки</w:t>
            </w:r>
          </w:p>
        </w:tc>
        <w:tc>
          <w:tcPr>
            <w:tcW w:w="4962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785" w:type="dxa"/>
          </w:tcPr>
          <w:p w:rsidR="00071840" w:rsidRPr="00E00921" w:rsidRDefault="00071840" w:rsidP="0000155A">
            <w:pPr>
              <w:tabs>
                <w:tab w:val="left" w:pos="5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Режим работы очистных сооружений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олуавтоматический/автоматический)</w:t>
            </w:r>
          </w:p>
        </w:tc>
        <w:tc>
          <w:tcPr>
            <w:tcW w:w="4962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785" w:type="dxa"/>
          </w:tcPr>
          <w:p w:rsidR="00071840" w:rsidRPr="00E00921" w:rsidRDefault="00071840" w:rsidP="0000155A">
            <w:pPr>
              <w:tabs>
                <w:tab w:val="left" w:pos="8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 к водоснабжению промышленных объектов</w:t>
            </w:r>
          </w:p>
        </w:tc>
        <w:tc>
          <w:tcPr>
            <w:tcW w:w="4962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40" w:rsidRPr="00E00921" w:rsidTr="0000155A">
        <w:tc>
          <w:tcPr>
            <w:tcW w:w="4785" w:type="dxa"/>
          </w:tcPr>
          <w:p w:rsidR="00071840" w:rsidRPr="00E00921" w:rsidRDefault="00071840" w:rsidP="0000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921">
              <w:rPr>
                <w:rFonts w:ascii="Times New Roman" w:hAnsi="Times New Roman" w:cs="Times New Roman"/>
                <w:sz w:val="24"/>
                <w:szCs w:val="24"/>
              </w:rPr>
              <w:t>Прочие данные, которые, по мнению Заказчика, могут повлиять на стоимость оборудования водоочистки</w:t>
            </w:r>
          </w:p>
        </w:tc>
        <w:tc>
          <w:tcPr>
            <w:tcW w:w="4962" w:type="dxa"/>
          </w:tcPr>
          <w:p w:rsidR="00071840" w:rsidRPr="00E00921" w:rsidRDefault="00071840" w:rsidP="0000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1840" w:rsidRPr="00E00921" w:rsidRDefault="00071840" w:rsidP="00071840">
      <w:pPr>
        <w:jc w:val="center"/>
        <w:rPr>
          <w:rFonts w:ascii="Times New Roman" w:hAnsi="Times New Roman" w:cs="Times New Roman"/>
        </w:rPr>
      </w:pPr>
    </w:p>
    <w:p w:rsidR="00730D1B" w:rsidRDefault="00730D1B" w:rsidP="00071840">
      <w:pPr>
        <w:rPr>
          <w:rFonts w:ascii="Times New Roman" w:hAnsi="Times New Roman" w:cs="Times New Roman"/>
        </w:rPr>
      </w:pPr>
    </w:p>
    <w:p w:rsidR="00730D1B" w:rsidRDefault="00730D1B" w:rsidP="00071840">
      <w:pPr>
        <w:rPr>
          <w:rFonts w:ascii="Times New Roman" w:hAnsi="Times New Roman" w:cs="Times New Roman"/>
        </w:rPr>
      </w:pPr>
    </w:p>
    <w:p w:rsidR="002D037A" w:rsidRPr="00730D1B" w:rsidRDefault="00071840" w:rsidP="005116C9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  <w:bookmarkStart w:id="1" w:name="_GoBack"/>
      <w:bookmarkEnd w:id="1"/>
    </w:p>
    <w:sectPr w:rsidR="002D037A" w:rsidRPr="00730D1B" w:rsidSect="00193DA1">
      <w:headerReference w:type="default" r:id="rId6"/>
      <w:footerReference w:type="default" r:id="rId7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ED6" w:rsidRDefault="00915ED6" w:rsidP="00AD5671">
      <w:r>
        <w:separator/>
      </w:r>
    </w:p>
  </w:endnote>
  <w:endnote w:type="continuationSeparator" w:id="0">
    <w:p w:rsidR="00915ED6" w:rsidRDefault="00915ED6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ED6" w:rsidRDefault="00915ED6" w:rsidP="00AD5671">
      <w:r>
        <w:separator/>
      </w:r>
    </w:p>
  </w:footnote>
  <w:footnote w:type="continuationSeparator" w:id="0">
    <w:p w:rsidR="00915ED6" w:rsidRDefault="00915ED6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71840"/>
    <w:rsid w:val="000F54BC"/>
    <w:rsid w:val="00193DA1"/>
    <w:rsid w:val="001C76BE"/>
    <w:rsid w:val="00236C78"/>
    <w:rsid w:val="002643C4"/>
    <w:rsid w:val="002D037A"/>
    <w:rsid w:val="002D4473"/>
    <w:rsid w:val="002D7D08"/>
    <w:rsid w:val="003C2384"/>
    <w:rsid w:val="003D5BB5"/>
    <w:rsid w:val="003D76E2"/>
    <w:rsid w:val="005116C9"/>
    <w:rsid w:val="0052722F"/>
    <w:rsid w:val="00541000"/>
    <w:rsid w:val="00543429"/>
    <w:rsid w:val="00566AAB"/>
    <w:rsid w:val="005E54F9"/>
    <w:rsid w:val="006549FF"/>
    <w:rsid w:val="00656A6F"/>
    <w:rsid w:val="00663B0D"/>
    <w:rsid w:val="00686114"/>
    <w:rsid w:val="006E608A"/>
    <w:rsid w:val="006F1BA9"/>
    <w:rsid w:val="00730D1B"/>
    <w:rsid w:val="00765081"/>
    <w:rsid w:val="007F61E7"/>
    <w:rsid w:val="00823C72"/>
    <w:rsid w:val="0084601E"/>
    <w:rsid w:val="008D0F96"/>
    <w:rsid w:val="00915ED6"/>
    <w:rsid w:val="00A13D80"/>
    <w:rsid w:val="00AD0A28"/>
    <w:rsid w:val="00AD5671"/>
    <w:rsid w:val="00B50D2D"/>
    <w:rsid w:val="00B869B4"/>
    <w:rsid w:val="00C12FDD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342</Words>
  <Characters>1956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2013-12-30T03:45:00Z</dcterms:created>
  <dcterms:modified xsi:type="dcterms:W3CDTF">2013-12-30T05:37:00Z</dcterms:modified>
</cp:coreProperties>
</file>