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4A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proofErr w:type="gramStart"/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А</w:t>
      </w:r>
      <w:proofErr w:type="gramEnd"/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A80C4A" w:rsidRPr="00DA77BD" w:rsidRDefault="00A80C4A" w:rsidP="00A80C4A">
      <w:pPr>
        <w:jc w:val="center"/>
        <w:rPr>
          <w:sz w:val="14"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</w:t>
      </w:r>
      <w:r>
        <w:rPr>
          <w:b/>
        </w:rPr>
        <w:t>О</w:t>
      </w:r>
      <w:r>
        <w:rPr>
          <w:b/>
        </w:rPr>
        <w:t>ТЕ</w:t>
      </w:r>
    </w:p>
    <w:p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:rsidTr="007B6340">
        <w:trPr>
          <w:trHeight w:val="283"/>
        </w:trPr>
        <w:tc>
          <w:tcPr>
            <w:tcW w:w="1788" w:type="dxa"/>
            <w:vAlign w:val="bottom"/>
          </w:tcPr>
          <w:p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i/>
                <w:sz w:val="16"/>
                <w:szCs w:val="20"/>
              </w:rPr>
            </w:pP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C1417D" w:rsidTr="007B6340">
        <w:trPr>
          <w:trHeight w:val="170"/>
        </w:trPr>
        <w:tc>
          <w:tcPr>
            <w:tcW w:w="1788" w:type="dxa"/>
            <w:vAlign w:val="bottom"/>
          </w:tcPr>
          <w:p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:rsidR="00A80C4A" w:rsidRPr="006D602E" w:rsidRDefault="00A80C4A" w:rsidP="007B6340"/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Default="00A80C4A" w:rsidP="007B6340"/>
        </w:tc>
      </w:tr>
    </w:tbl>
    <w:p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A80C4A" w:rsidRDefault="00A80C4A" w:rsidP="00A80C4A">
      <w:pPr>
        <w:jc w:val="center"/>
        <w:rPr>
          <w:b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proofErr w:type="gramStart"/>
            <w:r w:rsidRPr="00B72709">
              <w:rPr>
                <w:sz w:val="20"/>
                <w:szCs w:val="20"/>
              </w:rPr>
              <w:t>п</w:t>
            </w:r>
            <w:proofErr w:type="gramEnd"/>
            <w:r w:rsidRPr="00B72709">
              <w:rPr>
                <w:sz w:val="20"/>
                <w:szCs w:val="20"/>
              </w:rPr>
              <w:t>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</w:t>
            </w:r>
            <w:r w:rsidRPr="00B72709">
              <w:rPr>
                <w:sz w:val="20"/>
                <w:szCs w:val="20"/>
              </w:rPr>
              <w:t>ь</w:t>
            </w:r>
            <w:r w:rsidRPr="00B72709">
              <w:rPr>
                <w:sz w:val="20"/>
                <w:szCs w:val="20"/>
              </w:rPr>
              <w:t>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</w:t>
            </w:r>
            <w:r w:rsidRPr="00B72709">
              <w:rPr>
                <w:sz w:val="20"/>
                <w:szCs w:val="20"/>
              </w:rPr>
              <w:t>н</w:t>
            </w:r>
            <w:r w:rsidRPr="00B72709">
              <w:rPr>
                <w:sz w:val="20"/>
                <w:szCs w:val="20"/>
              </w:rPr>
              <w:t>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</w:t>
            </w:r>
            <w:r w:rsidRPr="00B72709">
              <w:rPr>
                <w:sz w:val="20"/>
                <w:szCs w:val="20"/>
              </w:rPr>
              <w:t>т</w:t>
            </w:r>
            <w:r w:rsidRPr="00B72709">
              <w:rPr>
                <w:sz w:val="20"/>
                <w:szCs w:val="20"/>
              </w:rPr>
              <w:t>ки.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</w:t>
            </w:r>
            <w:r w:rsidRPr="00B72709">
              <w:rPr>
                <w:sz w:val="20"/>
                <w:szCs w:val="20"/>
              </w:rPr>
              <w:t>ё</w:t>
            </w:r>
            <w:r w:rsidRPr="00B72709">
              <w:rPr>
                <w:sz w:val="20"/>
                <w:szCs w:val="20"/>
              </w:rPr>
              <w:t>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</w:t>
            </w:r>
            <w:r w:rsidRPr="00B72709">
              <w:rPr>
                <w:sz w:val="20"/>
                <w:szCs w:val="20"/>
              </w:rPr>
              <w:t>ч</w:t>
            </w:r>
            <w:r w:rsidRPr="00B72709">
              <w:rPr>
                <w:sz w:val="20"/>
                <w:szCs w:val="20"/>
              </w:rPr>
              <w:t>но-</w:t>
            </w:r>
          </w:p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</w:t>
            </w:r>
            <w:r w:rsidRPr="00B72709">
              <w:rPr>
                <w:sz w:val="20"/>
                <w:szCs w:val="20"/>
              </w:rPr>
              <w:t>и</w:t>
            </w:r>
            <w:r w:rsidRPr="00B72709">
              <w:rPr>
                <w:sz w:val="20"/>
                <w:szCs w:val="20"/>
              </w:rPr>
              <w:t>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</w:t>
            </w:r>
            <w:r w:rsidRPr="00B72709">
              <w:rPr>
                <w:sz w:val="20"/>
                <w:szCs w:val="20"/>
              </w:rPr>
              <w:t>о</w:t>
            </w:r>
            <w:r w:rsidRPr="00B72709">
              <w:rPr>
                <w:sz w:val="20"/>
                <w:szCs w:val="20"/>
              </w:rPr>
              <w:t>научных, социально-экономических, общепрофессиональных и спец</w:t>
            </w:r>
            <w:r w:rsidRPr="00B72709">
              <w:rPr>
                <w:sz w:val="20"/>
                <w:szCs w:val="20"/>
              </w:rPr>
              <w:t>и</w:t>
            </w:r>
            <w:r w:rsidRPr="00B72709">
              <w:rPr>
                <w:sz w:val="20"/>
                <w:szCs w:val="20"/>
              </w:rPr>
              <w:t>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</w:t>
            </w:r>
            <w:r w:rsidRPr="00B72709">
              <w:rPr>
                <w:sz w:val="20"/>
                <w:szCs w:val="20"/>
              </w:rPr>
              <w:t>о</w:t>
            </w:r>
            <w:r w:rsidRPr="00B72709">
              <w:rPr>
                <w:sz w:val="20"/>
                <w:szCs w:val="20"/>
              </w:rPr>
              <w:t>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</w:t>
            </w:r>
            <w:r w:rsidRPr="00B72709">
              <w:rPr>
                <w:sz w:val="20"/>
                <w:szCs w:val="20"/>
              </w:rPr>
              <w:t>н</w:t>
            </w:r>
            <w:r w:rsidRPr="00B72709">
              <w:rPr>
                <w:sz w:val="20"/>
                <w:szCs w:val="20"/>
              </w:rPr>
              <w:t>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</w:t>
            </w:r>
            <w:r w:rsidRPr="00B72709">
              <w:rPr>
                <w:sz w:val="20"/>
                <w:szCs w:val="20"/>
              </w:rPr>
              <w:t>о</w:t>
            </w:r>
            <w:r w:rsidRPr="00B72709">
              <w:rPr>
                <w:sz w:val="20"/>
                <w:szCs w:val="20"/>
              </w:rPr>
              <w:t>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</w:t>
            </w:r>
            <w:r w:rsidRPr="00B72709">
              <w:rPr>
                <w:sz w:val="20"/>
                <w:szCs w:val="20"/>
              </w:rPr>
              <w:t>е</w:t>
            </w:r>
            <w:r w:rsidRPr="00B72709">
              <w:rPr>
                <w:sz w:val="20"/>
                <w:szCs w:val="20"/>
              </w:rPr>
              <w:t>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</w:t>
            </w:r>
            <w:r w:rsidRPr="00B72709">
              <w:rPr>
                <w:sz w:val="20"/>
                <w:szCs w:val="20"/>
              </w:rPr>
              <w:t>е</w:t>
            </w:r>
            <w:r w:rsidRPr="00B72709">
              <w:rPr>
                <w:sz w:val="20"/>
                <w:szCs w:val="20"/>
              </w:rPr>
              <w:t>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</w:t>
            </w:r>
            <w:r w:rsidRPr="00B72709">
              <w:rPr>
                <w:sz w:val="20"/>
                <w:szCs w:val="20"/>
              </w:rPr>
              <w:t>т</w:t>
            </w:r>
            <w:r w:rsidRPr="00B72709">
              <w:rPr>
                <w:sz w:val="20"/>
                <w:szCs w:val="20"/>
              </w:rPr>
              <w:t>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</w:tbl>
    <w:p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</w:t>
            </w:r>
            <w:r w:rsidRPr="00630CC5">
              <w:rPr>
                <w:b/>
                <w:bCs/>
              </w:rPr>
              <w:t>а</w:t>
            </w:r>
            <w:r w:rsidRPr="00630CC5">
              <w:rPr>
                <w:b/>
                <w:bCs/>
              </w:rPr>
              <w:t>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A80C4A" w:rsidRPr="00630CC5" w:rsidRDefault="00A80C4A" w:rsidP="007B6340"/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</w:t>
            </w:r>
            <w:r w:rsidRPr="00630CC5">
              <w:rPr>
                <w:b/>
                <w:bCs/>
              </w:rPr>
              <w:t>а</w:t>
            </w:r>
            <w:r w:rsidRPr="00630CC5">
              <w:rPr>
                <w:b/>
                <w:bCs/>
              </w:rPr>
              <w:t>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</w:t>
            </w:r>
            <w:r w:rsidRPr="00630CC5">
              <w:rPr>
                <w:b/>
                <w:bCs/>
              </w:rPr>
              <w:t>о</w:t>
            </w:r>
            <w:r w:rsidRPr="00630CC5">
              <w:rPr>
                <w:b/>
                <w:bCs/>
              </w:rPr>
              <w:t>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A80C4A" w:rsidRDefault="00A80C4A" w:rsidP="007B6340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:rsidR="00A80C4A" w:rsidRPr="00EF1A02" w:rsidRDefault="00A80C4A" w:rsidP="007B6340">
            <w:pPr>
              <w:jc w:val="right"/>
            </w:pPr>
          </w:p>
        </w:tc>
      </w:tr>
      <w:tr w:rsidR="00A80C4A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A80C4A" w:rsidRDefault="00A80C4A" w:rsidP="007B6340"/>
        </w:tc>
        <w:tc>
          <w:tcPr>
            <w:tcW w:w="897" w:type="dxa"/>
            <w:gridSpan w:val="2"/>
            <w:vAlign w:val="bottom"/>
          </w:tcPr>
          <w:p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A80C4A" w:rsidRPr="00EF1A02" w:rsidRDefault="00A80C4A" w:rsidP="007B6340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:rsidR="00A80C4A" w:rsidRPr="00EF1A02" w:rsidRDefault="00A80C4A" w:rsidP="007B6340">
            <w:pPr>
              <w:jc w:val="right"/>
            </w:pPr>
          </w:p>
        </w:tc>
      </w:tr>
    </w:tbl>
    <w:p w:rsidR="0083536D" w:rsidRDefault="0083536D">
      <w:bookmarkStart w:id="0" w:name="_GoBack"/>
      <w:bookmarkEnd w:id="0"/>
    </w:p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4A"/>
    <w:rsid w:val="0083536D"/>
    <w:rsid w:val="00A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Ларионов Степан Михайлович</cp:lastModifiedBy>
  <cp:revision>1</cp:revision>
  <dcterms:created xsi:type="dcterms:W3CDTF">2016-05-10T09:03:00Z</dcterms:created>
  <dcterms:modified xsi:type="dcterms:W3CDTF">2016-05-10T09:04:00Z</dcterms:modified>
</cp:coreProperties>
</file>