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598DA" w14:textId="040C1315" w:rsidR="00AA412E" w:rsidRDefault="00AA412E" w:rsidP="00AF4980">
      <w:pPr>
        <w:pStyle w:val="Heading1"/>
      </w:pPr>
      <w:r w:rsidRPr="00AA412E">
        <w:t>Science 7–10 (2023): Sample scope and sequence (Stage 4</w:t>
      </w:r>
      <w:r w:rsidR="000B7BF7">
        <w:t>)</w:t>
      </w:r>
    </w:p>
    <w:p w14:paraId="08C37F27" w14:textId="585D3752" w:rsidR="00CE2631" w:rsidRDefault="111BAE4C" w:rsidP="000C029F">
      <w:pPr>
        <w:pStyle w:val="Heading2"/>
      </w:pPr>
      <w:r w:rsidRPr="00541195">
        <w:t>Year</w:t>
      </w:r>
      <w:r w:rsidRPr="1E1DCF0C">
        <w:t xml:space="preserve"> 7 Term 1</w:t>
      </w:r>
    </w:p>
    <w:tbl>
      <w:tblPr>
        <w:tblStyle w:val="NESATable"/>
        <w:tblW w:w="5000" w:type="pct"/>
        <w:tblLook w:val="01E0" w:firstRow="1" w:lastRow="1" w:firstColumn="1" w:lastColumn="1" w:noHBand="0" w:noVBand="0"/>
      </w:tblPr>
      <w:tblGrid>
        <w:gridCol w:w="12950"/>
      </w:tblGrid>
      <w:tr w:rsidR="00541195" w:rsidRPr="00AE103C" w14:paraId="1201EDB7" w14:textId="77777777" w:rsidTr="003322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002664"/>
          </w:tcPr>
          <w:p w14:paraId="17D2EE05" w14:textId="0FC13828" w:rsidR="003C6EC8" w:rsidRPr="003322D8" w:rsidRDefault="00541195" w:rsidP="003322D8">
            <w:pPr>
              <w:pStyle w:val="Tableheading"/>
              <w:rPr>
                <w:rFonts w:eastAsia="Arial"/>
                <w:b/>
                <w:color w:val="auto"/>
                <w:spacing w:val="0"/>
                <w:lang w:val="en-AU"/>
              </w:rPr>
            </w:pPr>
            <w:bookmarkStart w:id="0" w:name="_Hlk84422004"/>
            <w:r w:rsidRPr="003322D8">
              <w:rPr>
                <w:b/>
              </w:rPr>
              <w:t>Weeks 1–1</w:t>
            </w:r>
            <w:r w:rsidR="003C6EC8" w:rsidRPr="003322D8">
              <w:rPr>
                <w:b/>
              </w:rPr>
              <w:t>0</w:t>
            </w:r>
          </w:p>
        </w:tc>
      </w:tr>
      <w:tr w:rsidR="00541195" w:rsidRPr="00AE103C" w14:paraId="514F09C2" w14:textId="77777777" w:rsidTr="003322D8">
        <w:tc>
          <w:tcPr>
            <w:cnfStyle w:val="001000000000" w:firstRow="0" w:lastRow="0" w:firstColumn="1" w:lastColumn="0" w:oddVBand="0" w:evenVBand="0" w:oddHBand="0" w:evenHBand="0" w:firstRowFirstColumn="0" w:firstRowLastColumn="0" w:lastRowFirstColumn="0" w:lastRowLastColumn="0"/>
            <w:tcW w:w="5000" w:type="pct"/>
          </w:tcPr>
          <w:p w14:paraId="6F094C49" w14:textId="22A355DB" w:rsidR="00541195" w:rsidRPr="00541195" w:rsidRDefault="00541195" w:rsidP="00541195">
            <w:pPr>
              <w:pStyle w:val="TableParagraph"/>
              <w:ind w:left="0"/>
            </w:pPr>
            <w:r>
              <w:rPr>
                <w:b/>
                <w:bCs/>
              </w:rPr>
              <w:t xml:space="preserve">Unit: </w:t>
            </w:r>
            <w:r>
              <w:t>What is science?</w:t>
            </w:r>
          </w:p>
          <w:p w14:paraId="52C07F4F" w14:textId="22599431" w:rsidR="00541195" w:rsidRPr="00541195" w:rsidRDefault="00541195" w:rsidP="000045F6">
            <w:pPr>
              <w:pStyle w:val="TableParagraph"/>
              <w:spacing w:after="120"/>
              <w:ind w:left="0"/>
              <w:rPr>
                <w:iCs/>
              </w:rPr>
            </w:pPr>
            <w:r>
              <w:rPr>
                <w:b/>
                <w:bCs/>
                <w:iCs/>
              </w:rPr>
              <w:t xml:space="preserve">Focus area: </w:t>
            </w:r>
            <w:r>
              <w:rPr>
                <w:iCs/>
              </w:rPr>
              <w:t xml:space="preserve">Observing the Universe </w:t>
            </w:r>
          </w:p>
          <w:p w14:paraId="2B5089A3" w14:textId="31ABD057" w:rsidR="00541195" w:rsidRDefault="00541195" w:rsidP="000045F6">
            <w:pPr>
              <w:spacing w:before="40" w:after="120"/>
              <w:ind w:left="0"/>
              <w:rPr>
                <w:rFonts w:eastAsia="Arial" w:cs="Arial"/>
                <w:color w:val="000000" w:themeColor="text1"/>
                <w:szCs w:val="20"/>
              </w:rPr>
            </w:pPr>
            <w:r>
              <w:rPr>
                <w:rFonts w:eastAsia="Arial" w:cs="Arial"/>
                <w:color w:val="000000" w:themeColor="text1"/>
                <w:szCs w:val="20"/>
              </w:rPr>
              <w:t>S</w:t>
            </w:r>
            <w:r w:rsidRPr="00C23DFC">
              <w:rPr>
                <w:rFonts w:eastAsia="Arial" w:cs="Arial"/>
                <w:color w:val="000000" w:themeColor="text1"/>
                <w:szCs w:val="20"/>
              </w:rPr>
              <w:t xml:space="preserve">tudents explore the nature and practice of science as a set of processes used to observe and build a body of knowledge about the Universe and the world around us. </w:t>
            </w:r>
            <w:r w:rsidR="00963EB5">
              <w:rPr>
                <w:rFonts w:eastAsia="Arial" w:cs="Arial"/>
                <w:color w:val="000000" w:themeColor="text1"/>
                <w:szCs w:val="20"/>
              </w:rPr>
              <w:t>They</w:t>
            </w:r>
            <w:r w:rsidR="00963EB5" w:rsidRPr="00C23DFC">
              <w:rPr>
                <w:rFonts w:eastAsia="Arial" w:cs="Arial"/>
                <w:color w:val="000000" w:themeColor="text1"/>
                <w:szCs w:val="20"/>
              </w:rPr>
              <w:t xml:space="preserve"> </w:t>
            </w:r>
            <w:r w:rsidRPr="00C23DFC">
              <w:rPr>
                <w:rFonts w:eastAsia="Arial" w:cs="Arial"/>
                <w:color w:val="000000" w:themeColor="text1"/>
                <w:szCs w:val="20"/>
              </w:rPr>
              <w:t>draw on observations relevant to their own lives to develop questions about the world around them and to find answers to these questions by making observations using their senses, tools and technologies.</w:t>
            </w:r>
            <w:r>
              <w:rPr>
                <w:rFonts w:eastAsia="Arial" w:cs="Arial"/>
                <w:color w:val="000000" w:themeColor="text1"/>
                <w:szCs w:val="20"/>
              </w:rPr>
              <w:t xml:space="preserve"> </w:t>
            </w:r>
            <w:r w:rsidR="00293D1C">
              <w:rPr>
                <w:color w:val="000000"/>
              </w:rPr>
              <w:t xml:space="preserve">Students explore the types of observations made </w:t>
            </w:r>
            <w:r w:rsidR="00293D1C" w:rsidRPr="00293D1C">
              <w:rPr>
                <w:color w:val="000000"/>
              </w:rPr>
              <w:t>and used</w:t>
            </w:r>
            <w:r w:rsidR="00293D1C">
              <w:rPr>
                <w:color w:val="000000"/>
              </w:rPr>
              <w:t xml:space="preserve"> by Aboriginal and/or Torres Strait Islander Peoples </w:t>
            </w:r>
            <w:r w:rsidR="00293D1C" w:rsidRPr="00293D1C">
              <w:rPr>
                <w:color w:val="000000"/>
              </w:rPr>
              <w:t>to understand their</w:t>
            </w:r>
            <w:r w:rsidR="00293D1C">
              <w:rPr>
                <w:color w:val="000000"/>
              </w:rPr>
              <w:t xml:space="preserve"> environment, including weather patterns and tides. </w:t>
            </w:r>
            <w:r w:rsidR="00F968DB">
              <w:rPr>
                <w:rFonts w:eastAsia="Arial" w:cs="Arial"/>
                <w:color w:val="000000" w:themeColor="text1"/>
                <w:szCs w:val="20"/>
              </w:rPr>
              <w:t>Students</w:t>
            </w:r>
            <w:r w:rsidR="00F968DB" w:rsidRPr="008039C4">
              <w:rPr>
                <w:rFonts w:eastAsia="Arial" w:cs="Arial"/>
                <w:color w:val="000000" w:themeColor="text1"/>
                <w:szCs w:val="20"/>
              </w:rPr>
              <w:t xml:space="preserve"> </w:t>
            </w:r>
            <w:r w:rsidRPr="008039C4">
              <w:rPr>
                <w:rFonts w:eastAsia="Arial" w:cs="Arial"/>
                <w:color w:val="000000" w:themeColor="text1"/>
                <w:szCs w:val="20"/>
              </w:rPr>
              <w:t>develop an understanding of how observations, experimentation and analysis allow us to build up a knowledge of the Universe. Students explore the collaborative and interdisciplinary practice of science as they research how a recent advancement in science has increased our knowledge of the world and the Universe.</w:t>
            </w:r>
          </w:p>
          <w:p w14:paraId="2412CF66" w14:textId="50FE571D" w:rsidR="00541195" w:rsidRPr="00541195" w:rsidRDefault="00541195" w:rsidP="000045F6">
            <w:pPr>
              <w:spacing w:before="40" w:after="120"/>
              <w:ind w:left="0"/>
              <w:rPr>
                <w:b/>
                <w:bCs/>
                <w:szCs w:val="20"/>
              </w:rPr>
            </w:pPr>
            <w:r w:rsidRPr="00541195">
              <w:rPr>
                <w:b/>
                <w:bCs/>
                <w:szCs w:val="20"/>
              </w:rPr>
              <w:t xml:space="preserve">Working </w:t>
            </w:r>
            <w:r>
              <w:rPr>
                <w:b/>
                <w:bCs/>
                <w:szCs w:val="20"/>
              </w:rPr>
              <w:t>s</w:t>
            </w:r>
            <w:r w:rsidRPr="00541195">
              <w:rPr>
                <w:b/>
                <w:bCs/>
                <w:szCs w:val="20"/>
              </w:rPr>
              <w:t>cientifically processes</w:t>
            </w:r>
            <w:r w:rsidR="000C029F">
              <w:rPr>
                <w:b/>
                <w:bCs/>
                <w:szCs w:val="20"/>
              </w:rPr>
              <w:t>:</w:t>
            </w:r>
            <w:r w:rsidRPr="00541195">
              <w:rPr>
                <w:b/>
                <w:bCs/>
                <w:szCs w:val="20"/>
              </w:rPr>
              <w:t xml:space="preserve"> </w:t>
            </w:r>
          </w:p>
          <w:p w14:paraId="141B2F1E" w14:textId="1536DF35" w:rsidR="00541195" w:rsidRDefault="00F03637" w:rsidP="007645A5">
            <w:pPr>
              <w:pStyle w:val="ListParagraph"/>
            </w:pPr>
            <w:r>
              <w:t>Observing</w:t>
            </w:r>
          </w:p>
          <w:p w14:paraId="3BFF6EEB" w14:textId="41EE8D01" w:rsidR="003C6EC8" w:rsidRPr="003C6EC8" w:rsidRDefault="00F03637" w:rsidP="007645A5">
            <w:pPr>
              <w:pStyle w:val="ListParagraph"/>
            </w:pPr>
            <w:r>
              <w:t>Conducting investigations</w:t>
            </w:r>
          </w:p>
        </w:tc>
      </w:tr>
      <w:tr w:rsidR="00541195" w:rsidRPr="00AE103C" w14:paraId="21BA6639" w14:textId="77777777" w:rsidTr="003322D8">
        <w:tc>
          <w:tcPr>
            <w:cnfStyle w:val="001000000000" w:firstRow="0" w:lastRow="0" w:firstColumn="1" w:lastColumn="0" w:oddVBand="0" w:evenVBand="0" w:oddHBand="0" w:evenHBand="0" w:firstRowFirstColumn="0" w:firstRowLastColumn="0" w:lastRowFirstColumn="0" w:lastRowLastColumn="0"/>
            <w:tcW w:w="5000" w:type="pct"/>
          </w:tcPr>
          <w:p w14:paraId="6823F559" w14:textId="596A79A3" w:rsidR="00541195" w:rsidRPr="0095229E" w:rsidRDefault="00541195" w:rsidP="000045F6">
            <w:pPr>
              <w:pStyle w:val="TableParagraph"/>
              <w:spacing w:before="120" w:after="120"/>
              <w:rPr>
                <w:b/>
                <w:bCs/>
              </w:rPr>
            </w:pPr>
            <w:r>
              <w:t>O</w:t>
            </w:r>
            <w:r w:rsidRPr="00216301">
              <w:t xml:space="preserve">utcomes: </w:t>
            </w:r>
            <w:r w:rsidRPr="00541195">
              <w:rPr>
                <w:rStyle w:val="normaltextrun"/>
                <w:b/>
                <w:bCs/>
                <w:color w:val="000000"/>
                <w:shd w:val="clear" w:color="auto" w:fill="FFFFFF"/>
              </w:rPr>
              <w:t>SC4-OTU-01</w:t>
            </w:r>
            <w:r>
              <w:rPr>
                <w:rStyle w:val="normaltextrun"/>
                <w:b/>
                <w:bCs/>
                <w:color w:val="000000"/>
                <w:shd w:val="clear" w:color="auto" w:fill="FFFFFF"/>
              </w:rPr>
              <w:t xml:space="preserve">, </w:t>
            </w:r>
            <w:r w:rsidRPr="0095229E">
              <w:rPr>
                <w:b/>
                <w:bCs/>
                <w:color w:val="000000"/>
              </w:rPr>
              <w:t>SC4-WS-01</w:t>
            </w:r>
            <w:r>
              <w:rPr>
                <w:b/>
                <w:bCs/>
                <w:color w:val="000000"/>
              </w:rPr>
              <w:t xml:space="preserve">, </w:t>
            </w:r>
            <w:r w:rsidRPr="0095229E">
              <w:rPr>
                <w:b/>
                <w:bCs/>
                <w:color w:val="000000"/>
              </w:rPr>
              <w:t>SC4-WS-04</w:t>
            </w:r>
          </w:p>
          <w:p w14:paraId="723621C5" w14:textId="6AFD7677" w:rsidR="00541195" w:rsidRPr="00541195" w:rsidRDefault="00541195" w:rsidP="000045F6">
            <w:pPr>
              <w:spacing w:after="120"/>
              <w:rPr>
                <w:rFonts w:eastAsiaTheme="minorEastAsia"/>
                <w:b/>
              </w:rPr>
            </w:pPr>
            <w:r w:rsidRPr="00541195">
              <w:rPr>
                <w:rStyle w:val="Strong"/>
                <w:b w:val="0"/>
                <w:bCs w:val="0"/>
              </w:rPr>
              <w:t>Related Life Skills outcomes:</w:t>
            </w:r>
            <w:r w:rsidRPr="00452E1F">
              <w:rPr>
                <w:rStyle w:val="Strong"/>
              </w:rPr>
              <w:t xml:space="preserve"> SCLS-O</w:t>
            </w:r>
            <w:r>
              <w:rPr>
                <w:rStyle w:val="Strong"/>
              </w:rPr>
              <w:t>TU</w:t>
            </w:r>
            <w:r w:rsidRPr="00452E1F">
              <w:rPr>
                <w:rStyle w:val="Strong"/>
              </w:rPr>
              <w:t>-01,</w:t>
            </w:r>
            <w:r>
              <w:rPr>
                <w:rFonts w:cs="Arial"/>
                <w:szCs w:val="20"/>
              </w:rPr>
              <w:t xml:space="preserve"> </w:t>
            </w:r>
            <w:r>
              <w:rPr>
                <w:rStyle w:val="Strong"/>
              </w:rPr>
              <w:t>SCLS-WS-01, SCLS-WS-04</w:t>
            </w:r>
            <w:r w:rsidRPr="003B0162">
              <w:rPr>
                <w:color w:val="731702"/>
              </w:rPr>
              <w:t xml:space="preserve"> </w:t>
            </w:r>
          </w:p>
        </w:tc>
      </w:tr>
      <w:bookmarkEnd w:id="0"/>
    </w:tbl>
    <w:p w14:paraId="171337C5" w14:textId="5FB47CA6" w:rsidR="3AD7CE9A" w:rsidRDefault="1E1DCF0C" w:rsidP="00B64E9C">
      <w:pPr>
        <w:pStyle w:val="Heading2"/>
      </w:pPr>
      <w:r>
        <w:br w:type="page"/>
      </w:r>
      <w:r w:rsidR="3AD7CE9A" w:rsidRPr="00AA412E">
        <w:lastRenderedPageBreak/>
        <w:t xml:space="preserve">Year 7 Term </w:t>
      </w:r>
      <w:r w:rsidR="1A2A4133" w:rsidRPr="00AA412E">
        <w:t>2</w:t>
      </w:r>
    </w:p>
    <w:tbl>
      <w:tblPr>
        <w:tblStyle w:val="NESATable"/>
        <w:tblW w:w="13120" w:type="dxa"/>
        <w:tblLayout w:type="fixed"/>
        <w:tblLook w:val="0000" w:firstRow="0" w:lastRow="0" w:firstColumn="0" w:lastColumn="0" w:noHBand="0" w:noVBand="0"/>
      </w:tblPr>
      <w:tblGrid>
        <w:gridCol w:w="13120"/>
      </w:tblGrid>
      <w:tr w:rsidR="000662C2" w14:paraId="74A14017" w14:textId="77777777" w:rsidTr="003322D8">
        <w:tc>
          <w:tcPr>
            <w:tcW w:w="13120" w:type="dxa"/>
            <w:shd w:val="clear" w:color="auto" w:fill="002664"/>
          </w:tcPr>
          <w:p w14:paraId="3BCB57AB" w14:textId="651CEA00" w:rsidR="000662C2" w:rsidRPr="00BC1F9D" w:rsidRDefault="000662C2" w:rsidP="003322D8">
            <w:pPr>
              <w:pStyle w:val="Tableheading"/>
              <w:rPr>
                <w:bCs/>
              </w:rPr>
            </w:pPr>
            <w:r w:rsidRPr="00BC1F9D">
              <w:rPr>
                <w:rStyle w:val="Strong"/>
                <w:b/>
                <w:bCs w:val="0"/>
              </w:rPr>
              <w:t>Weeks 1</w:t>
            </w:r>
            <w:r w:rsidR="001B6FC4" w:rsidRPr="00BC1F9D">
              <w:rPr>
                <w:rStyle w:val="Strong"/>
                <w:b/>
                <w:bCs w:val="0"/>
              </w:rPr>
              <w:t>–</w:t>
            </w:r>
            <w:r w:rsidRPr="00BC1F9D">
              <w:rPr>
                <w:rStyle w:val="Strong"/>
                <w:b/>
                <w:bCs w:val="0"/>
              </w:rPr>
              <w:t>10</w:t>
            </w:r>
          </w:p>
        </w:tc>
      </w:tr>
      <w:tr w:rsidR="4CD6C51E" w14:paraId="5A558B9D" w14:textId="77777777" w:rsidTr="003322D8">
        <w:tc>
          <w:tcPr>
            <w:tcW w:w="13120" w:type="dxa"/>
          </w:tcPr>
          <w:p w14:paraId="7D46D003" w14:textId="5ED210C4" w:rsidR="4CD6C51E" w:rsidRPr="00541195" w:rsidRDefault="6E112159" w:rsidP="00541195">
            <w:pPr>
              <w:pStyle w:val="TableParagraph"/>
              <w:ind w:left="0"/>
              <w:rPr>
                <w:rFonts w:eastAsia="Arial" w:cs="Arial"/>
              </w:rPr>
            </w:pPr>
            <w:r w:rsidRPr="1E1DCF0C">
              <w:rPr>
                <w:rFonts w:eastAsia="Arial" w:cs="Arial"/>
                <w:b/>
                <w:bCs/>
              </w:rPr>
              <w:t>Unit:</w:t>
            </w:r>
            <w:r w:rsidR="64F45558" w:rsidRPr="1E1DCF0C">
              <w:rPr>
                <w:rFonts w:eastAsia="Arial" w:cs="Arial"/>
                <w:b/>
                <w:bCs/>
              </w:rPr>
              <w:t xml:space="preserve"> </w:t>
            </w:r>
            <w:r w:rsidR="008039C4" w:rsidRPr="00541195">
              <w:rPr>
                <w:rFonts w:eastAsia="Arial" w:cs="Arial"/>
              </w:rPr>
              <w:t xml:space="preserve">Forces in </w:t>
            </w:r>
            <w:r w:rsidR="00541195">
              <w:rPr>
                <w:rFonts w:eastAsia="Arial" w:cs="Arial"/>
              </w:rPr>
              <w:t>a</w:t>
            </w:r>
            <w:r w:rsidR="008039C4" w:rsidRPr="00541195">
              <w:rPr>
                <w:rFonts w:eastAsia="Arial" w:cs="Arial"/>
              </w:rPr>
              <w:t>ction</w:t>
            </w:r>
            <w:r w:rsidRPr="00541195">
              <w:rPr>
                <w:rFonts w:eastAsia="Arial" w:cs="Arial"/>
              </w:rPr>
              <w:t xml:space="preserve"> </w:t>
            </w:r>
          </w:p>
          <w:p w14:paraId="04BE9585" w14:textId="7E5D4641" w:rsidR="0035028B" w:rsidRDefault="6E112159" w:rsidP="00161183">
            <w:pPr>
              <w:pStyle w:val="TableParagraph"/>
              <w:spacing w:after="120"/>
              <w:ind w:left="0"/>
              <w:rPr>
                <w:rFonts w:eastAsia="Arial" w:cs="Arial"/>
              </w:rPr>
            </w:pPr>
            <w:r w:rsidRPr="3DCA749B">
              <w:rPr>
                <w:rFonts w:eastAsia="Arial" w:cs="Arial"/>
                <w:b/>
                <w:bCs/>
              </w:rPr>
              <w:t xml:space="preserve">Focus area: </w:t>
            </w:r>
            <w:r w:rsidR="2C490D93" w:rsidRPr="00541195">
              <w:rPr>
                <w:rFonts w:eastAsia="Arial" w:cs="Arial"/>
              </w:rPr>
              <w:t>Forces</w:t>
            </w:r>
          </w:p>
          <w:p w14:paraId="0DE80C70" w14:textId="1C898E22" w:rsidR="4CD6C51E" w:rsidRDefault="00C06A78" w:rsidP="00FA1934">
            <w:pPr>
              <w:pStyle w:val="TableParagraph"/>
              <w:spacing w:after="240"/>
              <w:ind w:left="0"/>
              <w:rPr>
                <w:rFonts w:eastAsia="Arial" w:cs="Arial"/>
              </w:rPr>
            </w:pPr>
            <w:r>
              <w:rPr>
                <w:rFonts w:eastAsia="Arial" w:cs="Arial"/>
                <w:color w:val="000000" w:themeColor="text1"/>
                <w:szCs w:val="20"/>
              </w:rPr>
              <w:t>S</w:t>
            </w:r>
            <w:r w:rsidR="007E5AF2" w:rsidRPr="007E5AF2">
              <w:rPr>
                <w:rFonts w:eastAsia="Arial" w:cs="Arial"/>
                <w:color w:val="000000" w:themeColor="text1"/>
                <w:szCs w:val="20"/>
              </w:rPr>
              <w:t xml:space="preserve">tudents explore the effects of direct and indirect forces, including gravity, electrostatic forces and magnetism. </w:t>
            </w:r>
            <w:r w:rsidR="00161183">
              <w:rPr>
                <w:rFonts w:eastAsia="Arial" w:cs="Arial"/>
                <w:color w:val="000000" w:themeColor="text1"/>
                <w:szCs w:val="20"/>
              </w:rPr>
              <w:t>They</w:t>
            </w:r>
            <w:r w:rsidR="00161183" w:rsidRPr="007E5AF2">
              <w:rPr>
                <w:rFonts w:eastAsia="Arial" w:cs="Arial"/>
                <w:color w:val="000000" w:themeColor="text1"/>
                <w:szCs w:val="20"/>
              </w:rPr>
              <w:t xml:space="preserve"> </w:t>
            </w:r>
            <w:r w:rsidR="007E5AF2" w:rsidRPr="007E5AF2">
              <w:rPr>
                <w:rFonts w:eastAsia="Arial" w:cs="Arial"/>
                <w:color w:val="000000" w:themeColor="text1"/>
                <w:szCs w:val="20"/>
              </w:rPr>
              <w:t>investigate the use of force diagrams, analyse the relationship between force and energy, and explore the practical applications of simple machines in everyday life, all within the context of forces and magnetism</w:t>
            </w:r>
            <w:r w:rsidR="00541195">
              <w:rPr>
                <w:rFonts w:eastAsia="Arial" w:cs="Arial"/>
                <w:color w:val="000000" w:themeColor="text1"/>
                <w:szCs w:val="20"/>
              </w:rPr>
              <w:t>.</w:t>
            </w:r>
          </w:p>
          <w:p w14:paraId="67979259" w14:textId="7EAB676C" w:rsidR="4CD6C51E" w:rsidRPr="00541195" w:rsidRDefault="000662C2" w:rsidP="00161183">
            <w:pPr>
              <w:spacing w:after="120"/>
              <w:ind w:left="0"/>
              <w:rPr>
                <w:b/>
                <w:bCs/>
              </w:rPr>
            </w:pPr>
            <w:r w:rsidRPr="00541195">
              <w:rPr>
                <w:b/>
                <w:bCs/>
              </w:rPr>
              <w:t>Working scientifically processes:</w:t>
            </w:r>
          </w:p>
          <w:p w14:paraId="576B74FE" w14:textId="77777777" w:rsidR="00FC07BE" w:rsidRDefault="00FC07BE" w:rsidP="007645A5">
            <w:pPr>
              <w:pStyle w:val="ListParagraph"/>
            </w:pPr>
            <w:r>
              <w:t>Questioning and predicting</w:t>
            </w:r>
          </w:p>
          <w:p w14:paraId="3C8F48D6" w14:textId="77777777" w:rsidR="00FC07BE" w:rsidRDefault="00FC07BE" w:rsidP="007645A5">
            <w:pPr>
              <w:pStyle w:val="ListParagraph"/>
            </w:pPr>
            <w:r>
              <w:t>Processing data and information</w:t>
            </w:r>
          </w:p>
          <w:p w14:paraId="4FCBEEFB" w14:textId="77777777" w:rsidR="00FC07BE" w:rsidRDefault="00FC07BE" w:rsidP="007645A5">
            <w:pPr>
              <w:pStyle w:val="ListParagraph"/>
            </w:pPr>
            <w:r>
              <w:t>Analysing data and information</w:t>
            </w:r>
          </w:p>
          <w:p w14:paraId="6B9FC73D" w14:textId="34A478E8" w:rsidR="4CD6C51E" w:rsidRPr="000662C2" w:rsidRDefault="00FC07BE" w:rsidP="007645A5">
            <w:pPr>
              <w:pStyle w:val="ListParagraph"/>
            </w:pPr>
            <w:r>
              <w:t>Problem-solving</w:t>
            </w:r>
            <w:r w:rsidR="1D11E6A7" w:rsidRPr="3DCA749B">
              <w:t xml:space="preserve"> </w:t>
            </w:r>
          </w:p>
        </w:tc>
      </w:tr>
      <w:tr w:rsidR="4CD6C51E" w14:paraId="24FC4C65" w14:textId="77777777" w:rsidTr="003322D8">
        <w:tc>
          <w:tcPr>
            <w:tcW w:w="13120" w:type="dxa"/>
          </w:tcPr>
          <w:p w14:paraId="28FB7CEC" w14:textId="77777777" w:rsidR="00541195" w:rsidRDefault="4CD6C51E" w:rsidP="00161183">
            <w:pPr>
              <w:spacing w:before="120" w:after="120"/>
              <w:ind w:left="22"/>
              <w:rPr>
                <w:b/>
                <w:bCs/>
              </w:rPr>
            </w:pPr>
            <w:r w:rsidRPr="001019DE">
              <w:rPr>
                <w:rFonts w:eastAsia="Arial" w:cs="Arial"/>
              </w:rPr>
              <w:t xml:space="preserve">Outcomes: </w:t>
            </w:r>
            <w:r w:rsidR="001019DE" w:rsidRPr="00541195">
              <w:rPr>
                <w:b/>
                <w:bCs/>
              </w:rPr>
              <w:t>SC4-FOR-01</w:t>
            </w:r>
            <w:r w:rsidR="00541195">
              <w:rPr>
                <w:b/>
                <w:bCs/>
              </w:rPr>
              <w:t xml:space="preserve">, </w:t>
            </w:r>
            <w:r w:rsidR="001019DE" w:rsidRPr="00AB3819">
              <w:rPr>
                <w:b/>
                <w:bCs/>
              </w:rPr>
              <w:t>SC4-WS-02</w:t>
            </w:r>
            <w:r w:rsidR="00541195" w:rsidRPr="00AB3819">
              <w:rPr>
                <w:b/>
                <w:bCs/>
              </w:rPr>
              <w:t xml:space="preserve">, </w:t>
            </w:r>
            <w:r w:rsidR="001019DE" w:rsidRPr="00AB3819">
              <w:rPr>
                <w:b/>
                <w:bCs/>
              </w:rPr>
              <w:t>SC4-WS-05</w:t>
            </w:r>
            <w:r w:rsidR="00541195" w:rsidRPr="00AB3819">
              <w:rPr>
                <w:b/>
                <w:bCs/>
              </w:rPr>
              <w:t xml:space="preserve">, </w:t>
            </w:r>
            <w:r w:rsidR="001019DE" w:rsidRPr="00AB3819">
              <w:rPr>
                <w:b/>
                <w:bCs/>
              </w:rPr>
              <w:t>SC4-WS-06</w:t>
            </w:r>
            <w:r w:rsidR="00541195" w:rsidRPr="00AB3819">
              <w:rPr>
                <w:b/>
                <w:bCs/>
              </w:rPr>
              <w:t xml:space="preserve">, </w:t>
            </w:r>
            <w:r w:rsidR="001019DE" w:rsidRPr="00AB3819">
              <w:rPr>
                <w:b/>
                <w:bCs/>
              </w:rPr>
              <w:t>SC4-WS-07</w:t>
            </w:r>
          </w:p>
          <w:p w14:paraId="210A0F05" w14:textId="5B77CB40" w:rsidR="4CD6C51E" w:rsidRPr="00AB3819" w:rsidRDefault="001019DE" w:rsidP="00161183">
            <w:pPr>
              <w:spacing w:after="120"/>
              <w:ind w:left="22"/>
              <w:rPr>
                <w:b/>
                <w:bCs/>
              </w:rPr>
            </w:pPr>
            <w:r w:rsidRPr="00AB3819">
              <w:rPr>
                <w:rStyle w:val="Strong"/>
                <w:b w:val="0"/>
                <w:bCs w:val="0"/>
              </w:rPr>
              <w:t xml:space="preserve">Related Life Skills outcomes: </w:t>
            </w:r>
            <w:r w:rsidRPr="00AB3819">
              <w:rPr>
                <w:rFonts w:cs="Arial"/>
                <w:b/>
                <w:bCs/>
                <w:szCs w:val="20"/>
              </w:rPr>
              <w:t>SCLS-FOR-01, SCLS-WS-02, SCLS-WS-05, SCLS-WS-06, SCLS-WS-07</w:t>
            </w:r>
          </w:p>
        </w:tc>
      </w:tr>
    </w:tbl>
    <w:p w14:paraId="2339FC48" w14:textId="77777777" w:rsidR="00AB3819" w:rsidRDefault="00AB3819">
      <w:pPr>
        <w:widowControl/>
        <w:spacing w:after="160" w:line="259" w:lineRule="auto"/>
        <w:rPr>
          <w:b/>
          <w:bCs/>
          <w:color w:val="002664"/>
          <w:sz w:val="34"/>
          <w:szCs w:val="34"/>
        </w:rPr>
      </w:pPr>
      <w:r>
        <w:br w:type="page"/>
      </w:r>
    </w:p>
    <w:p w14:paraId="3C533B8A" w14:textId="14DDFCDA" w:rsidR="63BD1864" w:rsidRDefault="63BD1864" w:rsidP="000C029F">
      <w:pPr>
        <w:pStyle w:val="Heading2"/>
      </w:pPr>
      <w:r w:rsidRPr="4CD6C51E">
        <w:lastRenderedPageBreak/>
        <w:t xml:space="preserve">Year 7 Term </w:t>
      </w:r>
      <w:r w:rsidR="263FF95C" w:rsidRPr="4CD6C51E">
        <w:t>3</w:t>
      </w:r>
    </w:p>
    <w:tbl>
      <w:tblPr>
        <w:tblStyle w:val="NESATable"/>
        <w:tblpPr w:leftFromText="180" w:rightFromText="180" w:vertAnchor="text" w:horzAnchor="margin" w:tblpY="122"/>
        <w:tblW w:w="13120" w:type="dxa"/>
        <w:tblLayout w:type="fixed"/>
        <w:tblLook w:val="0000" w:firstRow="0" w:lastRow="0" w:firstColumn="0" w:lastColumn="0" w:noHBand="0" w:noVBand="0"/>
      </w:tblPr>
      <w:tblGrid>
        <w:gridCol w:w="13120"/>
      </w:tblGrid>
      <w:tr w:rsidR="00E26D35" w14:paraId="2DC70FEA" w14:textId="77777777" w:rsidTr="003322D8">
        <w:tc>
          <w:tcPr>
            <w:tcW w:w="13120" w:type="dxa"/>
            <w:shd w:val="clear" w:color="auto" w:fill="002664"/>
          </w:tcPr>
          <w:p w14:paraId="67E3EB4E" w14:textId="5BD2CFCC" w:rsidR="00E26D35" w:rsidRPr="00FC2A7E" w:rsidRDefault="00E26D35" w:rsidP="003322D8">
            <w:pPr>
              <w:pStyle w:val="Tableheading"/>
            </w:pPr>
            <w:r w:rsidRPr="00FC2A7E">
              <w:rPr>
                <w:lang w:val="en-AU"/>
              </w:rPr>
              <w:t>W</w:t>
            </w:r>
            <w:r w:rsidR="00F178E5" w:rsidRPr="00FC2A7E">
              <w:rPr>
                <w:lang w:val="en-AU"/>
              </w:rPr>
              <w:t>eeks 1</w:t>
            </w:r>
            <w:r w:rsidR="001B6FC4" w:rsidRPr="00FC2A7E">
              <w:rPr>
                <w:lang w:val="en-AU"/>
              </w:rPr>
              <w:t>–</w:t>
            </w:r>
            <w:r w:rsidR="00F178E5" w:rsidRPr="00FC2A7E">
              <w:t>10 (includes 5 hours for depth study</w:t>
            </w:r>
            <w:r w:rsidR="009C0B43" w:rsidRPr="00FC2A7E">
              <w:t>)</w:t>
            </w:r>
          </w:p>
        </w:tc>
      </w:tr>
      <w:tr w:rsidR="0025330A" w14:paraId="160508AF" w14:textId="77777777" w:rsidTr="003322D8">
        <w:tc>
          <w:tcPr>
            <w:tcW w:w="13120" w:type="dxa"/>
          </w:tcPr>
          <w:p w14:paraId="71D9FE4B" w14:textId="7BE87B35" w:rsidR="0025330A" w:rsidRDefault="0025330A" w:rsidP="00AB3819">
            <w:pPr>
              <w:pStyle w:val="TableParagraph"/>
              <w:ind w:left="0"/>
              <w:rPr>
                <w:rFonts w:eastAsia="Arial" w:cs="Arial"/>
              </w:rPr>
            </w:pPr>
            <w:r w:rsidRPr="0A9F5E7B">
              <w:rPr>
                <w:rFonts w:eastAsia="Arial" w:cs="Arial"/>
                <w:b/>
                <w:bCs/>
              </w:rPr>
              <w:t xml:space="preserve">Unit: </w:t>
            </w:r>
            <w:r w:rsidRPr="00AB3819">
              <w:rPr>
                <w:rFonts w:eastAsia="Arial" w:cs="Arial"/>
              </w:rPr>
              <w:t xml:space="preserve">What is </w:t>
            </w:r>
            <w:r w:rsidR="00AB3819">
              <w:rPr>
                <w:rFonts w:eastAsia="Arial" w:cs="Arial"/>
              </w:rPr>
              <w:t>l</w:t>
            </w:r>
            <w:r w:rsidRPr="00AB3819">
              <w:rPr>
                <w:rFonts w:eastAsia="Arial" w:cs="Arial"/>
              </w:rPr>
              <w:t>ife?</w:t>
            </w:r>
          </w:p>
          <w:p w14:paraId="52FD6D7E" w14:textId="50868250" w:rsidR="0025330A" w:rsidRDefault="0025330A" w:rsidP="007165C2">
            <w:pPr>
              <w:pStyle w:val="TableParagraph"/>
              <w:spacing w:after="120"/>
              <w:ind w:left="0"/>
              <w:rPr>
                <w:rFonts w:eastAsia="Arial" w:cs="Arial"/>
              </w:rPr>
            </w:pPr>
            <w:r w:rsidRPr="0A9F5E7B">
              <w:rPr>
                <w:rFonts w:eastAsia="Arial" w:cs="Arial"/>
                <w:b/>
                <w:bCs/>
              </w:rPr>
              <w:t xml:space="preserve">Focus area: </w:t>
            </w:r>
            <w:r w:rsidRPr="00AB3819">
              <w:rPr>
                <w:rFonts w:eastAsia="Arial" w:cs="Arial"/>
              </w:rPr>
              <w:t xml:space="preserve">Cells and </w:t>
            </w:r>
            <w:r w:rsidR="00D908D3">
              <w:rPr>
                <w:rFonts w:eastAsia="Arial" w:cs="Arial"/>
              </w:rPr>
              <w:t>c</w:t>
            </w:r>
            <w:r w:rsidRPr="00AB3819">
              <w:rPr>
                <w:rFonts w:eastAsia="Arial" w:cs="Arial"/>
              </w:rPr>
              <w:t>lassification</w:t>
            </w:r>
          </w:p>
          <w:p w14:paraId="38D1C629" w14:textId="3E5B8478" w:rsidR="00AB3819" w:rsidRDefault="00C06A78" w:rsidP="007165C2">
            <w:pPr>
              <w:pStyle w:val="TableParagraph"/>
              <w:spacing w:after="120"/>
              <w:ind w:left="0"/>
              <w:rPr>
                <w:rFonts w:eastAsia="Arial" w:cs="Arial"/>
                <w:color w:val="000000" w:themeColor="text1"/>
                <w:lang w:eastAsia="en-US"/>
              </w:rPr>
            </w:pPr>
            <w:r>
              <w:rPr>
                <w:rFonts w:eastAsia="Arial" w:cs="Arial"/>
                <w:color w:val="000000" w:themeColor="text1"/>
                <w:lang w:eastAsia="en-US"/>
              </w:rPr>
              <w:t>S</w:t>
            </w:r>
            <w:r w:rsidR="00357ED0" w:rsidRPr="00357ED0">
              <w:rPr>
                <w:rFonts w:eastAsia="Arial" w:cs="Arial"/>
                <w:color w:val="000000" w:themeColor="text1"/>
                <w:lang w:eastAsia="en-US"/>
              </w:rPr>
              <w:t xml:space="preserve">tudents investigate the use of keys and classification systems to identify and describe organisms. </w:t>
            </w:r>
            <w:r w:rsidR="00963EB5">
              <w:rPr>
                <w:rFonts w:eastAsia="Arial" w:cs="Arial"/>
                <w:color w:val="000000" w:themeColor="text1"/>
                <w:lang w:eastAsia="en-US"/>
              </w:rPr>
              <w:t>They</w:t>
            </w:r>
            <w:r w:rsidR="00963EB5" w:rsidRPr="00357ED0">
              <w:rPr>
                <w:rFonts w:eastAsia="Arial" w:cs="Arial"/>
                <w:color w:val="000000" w:themeColor="text1"/>
                <w:lang w:eastAsia="en-US"/>
              </w:rPr>
              <w:t xml:space="preserve"> </w:t>
            </w:r>
            <w:r w:rsidR="00357ED0" w:rsidRPr="00357ED0">
              <w:rPr>
                <w:rFonts w:eastAsia="Arial" w:cs="Arial"/>
                <w:color w:val="000000" w:themeColor="text1"/>
                <w:lang w:eastAsia="en-US"/>
              </w:rPr>
              <w:t>investigate the specialised structure and functions of cells and cell organelles and describe the role and importance of specialised cells in multicellular organisms.</w:t>
            </w:r>
          </w:p>
          <w:p w14:paraId="442836F2" w14:textId="1AD8229F" w:rsidR="0025330A" w:rsidRPr="00AB3819" w:rsidRDefault="0000774E" w:rsidP="007165C2">
            <w:pPr>
              <w:spacing w:after="120"/>
              <w:ind w:left="0"/>
              <w:rPr>
                <w:b/>
                <w:bCs/>
              </w:rPr>
            </w:pPr>
            <w:r w:rsidRPr="00AB3819">
              <w:rPr>
                <w:b/>
                <w:bCs/>
              </w:rPr>
              <w:t>Working scientifically processes</w:t>
            </w:r>
            <w:r w:rsidR="0025330A" w:rsidRPr="00AB3819">
              <w:rPr>
                <w:b/>
                <w:bCs/>
              </w:rPr>
              <w:t>:</w:t>
            </w:r>
          </w:p>
          <w:p w14:paraId="40A534E1" w14:textId="77777777" w:rsidR="0025330A" w:rsidRDefault="008F0806" w:rsidP="00AF4980">
            <w:pPr>
              <w:pStyle w:val="ListParagraph"/>
            </w:pPr>
            <w:r>
              <w:t>Observing</w:t>
            </w:r>
          </w:p>
          <w:p w14:paraId="5E649083" w14:textId="77777777" w:rsidR="008F0806" w:rsidRDefault="008F0806" w:rsidP="00AF4980">
            <w:pPr>
              <w:pStyle w:val="ListParagraph"/>
            </w:pPr>
            <w:r>
              <w:t>Conducting investigations</w:t>
            </w:r>
          </w:p>
          <w:p w14:paraId="622DE708" w14:textId="72C3A2C6" w:rsidR="008F0806" w:rsidRPr="0000774E" w:rsidRDefault="008F0806" w:rsidP="00AF4980">
            <w:pPr>
              <w:pStyle w:val="ListParagraph"/>
            </w:pPr>
            <w:r>
              <w:t>Communicating</w:t>
            </w:r>
          </w:p>
        </w:tc>
      </w:tr>
      <w:tr w:rsidR="0025330A" w14:paraId="32FEA5B0" w14:textId="77777777" w:rsidTr="003322D8">
        <w:tc>
          <w:tcPr>
            <w:tcW w:w="13120" w:type="dxa"/>
          </w:tcPr>
          <w:p w14:paraId="450537FC" w14:textId="0E581956" w:rsidR="00352AC7" w:rsidRPr="00AB3819" w:rsidRDefault="0025330A" w:rsidP="007165C2">
            <w:pPr>
              <w:spacing w:before="120" w:after="120"/>
              <w:ind w:left="0"/>
              <w:rPr>
                <w:b/>
                <w:bCs/>
              </w:rPr>
            </w:pPr>
            <w:r w:rsidRPr="00727D18">
              <w:rPr>
                <w:rFonts w:eastAsia="Arial" w:cs="Arial"/>
              </w:rPr>
              <w:t xml:space="preserve">Outcomes: </w:t>
            </w:r>
            <w:r w:rsidR="00352AC7" w:rsidRPr="00AB3819">
              <w:rPr>
                <w:b/>
                <w:bCs/>
              </w:rPr>
              <w:t>SC4-CLS-01</w:t>
            </w:r>
            <w:r w:rsidR="00AB3819" w:rsidRPr="00AB3819">
              <w:rPr>
                <w:b/>
                <w:bCs/>
              </w:rPr>
              <w:t xml:space="preserve">, </w:t>
            </w:r>
            <w:r w:rsidR="00352AC7" w:rsidRPr="00AB3819">
              <w:rPr>
                <w:b/>
                <w:bCs/>
              </w:rPr>
              <w:t>SC4-WS-01</w:t>
            </w:r>
            <w:r w:rsidR="00AB3819" w:rsidRPr="00AB3819">
              <w:rPr>
                <w:b/>
                <w:bCs/>
              </w:rPr>
              <w:t xml:space="preserve">, </w:t>
            </w:r>
            <w:r w:rsidR="00352AC7" w:rsidRPr="00AB3819">
              <w:rPr>
                <w:b/>
                <w:bCs/>
              </w:rPr>
              <w:t>SC4-WS-04</w:t>
            </w:r>
            <w:r w:rsidR="00AB3819" w:rsidRPr="00AB3819">
              <w:rPr>
                <w:b/>
                <w:bCs/>
              </w:rPr>
              <w:t xml:space="preserve">, </w:t>
            </w:r>
            <w:r w:rsidR="00352AC7" w:rsidRPr="00AB3819">
              <w:rPr>
                <w:b/>
                <w:bCs/>
              </w:rPr>
              <w:t>SC4-WS-08</w:t>
            </w:r>
          </w:p>
          <w:p w14:paraId="336E8C07" w14:textId="30F29BA9" w:rsidR="0025330A" w:rsidRPr="00AB3819" w:rsidRDefault="00352AC7" w:rsidP="007165C2">
            <w:pPr>
              <w:spacing w:before="120" w:after="120"/>
              <w:ind w:left="0"/>
              <w:rPr>
                <w:rFonts w:cs="Arial"/>
                <w:szCs w:val="20"/>
              </w:rPr>
            </w:pPr>
            <w:r w:rsidRPr="00AB3819">
              <w:rPr>
                <w:rStyle w:val="Strong"/>
                <w:b w:val="0"/>
                <w:bCs w:val="0"/>
              </w:rPr>
              <w:t>Related Life Skills outcomes:</w:t>
            </w:r>
            <w:r>
              <w:rPr>
                <w:rStyle w:val="Strong"/>
              </w:rPr>
              <w:t xml:space="preserve"> </w:t>
            </w:r>
            <w:r w:rsidRPr="004427BA">
              <w:rPr>
                <w:rFonts w:cs="Arial"/>
                <w:b/>
                <w:bCs/>
                <w:szCs w:val="20"/>
              </w:rPr>
              <w:t>SCLS-FNS-01</w:t>
            </w:r>
            <w:r>
              <w:rPr>
                <w:rFonts w:cs="Arial"/>
                <w:b/>
                <w:bCs/>
                <w:szCs w:val="20"/>
              </w:rPr>
              <w:t xml:space="preserve">, SCLS-FNS-02, </w:t>
            </w:r>
            <w:r>
              <w:rPr>
                <w:rStyle w:val="Strong"/>
              </w:rPr>
              <w:t>SCLS-WS-01, SCLS-WS-04, SCLS-WS-08</w:t>
            </w:r>
          </w:p>
        </w:tc>
      </w:tr>
    </w:tbl>
    <w:p w14:paraId="60C95CD2" w14:textId="77777777" w:rsidR="00AB3819" w:rsidRDefault="00AB3819">
      <w:pPr>
        <w:widowControl/>
        <w:spacing w:after="160" w:line="259" w:lineRule="auto"/>
        <w:rPr>
          <w:b/>
          <w:bCs/>
          <w:color w:val="002664"/>
          <w:sz w:val="34"/>
          <w:szCs w:val="34"/>
        </w:rPr>
      </w:pPr>
      <w:r>
        <w:br w:type="page"/>
      </w:r>
    </w:p>
    <w:p w14:paraId="472E23E1" w14:textId="3C13DB1B" w:rsidR="3B8214EF" w:rsidRDefault="3B8214EF" w:rsidP="000C029F">
      <w:pPr>
        <w:pStyle w:val="Heading2"/>
      </w:pPr>
      <w:r w:rsidRPr="4CD6C51E">
        <w:lastRenderedPageBreak/>
        <w:t xml:space="preserve">Year 7 Term </w:t>
      </w:r>
      <w:r w:rsidR="17500F09" w:rsidRPr="4CD6C51E">
        <w:t>4</w:t>
      </w:r>
    </w:p>
    <w:tbl>
      <w:tblPr>
        <w:tblStyle w:val="NESATable"/>
        <w:tblW w:w="13120" w:type="dxa"/>
        <w:tblLayout w:type="fixed"/>
        <w:tblLook w:val="0000" w:firstRow="0" w:lastRow="0" w:firstColumn="0" w:lastColumn="0" w:noHBand="0" w:noVBand="0"/>
      </w:tblPr>
      <w:tblGrid>
        <w:gridCol w:w="13120"/>
      </w:tblGrid>
      <w:tr w:rsidR="002C22D8" w14:paraId="51E63EB3" w14:textId="77777777" w:rsidTr="003322D8">
        <w:tc>
          <w:tcPr>
            <w:tcW w:w="13120" w:type="dxa"/>
            <w:shd w:val="clear" w:color="auto" w:fill="002664"/>
          </w:tcPr>
          <w:p w14:paraId="27698AB8" w14:textId="43EA4187" w:rsidR="002C22D8" w:rsidRPr="00BC1F9D" w:rsidRDefault="002C22D8" w:rsidP="003322D8">
            <w:pPr>
              <w:pStyle w:val="Tableheading"/>
            </w:pPr>
            <w:r w:rsidRPr="00BC1F9D">
              <w:t>Weeks 1</w:t>
            </w:r>
            <w:r w:rsidR="007A436B" w:rsidRPr="00BC1F9D">
              <w:t>–</w:t>
            </w:r>
            <w:r w:rsidRPr="00BC1F9D">
              <w:t>10</w:t>
            </w:r>
          </w:p>
        </w:tc>
      </w:tr>
      <w:tr w:rsidR="009B4430" w14:paraId="2B7064BF" w14:textId="77777777" w:rsidTr="003322D8">
        <w:tc>
          <w:tcPr>
            <w:tcW w:w="13120" w:type="dxa"/>
          </w:tcPr>
          <w:p w14:paraId="49D225AA" w14:textId="2E1096E6" w:rsidR="009B4430" w:rsidRDefault="009B4430" w:rsidP="009B4430">
            <w:pPr>
              <w:pStyle w:val="TableParagraph"/>
              <w:rPr>
                <w:rFonts w:eastAsia="Arial" w:cs="Arial"/>
              </w:rPr>
            </w:pPr>
            <w:r w:rsidRPr="6C1D65A2">
              <w:rPr>
                <w:rFonts w:eastAsia="Arial" w:cs="Arial"/>
                <w:b/>
                <w:bCs/>
              </w:rPr>
              <w:t xml:space="preserve">Unit: </w:t>
            </w:r>
            <w:r w:rsidRPr="00AB3819">
              <w:rPr>
                <w:rFonts w:eastAsia="Arial" w:cs="Arial"/>
              </w:rPr>
              <w:t xml:space="preserve">The </w:t>
            </w:r>
            <w:r w:rsidR="00FA1934">
              <w:rPr>
                <w:rFonts w:eastAsia="Arial" w:cs="Arial"/>
              </w:rPr>
              <w:t>m</w:t>
            </w:r>
            <w:r w:rsidRPr="00AB3819">
              <w:rPr>
                <w:rFonts w:eastAsia="Arial" w:cs="Arial"/>
              </w:rPr>
              <w:t xml:space="preserve">agic of </w:t>
            </w:r>
            <w:r w:rsidR="00AB3819">
              <w:rPr>
                <w:rFonts w:eastAsia="Arial" w:cs="Arial"/>
              </w:rPr>
              <w:t>w</w:t>
            </w:r>
            <w:r w:rsidRPr="00AB3819">
              <w:rPr>
                <w:rFonts w:eastAsia="Arial" w:cs="Arial"/>
              </w:rPr>
              <w:t>ater</w:t>
            </w:r>
          </w:p>
          <w:p w14:paraId="0202AACC" w14:textId="75713D60" w:rsidR="009B4430" w:rsidRDefault="009B4430" w:rsidP="00B446C1">
            <w:pPr>
              <w:pStyle w:val="TableParagraph"/>
              <w:spacing w:after="120"/>
              <w:rPr>
                <w:rFonts w:eastAsia="Arial" w:cs="Arial"/>
              </w:rPr>
            </w:pPr>
            <w:r w:rsidRPr="0A9F5E7B">
              <w:rPr>
                <w:rFonts w:eastAsia="Arial" w:cs="Arial"/>
                <w:b/>
                <w:bCs/>
              </w:rPr>
              <w:t xml:space="preserve">Focus area: </w:t>
            </w:r>
            <w:r w:rsidRPr="00AB3819">
              <w:rPr>
                <w:rFonts w:eastAsia="Arial" w:cs="Arial"/>
              </w:rPr>
              <w:t>Solutions and mixtures</w:t>
            </w:r>
          </w:p>
          <w:p w14:paraId="2C959515" w14:textId="57075DFF" w:rsidR="009B4430" w:rsidRPr="00352428" w:rsidRDefault="00C06A78" w:rsidP="00B446C1">
            <w:pPr>
              <w:spacing w:after="120"/>
            </w:pPr>
            <w:r w:rsidRPr="00352428">
              <w:t>S</w:t>
            </w:r>
            <w:r w:rsidR="009B4430" w:rsidRPr="00352428">
              <w:t xml:space="preserve">tudents </w:t>
            </w:r>
            <w:r w:rsidRPr="00352428">
              <w:t xml:space="preserve">learn </w:t>
            </w:r>
            <w:r w:rsidR="009B4430" w:rsidRPr="00352428">
              <w:t xml:space="preserve">the physical properties of the 3 states of matter with a specific focus on the properties of water. </w:t>
            </w:r>
            <w:r w:rsidR="002C4068">
              <w:t>They</w:t>
            </w:r>
            <w:r w:rsidR="002C4068" w:rsidRPr="00352428">
              <w:t xml:space="preserve"> </w:t>
            </w:r>
            <w:r w:rsidR="009B4430" w:rsidRPr="00352428">
              <w:t>learn to distinguish between atoms, mixtures and compounds</w:t>
            </w:r>
            <w:r w:rsidR="002C4068">
              <w:t>,</w:t>
            </w:r>
            <w:r w:rsidR="009B4430" w:rsidRPr="00352428">
              <w:t xml:space="preserve"> and how different types of mixtures can be separated based on their physical properties. Students develop skills in problem</w:t>
            </w:r>
            <w:r w:rsidR="002C4068">
              <w:t>-</w:t>
            </w:r>
            <w:r w:rsidR="009B4430" w:rsidRPr="00352428">
              <w:t xml:space="preserve">solving, planning and conducting investigations. </w:t>
            </w:r>
            <w:r w:rsidR="00071C29" w:rsidRPr="00071C29">
              <w:t>They investigate the physical properties of water and how it can change state</w:t>
            </w:r>
            <w:r w:rsidR="009B4430" w:rsidRPr="00352428">
              <w:t xml:space="preserve">. Students explore the density of water and other solutions using </w:t>
            </w:r>
            <w:r w:rsidR="005F3B2E">
              <w:t xml:space="preserve">a </w:t>
            </w:r>
            <w:r w:rsidR="009B4430" w:rsidRPr="00352428">
              <w:t xml:space="preserve">mathematical formula. </w:t>
            </w:r>
            <w:r w:rsidR="00546CFF">
              <w:t>They</w:t>
            </w:r>
            <w:r w:rsidR="00546CFF" w:rsidRPr="00352428">
              <w:t xml:space="preserve"> </w:t>
            </w:r>
            <w:r w:rsidR="009B4430" w:rsidRPr="00352428">
              <w:t xml:space="preserve">examine how different types and concentrations of solutions are formed. Students explore how to separate mixtures </w:t>
            </w:r>
            <w:r w:rsidR="00793FE8">
              <w:t>based on an</w:t>
            </w:r>
            <w:r w:rsidR="00793FE8" w:rsidRPr="00352428">
              <w:t xml:space="preserve"> </w:t>
            </w:r>
            <w:r w:rsidR="009B4430" w:rsidRPr="00352428">
              <w:t xml:space="preserve">understanding of their physical properties and how </w:t>
            </w:r>
            <w:r w:rsidR="00793FE8">
              <w:t>separation</w:t>
            </w:r>
            <w:r w:rsidR="00793FE8" w:rsidRPr="00352428">
              <w:t xml:space="preserve"> </w:t>
            </w:r>
            <w:r w:rsidR="009B4430" w:rsidRPr="00352428">
              <w:t>techniques are used in everyday activities.</w:t>
            </w:r>
          </w:p>
          <w:p w14:paraId="77BEC218" w14:textId="69426F86" w:rsidR="009B4430" w:rsidRPr="00AB3819" w:rsidRDefault="0000774E" w:rsidP="00B446C1">
            <w:pPr>
              <w:spacing w:after="120"/>
              <w:ind w:left="0"/>
              <w:rPr>
                <w:b/>
                <w:bCs/>
              </w:rPr>
            </w:pPr>
            <w:r w:rsidRPr="00AB3819">
              <w:rPr>
                <w:b/>
                <w:bCs/>
              </w:rPr>
              <w:t>Working scientifically processes</w:t>
            </w:r>
            <w:r w:rsidR="009B4430" w:rsidRPr="00AB3819">
              <w:rPr>
                <w:b/>
                <w:bCs/>
              </w:rPr>
              <w:t>:</w:t>
            </w:r>
          </w:p>
          <w:p w14:paraId="70DE4556" w14:textId="77777777" w:rsidR="009B4430" w:rsidRDefault="00254986" w:rsidP="007645A5">
            <w:pPr>
              <w:pStyle w:val="ListParagraph"/>
            </w:pPr>
            <w:r>
              <w:t>Planning investigations</w:t>
            </w:r>
          </w:p>
          <w:p w14:paraId="7CC9B167" w14:textId="77777777" w:rsidR="00254986" w:rsidRDefault="00254986" w:rsidP="007645A5">
            <w:pPr>
              <w:pStyle w:val="ListParagraph"/>
            </w:pPr>
            <w:r>
              <w:t>Conducting investigations</w:t>
            </w:r>
          </w:p>
          <w:p w14:paraId="5FDBE313" w14:textId="3D9E34A1" w:rsidR="00254986" w:rsidRPr="002C22D8" w:rsidRDefault="00254986" w:rsidP="007645A5">
            <w:pPr>
              <w:pStyle w:val="ListParagraph"/>
            </w:pPr>
            <w:r>
              <w:t>Problem-solving</w:t>
            </w:r>
          </w:p>
        </w:tc>
      </w:tr>
      <w:tr w:rsidR="009B4430" w14:paraId="3A7A87C7" w14:textId="77777777" w:rsidTr="003322D8">
        <w:tc>
          <w:tcPr>
            <w:tcW w:w="13120" w:type="dxa"/>
          </w:tcPr>
          <w:p w14:paraId="7B996F94" w14:textId="489D26DD" w:rsidR="009B4430" w:rsidRPr="00AB3819" w:rsidRDefault="009B4430" w:rsidP="00B446C1">
            <w:pPr>
              <w:spacing w:before="120" w:after="120"/>
              <w:ind w:left="0"/>
              <w:rPr>
                <w:rFonts w:eastAsia="Times New Roman"/>
                <w:b/>
                <w:bCs/>
                <w:color w:val="000000"/>
              </w:rPr>
            </w:pPr>
            <w:r w:rsidRPr="008F5672">
              <w:rPr>
                <w:rFonts w:eastAsia="Arial" w:cs="Arial"/>
              </w:rPr>
              <w:t xml:space="preserve">Outcomes: </w:t>
            </w:r>
            <w:r w:rsidRPr="00AB3819">
              <w:rPr>
                <w:rStyle w:val="Strong"/>
              </w:rPr>
              <w:t>SC4-SOL-01</w:t>
            </w:r>
            <w:r w:rsidR="00AB3819" w:rsidRPr="00AB3819">
              <w:rPr>
                <w:rStyle w:val="Strong"/>
              </w:rPr>
              <w:t xml:space="preserve">, </w:t>
            </w:r>
            <w:r w:rsidRPr="00AB3819">
              <w:rPr>
                <w:rStyle w:val="Strong"/>
              </w:rPr>
              <w:t>SC4-WS-03</w:t>
            </w:r>
            <w:r w:rsidR="00AB3819" w:rsidRPr="00AB3819">
              <w:rPr>
                <w:rStyle w:val="Strong"/>
              </w:rPr>
              <w:t xml:space="preserve">, </w:t>
            </w:r>
            <w:r w:rsidRPr="00AB3819">
              <w:rPr>
                <w:rStyle w:val="Strong"/>
              </w:rPr>
              <w:t>SC4-WS-04</w:t>
            </w:r>
            <w:r w:rsidR="00AB3819" w:rsidRPr="00AB3819">
              <w:rPr>
                <w:rStyle w:val="Strong"/>
              </w:rPr>
              <w:t xml:space="preserve">, </w:t>
            </w:r>
            <w:r w:rsidRPr="00AB3819">
              <w:rPr>
                <w:rStyle w:val="Strong"/>
              </w:rPr>
              <w:t>SC4-WS-07</w:t>
            </w:r>
          </w:p>
          <w:p w14:paraId="06D643FB" w14:textId="4EF9E59D" w:rsidR="009B4430" w:rsidRPr="007F31B6" w:rsidRDefault="009B4430" w:rsidP="00B446C1">
            <w:pPr>
              <w:spacing w:after="120"/>
              <w:ind w:left="0"/>
              <w:rPr>
                <w:i/>
                <w:iCs/>
              </w:rPr>
            </w:pPr>
            <w:r w:rsidRPr="00AB3819">
              <w:rPr>
                <w:rStyle w:val="Strong"/>
                <w:b w:val="0"/>
                <w:bCs w:val="0"/>
              </w:rPr>
              <w:t>Related Life Skills outcomes:</w:t>
            </w:r>
            <w:r w:rsidRPr="0095229E">
              <w:rPr>
                <w:rFonts w:cs="Arial"/>
                <w:szCs w:val="20"/>
              </w:rPr>
              <w:t xml:space="preserve"> </w:t>
            </w:r>
            <w:r w:rsidRPr="0095229E">
              <w:rPr>
                <w:rFonts w:cs="Arial"/>
                <w:b/>
                <w:bCs/>
                <w:color w:val="000000"/>
                <w:szCs w:val="20"/>
              </w:rPr>
              <w:t>SCLS-SOL-01</w:t>
            </w:r>
            <w:r>
              <w:rPr>
                <w:rFonts w:cs="Arial"/>
                <w:b/>
                <w:bCs/>
                <w:color w:val="000000"/>
                <w:szCs w:val="20"/>
              </w:rPr>
              <w:t xml:space="preserve">, </w:t>
            </w:r>
            <w:r>
              <w:rPr>
                <w:rStyle w:val="Strong"/>
              </w:rPr>
              <w:t>SCLS-WS-03, SCLS-WS-04, SCLS-WS-07</w:t>
            </w:r>
          </w:p>
        </w:tc>
      </w:tr>
    </w:tbl>
    <w:p w14:paraId="64AA2041" w14:textId="4E2562E9" w:rsidR="0EF9657F" w:rsidRDefault="1E1DCF0C" w:rsidP="00B64E9C">
      <w:pPr>
        <w:pStyle w:val="Heading2"/>
      </w:pPr>
      <w:r>
        <w:br w:type="page"/>
      </w:r>
      <w:r w:rsidR="0EF9657F" w:rsidRPr="4CD6C51E">
        <w:lastRenderedPageBreak/>
        <w:t xml:space="preserve">Year </w:t>
      </w:r>
      <w:r w:rsidR="45F638CA" w:rsidRPr="4CD6C51E">
        <w:t>8</w:t>
      </w:r>
      <w:r w:rsidR="0EF9657F" w:rsidRPr="4CD6C51E">
        <w:t xml:space="preserve"> Term 1</w:t>
      </w:r>
    </w:p>
    <w:tbl>
      <w:tblPr>
        <w:tblStyle w:val="NESATable"/>
        <w:tblpPr w:leftFromText="180" w:rightFromText="180" w:vertAnchor="text" w:horzAnchor="margin" w:tblpXSpec="right" w:tblpY="95"/>
        <w:tblW w:w="12994" w:type="dxa"/>
        <w:tblLayout w:type="fixed"/>
        <w:tblLook w:val="0000" w:firstRow="0" w:lastRow="0" w:firstColumn="0" w:lastColumn="0" w:noHBand="0" w:noVBand="0"/>
      </w:tblPr>
      <w:tblGrid>
        <w:gridCol w:w="12994"/>
      </w:tblGrid>
      <w:tr w:rsidR="001A49FB" w14:paraId="33F98D4A" w14:textId="77777777" w:rsidTr="003322D8">
        <w:tc>
          <w:tcPr>
            <w:tcW w:w="12994" w:type="dxa"/>
            <w:shd w:val="clear" w:color="auto" w:fill="002664"/>
          </w:tcPr>
          <w:p w14:paraId="4228D82A" w14:textId="5CF5E1B2" w:rsidR="001A49FB" w:rsidRPr="00BC1F9D" w:rsidRDefault="001A49FB" w:rsidP="003322D8">
            <w:pPr>
              <w:spacing w:after="0"/>
              <w:rPr>
                <w:rFonts w:eastAsia="Arial" w:cs="Arial"/>
                <w:b/>
                <w:bCs/>
                <w:color w:val="FFFFFF" w:themeColor="background1"/>
              </w:rPr>
            </w:pPr>
            <w:r>
              <w:rPr>
                <w:rFonts w:eastAsia="Arial" w:cs="Arial"/>
                <w:b/>
                <w:bCs/>
                <w:color w:val="FFFFFF" w:themeColor="background1"/>
              </w:rPr>
              <w:t>Weeks 1</w:t>
            </w:r>
            <w:r w:rsidR="007A436B" w:rsidRPr="001B6FC4">
              <w:rPr>
                <w:rFonts w:eastAsia="Arial"/>
                <w:b/>
                <w:bCs/>
              </w:rPr>
              <w:t>–</w:t>
            </w:r>
            <w:r>
              <w:rPr>
                <w:rFonts w:eastAsia="Arial" w:cs="Arial"/>
                <w:b/>
                <w:bCs/>
                <w:color w:val="FFFFFF" w:themeColor="background1"/>
              </w:rPr>
              <w:t>10 (including 5 hours for depth study)</w:t>
            </w:r>
          </w:p>
        </w:tc>
      </w:tr>
      <w:tr w:rsidR="0025330A" w14:paraId="36678F1E" w14:textId="77777777" w:rsidTr="003322D8">
        <w:tc>
          <w:tcPr>
            <w:tcW w:w="12994" w:type="dxa"/>
          </w:tcPr>
          <w:p w14:paraId="4AB341CE" w14:textId="77777777" w:rsidR="0025330A" w:rsidRPr="00AB3819" w:rsidRDefault="0025330A" w:rsidP="00AB3819">
            <w:pPr>
              <w:pStyle w:val="TableParagraph"/>
              <w:ind w:left="0"/>
              <w:rPr>
                <w:rFonts w:eastAsia="Arial" w:cs="Arial"/>
              </w:rPr>
            </w:pPr>
            <w:r w:rsidRPr="0A9F5E7B">
              <w:rPr>
                <w:rFonts w:eastAsia="Arial" w:cs="Arial"/>
                <w:b/>
                <w:bCs/>
              </w:rPr>
              <w:t xml:space="preserve">Unit: </w:t>
            </w:r>
            <w:r w:rsidRPr="00AB3819">
              <w:rPr>
                <w:rFonts w:eastAsia="Arial" w:cs="Arial"/>
              </w:rPr>
              <w:t>Multicellular life</w:t>
            </w:r>
          </w:p>
          <w:p w14:paraId="59F05992" w14:textId="310019D5" w:rsidR="0025330A" w:rsidRDefault="0025330A" w:rsidP="006A7BE9">
            <w:pPr>
              <w:pStyle w:val="TableParagraph"/>
              <w:spacing w:after="120"/>
              <w:ind w:left="0"/>
              <w:rPr>
                <w:rFonts w:eastAsia="Arial" w:cs="Arial"/>
              </w:rPr>
            </w:pPr>
            <w:r w:rsidRPr="3DCA749B">
              <w:rPr>
                <w:rFonts w:eastAsia="Arial" w:cs="Arial"/>
                <w:b/>
                <w:bCs/>
              </w:rPr>
              <w:t xml:space="preserve">Focus area: </w:t>
            </w:r>
            <w:r w:rsidRPr="00AB3819">
              <w:rPr>
                <w:rFonts w:eastAsia="Arial" w:cs="Arial"/>
              </w:rPr>
              <w:t>Living systems</w:t>
            </w:r>
          </w:p>
          <w:p w14:paraId="74A918CB" w14:textId="5FD450BB" w:rsidR="0025330A" w:rsidRPr="008039C4" w:rsidRDefault="00C06A78" w:rsidP="006A7BE9">
            <w:pPr>
              <w:spacing w:before="40" w:after="120"/>
              <w:ind w:left="0"/>
              <w:rPr>
                <w:rFonts w:eastAsia="Arial" w:cs="Arial"/>
                <w:szCs w:val="20"/>
              </w:rPr>
            </w:pPr>
            <w:r>
              <w:rPr>
                <w:rFonts w:eastAsia="Arial" w:cs="Arial"/>
                <w:color w:val="000000" w:themeColor="text1"/>
                <w:szCs w:val="20"/>
              </w:rPr>
              <w:t>S</w:t>
            </w:r>
            <w:r w:rsidR="002B5A9E" w:rsidRPr="002B5A9E">
              <w:rPr>
                <w:rFonts w:eastAsia="Arial" w:cs="Arial"/>
                <w:color w:val="000000" w:themeColor="text1"/>
                <w:szCs w:val="20"/>
              </w:rPr>
              <w:t xml:space="preserve">tudents develop their understanding of multicellular organisms and </w:t>
            </w:r>
            <w:r w:rsidR="004D6BCF">
              <w:rPr>
                <w:rFonts w:eastAsia="Arial" w:cs="Arial"/>
                <w:color w:val="000000" w:themeColor="text1"/>
                <w:szCs w:val="20"/>
              </w:rPr>
              <w:t>how they</w:t>
            </w:r>
            <w:r w:rsidR="004D6BCF" w:rsidRPr="002B5A9E">
              <w:rPr>
                <w:rFonts w:eastAsia="Arial" w:cs="Arial"/>
                <w:color w:val="000000" w:themeColor="text1"/>
                <w:szCs w:val="20"/>
              </w:rPr>
              <w:t xml:space="preserve"> </w:t>
            </w:r>
            <w:r w:rsidR="002B5A9E" w:rsidRPr="002B5A9E">
              <w:rPr>
                <w:rFonts w:eastAsia="Arial" w:cs="Arial"/>
                <w:color w:val="000000" w:themeColor="text1"/>
                <w:szCs w:val="20"/>
              </w:rPr>
              <w:t>interact in ecosystem</w:t>
            </w:r>
            <w:r w:rsidR="004D6BCF">
              <w:rPr>
                <w:rFonts w:eastAsia="Arial" w:cs="Arial"/>
                <w:color w:val="000000" w:themeColor="text1"/>
                <w:szCs w:val="20"/>
              </w:rPr>
              <w:t>s</w:t>
            </w:r>
            <w:r w:rsidR="002B5A9E" w:rsidRPr="002B5A9E">
              <w:rPr>
                <w:rFonts w:eastAsia="Arial" w:cs="Arial"/>
                <w:color w:val="000000" w:themeColor="text1"/>
                <w:szCs w:val="20"/>
              </w:rPr>
              <w:t xml:space="preserve">. </w:t>
            </w:r>
            <w:r w:rsidR="00AD38F8">
              <w:rPr>
                <w:rFonts w:eastAsia="Arial" w:cs="Arial"/>
                <w:color w:val="000000" w:themeColor="text1"/>
                <w:szCs w:val="20"/>
              </w:rPr>
              <w:t>They</w:t>
            </w:r>
            <w:r w:rsidR="00AD38F8" w:rsidRPr="002B5A9E">
              <w:rPr>
                <w:rFonts w:eastAsia="Arial" w:cs="Arial"/>
                <w:color w:val="000000" w:themeColor="text1"/>
                <w:szCs w:val="20"/>
              </w:rPr>
              <w:t xml:space="preserve"> </w:t>
            </w:r>
            <w:r w:rsidR="002B5A9E" w:rsidRPr="002B5A9E">
              <w:rPr>
                <w:rFonts w:eastAsia="Arial" w:cs="Arial"/>
                <w:color w:val="000000" w:themeColor="text1"/>
                <w:szCs w:val="20"/>
              </w:rPr>
              <w:t>focus on the role of the digestive, circulatory, respiratory and excretory systems of humans, and the role of the xylem and phloem in multicellular plants</w:t>
            </w:r>
            <w:r w:rsidR="0025330A" w:rsidRPr="008039C4">
              <w:rPr>
                <w:rFonts w:eastAsia="Arial" w:cs="Arial"/>
                <w:color w:val="000000" w:themeColor="text1"/>
                <w:szCs w:val="20"/>
              </w:rPr>
              <w:t>. Students develop skills in questioning, predicting, processing data</w:t>
            </w:r>
            <w:r w:rsidR="00AD38F8">
              <w:rPr>
                <w:rFonts w:eastAsia="Arial" w:cs="Arial"/>
                <w:color w:val="000000" w:themeColor="text1"/>
                <w:szCs w:val="20"/>
              </w:rPr>
              <w:t xml:space="preserve"> and </w:t>
            </w:r>
            <w:r w:rsidR="0025330A" w:rsidRPr="008039C4">
              <w:rPr>
                <w:rFonts w:eastAsia="Arial" w:cs="Arial"/>
                <w:color w:val="000000" w:themeColor="text1"/>
                <w:szCs w:val="20"/>
              </w:rPr>
              <w:t xml:space="preserve">information, and communicating scientific ideas. </w:t>
            </w:r>
            <w:r w:rsidR="00603A57" w:rsidRPr="00603A57">
              <w:rPr>
                <w:rFonts w:eastAsia="Arial" w:cs="Arial"/>
                <w:color w:val="000000" w:themeColor="text1"/>
                <w:szCs w:val="20"/>
              </w:rPr>
              <w:t>They investigate how plants and animals transport nutrients and waste, and develop an understanding of the different specialised cells, tissues and organ systems involved’</w:t>
            </w:r>
            <w:r w:rsidR="0025330A" w:rsidRPr="008039C4">
              <w:rPr>
                <w:rFonts w:eastAsia="Arial" w:cs="Arial"/>
                <w:color w:val="000000" w:themeColor="text1"/>
                <w:szCs w:val="20"/>
              </w:rPr>
              <w:t>. Students explore the components of an ecosystem and examine the balance of abiotic and biotic factors</w:t>
            </w:r>
            <w:r w:rsidR="00EB4D8A">
              <w:rPr>
                <w:rFonts w:eastAsia="Arial" w:cs="Arial"/>
                <w:color w:val="000000" w:themeColor="text1"/>
                <w:szCs w:val="20"/>
              </w:rPr>
              <w:t>. Students also identify</w:t>
            </w:r>
            <w:r w:rsidR="0025330A" w:rsidRPr="008039C4">
              <w:rPr>
                <w:rFonts w:eastAsia="Arial" w:cs="Arial"/>
                <w:color w:val="000000" w:themeColor="text1"/>
                <w:szCs w:val="20"/>
              </w:rPr>
              <w:t xml:space="preserve"> how matter and energy are cycled through a system. </w:t>
            </w:r>
            <w:r w:rsidR="002A3BBE">
              <w:rPr>
                <w:rFonts w:eastAsia="Arial" w:cs="Arial"/>
                <w:color w:val="000000" w:themeColor="text1"/>
                <w:szCs w:val="20"/>
              </w:rPr>
              <w:t>Using</w:t>
            </w:r>
            <w:r w:rsidR="0025330A" w:rsidRPr="008039C4">
              <w:rPr>
                <w:rFonts w:eastAsia="Arial" w:cs="Arial"/>
                <w:color w:val="000000" w:themeColor="text1"/>
                <w:szCs w:val="20"/>
              </w:rPr>
              <w:t xml:space="preserve"> their knowledge of these systems</w:t>
            </w:r>
            <w:r w:rsidR="009105CD">
              <w:rPr>
                <w:rFonts w:eastAsia="Arial" w:cs="Arial"/>
                <w:color w:val="000000" w:themeColor="text1"/>
                <w:szCs w:val="20"/>
              </w:rPr>
              <w:t xml:space="preserve">, they </w:t>
            </w:r>
            <w:r w:rsidR="0025330A" w:rsidRPr="008039C4">
              <w:rPr>
                <w:rFonts w:eastAsia="Arial" w:cs="Arial"/>
                <w:color w:val="000000" w:themeColor="text1"/>
                <w:szCs w:val="20"/>
              </w:rPr>
              <w:t>predict the impacts on a system if a part is removed.</w:t>
            </w:r>
          </w:p>
          <w:p w14:paraId="16290D06" w14:textId="5F58B104" w:rsidR="0025330A" w:rsidRPr="00AB3819" w:rsidRDefault="0000774E" w:rsidP="00320500">
            <w:pPr>
              <w:spacing w:after="120"/>
              <w:ind w:left="0"/>
              <w:rPr>
                <w:b/>
                <w:bCs/>
              </w:rPr>
            </w:pPr>
            <w:r w:rsidRPr="00AB3819">
              <w:rPr>
                <w:b/>
                <w:bCs/>
              </w:rPr>
              <w:t>Working scientifically processes</w:t>
            </w:r>
            <w:r w:rsidR="0025330A" w:rsidRPr="00AB3819">
              <w:rPr>
                <w:b/>
                <w:bCs/>
              </w:rPr>
              <w:t>:</w:t>
            </w:r>
          </w:p>
          <w:p w14:paraId="6BCFECB2" w14:textId="77777777" w:rsidR="0025330A" w:rsidRDefault="00E752A9" w:rsidP="00AF4980">
            <w:pPr>
              <w:pStyle w:val="ListParagraph"/>
            </w:pPr>
            <w:r>
              <w:t>Questioning and predicting</w:t>
            </w:r>
          </w:p>
          <w:p w14:paraId="0E3A5A0A" w14:textId="77777777" w:rsidR="00E752A9" w:rsidRDefault="00E752A9" w:rsidP="00AF4980">
            <w:pPr>
              <w:pStyle w:val="ListParagraph"/>
            </w:pPr>
            <w:r>
              <w:t>Processing data and information</w:t>
            </w:r>
          </w:p>
          <w:p w14:paraId="1C4C4E61" w14:textId="60604FB6" w:rsidR="00E752A9" w:rsidRPr="001A49FB" w:rsidRDefault="00E752A9" w:rsidP="00AF4980">
            <w:pPr>
              <w:pStyle w:val="ListParagraph"/>
            </w:pPr>
            <w:r>
              <w:t>Communicating</w:t>
            </w:r>
          </w:p>
        </w:tc>
      </w:tr>
      <w:tr w:rsidR="0025330A" w14:paraId="6732A0E9" w14:textId="77777777" w:rsidTr="003322D8">
        <w:tc>
          <w:tcPr>
            <w:tcW w:w="12994" w:type="dxa"/>
          </w:tcPr>
          <w:p w14:paraId="5123302A" w14:textId="58CCD369" w:rsidR="0067010C" w:rsidRPr="00AB3819" w:rsidRDefault="0025330A" w:rsidP="00A80722">
            <w:pPr>
              <w:spacing w:before="120" w:after="120"/>
              <w:ind w:left="0"/>
              <w:rPr>
                <w:rStyle w:val="Strong"/>
              </w:rPr>
            </w:pPr>
            <w:r w:rsidRPr="0067010C">
              <w:rPr>
                <w:rFonts w:eastAsia="Arial" w:cs="Arial"/>
              </w:rPr>
              <w:t xml:space="preserve">Outcomes: </w:t>
            </w:r>
            <w:r w:rsidR="0067010C" w:rsidRPr="00AB3819">
              <w:rPr>
                <w:rStyle w:val="Strong"/>
              </w:rPr>
              <w:t>SC4-LIV-01</w:t>
            </w:r>
            <w:r w:rsidR="00AB3819" w:rsidRPr="00AB3819">
              <w:rPr>
                <w:rStyle w:val="Strong"/>
              </w:rPr>
              <w:t xml:space="preserve">, </w:t>
            </w:r>
            <w:r w:rsidR="0067010C" w:rsidRPr="00AB3819">
              <w:rPr>
                <w:rStyle w:val="Strong"/>
              </w:rPr>
              <w:t>SC4-WS-02</w:t>
            </w:r>
            <w:r w:rsidR="00AB3819" w:rsidRPr="00AB3819">
              <w:rPr>
                <w:rStyle w:val="Strong"/>
              </w:rPr>
              <w:t xml:space="preserve">, </w:t>
            </w:r>
            <w:r w:rsidR="0067010C" w:rsidRPr="00AB3819">
              <w:rPr>
                <w:rStyle w:val="Strong"/>
              </w:rPr>
              <w:t>SC4-WS-05</w:t>
            </w:r>
            <w:r w:rsidR="00AB3819" w:rsidRPr="00AB3819">
              <w:rPr>
                <w:rStyle w:val="Strong"/>
              </w:rPr>
              <w:t xml:space="preserve">, </w:t>
            </w:r>
            <w:r w:rsidR="0067010C" w:rsidRPr="00AB3819">
              <w:rPr>
                <w:rStyle w:val="Strong"/>
              </w:rPr>
              <w:t>SC4-WS-08</w:t>
            </w:r>
          </w:p>
          <w:p w14:paraId="53225563" w14:textId="586B9409" w:rsidR="0025330A" w:rsidRPr="001A49FB" w:rsidRDefault="0067010C" w:rsidP="00C71602">
            <w:pPr>
              <w:spacing w:after="120"/>
              <w:ind w:left="0"/>
              <w:rPr>
                <w:rFonts w:eastAsiaTheme="minorEastAsia" w:cs="Arial"/>
                <w:b/>
                <w:szCs w:val="20"/>
              </w:rPr>
            </w:pPr>
            <w:r w:rsidRPr="00AB3819">
              <w:rPr>
                <w:rStyle w:val="Strong"/>
                <w:b w:val="0"/>
                <w:bCs w:val="0"/>
              </w:rPr>
              <w:t>Related Life Skills outcomes</w:t>
            </w:r>
            <w:r w:rsidRPr="00B64E9C">
              <w:rPr>
                <w:rStyle w:val="Strong"/>
                <w:b w:val="0"/>
                <w:bCs w:val="0"/>
              </w:rPr>
              <w:t>:</w:t>
            </w:r>
            <w:r w:rsidRPr="0095229E">
              <w:rPr>
                <w:rFonts w:cs="Arial"/>
                <w:szCs w:val="20"/>
              </w:rPr>
              <w:t xml:space="preserve"> </w:t>
            </w:r>
            <w:r w:rsidRPr="00AB3819">
              <w:rPr>
                <w:rStyle w:val="Strong"/>
              </w:rPr>
              <w:t>SCLS-FNS-01, SCLS-FNS-02, SCLS-WS-02, SCLS-WS-05, SCLS-WS-08</w:t>
            </w:r>
          </w:p>
        </w:tc>
      </w:tr>
    </w:tbl>
    <w:p w14:paraId="2E2DBAD1" w14:textId="0B5061C9" w:rsidR="58444C32" w:rsidRPr="00AA412E" w:rsidRDefault="1E1DCF0C" w:rsidP="00B64E9C">
      <w:pPr>
        <w:pStyle w:val="Heading2"/>
      </w:pPr>
      <w:r>
        <w:br w:type="page"/>
      </w:r>
      <w:r w:rsidR="58444C32" w:rsidRPr="4CD6C51E">
        <w:lastRenderedPageBreak/>
        <w:t xml:space="preserve">Year </w:t>
      </w:r>
      <w:r w:rsidR="4D0978FE" w:rsidRPr="4CD6C51E">
        <w:t>8</w:t>
      </w:r>
      <w:r w:rsidR="58444C32" w:rsidRPr="4CD6C51E">
        <w:t xml:space="preserve"> Term </w:t>
      </w:r>
      <w:r w:rsidR="2EEFA933" w:rsidRPr="4CD6C51E">
        <w:t>2</w:t>
      </w:r>
    </w:p>
    <w:tbl>
      <w:tblPr>
        <w:tblStyle w:val="NESATable"/>
        <w:tblW w:w="13120" w:type="dxa"/>
        <w:tblLayout w:type="fixed"/>
        <w:tblLook w:val="0000" w:firstRow="0" w:lastRow="0" w:firstColumn="0" w:lastColumn="0" w:noHBand="0" w:noVBand="0"/>
      </w:tblPr>
      <w:tblGrid>
        <w:gridCol w:w="13120"/>
      </w:tblGrid>
      <w:tr w:rsidR="00CC5449" w14:paraId="425E3A3A" w14:textId="77777777" w:rsidTr="003322D8">
        <w:tc>
          <w:tcPr>
            <w:tcW w:w="13120" w:type="dxa"/>
            <w:shd w:val="clear" w:color="auto" w:fill="002664"/>
          </w:tcPr>
          <w:p w14:paraId="30BB3335" w14:textId="3921561B" w:rsidR="00CC5449" w:rsidRPr="00BC1F9D" w:rsidRDefault="00CC5449" w:rsidP="003322D8">
            <w:pPr>
              <w:pStyle w:val="Tableheading"/>
            </w:pPr>
            <w:r w:rsidRPr="00AA412E">
              <w:t>Weeks 1</w:t>
            </w:r>
            <w:r w:rsidR="007A436B" w:rsidRPr="007A436B">
              <w:t>–</w:t>
            </w:r>
            <w:r w:rsidRPr="00FA1934">
              <w:t>10</w:t>
            </w:r>
          </w:p>
        </w:tc>
      </w:tr>
      <w:tr w:rsidR="4CD6C51E" w14:paraId="6B33B964" w14:textId="77777777" w:rsidTr="003322D8">
        <w:tc>
          <w:tcPr>
            <w:tcW w:w="13120" w:type="dxa"/>
          </w:tcPr>
          <w:p w14:paraId="726EC35D" w14:textId="6CB05B36" w:rsidR="4CD6C51E" w:rsidRDefault="4CD6C51E" w:rsidP="00AB3819">
            <w:pPr>
              <w:pStyle w:val="TableParagraph"/>
              <w:ind w:left="0"/>
              <w:rPr>
                <w:rFonts w:eastAsia="Arial" w:cs="Arial"/>
              </w:rPr>
            </w:pPr>
            <w:r w:rsidRPr="5C8E1C98">
              <w:rPr>
                <w:rFonts w:eastAsia="Arial" w:cs="Arial"/>
                <w:b/>
                <w:bCs/>
              </w:rPr>
              <w:t xml:space="preserve">Unit: </w:t>
            </w:r>
            <w:r w:rsidR="04F537C4" w:rsidRPr="00AB3819">
              <w:rPr>
                <w:rFonts w:eastAsia="Arial" w:cs="Arial"/>
              </w:rPr>
              <w:t>What is matter?</w:t>
            </w:r>
          </w:p>
          <w:p w14:paraId="1DCE364D" w14:textId="5E2563AA" w:rsidR="4CD6C51E" w:rsidRDefault="6E112159" w:rsidP="00B446C1">
            <w:pPr>
              <w:pStyle w:val="TableParagraph"/>
              <w:spacing w:after="120"/>
              <w:ind w:left="0"/>
              <w:rPr>
                <w:rFonts w:eastAsia="Arial" w:cs="Arial"/>
              </w:rPr>
            </w:pPr>
            <w:r w:rsidRPr="02D45F80">
              <w:rPr>
                <w:rFonts w:eastAsia="Arial" w:cs="Arial"/>
                <w:b/>
                <w:bCs/>
              </w:rPr>
              <w:t xml:space="preserve">Focus area: </w:t>
            </w:r>
            <w:r w:rsidR="23362CAE" w:rsidRPr="00AB3819">
              <w:rPr>
                <w:rFonts w:eastAsia="Arial" w:cs="Arial"/>
              </w:rPr>
              <w:t>Periodic table and atomic structure</w:t>
            </w:r>
          </w:p>
          <w:p w14:paraId="27BFD580" w14:textId="77A3E55C" w:rsidR="00124B4F" w:rsidRDefault="00C06A78" w:rsidP="00AB3819">
            <w:pPr>
              <w:pStyle w:val="TableParagraph"/>
              <w:spacing w:after="120"/>
              <w:ind w:left="0"/>
              <w:rPr>
                <w:rFonts w:eastAsia="Arial" w:cs="Arial"/>
                <w:color w:val="000000" w:themeColor="text1"/>
                <w:lang w:eastAsia="en-US"/>
              </w:rPr>
            </w:pPr>
            <w:r>
              <w:rPr>
                <w:rFonts w:eastAsia="Arial" w:cs="Arial"/>
                <w:color w:val="000000" w:themeColor="text1"/>
                <w:lang w:eastAsia="en-US"/>
              </w:rPr>
              <w:t>S</w:t>
            </w:r>
            <w:r w:rsidR="00E8612A" w:rsidRPr="00E8612A">
              <w:rPr>
                <w:rFonts w:eastAsia="Arial" w:cs="Arial"/>
                <w:color w:val="000000" w:themeColor="text1"/>
                <w:lang w:eastAsia="en-US"/>
              </w:rPr>
              <w:t xml:space="preserve">tudents explore how matter is everywhere, </w:t>
            </w:r>
            <w:r w:rsidR="00276E95">
              <w:rPr>
                <w:rFonts w:eastAsia="Arial" w:cs="Arial"/>
                <w:color w:val="000000" w:themeColor="text1"/>
                <w:lang w:eastAsia="en-US"/>
              </w:rPr>
              <w:t xml:space="preserve">that it </w:t>
            </w:r>
            <w:r w:rsidR="00E8612A" w:rsidRPr="00E8612A">
              <w:rPr>
                <w:rFonts w:eastAsia="Arial" w:cs="Arial"/>
                <w:color w:val="000000" w:themeColor="text1"/>
                <w:lang w:eastAsia="en-US"/>
              </w:rPr>
              <w:t>has mass and volume</w:t>
            </w:r>
            <w:r w:rsidR="00E05465">
              <w:rPr>
                <w:rFonts w:eastAsia="Arial" w:cs="Arial"/>
                <w:color w:val="000000" w:themeColor="text1"/>
                <w:lang w:eastAsia="en-US"/>
              </w:rPr>
              <w:t>,</w:t>
            </w:r>
            <w:r w:rsidR="00E8612A" w:rsidRPr="00E8612A">
              <w:rPr>
                <w:rFonts w:eastAsia="Arial" w:cs="Arial"/>
                <w:color w:val="000000" w:themeColor="text1"/>
                <w:lang w:eastAsia="en-US"/>
              </w:rPr>
              <w:t xml:space="preserve"> and </w:t>
            </w:r>
            <w:r w:rsidR="00276E95">
              <w:rPr>
                <w:rFonts w:eastAsia="Arial" w:cs="Arial"/>
                <w:color w:val="000000" w:themeColor="text1"/>
                <w:lang w:eastAsia="en-US"/>
              </w:rPr>
              <w:t xml:space="preserve">it </w:t>
            </w:r>
            <w:r w:rsidR="00E8612A" w:rsidRPr="00E8612A">
              <w:rPr>
                <w:rFonts w:eastAsia="Arial" w:cs="Arial"/>
                <w:color w:val="000000" w:themeColor="text1"/>
                <w:lang w:eastAsia="en-US"/>
              </w:rPr>
              <w:t xml:space="preserve">makes up everything on the planet Earth. </w:t>
            </w:r>
            <w:r w:rsidR="00A853F6">
              <w:rPr>
                <w:rFonts w:eastAsia="Arial" w:cs="Arial"/>
                <w:color w:val="000000" w:themeColor="text1"/>
                <w:lang w:eastAsia="en-US"/>
              </w:rPr>
              <w:t>They</w:t>
            </w:r>
            <w:r w:rsidR="00A853F6" w:rsidRPr="00E8612A">
              <w:rPr>
                <w:rFonts w:eastAsia="Arial" w:cs="Arial"/>
                <w:color w:val="000000" w:themeColor="text1"/>
                <w:lang w:eastAsia="en-US"/>
              </w:rPr>
              <w:t xml:space="preserve"> </w:t>
            </w:r>
            <w:r>
              <w:rPr>
                <w:rFonts w:eastAsia="Arial" w:cs="Arial"/>
                <w:color w:val="000000" w:themeColor="text1"/>
                <w:lang w:eastAsia="en-US"/>
              </w:rPr>
              <w:t>learn</w:t>
            </w:r>
            <w:r w:rsidR="00E8612A" w:rsidRPr="00E8612A">
              <w:rPr>
                <w:rFonts w:eastAsia="Arial" w:cs="Arial"/>
                <w:color w:val="000000" w:themeColor="text1"/>
                <w:lang w:eastAsia="en-US"/>
              </w:rPr>
              <w:t xml:space="preserve"> to explain the properties and uses of common elements and compounds</w:t>
            </w:r>
            <w:r w:rsidR="00A853F6">
              <w:rPr>
                <w:rFonts w:eastAsia="Arial" w:cs="Arial"/>
                <w:color w:val="000000" w:themeColor="text1"/>
                <w:lang w:eastAsia="en-US"/>
              </w:rPr>
              <w:t>,</w:t>
            </w:r>
            <w:r w:rsidR="00E8612A" w:rsidRPr="00E8612A">
              <w:rPr>
                <w:rFonts w:eastAsia="Arial" w:cs="Arial"/>
                <w:color w:val="000000" w:themeColor="text1"/>
                <w:lang w:eastAsia="en-US"/>
              </w:rPr>
              <w:t xml:space="preserve"> as well as </w:t>
            </w:r>
            <w:r w:rsidR="00A853F6">
              <w:rPr>
                <w:rFonts w:eastAsia="Arial" w:cs="Arial"/>
                <w:color w:val="000000" w:themeColor="text1"/>
                <w:lang w:eastAsia="en-US"/>
              </w:rPr>
              <w:t>how</w:t>
            </w:r>
            <w:r w:rsidR="00E8612A" w:rsidRPr="00E8612A">
              <w:rPr>
                <w:rFonts w:eastAsia="Arial" w:cs="Arial"/>
                <w:color w:val="000000" w:themeColor="text1"/>
                <w:lang w:eastAsia="en-US"/>
              </w:rPr>
              <w:t xml:space="preserve"> to model the atomic structure of the first 18 elements o</w:t>
            </w:r>
            <w:r w:rsidR="00A853F6">
              <w:rPr>
                <w:rFonts w:eastAsia="Arial" w:cs="Arial"/>
                <w:color w:val="000000" w:themeColor="text1"/>
                <w:lang w:eastAsia="en-US"/>
              </w:rPr>
              <w:t>f</w:t>
            </w:r>
            <w:r w:rsidR="00E8612A" w:rsidRPr="00E8612A">
              <w:rPr>
                <w:rFonts w:eastAsia="Arial" w:cs="Arial"/>
                <w:color w:val="000000" w:themeColor="text1"/>
                <w:lang w:eastAsia="en-US"/>
              </w:rPr>
              <w:t xml:space="preserve"> the periodic table. Students learn how to read the periodic table to identify trends and patterns</w:t>
            </w:r>
            <w:r w:rsidR="00331DC5">
              <w:rPr>
                <w:rFonts w:eastAsia="Arial" w:cs="Arial"/>
                <w:color w:val="000000" w:themeColor="text1"/>
                <w:lang w:eastAsia="en-US"/>
              </w:rPr>
              <w:t>,</w:t>
            </w:r>
            <w:r w:rsidR="00E8612A" w:rsidRPr="00E8612A">
              <w:rPr>
                <w:rFonts w:eastAsia="Arial" w:cs="Arial"/>
                <w:color w:val="000000" w:themeColor="text1"/>
                <w:lang w:eastAsia="en-US"/>
              </w:rPr>
              <w:t xml:space="preserve"> and then investigate the properties of material</w:t>
            </w:r>
            <w:r w:rsidR="006B5B74">
              <w:rPr>
                <w:rFonts w:eastAsia="Arial" w:cs="Arial"/>
                <w:color w:val="000000" w:themeColor="text1"/>
                <w:lang w:eastAsia="en-US"/>
              </w:rPr>
              <w:t>s</w:t>
            </w:r>
            <w:r w:rsidR="00E8612A" w:rsidRPr="00E8612A">
              <w:rPr>
                <w:rFonts w:eastAsia="Arial" w:cs="Arial"/>
                <w:color w:val="000000" w:themeColor="text1"/>
                <w:lang w:eastAsia="en-US"/>
              </w:rPr>
              <w:t xml:space="preserve"> that influence their uses.</w:t>
            </w:r>
            <w:r w:rsidR="00124B4F" w:rsidRPr="00124B4F">
              <w:rPr>
                <w:rFonts w:eastAsia="Arial" w:cs="Arial"/>
                <w:color w:val="000000" w:themeColor="text1"/>
                <w:lang w:eastAsia="en-US"/>
              </w:rPr>
              <w:t xml:space="preserve"> </w:t>
            </w:r>
            <w:r w:rsidR="00331DC5">
              <w:rPr>
                <w:rFonts w:eastAsia="Arial" w:cs="Arial"/>
                <w:color w:val="000000" w:themeColor="text1"/>
                <w:lang w:eastAsia="en-US"/>
              </w:rPr>
              <w:t>They</w:t>
            </w:r>
            <w:r w:rsidR="00331DC5" w:rsidRPr="00124B4F">
              <w:rPr>
                <w:rFonts w:eastAsia="Arial" w:cs="Arial"/>
                <w:color w:val="000000" w:themeColor="text1"/>
                <w:lang w:eastAsia="en-US"/>
              </w:rPr>
              <w:t xml:space="preserve"> </w:t>
            </w:r>
            <w:r w:rsidR="00124B4F" w:rsidRPr="00124B4F">
              <w:rPr>
                <w:rFonts w:eastAsia="Arial" w:cs="Arial"/>
                <w:color w:val="000000" w:themeColor="text1"/>
                <w:lang w:eastAsia="en-US"/>
              </w:rPr>
              <w:t>develop a deeper understanding of matter, elements and atoms</w:t>
            </w:r>
            <w:r w:rsidR="00FA5203">
              <w:rPr>
                <w:rFonts w:eastAsia="Arial" w:cs="Arial"/>
                <w:color w:val="000000" w:themeColor="text1"/>
                <w:lang w:eastAsia="en-US"/>
              </w:rPr>
              <w:t>,</w:t>
            </w:r>
            <w:r w:rsidR="00124B4F" w:rsidRPr="00124B4F">
              <w:rPr>
                <w:rFonts w:eastAsia="Arial" w:cs="Arial"/>
                <w:color w:val="000000" w:themeColor="text1"/>
                <w:lang w:eastAsia="en-US"/>
              </w:rPr>
              <w:t xml:space="preserve"> and what comprises them. Students learn how to use the periodic table to predict trends and patterns before investigating the availability, properties and uses of specific materials. </w:t>
            </w:r>
          </w:p>
          <w:p w14:paraId="687C929F" w14:textId="5708F023" w:rsidR="4CD6C51E" w:rsidRPr="00AB3819" w:rsidRDefault="0000774E" w:rsidP="00B446C1">
            <w:pPr>
              <w:spacing w:after="120"/>
              <w:ind w:left="0"/>
              <w:rPr>
                <w:b/>
                <w:bCs/>
              </w:rPr>
            </w:pPr>
            <w:r w:rsidRPr="00AB3819">
              <w:rPr>
                <w:b/>
                <w:bCs/>
              </w:rPr>
              <w:t>Working scientifically processes</w:t>
            </w:r>
            <w:r w:rsidR="6E112159" w:rsidRPr="00AB3819">
              <w:rPr>
                <w:b/>
                <w:bCs/>
              </w:rPr>
              <w:t>:</w:t>
            </w:r>
          </w:p>
          <w:p w14:paraId="6BFAF5AC" w14:textId="77777777" w:rsidR="4CD6C51E" w:rsidRDefault="00155D87" w:rsidP="007645A5">
            <w:pPr>
              <w:pStyle w:val="ListParagraph"/>
            </w:pPr>
            <w:r>
              <w:t>Processing data and information</w:t>
            </w:r>
          </w:p>
          <w:p w14:paraId="59F9BE28" w14:textId="33EBB1D6" w:rsidR="00155D87" w:rsidRPr="00CC5449" w:rsidRDefault="00155D87" w:rsidP="007645A5">
            <w:pPr>
              <w:pStyle w:val="ListParagraph"/>
            </w:pPr>
            <w:r>
              <w:t>Analysing data and information</w:t>
            </w:r>
          </w:p>
        </w:tc>
      </w:tr>
      <w:tr w:rsidR="4CD6C51E" w14:paraId="012F5EE7" w14:textId="77777777" w:rsidTr="003322D8">
        <w:tc>
          <w:tcPr>
            <w:tcW w:w="13120" w:type="dxa"/>
          </w:tcPr>
          <w:p w14:paraId="2D7A3052" w14:textId="11177C42" w:rsidR="0006196C" w:rsidRPr="00AB3819" w:rsidRDefault="4CD6C51E" w:rsidP="00B446C1">
            <w:pPr>
              <w:spacing w:before="120" w:after="120"/>
              <w:ind w:left="0"/>
              <w:rPr>
                <w:b/>
                <w:bCs/>
              </w:rPr>
            </w:pPr>
            <w:r w:rsidRPr="00B503B2">
              <w:rPr>
                <w:rFonts w:eastAsia="Arial" w:cs="Arial"/>
              </w:rPr>
              <w:t xml:space="preserve">Outcomes: </w:t>
            </w:r>
            <w:r w:rsidR="0006196C" w:rsidRPr="00AB3819">
              <w:rPr>
                <w:b/>
                <w:bCs/>
              </w:rPr>
              <w:t>SC4-PRT-01</w:t>
            </w:r>
            <w:r w:rsidR="00AB3819" w:rsidRPr="00AB3819">
              <w:rPr>
                <w:b/>
                <w:bCs/>
              </w:rPr>
              <w:t xml:space="preserve">, </w:t>
            </w:r>
            <w:r w:rsidR="0006196C" w:rsidRPr="00AB3819">
              <w:rPr>
                <w:b/>
                <w:bCs/>
              </w:rPr>
              <w:t>SC4-WS-05</w:t>
            </w:r>
            <w:r w:rsidR="00AB3819" w:rsidRPr="00AB3819">
              <w:rPr>
                <w:b/>
                <w:bCs/>
              </w:rPr>
              <w:t xml:space="preserve">, </w:t>
            </w:r>
            <w:r w:rsidR="0006196C" w:rsidRPr="00AB3819">
              <w:rPr>
                <w:b/>
                <w:bCs/>
              </w:rPr>
              <w:t>SC4-WS-06</w:t>
            </w:r>
          </w:p>
          <w:p w14:paraId="4B0F5CCD" w14:textId="6B0D58DB" w:rsidR="4CD6C51E" w:rsidRDefault="0006196C" w:rsidP="00C71602">
            <w:pPr>
              <w:spacing w:after="120"/>
              <w:ind w:left="0"/>
              <w:rPr>
                <w:rFonts w:eastAsia="Arial" w:cs="Arial"/>
                <w:szCs w:val="20"/>
              </w:rPr>
            </w:pPr>
            <w:r w:rsidRPr="00AB3819">
              <w:t>Related Life Skills outcomes:</w:t>
            </w:r>
            <w:r w:rsidRPr="0095229E">
              <w:t xml:space="preserve"> </w:t>
            </w:r>
            <w:r w:rsidRPr="0095229E">
              <w:rPr>
                <w:rFonts w:cs="Arial"/>
                <w:b/>
                <w:bCs/>
                <w:color w:val="000000"/>
                <w:szCs w:val="20"/>
              </w:rPr>
              <w:t>SCLS-SOL-01</w:t>
            </w:r>
            <w:r>
              <w:rPr>
                <w:rFonts w:cs="Arial"/>
                <w:b/>
                <w:bCs/>
                <w:color w:val="000000"/>
                <w:szCs w:val="20"/>
              </w:rPr>
              <w:t xml:space="preserve">, </w:t>
            </w:r>
            <w:r>
              <w:rPr>
                <w:rStyle w:val="Strong"/>
              </w:rPr>
              <w:t>SCLS-WS-05, SCLS-WS-06</w:t>
            </w:r>
          </w:p>
        </w:tc>
      </w:tr>
    </w:tbl>
    <w:p w14:paraId="4F94A61B" w14:textId="25C40708" w:rsidR="0CA4FF71" w:rsidRPr="00AA412E" w:rsidRDefault="1E1DCF0C" w:rsidP="00B64E9C">
      <w:pPr>
        <w:pStyle w:val="Heading2"/>
      </w:pPr>
      <w:r>
        <w:br w:type="page"/>
      </w:r>
      <w:r w:rsidR="0CA4FF71" w:rsidRPr="4CD6C51E">
        <w:lastRenderedPageBreak/>
        <w:t xml:space="preserve">Year </w:t>
      </w:r>
      <w:r w:rsidR="1957A8B8" w:rsidRPr="4CD6C51E">
        <w:t>8</w:t>
      </w:r>
      <w:r w:rsidR="0CA4FF71" w:rsidRPr="4CD6C51E">
        <w:t xml:space="preserve"> Term </w:t>
      </w:r>
      <w:r w:rsidR="5D5878AF" w:rsidRPr="4CD6C51E">
        <w:t>3</w:t>
      </w:r>
    </w:p>
    <w:tbl>
      <w:tblPr>
        <w:tblStyle w:val="NESATable"/>
        <w:tblW w:w="13120" w:type="dxa"/>
        <w:tblLayout w:type="fixed"/>
        <w:tblLook w:val="0000" w:firstRow="0" w:lastRow="0" w:firstColumn="0" w:lastColumn="0" w:noHBand="0" w:noVBand="0"/>
      </w:tblPr>
      <w:tblGrid>
        <w:gridCol w:w="13120"/>
      </w:tblGrid>
      <w:tr w:rsidR="007323AB" w14:paraId="7DE697A6" w14:textId="77777777" w:rsidTr="003322D8">
        <w:tc>
          <w:tcPr>
            <w:tcW w:w="13120" w:type="dxa"/>
            <w:shd w:val="clear" w:color="auto" w:fill="002664"/>
          </w:tcPr>
          <w:p w14:paraId="029C1B0A" w14:textId="549CAA4F" w:rsidR="007323AB" w:rsidRPr="00BC1F9D" w:rsidRDefault="007323AB" w:rsidP="003322D8">
            <w:pPr>
              <w:pStyle w:val="Tableheading"/>
            </w:pPr>
            <w:r w:rsidRPr="00AA412E">
              <w:t>Weeks 1</w:t>
            </w:r>
            <w:r w:rsidR="007A436B" w:rsidRPr="007A436B">
              <w:t>–</w:t>
            </w:r>
            <w:r w:rsidRPr="00726C2E">
              <w:t>10</w:t>
            </w:r>
          </w:p>
        </w:tc>
      </w:tr>
      <w:tr w:rsidR="4CD6C51E" w14:paraId="3834BC99" w14:textId="77777777" w:rsidTr="003322D8">
        <w:tc>
          <w:tcPr>
            <w:tcW w:w="13120" w:type="dxa"/>
          </w:tcPr>
          <w:p w14:paraId="3A86A030" w14:textId="11ADCB5A" w:rsidR="4CD6C51E" w:rsidRPr="00AB3819" w:rsidRDefault="6E112159" w:rsidP="00352428">
            <w:pPr>
              <w:pStyle w:val="TableParagraph"/>
              <w:ind w:left="0"/>
              <w:rPr>
                <w:rFonts w:eastAsia="Arial" w:cs="Arial"/>
              </w:rPr>
            </w:pPr>
            <w:r w:rsidRPr="1E1DCF0C">
              <w:rPr>
                <w:rFonts w:eastAsia="Arial" w:cs="Arial"/>
                <w:b/>
                <w:bCs/>
              </w:rPr>
              <w:t xml:space="preserve">Unit: </w:t>
            </w:r>
            <w:r w:rsidR="282E84A5" w:rsidRPr="00AB3819">
              <w:rPr>
                <w:rFonts w:eastAsia="Arial" w:cs="Arial"/>
              </w:rPr>
              <w:t>Is change good or bad?</w:t>
            </w:r>
          </w:p>
          <w:p w14:paraId="583359FD" w14:textId="75E58C47" w:rsidR="4CD6C51E" w:rsidRDefault="6E112159" w:rsidP="00B446C1">
            <w:pPr>
              <w:pStyle w:val="TableParagraph"/>
              <w:spacing w:after="120"/>
              <w:ind w:left="0"/>
              <w:rPr>
                <w:rFonts w:eastAsia="Arial" w:cs="Arial"/>
              </w:rPr>
            </w:pPr>
            <w:r w:rsidRPr="0A9F5E7B">
              <w:rPr>
                <w:rFonts w:eastAsia="Arial" w:cs="Arial"/>
                <w:b/>
                <w:bCs/>
              </w:rPr>
              <w:t xml:space="preserve">Focus area: </w:t>
            </w:r>
            <w:r w:rsidR="0DEE4691" w:rsidRPr="00AB3819">
              <w:rPr>
                <w:rFonts w:eastAsia="Arial" w:cs="Arial"/>
              </w:rPr>
              <w:t>Change</w:t>
            </w:r>
          </w:p>
          <w:p w14:paraId="7593A886" w14:textId="3CBD0019" w:rsidR="00714ABD" w:rsidRDefault="00C06A78" w:rsidP="00352428">
            <w:pPr>
              <w:pStyle w:val="TableParagraph"/>
              <w:spacing w:after="120"/>
              <w:ind w:left="0"/>
              <w:rPr>
                <w:rFonts w:eastAsia="Arial" w:cs="Arial"/>
                <w:color w:val="000000" w:themeColor="text1"/>
                <w:lang w:eastAsia="en-US"/>
              </w:rPr>
            </w:pPr>
            <w:r>
              <w:rPr>
                <w:rFonts w:eastAsia="Arial" w:cs="Arial"/>
                <w:color w:val="000000" w:themeColor="text1"/>
                <w:lang w:eastAsia="en-US"/>
              </w:rPr>
              <w:t>S</w:t>
            </w:r>
            <w:r w:rsidR="00714ABD" w:rsidRPr="00714ABD">
              <w:rPr>
                <w:rFonts w:eastAsia="Arial" w:cs="Arial"/>
                <w:color w:val="000000" w:themeColor="text1"/>
                <w:lang w:eastAsia="en-US"/>
              </w:rPr>
              <w:t>tudents explore energy transfers</w:t>
            </w:r>
            <w:r w:rsidR="000D70B8">
              <w:rPr>
                <w:rFonts w:eastAsia="Arial" w:cs="Arial"/>
                <w:color w:val="000000" w:themeColor="text1"/>
                <w:lang w:eastAsia="en-US"/>
              </w:rPr>
              <w:t xml:space="preserve">, including </w:t>
            </w:r>
            <w:r w:rsidR="00714ABD" w:rsidRPr="00714ABD">
              <w:rPr>
                <w:rFonts w:eastAsia="Arial" w:cs="Arial"/>
                <w:color w:val="000000" w:themeColor="text1"/>
                <w:lang w:eastAsia="en-US"/>
              </w:rPr>
              <w:t>conduction, convection</w:t>
            </w:r>
            <w:r w:rsidR="000D70B8">
              <w:rPr>
                <w:rFonts w:eastAsia="Arial" w:cs="Arial"/>
                <w:color w:val="000000" w:themeColor="text1"/>
                <w:lang w:eastAsia="en-US"/>
              </w:rPr>
              <w:t xml:space="preserve"> and</w:t>
            </w:r>
            <w:r w:rsidR="00714ABD" w:rsidRPr="00714ABD">
              <w:rPr>
                <w:rFonts w:eastAsia="Arial" w:cs="Arial"/>
                <w:color w:val="000000" w:themeColor="text1"/>
                <w:lang w:eastAsia="en-US"/>
              </w:rPr>
              <w:t xml:space="preserve"> radiation</w:t>
            </w:r>
            <w:r w:rsidR="000D70B8">
              <w:rPr>
                <w:rFonts w:eastAsia="Arial" w:cs="Arial"/>
                <w:color w:val="000000" w:themeColor="text1"/>
                <w:lang w:eastAsia="en-US"/>
              </w:rPr>
              <w:t>,</w:t>
            </w:r>
            <w:r w:rsidR="00714ABD" w:rsidRPr="00714ABD">
              <w:rPr>
                <w:rFonts w:eastAsia="Arial" w:cs="Arial"/>
                <w:color w:val="000000" w:themeColor="text1"/>
                <w:lang w:eastAsia="en-US"/>
              </w:rPr>
              <w:t xml:space="preserve"> and the distinctions between them. They learn about various energy storage systems</w:t>
            </w:r>
            <w:r w:rsidR="006A3BF2">
              <w:rPr>
                <w:rFonts w:eastAsia="Arial" w:cs="Arial"/>
                <w:color w:val="000000" w:themeColor="text1"/>
                <w:lang w:eastAsia="en-US"/>
              </w:rPr>
              <w:t>,</w:t>
            </w:r>
            <w:r w:rsidR="00714ABD" w:rsidRPr="00714ABD">
              <w:rPr>
                <w:rFonts w:eastAsia="Arial" w:cs="Arial"/>
                <w:color w:val="000000" w:themeColor="text1"/>
                <w:lang w:eastAsia="en-US"/>
              </w:rPr>
              <w:t xml:space="preserve"> such as thermal, elastic, chemica</w:t>
            </w:r>
            <w:r w:rsidR="00043FFA">
              <w:rPr>
                <w:rFonts w:eastAsia="Arial" w:cs="Arial"/>
                <w:color w:val="000000" w:themeColor="text1"/>
                <w:lang w:eastAsia="en-US"/>
              </w:rPr>
              <w:t>l and</w:t>
            </w:r>
            <w:r w:rsidR="00714ABD" w:rsidRPr="00714ABD">
              <w:rPr>
                <w:rFonts w:eastAsia="Arial" w:cs="Arial"/>
                <w:color w:val="000000" w:themeColor="text1"/>
                <w:lang w:eastAsia="en-US"/>
              </w:rPr>
              <w:t xml:space="preserve"> gravitational energy, and how energy </w:t>
            </w:r>
            <w:r w:rsidR="00680F37">
              <w:rPr>
                <w:rFonts w:eastAsia="Arial" w:cs="Arial"/>
                <w:color w:val="000000" w:themeColor="text1"/>
                <w:lang w:eastAsia="en-US"/>
              </w:rPr>
              <w:t xml:space="preserve">is </w:t>
            </w:r>
            <w:r w:rsidR="00680F37" w:rsidRPr="00714ABD">
              <w:rPr>
                <w:rFonts w:eastAsia="Arial" w:cs="Arial"/>
                <w:color w:val="000000" w:themeColor="text1"/>
                <w:lang w:eastAsia="en-US"/>
              </w:rPr>
              <w:t>transfer</w:t>
            </w:r>
            <w:r w:rsidR="00680F37">
              <w:rPr>
                <w:rFonts w:eastAsia="Arial" w:cs="Arial"/>
                <w:color w:val="000000" w:themeColor="text1"/>
                <w:lang w:eastAsia="en-US"/>
              </w:rPr>
              <w:t>red</w:t>
            </w:r>
            <w:r w:rsidR="00714ABD" w:rsidRPr="00714ABD">
              <w:rPr>
                <w:rFonts w:eastAsia="Arial" w:cs="Arial"/>
                <w:color w:val="000000" w:themeColor="text1"/>
                <w:lang w:eastAsia="en-US"/>
              </w:rPr>
              <w:t xml:space="preserve"> between these forms. In </w:t>
            </w:r>
            <w:r w:rsidR="00FD2208">
              <w:rPr>
                <w:rFonts w:eastAsia="Arial" w:cs="Arial"/>
                <w:color w:val="000000" w:themeColor="text1"/>
                <w:lang w:eastAsia="en-US"/>
              </w:rPr>
              <w:t>the C</w:t>
            </w:r>
            <w:r w:rsidR="00714ABD" w:rsidRPr="00714ABD">
              <w:rPr>
                <w:rFonts w:eastAsia="Arial" w:cs="Arial"/>
                <w:color w:val="000000" w:themeColor="text1"/>
                <w:lang w:eastAsia="en-US"/>
              </w:rPr>
              <w:t xml:space="preserve">hemical </w:t>
            </w:r>
            <w:r w:rsidR="00FD2208">
              <w:rPr>
                <w:rFonts w:eastAsia="Arial" w:cs="Arial"/>
                <w:color w:val="000000" w:themeColor="text1"/>
                <w:lang w:eastAsia="en-US"/>
              </w:rPr>
              <w:t>C</w:t>
            </w:r>
            <w:r w:rsidR="00714ABD" w:rsidRPr="00714ABD">
              <w:rPr>
                <w:rFonts w:eastAsia="Arial" w:cs="Arial"/>
                <w:color w:val="000000" w:themeColor="text1"/>
                <w:lang w:eastAsia="en-US"/>
              </w:rPr>
              <w:t>hange</w:t>
            </w:r>
            <w:r w:rsidR="00FD2208">
              <w:rPr>
                <w:rFonts w:eastAsia="Arial" w:cs="Arial"/>
                <w:color w:val="000000" w:themeColor="text1"/>
                <w:lang w:eastAsia="en-US"/>
              </w:rPr>
              <w:t xml:space="preserve"> content group</w:t>
            </w:r>
            <w:r w:rsidR="00714ABD" w:rsidRPr="00714ABD">
              <w:rPr>
                <w:rFonts w:eastAsia="Arial" w:cs="Arial"/>
                <w:color w:val="000000" w:themeColor="text1"/>
                <w:lang w:eastAsia="en-US"/>
              </w:rPr>
              <w:t>, students learn to identify physical and chemical change indicators and observe energy changes in reactions. In</w:t>
            </w:r>
            <w:r w:rsidR="00FD2208">
              <w:rPr>
                <w:rFonts w:eastAsia="Arial" w:cs="Arial"/>
                <w:color w:val="000000" w:themeColor="text1"/>
                <w:lang w:eastAsia="en-US"/>
              </w:rPr>
              <w:t xml:space="preserve"> the</w:t>
            </w:r>
            <w:r w:rsidR="00714ABD" w:rsidRPr="00714ABD">
              <w:rPr>
                <w:rFonts w:eastAsia="Arial" w:cs="Arial"/>
                <w:color w:val="000000" w:themeColor="text1"/>
                <w:lang w:eastAsia="en-US"/>
              </w:rPr>
              <w:t xml:space="preserve"> </w:t>
            </w:r>
            <w:r w:rsidR="00FD2208">
              <w:rPr>
                <w:rFonts w:eastAsia="Arial" w:cs="Arial"/>
                <w:color w:val="000000" w:themeColor="text1"/>
                <w:lang w:eastAsia="en-US"/>
              </w:rPr>
              <w:t>G</w:t>
            </w:r>
            <w:r w:rsidR="00714ABD" w:rsidRPr="00714ABD">
              <w:rPr>
                <w:rFonts w:eastAsia="Arial" w:cs="Arial"/>
                <w:color w:val="000000" w:themeColor="text1"/>
                <w:lang w:eastAsia="en-US"/>
              </w:rPr>
              <w:t xml:space="preserve">eological </w:t>
            </w:r>
            <w:r w:rsidR="00FD2208">
              <w:rPr>
                <w:rFonts w:eastAsia="Arial" w:cs="Arial"/>
                <w:color w:val="000000" w:themeColor="text1"/>
                <w:lang w:eastAsia="en-US"/>
              </w:rPr>
              <w:t>C</w:t>
            </w:r>
            <w:r w:rsidR="00714ABD" w:rsidRPr="00714ABD">
              <w:rPr>
                <w:rFonts w:eastAsia="Arial" w:cs="Arial"/>
                <w:color w:val="000000" w:themeColor="text1"/>
                <w:lang w:eastAsia="en-US"/>
              </w:rPr>
              <w:t>hange</w:t>
            </w:r>
            <w:r w:rsidR="00FD2208">
              <w:rPr>
                <w:rFonts w:eastAsia="Arial" w:cs="Arial"/>
                <w:color w:val="000000" w:themeColor="text1"/>
                <w:lang w:eastAsia="en-US"/>
              </w:rPr>
              <w:t xml:space="preserve"> content group</w:t>
            </w:r>
            <w:r w:rsidR="00714ABD" w:rsidRPr="00714ABD">
              <w:rPr>
                <w:rFonts w:eastAsia="Arial" w:cs="Arial"/>
                <w:color w:val="000000" w:themeColor="text1"/>
                <w:lang w:eastAsia="en-US"/>
              </w:rPr>
              <w:t>, students learn about plate tectonics, earthquakes</w:t>
            </w:r>
            <w:r w:rsidR="009D6B2A">
              <w:rPr>
                <w:rFonts w:eastAsia="Arial" w:cs="Arial"/>
                <w:color w:val="000000" w:themeColor="text1"/>
                <w:lang w:eastAsia="en-US"/>
              </w:rPr>
              <w:t xml:space="preserve"> and</w:t>
            </w:r>
            <w:r w:rsidR="00714ABD" w:rsidRPr="00714ABD">
              <w:rPr>
                <w:rFonts w:eastAsia="Arial" w:cs="Arial"/>
                <w:color w:val="000000" w:themeColor="text1"/>
                <w:lang w:eastAsia="en-US"/>
              </w:rPr>
              <w:t xml:space="preserve"> volcanoes, </w:t>
            </w:r>
            <w:r w:rsidR="00C81A01">
              <w:rPr>
                <w:rFonts w:eastAsia="Arial" w:cs="Arial"/>
                <w:color w:val="000000" w:themeColor="text1"/>
                <w:lang w:eastAsia="en-US"/>
              </w:rPr>
              <w:t>as well as</w:t>
            </w:r>
            <w:r w:rsidR="009D6B2A" w:rsidRPr="00714ABD">
              <w:rPr>
                <w:rFonts w:eastAsia="Arial" w:cs="Arial"/>
                <w:color w:val="000000" w:themeColor="text1"/>
                <w:lang w:eastAsia="en-US"/>
              </w:rPr>
              <w:t xml:space="preserve"> </w:t>
            </w:r>
            <w:r w:rsidR="00714ABD" w:rsidRPr="00714ABD">
              <w:rPr>
                <w:rFonts w:eastAsia="Arial" w:cs="Arial"/>
                <w:color w:val="000000" w:themeColor="text1"/>
                <w:lang w:eastAsia="en-US"/>
              </w:rPr>
              <w:t>Aboriginal Peoples</w:t>
            </w:r>
            <w:r w:rsidR="00D4110C">
              <w:rPr>
                <w:rFonts w:eastAsia="Arial" w:cs="Arial"/>
                <w:color w:val="000000" w:themeColor="text1"/>
                <w:lang w:eastAsia="en-US"/>
              </w:rPr>
              <w:t>’</w:t>
            </w:r>
            <w:r w:rsidR="00714ABD" w:rsidRPr="00714ABD">
              <w:rPr>
                <w:rFonts w:eastAsia="Arial" w:cs="Arial"/>
                <w:color w:val="000000" w:themeColor="text1"/>
                <w:lang w:eastAsia="en-US"/>
              </w:rPr>
              <w:t xml:space="preserve"> accounts of geological phenomena. They explore minerals, rocks, the rock cycle, fossil formation and the elemental composition of the Earth. Students develop a holistic understanding of the concept of change.</w:t>
            </w:r>
          </w:p>
          <w:p w14:paraId="11EDF1A2" w14:textId="21E62553" w:rsidR="4CD6C51E" w:rsidRPr="00AB3819" w:rsidRDefault="0000774E" w:rsidP="00B446C1">
            <w:pPr>
              <w:spacing w:after="120"/>
              <w:ind w:left="0"/>
              <w:rPr>
                <w:b/>
                <w:bCs/>
              </w:rPr>
            </w:pPr>
            <w:r w:rsidRPr="00AB3819">
              <w:rPr>
                <w:b/>
                <w:bCs/>
              </w:rPr>
              <w:t>Working scientifically processes</w:t>
            </w:r>
            <w:r w:rsidR="6E112159" w:rsidRPr="00AB3819">
              <w:rPr>
                <w:b/>
                <w:bCs/>
              </w:rPr>
              <w:t>:</w:t>
            </w:r>
          </w:p>
          <w:p w14:paraId="0CF67798" w14:textId="77777777" w:rsidR="4CD6C51E" w:rsidRDefault="00E5758E" w:rsidP="007645A5">
            <w:pPr>
              <w:pStyle w:val="List-Dot"/>
            </w:pPr>
            <w:r>
              <w:t>Observing</w:t>
            </w:r>
          </w:p>
          <w:p w14:paraId="417A2E43" w14:textId="77777777" w:rsidR="00E5758E" w:rsidRDefault="00E5758E" w:rsidP="007645A5">
            <w:pPr>
              <w:pStyle w:val="List-Dot"/>
            </w:pPr>
            <w:r>
              <w:t>Planning investigations</w:t>
            </w:r>
          </w:p>
          <w:p w14:paraId="2CA65C67" w14:textId="2EF73BFF" w:rsidR="00E5758E" w:rsidRPr="007323AB" w:rsidRDefault="00E5758E" w:rsidP="007645A5">
            <w:pPr>
              <w:pStyle w:val="List-Dot"/>
            </w:pPr>
            <w:r>
              <w:t>Conducting investigations</w:t>
            </w:r>
          </w:p>
        </w:tc>
      </w:tr>
      <w:tr w:rsidR="4CD6C51E" w14:paraId="5469F72B" w14:textId="77777777" w:rsidTr="003322D8">
        <w:tc>
          <w:tcPr>
            <w:tcW w:w="13120" w:type="dxa"/>
          </w:tcPr>
          <w:p w14:paraId="7BD1FA21" w14:textId="66725942" w:rsidR="00B503B2" w:rsidRPr="0095229E" w:rsidRDefault="4CD6C51E" w:rsidP="00B446C1">
            <w:pPr>
              <w:spacing w:before="120" w:after="120"/>
              <w:ind w:left="0"/>
            </w:pPr>
            <w:r w:rsidRPr="00B503B2">
              <w:rPr>
                <w:rFonts w:eastAsia="Arial" w:cs="Arial"/>
              </w:rPr>
              <w:t xml:space="preserve">Outcomes: </w:t>
            </w:r>
            <w:r w:rsidR="00B503B2" w:rsidRPr="00AB3819">
              <w:rPr>
                <w:b/>
                <w:bCs/>
              </w:rPr>
              <w:t>SC4-CHG-01</w:t>
            </w:r>
            <w:r w:rsidR="00AB3819" w:rsidRPr="00AB3819">
              <w:rPr>
                <w:b/>
                <w:bCs/>
              </w:rPr>
              <w:t xml:space="preserve">, </w:t>
            </w:r>
            <w:r w:rsidR="00B503B2" w:rsidRPr="00AB3819">
              <w:rPr>
                <w:b/>
                <w:bCs/>
              </w:rPr>
              <w:t>SC4-WS-01</w:t>
            </w:r>
            <w:r w:rsidR="00AB3819" w:rsidRPr="00AB3819">
              <w:rPr>
                <w:b/>
                <w:bCs/>
              </w:rPr>
              <w:t xml:space="preserve">, </w:t>
            </w:r>
            <w:r w:rsidR="00B503B2" w:rsidRPr="00AB3819">
              <w:rPr>
                <w:b/>
                <w:bCs/>
              </w:rPr>
              <w:t>SC4-WS-03</w:t>
            </w:r>
            <w:r w:rsidR="00AB3819" w:rsidRPr="00AB3819">
              <w:rPr>
                <w:b/>
                <w:bCs/>
              </w:rPr>
              <w:t xml:space="preserve">, </w:t>
            </w:r>
            <w:r w:rsidR="00B503B2" w:rsidRPr="00AB3819">
              <w:rPr>
                <w:b/>
                <w:bCs/>
              </w:rPr>
              <w:t>SC4-WS-04</w:t>
            </w:r>
          </w:p>
          <w:p w14:paraId="11B794B7" w14:textId="2196F359" w:rsidR="4CD6C51E" w:rsidRPr="0080404A" w:rsidRDefault="00B503B2" w:rsidP="00B446C1">
            <w:pPr>
              <w:spacing w:after="120"/>
              <w:ind w:left="0"/>
              <w:rPr>
                <w:rFonts w:eastAsia="Times New Roman" w:cs="Arial"/>
                <w:b/>
                <w:bCs/>
                <w:color w:val="000000"/>
                <w:szCs w:val="20"/>
              </w:rPr>
            </w:pPr>
            <w:r w:rsidRPr="00AB3819">
              <w:rPr>
                <w:rFonts w:cs="Arial"/>
                <w:bCs/>
                <w:szCs w:val="20"/>
              </w:rPr>
              <w:t xml:space="preserve">Related Life Skills </w:t>
            </w:r>
            <w:r w:rsidRPr="00F87094">
              <w:rPr>
                <w:rStyle w:val="Strong"/>
                <w:b w:val="0"/>
              </w:rPr>
              <w:t>outcomes</w:t>
            </w:r>
            <w:r w:rsidRPr="002462B3">
              <w:rPr>
                <w:rFonts w:cs="Arial"/>
                <w:szCs w:val="20"/>
              </w:rPr>
              <w:t>:</w:t>
            </w:r>
            <w:r w:rsidRPr="0095229E">
              <w:rPr>
                <w:rFonts w:cs="Arial"/>
                <w:szCs w:val="20"/>
              </w:rPr>
              <w:t xml:space="preserve"> </w:t>
            </w:r>
            <w:r w:rsidRPr="004427BA">
              <w:rPr>
                <w:rFonts w:cs="Arial"/>
                <w:b/>
                <w:bCs/>
                <w:szCs w:val="20"/>
              </w:rPr>
              <w:t>SCLS-CHG-01</w:t>
            </w:r>
            <w:r>
              <w:rPr>
                <w:rFonts w:cs="Arial"/>
                <w:b/>
                <w:bCs/>
                <w:szCs w:val="20"/>
              </w:rPr>
              <w:t xml:space="preserve">, </w:t>
            </w:r>
            <w:r w:rsidRPr="0095229E">
              <w:rPr>
                <w:rFonts w:cs="Arial"/>
                <w:b/>
                <w:bCs/>
                <w:color w:val="000000"/>
                <w:szCs w:val="20"/>
              </w:rPr>
              <w:t>SCLS-EGU-01</w:t>
            </w:r>
            <w:r>
              <w:rPr>
                <w:rFonts w:cs="Arial"/>
                <w:b/>
                <w:bCs/>
                <w:color w:val="000000"/>
                <w:szCs w:val="20"/>
              </w:rPr>
              <w:t xml:space="preserve">, </w:t>
            </w:r>
            <w:r>
              <w:rPr>
                <w:rStyle w:val="Strong"/>
              </w:rPr>
              <w:t>SCLS-WS-01, SCLS-WS-03, SCLS-WS-04</w:t>
            </w:r>
          </w:p>
        </w:tc>
      </w:tr>
    </w:tbl>
    <w:p w14:paraId="532BE12F" w14:textId="6C4E7B6C" w:rsidR="69333394" w:rsidRPr="00AA412E" w:rsidRDefault="1E1DCF0C" w:rsidP="00F87094">
      <w:pPr>
        <w:pStyle w:val="Heading2"/>
      </w:pPr>
      <w:r>
        <w:br w:type="page"/>
      </w:r>
      <w:r w:rsidR="69333394" w:rsidRPr="4CD6C51E">
        <w:lastRenderedPageBreak/>
        <w:t>Year 8 Term 4</w:t>
      </w:r>
    </w:p>
    <w:tbl>
      <w:tblPr>
        <w:tblStyle w:val="NESATable"/>
        <w:tblW w:w="13120" w:type="dxa"/>
        <w:tblLayout w:type="fixed"/>
        <w:tblLook w:val="0000" w:firstRow="0" w:lastRow="0" w:firstColumn="0" w:lastColumn="0" w:noHBand="0" w:noVBand="0"/>
      </w:tblPr>
      <w:tblGrid>
        <w:gridCol w:w="13120"/>
      </w:tblGrid>
      <w:tr w:rsidR="007323AB" w14:paraId="5FA9C33A" w14:textId="77777777" w:rsidTr="003322D8">
        <w:tc>
          <w:tcPr>
            <w:tcW w:w="13120" w:type="dxa"/>
            <w:shd w:val="clear" w:color="auto" w:fill="002664"/>
          </w:tcPr>
          <w:p w14:paraId="00B6CDAF" w14:textId="64D2A7C9" w:rsidR="007323AB" w:rsidRPr="00BC1F9D" w:rsidRDefault="007323AB" w:rsidP="003322D8">
            <w:pPr>
              <w:spacing w:after="0"/>
              <w:rPr>
                <w:rFonts w:eastAsia="Arial" w:cs="Arial"/>
                <w:b/>
                <w:bCs/>
                <w:color w:val="FFFFFF" w:themeColor="background1"/>
              </w:rPr>
            </w:pPr>
            <w:r w:rsidRPr="00AA412E">
              <w:rPr>
                <w:rFonts w:eastAsia="Arial" w:cs="Arial"/>
                <w:b/>
                <w:bCs/>
                <w:color w:val="FFFFFF" w:themeColor="background1"/>
              </w:rPr>
              <w:t>Weeks 1</w:t>
            </w:r>
            <w:r w:rsidR="007A436B" w:rsidRPr="007A436B">
              <w:rPr>
                <w:rFonts w:eastAsia="Arial"/>
                <w:b/>
                <w:bCs/>
              </w:rPr>
              <w:t>–</w:t>
            </w:r>
            <w:r w:rsidRPr="00726C2E">
              <w:rPr>
                <w:rFonts w:eastAsia="Arial" w:cs="Arial"/>
                <w:b/>
                <w:bCs/>
                <w:color w:val="FFFFFF" w:themeColor="background1"/>
              </w:rPr>
              <w:t>10</w:t>
            </w:r>
          </w:p>
        </w:tc>
      </w:tr>
      <w:tr w:rsidR="4CD6C51E" w14:paraId="48398CDA" w14:textId="77777777" w:rsidTr="003322D8">
        <w:tc>
          <w:tcPr>
            <w:tcW w:w="13120" w:type="dxa"/>
          </w:tcPr>
          <w:p w14:paraId="57C597D8" w14:textId="3B3E0F4A" w:rsidR="4CD6C51E" w:rsidRDefault="4CD6C51E" w:rsidP="003322D8">
            <w:pPr>
              <w:pStyle w:val="TableParagraph"/>
              <w:spacing w:before="0" w:after="120"/>
              <w:ind w:left="0"/>
              <w:rPr>
                <w:rFonts w:eastAsia="Arial" w:cs="Arial"/>
              </w:rPr>
            </w:pPr>
            <w:r w:rsidRPr="5C8E1C98">
              <w:rPr>
                <w:rFonts w:eastAsia="Arial" w:cs="Arial"/>
                <w:b/>
                <w:bCs/>
              </w:rPr>
              <w:t xml:space="preserve">Unit: </w:t>
            </w:r>
            <w:r w:rsidR="3FAE76D0" w:rsidRPr="00AB3819">
              <w:rPr>
                <w:rFonts w:eastAsia="Arial" w:cs="Arial"/>
              </w:rPr>
              <w:t>How can data be manipulated?</w:t>
            </w:r>
          </w:p>
          <w:p w14:paraId="6A580D03" w14:textId="38DF0079" w:rsidR="4CD6C51E" w:rsidRDefault="6E112159" w:rsidP="003322D8">
            <w:pPr>
              <w:pStyle w:val="TableParagraph"/>
              <w:spacing w:before="0" w:after="120"/>
              <w:ind w:left="0"/>
              <w:rPr>
                <w:rFonts w:eastAsia="Arial" w:cs="Arial"/>
              </w:rPr>
            </w:pPr>
            <w:r w:rsidRPr="1E1DCF0C">
              <w:rPr>
                <w:rFonts w:eastAsia="Arial" w:cs="Arial"/>
                <w:b/>
                <w:bCs/>
              </w:rPr>
              <w:t>Focus area</w:t>
            </w:r>
            <w:r w:rsidRPr="00AB3819">
              <w:rPr>
                <w:rFonts w:eastAsia="Arial" w:cs="Arial"/>
                <w:b/>
                <w:bCs/>
              </w:rPr>
              <w:t>:</w:t>
            </w:r>
            <w:r w:rsidRPr="00AB3819">
              <w:rPr>
                <w:rFonts w:eastAsia="Arial" w:cs="Arial"/>
              </w:rPr>
              <w:t xml:space="preserve"> </w:t>
            </w:r>
            <w:r w:rsidR="3873C653" w:rsidRPr="00AB3819">
              <w:rPr>
                <w:rFonts w:eastAsia="Arial" w:cs="Arial"/>
              </w:rPr>
              <w:t>Data Science 1</w:t>
            </w:r>
          </w:p>
          <w:p w14:paraId="310DAB08" w14:textId="29C1C6FD" w:rsidR="4CD6C51E" w:rsidRPr="008039C4" w:rsidRDefault="00C06A78" w:rsidP="003322D8">
            <w:pPr>
              <w:spacing w:after="120"/>
              <w:ind w:left="0"/>
              <w:rPr>
                <w:rFonts w:eastAsia="Arial" w:cs="Arial"/>
                <w:color w:val="000000" w:themeColor="text1"/>
                <w:szCs w:val="20"/>
              </w:rPr>
            </w:pPr>
            <w:r>
              <w:rPr>
                <w:rFonts w:eastAsia="Arial" w:cs="Arial"/>
                <w:color w:val="000000" w:themeColor="text1"/>
                <w:szCs w:val="20"/>
              </w:rPr>
              <w:t>S</w:t>
            </w:r>
            <w:r w:rsidR="00F80CA4" w:rsidRPr="00F80CA4">
              <w:rPr>
                <w:rFonts w:eastAsia="Arial" w:cs="Arial"/>
                <w:color w:val="000000" w:themeColor="text1"/>
                <w:szCs w:val="20"/>
              </w:rPr>
              <w:t xml:space="preserve">tudents broaden their understanding of how data is used in science, including </w:t>
            </w:r>
            <w:r w:rsidR="005F6219">
              <w:rPr>
                <w:rFonts w:eastAsia="Arial" w:cs="Arial"/>
                <w:color w:val="000000" w:themeColor="text1"/>
                <w:szCs w:val="20"/>
              </w:rPr>
              <w:t xml:space="preserve">in the </w:t>
            </w:r>
            <w:r w:rsidR="00F80CA4" w:rsidRPr="00F80CA4">
              <w:rPr>
                <w:rFonts w:eastAsia="Arial" w:cs="Arial"/>
                <w:color w:val="000000" w:themeColor="text1"/>
                <w:szCs w:val="20"/>
              </w:rPr>
              <w:t>development of scientific models</w:t>
            </w:r>
            <w:r w:rsidR="000D69AF">
              <w:rPr>
                <w:rFonts w:eastAsia="Arial" w:cs="Arial"/>
                <w:color w:val="000000" w:themeColor="text1"/>
                <w:szCs w:val="20"/>
              </w:rPr>
              <w:t xml:space="preserve"> (for example, </w:t>
            </w:r>
            <w:r w:rsidR="00F80CA4" w:rsidRPr="00F80CA4">
              <w:rPr>
                <w:rFonts w:eastAsia="Arial" w:cs="Arial"/>
                <w:color w:val="000000" w:themeColor="text1"/>
                <w:szCs w:val="20"/>
              </w:rPr>
              <w:t>predicting movement of celestial objects and weather patterns</w:t>
            </w:r>
            <w:r w:rsidR="000D69AF">
              <w:rPr>
                <w:rFonts w:eastAsia="Arial" w:cs="Arial"/>
                <w:color w:val="000000" w:themeColor="text1"/>
                <w:szCs w:val="20"/>
              </w:rPr>
              <w:t>)</w:t>
            </w:r>
            <w:r w:rsidR="00F80CA4" w:rsidRPr="00F80CA4">
              <w:rPr>
                <w:rFonts w:eastAsia="Arial" w:cs="Arial"/>
                <w:color w:val="000000" w:themeColor="text1"/>
                <w:szCs w:val="20"/>
              </w:rPr>
              <w:t xml:space="preserve">. </w:t>
            </w:r>
            <w:r w:rsidR="000D69AF">
              <w:rPr>
                <w:rFonts w:eastAsia="Arial" w:cs="Arial"/>
                <w:color w:val="000000" w:themeColor="text1"/>
                <w:szCs w:val="20"/>
              </w:rPr>
              <w:t>They</w:t>
            </w:r>
            <w:r w:rsidR="000D69AF" w:rsidRPr="00F80CA4">
              <w:rPr>
                <w:rFonts w:eastAsia="Arial" w:cs="Arial"/>
                <w:color w:val="000000" w:themeColor="text1"/>
                <w:szCs w:val="20"/>
              </w:rPr>
              <w:t xml:space="preserve"> </w:t>
            </w:r>
            <w:r w:rsidR="00F80CA4" w:rsidRPr="00F80CA4">
              <w:rPr>
                <w:rFonts w:eastAsia="Arial" w:cs="Arial"/>
                <w:color w:val="000000" w:themeColor="text1"/>
                <w:szCs w:val="20"/>
              </w:rPr>
              <w:t xml:space="preserve">build on their problem-solving </w:t>
            </w:r>
            <w:r w:rsidR="000D69AF">
              <w:rPr>
                <w:rFonts w:eastAsia="Arial" w:cs="Arial"/>
                <w:color w:val="000000" w:themeColor="text1"/>
                <w:szCs w:val="20"/>
              </w:rPr>
              <w:t xml:space="preserve">skills </w:t>
            </w:r>
            <w:r w:rsidR="00F80CA4" w:rsidRPr="00F80CA4">
              <w:rPr>
                <w:rFonts w:eastAsia="Arial" w:cs="Arial"/>
                <w:color w:val="000000" w:themeColor="text1"/>
                <w:szCs w:val="20"/>
              </w:rPr>
              <w:t xml:space="preserve">by proposing solutions and recognising data that supports or refutes identified predictions. </w:t>
            </w:r>
            <w:r w:rsidR="00E92C99">
              <w:rPr>
                <w:rFonts w:eastAsia="Arial" w:cs="Arial"/>
                <w:color w:val="000000" w:themeColor="text1"/>
                <w:szCs w:val="20"/>
              </w:rPr>
              <w:t>Students</w:t>
            </w:r>
            <w:r w:rsidR="00E92C99" w:rsidRPr="008039C4">
              <w:rPr>
                <w:rFonts w:eastAsia="Arial" w:cs="Arial"/>
                <w:color w:val="000000" w:themeColor="text1"/>
                <w:szCs w:val="20"/>
              </w:rPr>
              <w:t xml:space="preserve"> </w:t>
            </w:r>
            <w:r w:rsidR="008039C4" w:rsidRPr="008039C4">
              <w:rPr>
                <w:rFonts w:eastAsia="Arial" w:cs="Arial"/>
                <w:color w:val="000000" w:themeColor="text1"/>
                <w:szCs w:val="20"/>
              </w:rPr>
              <w:t xml:space="preserve">explore diverse data sources and their practical uses, ranging from experimental and big data to digital technology. </w:t>
            </w:r>
            <w:r w:rsidR="002462B3">
              <w:rPr>
                <w:rFonts w:eastAsia="Arial" w:cs="Arial"/>
                <w:color w:val="000000" w:themeColor="text1"/>
                <w:szCs w:val="20"/>
              </w:rPr>
              <w:t>By r</w:t>
            </w:r>
            <w:r w:rsidR="008039C4" w:rsidRPr="008039C4">
              <w:rPr>
                <w:rFonts w:eastAsia="Arial" w:cs="Arial"/>
                <w:color w:val="000000" w:themeColor="text1"/>
                <w:szCs w:val="20"/>
              </w:rPr>
              <w:t>ecognising the significance of responsible online engagement, students learn to assess the digital footprint generated by various online activities. They learn that data science integrates statistics, scientific methods, algorithms and systems to extract insights from data. Students study scientific models, recognising them as representations of real-world phenomena. They identify model types utilised by scientists, assess data, and make predictions. Students explore data-driven processes, formulate investigable questions and analy</w:t>
            </w:r>
            <w:r w:rsidR="009460B2">
              <w:rPr>
                <w:rFonts w:eastAsia="Arial" w:cs="Arial"/>
                <w:color w:val="000000" w:themeColor="text1"/>
                <w:szCs w:val="20"/>
              </w:rPr>
              <w:t>s</w:t>
            </w:r>
            <w:r w:rsidR="008039C4" w:rsidRPr="008039C4">
              <w:rPr>
                <w:rFonts w:eastAsia="Arial" w:cs="Arial"/>
                <w:color w:val="000000" w:themeColor="text1"/>
                <w:szCs w:val="20"/>
              </w:rPr>
              <w:t>e data for patterns. Through this content, students develop skills in creating models to explain observable phenomena, enabling them to engage critically with data and scientific representation.</w:t>
            </w:r>
          </w:p>
          <w:p w14:paraId="6512D285" w14:textId="5500422C" w:rsidR="4CD6C51E" w:rsidRPr="00AB3819" w:rsidRDefault="0000774E" w:rsidP="003322D8">
            <w:pPr>
              <w:spacing w:after="120"/>
              <w:ind w:left="0"/>
              <w:rPr>
                <w:b/>
                <w:bCs/>
              </w:rPr>
            </w:pPr>
            <w:r w:rsidRPr="00AB3819">
              <w:rPr>
                <w:b/>
                <w:bCs/>
              </w:rPr>
              <w:t>Working scientifically processes</w:t>
            </w:r>
            <w:r w:rsidR="6E112159" w:rsidRPr="00AB3819">
              <w:rPr>
                <w:b/>
                <w:bCs/>
              </w:rPr>
              <w:t>:</w:t>
            </w:r>
          </w:p>
          <w:p w14:paraId="07306558" w14:textId="77777777" w:rsidR="4CD6C51E" w:rsidRDefault="007054EC" w:rsidP="00F87094">
            <w:pPr>
              <w:pStyle w:val="List-Dot"/>
            </w:pPr>
            <w:r>
              <w:t>Analysing data and information</w:t>
            </w:r>
          </w:p>
          <w:p w14:paraId="08232D46" w14:textId="41D3D22B" w:rsidR="007054EC" w:rsidRPr="007323AB" w:rsidRDefault="007054EC" w:rsidP="00F87094">
            <w:pPr>
              <w:pStyle w:val="List-Dot"/>
            </w:pPr>
            <w:r>
              <w:t>Problem-solving</w:t>
            </w:r>
          </w:p>
        </w:tc>
      </w:tr>
      <w:tr w:rsidR="4CD6C51E" w14:paraId="71E4F8EA" w14:textId="77777777" w:rsidTr="003322D8">
        <w:tc>
          <w:tcPr>
            <w:tcW w:w="13120" w:type="dxa"/>
          </w:tcPr>
          <w:p w14:paraId="4DE5E202" w14:textId="77777777" w:rsidR="00352428" w:rsidRDefault="4CD6C51E" w:rsidP="003322D8">
            <w:pPr>
              <w:spacing w:after="120"/>
              <w:ind w:left="0"/>
            </w:pPr>
            <w:r w:rsidRPr="002C71DB">
              <w:rPr>
                <w:rFonts w:eastAsia="Arial" w:cs="Arial"/>
              </w:rPr>
              <w:t>Outcomes:</w:t>
            </w:r>
            <w:r w:rsidR="00AB3819">
              <w:rPr>
                <w:rFonts w:eastAsia="Arial" w:cs="Arial"/>
              </w:rPr>
              <w:t xml:space="preserve"> </w:t>
            </w:r>
            <w:r w:rsidR="002C71DB" w:rsidRPr="00AB3819">
              <w:rPr>
                <w:rStyle w:val="normaltextrun"/>
                <w:b/>
                <w:bCs/>
                <w:color w:val="000000"/>
                <w:shd w:val="clear" w:color="auto" w:fill="FFFFFF"/>
              </w:rPr>
              <w:t>SC4-DA1-01</w:t>
            </w:r>
            <w:r w:rsidR="00AB3819" w:rsidRPr="00AB3819">
              <w:rPr>
                <w:b/>
                <w:bCs/>
              </w:rPr>
              <w:t>,</w:t>
            </w:r>
            <w:r w:rsidR="00AB3819">
              <w:t xml:space="preserve"> </w:t>
            </w:r>
            <w:r w:rsidR="002C71DB" w:rsidRPr="00AB3819">
              <w:rPr>
                <w:b/>
                <w:bCs/>
              </w:rPr>
              <w:t>SC4-WS-06</w:t>
            </w:r>
            <w:r w:rsidR="00AB3819" w:rsidRPr="00AB3819">
              <w:rPr>
                <w:b/>
                <w:bCs/>
              </w:rPr>
              <w:t xml:space="preserve">, </w:t>
            </w:r>
            <w:r w:rsidR="007323AB" w:rsidRPr="00AB3819">
              <w:rPr>
                <w:b/>
                <w:bCs/>
              </w:rPr>
              <w:t>SC</w:t>
            </w:r>
            <w:r w:rsidR="002C71DB" w:rsidRPr="00AB3819">
              <w:rPr>
                <w:b/>
                <w:bCs/>
              </w:rPr>
              <w:t>4-WS-07</w:t>
            </w:r>
          </w:p>
          <w:p w14:paraId="6B56F423" w14:textId="74303C57" w:rsidR="4CD6C51E" w:rsidRPr="00352428" w:rsidRDefault="002C71DB" w:rsidP="003322D8">
            <w:pPr>
              <w:spacing w:after="120"/>
              <w:ind w:left="0"/>
            </w:pPr>
            <w:r w:rsidRPr="00AB3819">
              <w:t>Related Life Skills outcomes:</w:t>
            </w:r>
            <w:r w:rsidRPr="0095229E">
              <w:rPr>
                <w:rFonts w:cs="Arial"/>
                <w:szCs w:val="20"/>
              </w:rPr>
              <w:t xml:space="preserve"> </w:t>
            </w:r>
            <w:r w:rsidRPr="004427BA">
              <w:rPr>
                <w:rFonts w:cs="Arial"/>
                <w:b/>
                <w:bCs/>
                <w:szCs w:val="20"/>
              </w:rPr>
              <w:t>SCLS-DAS-01</w:t>
            </w:r>
            <w:r>
              <w:rPr>
                <w:rFonts w:cs="Arial"/>
                <w:b/>
                <w:bCs/>
                <w:szCs w:val="20"/>
              </w:rPr>
              <w:t xml:space="preserve">, </w:t>
            </w:r>
            <w:r>
              <w:rPr>
                <w:rStyle w:val="Strong"/>
              </w:rPr>
              <w:t>SCLS-WS-06, SCLS-WS-07</w:t>
            </w:r>
          </w:p>
        </w:tc>
      </w:tr>
    </w:tbl>
    <w:p w14:paraId="4C709592" w14:textId="317B892B" w:rsidR="4CD6C51E" w:rsidRDefault="4CD6C51E" w:rsidP="4CD6C51E"/>
    <w:sectPr w:rsidR="4CD6C51E" w:rsidSect="003C6EC8">
      <w:footerReference w:type="default" r:id="rId11"/>
      <w:headerReference w:type="first" r:id="rId12"/>
      <w:footerReference w:type="first" r:id="rId13"/>
      <w:pgSz w:w="15840" w:h="12240" w:orient="landscape"/>
      <w:pgMar w:top="1440" w:right="1440" w:bottom="1440" w:left="1440" w:header="72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DCDE9" w14:textId="77777777" w:rsidR="001C0A2B" w:rsidRDefault="001C0A2B" w:rsidP="00AA412E">
      <w:pPr>
        <w:spacing w:after="0" w:line="240" w:lineRule="auto"/>
      </w:pPr>
      <w:r>
        <w:separator/>
      </w:r>
    </w:p>
  </w:endnote>
  <w:endnote w:type="continuationSeparator" w:id="0">
    <w:p w14:paraId="31A691AD" w14:textId="77777777" w:rsidR="001C0A2B" w:rsidRDefault="001C0A2B" w:rsidP="00AA4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CA862" w14:textId="7E9BB926" w:rsidR="00AB3819" w:rsidRPr="003C6EC8" w:rsidRDefault="003C6EC8" w:rsidP="003C6EC8">
    <w:pPr>
      <w:pBdr>
        <w:top w:val="single" w:sz="4" w:space="17" w:color="002664"/>
      </w:pBdr>
      <w:tabs>
        <w:tab w:val="left" w:pos="13892"/>
      </w:tabs>
      <w:spacing w:before="240" w:after="0"/>
      <w:rPr>
        <w:b/>
        <w:bCs/>
        <w:color w:val="002664"/>
        <w:sz w:val="18"/>
        <w:szCs w:val="18"/>
      </w:rPr>
    </w:pPr>
    <w:r w:rsidRPr="003C6EC8">
      <w:rPr>
        <w:color w:val="002664"/>
        <w:w w:val="105"/>
        <w:sz w:val="18"/>
        <w:szCs w:val="18"/>
      </w:rPr>
      <w:t>Science 7–10 (2023): Sample scope and sequence (Stage 4</w:t>
    </w:r>
    <w:r w:rsidR="000B7BF7">
      <w:rPr>
        <w:color w:val="002664"/>
        <w:w w:val="105"/>
        <w:sz w:val="18"/>
        <w:szCs w:val="18"/>
      </w:rPr>
      <w:t>)</w:t>
    </w:r>
    <w:r w:rsidRPr="003C6EC8">
      <w:rPr>
        <w:color w:val="002664"/>
        <w:w w:val="105"/>
        <w:sz w:val="18"/>
        <w:szCs w:val="18"/>
      </w:rPr>
      <w:ptab w:relativeTo="margin" w:alignment="right" w:leader="none"/>
    </w:r>
    <w:r w:rsidRPr="003C6EC8">
      <w:rPr>
        <w:color w:val="002664"/>
        <w:sz w:val="18"/>
        <w:szCs w:val="20"/>
      </w:rPr>
      <w:t xml:space="preserve">Page </w:t>
    </w:r>
    <w:r w:rsidRPr="003C6EC8">
      <w:rPr>
        <w:b/>
        <w:bCs/>
        <w:color w:val="002664"/>
        <w:sz w:val="18"/>
        <w:szCs w:val="18"/>
      </w:rPr>
      <w:fldChar w:fldCharType="begin"/>
    </w:r>
    <w:r w:rsidRPr="003C6EC8">
      <w:rPr>
        <w:b/>
        <w:bCs/>
        <w:color w:val="002664"/>
        <w:w w:val="102"/>
        <w:sz w:val="18"/>
        <w:szCs w:val="18"/>
      </w:rPr>
      <w:instrText xml:space="preserve"> PAGE </w:instrText>
    </w:r>
    <w:r w:rsidRPr="003C6EC8">
      <w:rPr>
        <w:b/>
        <w:bCs/>
        <w:color w:val="002664"/>
        <w:sz w:val="18"/>
        <w:szCs w:val="18"/>
      </w:rPr>
      <w:fldChar w:fldCharType="separate"/>
    </w:r>
    <w:r>
      <w:rPr>
        <w:b/>
        <w:bCs/>
        <w:color w:val="002664"/>
        <w:sz w:val="18"/>
        <w:szCs w:val="18"/>
      </w:rPr>
      <w:t>1</w:t>
    </w:r>
    <w:r w:rsidRPr="003C6EC8">
      <w:rPr>
        <w:b/>
        <w:bCs/>
        <w:color w:val="002664"/>
        <w:sz w:val="18"/>
        <w:szCs w:val="18"/>
      </w:rPr>
      <w:fldChar w:fldCharType="end"/>
    </w:r>
    <w:r w:rsidRPr="003C6EC8">
      <w:rPr>
        <w:color w:val="002664"/>
        <w:sz w:val="18"/>
        <w:szCs w:val="20"/>
      </w:rPr>
      <w:t xml:space="preserve"> of </w:t>
    </w:r>
    <w:r w:rsidRPr="003C6EC8">
      <w:rPr>
        <w:b/>
        <w:bCs/>
        <w:color w:val="002664"/>
        <w:sz w:val="18"/>
        <w:szCs w:val="18"/>
      </w:rPr>
      <w:fldChar w:fldCharType="begin"/>
    </w:r>
    <w:r w:rsidRPr="003C6EC8">
      <w:rPr>
        <w:b/>
        <w:bCs/>
        <w:color w:val="002664"/>
        <w:sz w:val="18"/>
        <w:szCs w:val="18"/>
      </w:rPr>
      <w:instrText xml:space="preserve"> NUMPAGES   \* MERGEFORMAT </w:instrText>
    </w:r>
    <w:r w:rsidRPr="003C6EC8">
      <w:rPr>
        <w:b/>
        <w:bCs/>
        <w:color w:val="002664"/>
        <w:sz w:val="18"/>
        <w:szCs w:val="18"/>
      </w:rPr>
      <w:fldChar w:fldCharType="separate"/>
    </w:r>
    <w:r>
      <w:rPr>
        <w:b/>
        <w:bCs/>
        <w:color w:val="002664"/>
        <w:sz w:val="18"/>
        <w:szCs w:val="18"/>
      </w:rPr>
      <w:t>9</w:t>
    </w:r>
    <w:r w:rsidRPr="003C6EC8">
      <w:rPr>
        <w:b/>
        <w:bCs/>
        <w:color w:val="002664"/>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ACD14" w14:textId="12B80E1D" w:rsidR="00AB3819" w:rsidRPr="003C6EC8" w:rsidRDefault="00AB3819" w:rsidP="003C6EC8">
    <w:pPr>
      <w:pBdr>
        <w:top w:val="single" w:sz="4" w:space="17" w:color="002664"/>
      </w:pBdr>
      <w:tabs>
        <w:tab w:val="left" w:pos="13892"/>
      </w:tabs>
      <w:spacing w:before="240" w:after="0"/>
      <w:rPr>
        <w:b/>
        <w:bCs/>
        <w:color w:val="002664"/>
        <w:sz w:val="18"/>
        <w:szCs w:val="18"/>
      </w:rPr>
    </w:pPr>
    <w:r w:rsidRPr="003C6EC8">
      <w:rPr>
        <w:color w:val="002664"/>
        <w:w w:val="105"/>
        <w:sz w:val="18"/>
        <w:szCs w:val="18"/>
      </w:rPr>
      <w:t>Science 7–10 (202</w:t>
    </w:r>
    <w:r w:rsidR="0082786A">
      <w:rPr>
        <w:color w:val="002664"/>
        <w:w w:val="105"/>
        <w:sz w:val="18"/>
        <w:szCs w:val="18"/>
      </w:rPr>
      <w:t>3</w:t>
    </w:r>
    <w:r w:rsidRPr="003C6EC8">
      <w:rPr>
        <w:color w:val="002664"/>
        <w:w w:val="105"/>
        <w:sz w:val="18"/>
        <w:szCs w:val="18"/>
      </w:rPr>
      <w:t xml:space="preserve">): Sample scope and sequence (Stage </w:t>
    </w:r>
    <w:r w:rsidR="000B7BF7">
      <w:rPr>
        <w:color w:val="002664"/>
        <w:w w:val="105"/>
        <w:sz w:val="18"/>
        <w:szCs w:val="18"/>
      </w:rPr>
      <w:t>4)</w:t>
    </w:r>
    <w:r w:rsidR="003C6EC8" w:rsidRPr="003C6EC8">
      <w:rPr>
        <w:color w:val="002664"/>
        <w:w w:val="105"/>
        <w:sz w:val="18"/>
        <w:szCs w:val="18"/>
      </w:rPr>
      <w:ptab w:relativeTo="margin" w:alignment="right" w:leader="none"/>
    </w:r>
    <w:r w:rsidRPr="003C6EC8">
      <w:rPr>
        <w:color w:val="002664"/>
        <w:sz w:val="18"/>
        <w:szCs w:val="20"/>
      </w:rPr>
      <w:t xml:space="preserve">Page </w:t>
    </w:r>
    <w:r w:rsidRPr="003C6EC8">
      <w:rPr>
        <w:b/>
        <w:bCs/>
        <w:color w:val="002664"/>
        <w:sz w:val="18"/>
        <w:szCs w:val="18"/>
      </w:rPr>
      <w:fldChar w:fldCharType="begin"/>
    </w:r>
    <w:r w:rsidRPr="003C6EC8">
      <w:rPr>
        <w:b/>
        <w:bCs/>
        <w:color w:val="002664"/>
        <w:w w:val="102"/>
        <w:sz w:val="18"/>
        <w:szCs w:val="18"/>
      </w:rPr>
      <w:instrText xml:space="preserve"> PAGE </w:instrText>
    </w:r>
    <w:r w:rsidRPr="003C6EC8">
      <w:rPr>
        <w:b/>
        <w:bCs/>
        <w:color w:val="002664"/>
        <w:sz w:val="18"/>
        <w:szCs w:val="18"/>
      </w:rPr>
      <w:fldChar w:fldCharType="separate"/>
    </w:r>
    <w:r w:rsidRPr="003C6EC8">
      <w:rPr>
        <w:b/>
        <w:bCs/>
        <w:color w:val="002664"/>
        <w:sz w:val="18"/>
        <w:szCs w:val="18"/>
      </w:rPr>
      <w:t>2</w:t>
    </w:r>
    <w:r w:rsidRPr="003C6EC8">
      <w:rPr>
        <w:b/>
        <w:bCs/>
        <w:color w:val="002664"/>
        <w:sz w:val="18"/>
        <w:szCs w:val="18"/>
      </w:rPr>
      <w:fldChar w:fldCharType="end"/>
    </w:r>
    <w:r w:rsidRPr="003C6EC8">
      <w:rPr>
        <w:color w:val="002664"/>
        <w:sz w:val="18"/>
        <w:szCs w:val="20"/>
      </w:rPr>
      <w:t xml:space="preserve"> of </w:t>
    </w:r>
    <w:r w:rsidRPr="003C6EC8">
      <w:rPr>
        <w:b/>
        <w:bCs/>
        <w:color w:val="002664"/>
        <w:sz w:val="18"/>
        <w:szCs w:val="18"/>
      </w:rPr>
      <w:fldChar w:fldCharType="begin"/>
    </w:r>
    <w:r w:rsidRPr="003C6EC8">
      <w:rPr>
        <w:b/>
        <w:bCs/>
        <w:color w:val="002664"/>
        <w:sz w:val="18"/>
        <w:szCs w:val="18"/>
      </w:rPr>
      <w:instrText xml:space="preserve"> NUMPAGES   \* MERGEFORMAT </w:instrText>
    </w:r>
    <w:r w:rsidRPr="003C6EC8">
      <w:rPr>
        <w:b/>
        <w:bCs/>
        <w:color w:val="002664"/>
        <w:sz w:val="18"/>
        <w:szCs w:val="18"/>
      </w:rPr>
      <w:fldChar w:fldCharType="separate"/>
    </w:r>
    <w:r w:rsidRPr="003C6EC8">
      <w:rPr>
        <w:b/>
        <w:bCs/>
        <w:color w:val="002664"/>
        <w:sz w:val="18"/>
        <w:szCs w:val="18"/>
      </w:rPr>
      <w:t>5</w:t>
    </w:r>
    <w:r w:rsidRPr="003C6EC8">
      <w:rPr>
        <w:b/>
        <w:bCs/>
        <w:color w:val="002664"/>
        <w:sz w:val="18"/>
        <w:szCs w:val="18"/>
      </w:rPr>
      <w:fldChar w:fldCharType="end"/>
    </w:r>
  </w:p>
  <w:p w14:paraId="08FA6A91" w14:textId="662565CA" w:rsidR="00AB3819" w:rsidRPr="003C6EC8" w:rsidRDefault="00AB3819" w:rsidP="00AB3819">
    <w:pPr>
      <w:tabs>
        <w:tab w:val="left" w:pos="14034"/>
      </w:tabs>
      <w:rPr>
        <w:color w:val="002664"/>
        <w:sz w:val="18"/>
        <w:szCs w:val="16"/>
      </w:rPr>
    </w:pPr>
    <w:r w:rsidRPr="003C6EC8">
      <w:rPr>
        <w:rStyle w:val="PageNumber"/>
        <w:color w:val="002664"/>
        <w:sz w:val="18"/>
        <w:szCs w:val="16"/>
      </w:rPr>
      <w:t xml:space="preserve">© </w:t>
    </w:r>
    <w:r w:rsidR="00024F79" w:rsidRPr="003C6EC8">
      <w:rPr>
        <w:rStyle w:val="PageNumber"/>
        <w:color w:val="002664"/>
        <w:sz w:val="18"/>
        <w:szCs w:val="16"/>
      </w:rPr>
      <w:t>202</w:t>
    </w:r>
    <w:r w:rsidR="00024F79">
      <w:rPr>
        <w:rStyle w:val="PageNumber"/>
        <w:color w:val="002664"/>
        <w:sz w:val="18"/>
        <w:szCs w:val="16"/>
      </w:rPr>
      <w:t>4</w:t>
    </w:r>
    <w:r w:rsidR="00024F79" w:rsidRPr="003C6EC8">
      <w:rPr>
        <w:rStyle w:val="PageNumber"/>
        <w:color w:val="002664"/>
        <w:sz w:val="18"/>
        <w:szCs w:val="16"/>
      </w:rPr>
      <w:t xml:space="preserve"> </w:t>
    </w:r>
    <w:r w:rsidRPr="003C6EC8">
      <w:rPr>
        <w:rStyle w:val="PageNumber"/>
        <w:color w:val="002664"/>
        <w:sz w:val="18"/>
        <w:szCs w:val="16"/>
      </w:rPr>
      <w:t>NSW Education Standards Authority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BBA88" w14:textId="77777777" w:rsidR="001C0A2B" w:rsidRDefault="001C0A2B" w:rsidP="00AA412E">
      <w:pPr>
        <w:spacing w:after="0" w:line="240" w:lineRule="auto"/>
      </w:pPr>
      <w:r>
        <w:separator/>
      </w:r>
    </w:p>
  </w:footnote>
  <w:footnote w:type="continuationSeparator" w:id="0">
    <w:p w14:paraId="01BAAC0B" w14:textId="77777777" w:rsidR="001C0A2B" w:rsidRDefault="001C0A2B" w:rsidP="00AA41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D15C6" w14:textId="314D6ADF" w:rsidR="00AA412E" w:rsidRDefault="00AA412E" w:rsidP="00AA412E">
    <w:pPr>
      <w:pStyle w:val="Organisationname"/>
    </w:pPr>
    <w:r>
      <w:rPr>
        <w:noProof/>
        <w:sz w:val="40"/>
        <w:szCs w:val="40"/>
        <w:lang w:eastAsia="en-AU"/>
      </w:rPr>
      <w:drawing>
        <wp:anchor distT="0" distB="0" distL="114300" distR="114300" simplePos="0" relativeHeight="251659264" behindDoc="1" locked="0" layoutInCell="1" allowOverlap="1" wp14:anchorId="5D62AD0A" wp14:editId="14FCF336">
          <wp:simplePos x="0" y="0"/>
          <wp:positionH relativeFrom="column">
            <wp:posOffset>7356326</wp:posOffset>
          </wp:positionH>
          <wp:positionV relativeFrom="paragraph">
            <wp:posOffset>-82513</wp:posOffset>
          </wp:positionV>
          <wp:extent cx="819150" cy="870585"/>
          <wp:effectExtent l="0" t="0" r="0" b="5715"/>
          <wp:wrapTight wrapText="bothSides">
            <wp:wrapPolygon edited="0">
              <wp:start x="0" y="0"/>
              <wp:lineTo x="0" y="21269"/>
              <wp:lineTo x="21098" y="21269"/>
              <wp:lineTo x="21098" y="0"/>
              <wp:lineTo x="0" y="0"/>
            </wp:wrapPolygon>
          </wp:wrapTight>
          <wp:docPr id="7" name="Picture 7" descr="NSW Government logo" title="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atah NSWGovt Two ColourHiRes_sm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9150" cy="87058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40941AB" w14:textId="77777777" w:rsidR="00AA412E" w:rsidRDefault="00AA412E" w:rsidP="00AA412E">
    <w:pPr>
      <w:pStyle w:val="Organisationname"/>
    </w:pPr>
    <w:bookmarkStart w:id="1" w:name="_Hlk98232889"/>
    <w:bookmarkStart w:id="2" w:name="_Hlk98232890"/>
    <w:r w:rsidRPr="00352BDE">
      <w:rPr>
        <w:color w:val="002664"/>
      </w:rPr>
      <w:t xml:space="preserve">NSW Education Standards Authority </w:t>
    </w:r>
    <w:r>
      <w:tab/>
    </w:r>
  </w:p>
  <w:bookmarkEnd w:id="1"/>
  <w:bookmarkEnd w:id="2"/>
  <w:p w14:paraId="622916F5" w14:textId="77777777" w:rsidR="00AA412E" w:rsidRPr="000D39C4" w:rsidRDefault="00AA412E" w:rsidP="003C6EC8">
    <w:pPr>
      <w:pBdr>
        <w:bottom w:val="single" w:sz="4" w:space="1" w:color="002664"/>
      </w:pBdr>
      <w:ind w:firstLine="720"/>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8D7"/>
    <w:multiLevelType w:val="multilevel"/>
    <w:tmpl w:val="0DB4EE24"/>
    <w:lvl w:ilvl="0">
      <w:start w:val="1"/>
      <w:numFmt w:val="bullet"/>
      <w:pStyle w:val="Secondbulletafterexample"/>
      <w:lvlText w:val="▪"/>
      <w:lvlJc w:val="left"/>
      <w:pPr>
        <w:ind w:left="1058" w:firstLine="360"/>
      </w:pPr>
      <w:rPr>
        <w:rFonts w:ascii="Noto Sans Symbols" w:eastAsia="Times New Roman" w:hAnsi="Noto Sans Symbols"/>
        <w:color w:val="280070"/>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0756A38A"/>
    <w:multiLevelType w:val="hybridMultilevel"/>
    <w:tmpl w:val="FE22E878"/>
    <w:lvl w:ilvl="0" w:tplc="DC7646EE">
      <w:start w:val="1"/>
      <w:numFmt w:val="bullet"/>
      <w:lvlText w:val=""/>
      <w:lvlJc w:val="left"/>
      <w:pPr>
        <w:ind w:left="720" w:hanging="360"/>
      </w:pPr>
      <w:rPr>
        <w:rFonts w:ascii="Symbol" w:hAnsi="Symbol" w:hint="default"/>
      </w:rPr>
    </w:lvl>
    <w:lvl w:ilvl="1" w:tplc="95A8BAA4">
      <w:start w:val="1"/>
      <w:numFmt w:val="bullet"/>
      <w:lvlText w:val="o"/>
      <w:lvlJc w:val="left"/>
      <w:pPr>
        <w:ind w:left="1440" w:hanging="360"/>
      </w:pPr>
      <w:rPr>
        <w:rFonts w:ascii="Courier New" w:hAnsi="Courier New" w:hint="default"/>
      </w:rPr>
    </w:lvl>
    <w:lvl w:ilvl="2" w:tplc="9B4A11F0">
      <w:start w:val="1"/>
      <w:numFmt w:val="bullet"/>
      <w:lvlText w:val=""/>
      <w:lvlJc w:val="left"/>
      <w:pPr>
        <w:ind w:left="2160" w:hanging="360"/>
      </w:pPr>
      <w:rPr>
        <w:rFonts w:ascii="Wingdings" w:hAnsi="Wingdings" w:hint="default"/>
      </w:rPr>
    </w:lvl>
    <w:lvl w:ilvl="3" w:tplc="8C947BA6">
      <w:start w:val="1"/>
      <w:numFmt w:val="bullet"/>
      <w:lvlText w:val=""/>
      <w:lvlJc w:val="left"/>
      <w:pPr>
        <w:ind w:left="2880" w:hanging="360"/>
      </w:pPr>
      <w:rPr>
        <w:rFonts w:ascii="Symbol" w:hAnsi="Symbol" w:hint="default"/>
      </w:rPr>
    </w:lvl>
    <w:lvl w:ilvl="4" w:tplc="EE888050">
      <w:start w:val="1"/>
      <w:numFmt w:val="bullet"/>
      <w:lvlText w:val="o"/>
      <w:lvlJc w:val="left"/>
      <w:pPr>
        <w:ind w:left="3600" w:hanging="360"/>
      </w:pPr>
      <w:rPr>
        <w:rFonts w:ascii="Courier New" w:hAnsi="Courier New" w:hint="default"/>
      </w:rPr>
    </w:lvl>
    <w:lvl w:ilvl="5" w:tplc="E452E42C">
      <w:start w:val="1"/>
      <w:numFmt w:val="bullet"/>
      <w:lvlText w:val=""/>
      <w:lvlJc w:val="left"/>
      <w:pPr>
        <w:ind w:left="4320" w:hanging="360"/>
      </w:pPr>
      <w:rPr>
        <w:rFonts w:ascii="Wingdings" w:hAnsi="Wingdings" w:hint="default"/>
      </w:rPr>
    </w:lvl>
    <w:lvl w:ilvl="6" w:tplc="0DD857C2">
      <w:start w:val="1"/>
      <w:numFmt w:val="bullet"/>
      <w:lvlText w:val=""/>
      <w:lvlJc w:val="left"/>
      <w:pPr>
        <w:ind w:left="5040" w:hanging="360"/>
      </w:pPr>
      <w:rPr>
        <w:rFonts w:ascii="Symbol" w:hAnsi="Symbol" w:hint="default"/>
      </w:rPr>
    </w:lvl>
    <w:lvl w:ilvl="7" w:tplc="41FA86A2">
      <w:start w:val="1"/>
      <w:numFmt w:val="bullet"/>
      <w:lvlText w:val="o"/>
      <w:lvlJc w:val="left"/>
      <w:pPr>
        <w:ind w:left="5760" w:hanging="360"/>
      </w:pPr>
      <w:rPr>
        <w:rFonts w:ascii="Courier New" w:hAnsi="Courier New" w:hint="default"/>
      </w:rPr>
    </w:lvl>
    <w:lvl w:ilvl="8" w:tplc="5E6817EA">
      <w:start w:val="1"/>
      <w:numFmt w:val="bullet"/>
      <w:lvlText w:val=""/>
      <w:lvlJc w:val="left"/>
      <w:pPr>
        <w:ind w:left="6480" w:hanging="360"/>
      </w:pPr>
      <w:rPr>
        <w:rFonts w:ascii="Wingdings" w:hAnsi="Wingdings" w:hint="default"/>
      </w:rPr>
    </w:lvl>
  </w:abstractNum>
  <w:abstractNum w:abstractNumId="2" w15:restartNumberingAfterBreak="0">
    <w:nsid w:val="1466EED4"/>
    <w:multiLevelType w:val="hybridMultilevel"/>
    <w:tmpl w:val="4A005DAA"/>
    <w:lvl w:ilvl="0" w:tplc="DE90C1EE">
      <w:start w:val="1"/>
      <w:numFmt w:val="bullet"/>
      <w:lvlText w:val=""/>
      <w:lvlJc w:val="left"/>
      <w:pPr>
        <w:ind w:left="720" w:hanging="360"/>
      </w:pPr>
      <w:rPr>
        <w:rFonts w:ascii="Symbol" w:hAnsi="Symbol" w:hint="default"/>
      </w:rPr>
    </w:lvl>
    <w:lvl w:ilvl="1" w:tplc="68BC70C0">
      <w:start w:val="1"/>
      <w:numFmt w:val="bullet"/>
      <w:lvlText w:val="o"/>
      <w:lvlJc w:val="left"/>
      <w:pPr>
        <w:ind w:left="1440" w:hanging="360"/>
      </w:pPr>
      <w:rPr>
        <w:rFonts w:ascii="Courier New" w:hAnsi="Courier New" w:hint="default"/>
      </w:rPr>
    </w:lvl>
    <w:lvl w:ilvl="2" w:tplc="FE6E4806">
      <w:start w:val="1"/>
      <w:numFmt w:val="bullet"/>
      <w:lvlText w:val=""/>
      <w:lvlJc w:val="left"/>
      <w:pPr>
        <w:ind w:left="2160" w:hanging="360"/>
      </w:pPr>
      <w:rPr>
        <w:rFonts w:ascii="Wingdings" w:hAnsi="Wingdings" w:hint="default"/>
      </w:rPr>
    </w:lvl>
    <w:lvl w:ilvl="3" w:tplc="94562082">
      <w:start w:val="1"/>
      <w:numFmt w:val="bullet"/>
      <w:lvlText w:val=""/>
      <w:lvlJc w:val="left"/>
      <w:pPr>
        <w:ind w:left="2880" w:hanging="360"/>
      </w:pPr>
      <w:rPr>
        <w:rFonts w:ascii="Symbol" w:hAnsi="Symbol" w:hint="default"/>
      </w:rPr>
    </w:lvl>
    <w:lvl w:ilvl="4" w:tplc="6A7C89C4">
      <w:start w:val="1"/>
      <w:numFmt w:val="bullet"/>
      <w:lvlText w:val="o"/>
      <w:lvlJc w:val="left"/>
      <w:pPr>
        <w:ind w:left="3600" w:hanging="360"/>
      </w:pPr>
      <w:rPr>
        <w:rFonts w:ascii="Courier New" w:hAnsi="Courier New" w:hint="default"/>
      </w:rPr>
    </w:lvl>
    <w:lvl w:ilvl="5" w:tplc="973C64C8">
      <w:start w:val="1"/>
      <w:numFmt w:val="bullet"/>
      <w:lvlText w:val=""/>
      <w:lvlJc w:val="left"/>
      <w:pPr>
        <w:ind w:left="4320" w:hanging="360"/>
      </w:pPr>
      <w:rPr>
        <w:rFonts w:ascii="Wingdings" w:hAnsi="Wingdings" w:hint="default"/>
      </w:rPr>
    </w:lvl>
    <w:lvl w:ilvl="6" w:tplc="B41C2D04">
      <w:start w:val="1"/>
      <w:numFmt w:val="bullet"/>
      <w:lvlText w:val=""/>
      <w:lvlJc w:val="left"/>
      <w:pPr>
        <w:ind w:left="5040" w:hanging="360"/>
      </w:pPr>
      <w:rPr>
        <w:rFonts w:ascii="Symbol" w:hAnsi="Symbol" w:hint="default"/>
      </w:rPr>
    </w:lvl>
    <w:lvl w:ilvl="7" w:tplc="7AF46FC0">
      <w:start w:val="1"/>
      <w:numFmt w:val="bullet"/>
      <w:lvlText w:val="o"/>
      <w:lvlJc w:val="left"/>
      <w:pPr>
        <w:ind w:left="5760" w:hanging="360"/>
      </w:pPr>
      <w:rPr>
        <w:rFonts w:ascii="Courier New" w:hAnsi="Courier New" w:hint="default"/>
      </w:rPr>
    </w:lvl>
    <w:lvl w:ilvl="8" w:tplc="A1EC80C8">
      <w:start w:val="1"/>
      <w:numFmt w:val="bullet"/>
      <w:lvlText w:val=""/>
      <w:lvlJc w:val="left"/>
      <w:pPr>
        <w:ind w:left="6480" w:hanging="360"/>
      </w:pPr>
      <w:rPr>
        <w:rFonts w:ascii="Wingdings" w:hAnsi="Wingdings" w:hint="default"/>
      </w:rPr>
    </w:lvl>
  </w:abstractNum>
  <w:abstractNum w:abstractNumId="3" w15:restartNumberingAfterBreak="0">
    <w:nsid w:val="219B1C39"/>
    <w:multiLevelType w:val="hybridMultilevel"/>
    <w:tmpl w:val="0CDEFE8A"/>
    <w:lvl w:ilvl="0" w:tplc="AD24C96E">
      <w:start w:val="1"/>
      <w:numFmt w:val="bullet"/>
      <w:lvlText w:val=""/>
      <w:lvlJc w:val="left"/>
      <w:pPr>
        <w:ind w:left="720" w:hanging="360"/>
      </w:pPr>
      <w:rPr>
        <w:rFonts w:ascii="Symbol" w:hAnsi="Symbol" w:hint="default"/>
      </w:rPr>
    </w:lvl>
    <w:lvl w:ilvl="1" w:tplc="3BD0226A">
      <w:start w:val="1"/>
      <w:numFmt w:val="bullet"/>
      <w:lvlText w:val="o"/>
      <w:lvlJc w:val="left"/>
      <w:pPr>
        <w:ind w:left="1440" w:hanging="360"/>
      </w:pPr>
      <w:rPr>
        <w:rFonts w:ascii="Courier New" w:hAnsi="Courier New" w:hint="default"/>
      </w:rPr>
    </w:lvl>
    <w:lvl w:ilvl="2" w:tplc="AEF09846">
      <w:start w:val="1"/>
      <w:numFmt w:val="bullet"/>
      <w:lvlText w:val=""/>
      <w:lvlJc w:val="left"/>
      <w:pPr>
        <w:ind w:left="2160" w:hanging="360"/>
      </w:pPr>
      <w:rPr>
        <w:rFonts w:ascii="Wingdings" w:hAnsi="Wingdings" w:hint="default"/>
      </w:rPr>
    </w:lvl>
    <w:lvl w:ilvl="3" w:tplc="448644A4">
      <w:start w:val="1"/>
      <w:numFmt w:val="bullet"/>
      <w:lvlText w:val=""/>
      <w:lvlJc w:val="left"/>
      <w:pPr>
        <w:ind w:left="2880" w:hanging="360"/>
      </w:pPr>
      <w:rPr>
        <w:rFonts w:ascii="Symbol" w:hAnsi="Symbol" w:hint="default"/>
      </w:rPr>
    </w:lvl>
    <w:lvl w:ilvl="4" w:tplc="BF2A341C">
      <w:start w:val="1"/>
      <w:numFmt w:val="bullet"/>
      <w:lvlText w:val="o"/>
      <w:lvlJc w:val="left"/>
      <w:pPr>
        <w:ind w:left="3600" w:hanging="360"/>
      </w:pPr>
      <w:rPr>
        <w:rFonts w:ascii="Courier New" w:hAnsi="Courier New" w:hint="default"/>
      </w:rPr>
    </w:lvl>
    <w:lvl w:ilvl="5" w:tplc="91665A00">
      <w:start w:val="1"/>
      <w:numFmt w:val="bullet"/>
      <w:lvlText w:val=""/>
      <w:lvlJc w:val="left"/>
      <w:pPr>
        <w:ind w:left="4320" w:hanging="360"/>
      </w:pPr>
      <w:rPr>
        <w:rFonts w:ascii="Wingdings" w:hAnsi="Wingdings" w:hint="default"/>
      </w:rPr>
    </w:lvl>
    <w:lvl w:ilvl="6" w:tplc="3C7CD65C">
      <w:start w:val="1"/>
      <w:numFmt w:val="bullet"/>
      <w:lvlText w:val=""/>
      <w:lvlJc w:val="left"/>
      <w:pPr>
        <w:ind w:left="5040" w:hanging="360"/>
      </w:pPr>
      <w:rPr>
        <w:rFonts w:ascii="Symbol" w:hAnsi="Symbol" w:hint="default"/>
      </w:rPr>
    </w:lvl>
    <w:lvl w:ilvl="7" w:tplc="3788D2F4">
      <w:start w:val="1"/>
      <w:numFmt w:val="bullet"/>
      <w:lvlText w:val="o"/>
      <w:lvlJc w:val="left"/>
      <w:pPr>
        <w:ind w:left="5760" w:hanging="360"/>
      </w:pPr>
      <w:rPr>
        <w:rFonts w:ascii="Courier New" w:hAnsi="Courier New" w:hint="default"/>
      </w:rPr>
    </w:lvl>
    <w:lvl w:ilvl="8" w:tplc="574EBE0C">
      <w:start w:val="1"/>
      <w:numFmt w:val="bullet"/>
      <w:lvlText w:val=""/>
      <w:lvlJc w:val="left"/>
      <w:pPr>
        <w:ind w:left="6480" w:hanging="360"/>
      </w:pPr>
      <w:rPr>
        <w:rFonts w:ascii="Wingdings" w:hAnsi="Wingdings" w:hint="default"/>
      </w:rPr>
    </w:lvl>
  </w:abstractNum>
  <w:abstractNum w:abstractNumId="4" w15:restartNumberingAfterBreak="0">
    <w:nsid w:val="32B187E0"/>
    <w:multiLevelType w:val="hybridMultilevel"/>
    <w:tmpl w:val="17E8A736"/>
    <w:lvl w:ilvl="0" w:tplc="53F8C92E">
      <w:start w:val="1"/>
      <w:numFmt w:val="bullet"/>
      <w:lvlText w:val=""/>
      <w:lvlJc w:val="left"/>
      <w:pPr>
        <w:ind w:left="720" w:hanging="360"/>
      </w:pPr>
      <w:rPr>
        <w:rFonts w:ascii="Symbol" w:hAnsi="Symbol" w:hint="default"/>
      </w:rPr>
    </w:lvl>
    <w:lvl w:ilvl="1" w:tplc="6CC43138">
      <w:start w:val="1"/>
      <w:numFmt w:val="bullet"/>
      <w:lvlText w:val="o"/>
      <w:lvlJc w:val="left"/>
      <w:pPr>
        <w:ind w:left="1440" w:hanging="360"/>
      </w:pPr>
      <w:rPr>
        <w:rFonts w:ascii="Courier New" w:hAnsi="Courier New" w:hint="default"/>
      </w:rPr>
    </w:lvl>
    <w:lvl w:ilvl="2" w:tplc="9968C618">
      <w:start w:val="1"/>
      <w:numFmt w:val="bullet"/>
      <w:lvlText w:val=""/>
      <w:lvlJc w:val="left"/>
      <w:pPr>
        <w:ind w:left="2160" w:hanging="360"/>
      </w:pPr>
      <w:rPr>
        <w:rFonts w:ascii="Wingdings" w:hAnsi="Wingdings" w:hint="default"/>
      </w:rPr>
    </w:lvl>
    <w:lvl w:ilvl="3" w:tplc="37402584">
      <w:start w:val="1"/>
      <w:numFmt w:val="bullet"/>
      <w:lvlText w:val=""/>
      <w:lvlJc w:val="left"/>
      <w:pPr>
        <w:ind w:left="2880" w:hanging="360"/>
      </w:pPr>
      <w:rPr>
        <w:rFonts w:ascii="Symbol" w:hAnsi="Symbol" w:hint="default"/>
      </w:rPr>
    </w:lvl>
    <w:lvl w:ilvl="4" w:tplc="7DF8220C">
      <w:start w:val="1"/>
      <w:numFmt w:val="bullet"/>
      <w:lvlText w:val="o"/>
      <w:lvlJc w:val="left"/>
      <w:pPr>
        <w:ind w:left="3600" w:hanging="360"/>
      </w:pPr>
      <w:rPr>
        <w:rFonts w:ascii="Courier New" w:hAnsi="Courier New" w:hint="default"/>
      </w:rPr>
    </w:lvl>
    <w:lvl w:ilvl="5" w:tplc="6AF6C8A0">
      <w:start w:val="1"/>
      <w:numFmt w:val="bullet"/>
      <w:lvlText w:val=""/>
      <w:lvlJc w:val="left"/>
      <w:pPr>
        <w:ind w:left="4320" w:hanging="360"/>
      </w:pPr>
      <w:rPr>
        <w:rFonts w:ascii="Wingdings" w:hAnsi="Wingdings" w:hint="default"/>
      </w:rPr>
    </w:lvl>
    <w:lvl w:ilvl="6" w:tplc="3940A7C6">
      <w:start w:val="1"/>
      <w:numFmt w:val="bullet"/>
      <w:lvlText w:val=""/>
      <w:lvlJc w:val="left"/>
      <w:pPr>
        <w:ind w:left="5040" w:hanging="360"/>
      </w:pPr>
      <w:rPr>
        <w:rFonts w:ascii="Symbol" w:hAnsi="Symbol" w:hint="default"/>
      </w:rPr>
    </w:lvl>
    <w:lvl w:ilvl="7" w:tplc="0A7818A0">
      <w:start w:val="1"/>
      <w:numFmt w:val="bullet"/>
      <w:lvlText w:val="o"/>
      <w:lvlJc w:val="left"/>
      <w:pPr>
        <w:ind w:left="5760" w:hanging="360"/>
      </w:pPr>
      <w:rPr>
        <w:rFonts w:ascii="Courier New" w:hAnsi="Courier New" w:hint="default"/>
      </w:rPr>
    </w:lvl>
    <w:lvl w:ilvl="8" w:tplc="F9FA78C0">
      <w:start w:val="1"/>
      <w:numFmt w:val="bullet"/>
      <w:lvlText w:val=""/>
      <w:lvlJc w:val="left"/>
      <w:pPr>
        <w:ind w:left="6480" w:hanging="360"/>
      </w:pPr>
      <w:rPr>
        <w:rFonts w:ascii="Wingdings" w:hAnsi="Wingdings" w:hint="default"/>
      </w:rPr>
    </w:lvl>
  </w:abstractNum>
  <w:abstractNum w:abstractNumId="5" w15:restartNumberingAfterBreak="0">
    <w:nsid w:val="37BF4A7F"/>
    <w:multiLevelType w:val="multilevel"/>
    <w:tmpl w:val="C0BC6790"/>
    <w:lvl w:ilvl="0">
      <w:start w:val="1"/>
      <w:numFmt w:val="decimal"/>
      <w:pStyle w:val="Numberedlist"/>
      <w:lvlText w:val="%1."/>
      <w:lvlJc w:val="left"/>
      <w:pPr>
        <w:ind w:left="360" w:hanging="360"/>
      </w:pPr>
      <w:rPr>
        <w:rFonts w:ascii="Arial" w:hAnsi="Arial" w:hint="default"/>
        <w:b/>
        <w:i w:val="0"/>
        <w:color w:val="002664"/>
        <w:sz w:val="20"/>
      </w:rPr>
    </w:lvl>
    <w:lvl w:ilvl="1">
      <w:start w:val="1"/>
      <w:numFmt w:val="lowerLetter"/>
      <w:lvlText w:val="%2."/>
      <w:lvlJc w:val="left"/>
      <w:pPr>
        <w:tabs>
          <w:tab w:val="num" w:pos="794"/>
        </w:tabs>
        <w:ind w:left="794" w:hanging="397"/>
      </w:pPr>
      <w:rPr>
        <w:rFonts w:ascii="Arial" w:hAnsi="Arial" w:hint="default"/>
        <w:b/>
        <w:i w:val="0"/>
        <w:color w:val="280070"/>
        <w:sz w:val="22"/>
      </w:rPr>
    </w:lvl>
    <w:lvl w:ilvl="2">
      <w:start w:val="1"/>
      <w:numFmt w:val="lowerRoman"/>
      <w:lvlText w:val="%3."/>
      <w:lvlJc w:val="left"/>
      <w:pPr>
        <w:tabs>
          <w:tab w:val="num" w:pos="1191"/>
        </w:tabs>
        <w:ind w:left="1191" w:hanging="397"/>
      </w:pPr>
      <w:rPr>
        <w:rFonts w:ascii="Arial" w:hAnsi="Arial" w:hint="default"/>
        <w:b/>
        <w:i w:val="0"/>
        <w:color w:val="280070"/>
        <w:sz w:val="22"/>
      </w:rPr>
    </w:lvl>
    <w:lvl w:ilvl="3">
      <w:start w:val="1"/>
      <w:numFmt w:val="decimal"/>
      <w:lvlText w:val="%4."/>
      <w:lvlJc w:val="left"/>
      <w:pPr>
        <w:tabs>
          <w:tab w:val="num" w:pos="1588"/>
        </w:tabs>
        <w:ind w:left="1588"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righ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right"/>
      <w:pPr>
        <w:tabs>
          <w:tab w:val="num" w:pos="3573"/>
        </w:tabs>
        <w:ind w:left="3573" w:hanging="397"/>
      </w:pPr>
      <w:rPr>
        <w:rFonts w:hint="default"/>
      </w:rPr>
    </w:lvl>
  </w:abstractNum>
  <w:abstractNum w:abstractNumId="6" w15:restartNumberingAfterBreak="0">
    <w:nsid w:val="37F6163C"/>
    <w:multiLevelType w:val="multilevel"/>
    <w:tmpl w:val="1C820496"/>
    <w:lvl w:ilvl="0">
      <w:start w:val="1"/>
      <w:numFmt w:val="bullet"/>
      <w:pStyle w:val="Listparagraph-Outcomes"/>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F322B4C"/>
    <w:multiLevelType w:val="hybridMultilevel"/>
    <w:tmpl w:val="E786B586"/>
    <w:lvl w:ilvl="0" w:tplc="714626B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09032A4"/>
    <w:multiLevelType w:val="hybridMultilevel"/>
    <w:tmpl w:val="E1922764"/>
    <w:lvl w:ilvl="0" w:tplc="863C2DC6">
      <w:start w:val="1"/>
      <w:numFmt w:val="bullet"/>
      <w:lvlText w:val=""/>
      <w:lvlJc w:val="left"/>
      <w:pPr>
        <w:ind w:left="720" w:hanging="360"/>
      </w:pPr>
      <w:rPr>
        <w:rFonts w:ascii="Symbol" w:hAnsi="Symbol" w:hint="default"/>
      </w:rPr>
    </w:lvl>
    <w:lvl w:ilvl="1" w:tplc="8A3C8320">
      <w:start w:val="1"/>
      <w:numFmt w:val="bullet"/>
      <w:lvlText w:val="o"/>
      <w:lvlJc w:val="left"/>
      <w:pPr>
        <w:ind w:left="1440" w:hanging="360"/>
      </w:pPr>
      <w:rPr>
        <w:rFonts w:ascii="Courier New" w:hAnsi="Courier New" w:hint="default"/>
      </w:rPr>
    </w:lvl>
    <w:lvl w:ilvl="2" w:tplc="F5288BAE">
      <w:start w:val="1"/>
      <w:numFmt w:val="bullet"/>
      <w:lvlText w:val=""/>
      <w:lvlJc w:val="left"/>
      <w:pPr>
        <w:ind w:left="2160" w:hanging="360"/>
      </w:pPr>
      <w:rPr>
        <w:rFonts w:ascii="Wingdings" w:hAnsi="Wingdings" w:hint="default"/>
      </w:rPr>
    </w:lvl>
    <w:lvl w:ilvl="3" w:tplc="0F64F436">
      <w:start w:val="1"/>
      <w:numFmt w:val="bullet"/>
      <w:lvlText w:val=""/>
      <w:lvlJc w:val="left"/>
      <w:pPr>
        <w:ind w:left="2880" w:hanging="360"/>
      </w:pPr>
      <w:rPr>
        <w:rFonts w:ascii="Symbol" w:hAnsi="Symbol" w:hint="default"/>
      </w:rPr>
    </w:lvl>
    <w:lvl w:ilvl="4" w:tplc="76D43D5C">
      <w:start w:val="1"/>
      <w:numFmt w:val="bullet"/>
      <w:lvlText w:val="o"/>
      <w:lvlJc w:val="left"/>
      <w:pPr>
        <w:ind w:left="3600" w:hanging="360"/>
      </w:pPr>
      <w:rPr>
        <w:rFonts w:ascii="Courier New" w:hAnsi="Courier New" w:hint="default"/>
      </w:rPr>
    </w:lvl>
    <w:lvl w:ilvl="5" w:tplc="568C9B94">
      <w:start w:val="1"/>
      <w:numFmt w:val="bullet"/>
      <w:lvlText w:val=""/>
      <w:lvlJc w:val="left"/>
      <w:pPr>
        <w:ind w:left="4320" w:hanging="360"/>
      </w:pPr>
      <w:rPr>
        <w:rFonts w:ascii="Wingdings" w:hAnsi="Wingdings" w:hint="default"/>
      </w:rPr>
    </w:lvl>
    <w:lvl w:ilvl="6" w:tplc="E466B9E6">
      <w:start w:val="1"/>
      <w:numFmt w:val="bullet"/>
      <w:lvlText w:val=""/>
      <w:lvlJc w:val="left"/>
      <w:pPr>
        <w:ind w:left="5040" w:hanging="360"/>
      </w:pPr>
      <w:rPr>
        <w:rFonts w:ascii="Symbol" w:hAnsi="Symbol" w:hint="default"/>
      </w:rPr>
    </w:lvl>
    <w:lvl w:ilvl="7" w:tplc="384AE7E6">
      <w:start w:val="1"/>
      <w:numFmt w:val="bullet"/>
      <w:lvlText w:val="o"/>
      <w:lvlJc w:val="left"/>
      <w:pPr>
        <w:ind w:left="5760" w:hanging="360"/>
      </w:pPr>
      <w:rPr>
        <w:rFonts w:ascii="Courier New" w:hAnsi="Courier New" w:hint="default"/>
      </w:rPr>
    </w:lvl>
    <w:lvl w:ilvl="8" w:tplc="1CD44318">
      <w:start w:val="1"/>
      <w:numFmt w:val="bullet"/>
      <w:lvlText w:val=""/>
      <w:lvlJc w:val="left"/>
      <w:pPr>
        <w:ind w:left="6480" w:hanging="360"/>
      </w:pPr>
      <w:rPr>
        <w:rFonts w:ascii="Wingdings" w:hAnsi="Wingdings" w:hint="default"/>
      </w:rPr>
    </w:lvl>
  </w:abstractNum>
  <w:abstractNum w:abstractNumId="9" w15:restartNumberingAfterBreak="0">
    <w:nsid w:val="4CB80187"/>
    <w:multiLevelType w:val="hybridMultilevel"/>
    <w:tmpl w:val="DDACC5FC"/>
    <w:lvl w:ilvl="0" w:tplc="0B52B750">
      <w:start w:val="1"/>
      <w:numFmt w:val="bullet"/>
      <w:lvlText w:val=""/>
      <w:lvlJc w:val="left"/>
      <w:pPr>
        <w:ind w:left="720" w:hanging="360"/>
      </w:pPr>
      <w:rPr>
        <w:rFonts w:ascii="Symbol" w:hAnsi="Symbol" w:hint="default"/>
      </w:rPr>
    </w:lvl>
    <w:lvl w:ilvl="1" w:tplc="1D746226">
      <w:start w:val="1"/>
      <w:numFmt w:val="bullet"/>
      <w:lvlText w:val="o"/>
      <w:lvlJc w:val="left"/>
      <w:pPr>
        <w:ind w:left="1440" w:hanging="360"/>
      </w:pPr>
      <w:rPr>
        <w:rFonts w:ascii="Courier New" w:hAnsi="Courier New" w:hint="default"/>
      </w:rPr>
    </w:lvl>
    <w:lvl w:ilvl="2" w:tplc="E96C7124">
      <w:start w:val="1"/>
      <w:numFmt w:val="bullet"/>
      <w:lvlText w:val=""/>
      <w:lvlJc w:val="left"/>
      <w:pPr>
        <w:ind w:left="2160" w:hanging="360"/>
      </w:pPr>
      <w:rPr>
        <w:rFonts w:ascii="Wingdings" w:hAnsi="Wingdings" w:hint="default"/>
      </w:rPr>
    </w:lvl>
    <w:lvl w:ilvl="3" w:tplc="D7242DC8">
      <w:start w:val="1"/>
      <w:numFmt w:val="bullet"/>
      <w:lvlText w:val=""/>
      <w:lvlJc w:val="left"/>
      <w:pPr>
        <w:ind w:left="2880" w:hanging="360"/>
      </w:pPr>
      <w:rPr>
        <w:rFonts w:ascii="Symbol" w:hAnsi="Symbol" w:hint="default"/>
      </w:rPr>
    </w:lvl>
    <w:lvl w:ilvl="4" w:tplc="AB64852C">
      <w:start w:val="1"/>
      <w:numFmt w:val="bullet"/>
      <w:lvlText w:val="o"/>
      <w:lvlJc w:val="left"/>
      <w:pPr>
        <w:ind w:left="3600" w:hanging="360"/>
      </w:pPr>
      <w:rPr>
        <w:rFonts w:ascii="Courier New" w:hAnsi="Courier New" w:hint="default"/>
      </w:rPr>
    </w:lvl>
    <w:lvl w:ilvl="5" w:tplc="79EE1CB2">
      <w:start w:val="1"/>
      <w:numFmt w:val="bullet"/>
      <w:lvlText w:val=""/>
      <w:lvlJc w:val="left"/>
      <w:pPr>
        <w:ind w:left="4320" w:hanging="360"/>
      </w:pPr>
      <w:rPr>
        <w:rFonts w:ascii="Wingdings" w:hAnsi="Wingdings" w:hint="default"/>
      </w:rPr>
    </w:lvl>
    <w:lvl w:ilvl="6" w:tplc="52F88B54">
      <w:start w:val="1"/>
      <w:numFmt w:val="bullet"/>
      <w:lvlText w:val=""/>
      <w:lvlJc w:val="left"/>
      <w:pPr>
        <w:ind w:left="5040" w:hanging="360"/>
      </w:pPr>
      <w:rPr>
        <w:rFonts w:ascii="Symbol" w:hAnsi="Symbol" w:hint="default"/>
      </w:rPr>
    </w:lvl>
    <w:lvl w:ilvl="7" w:tplc="9776F81C">
      <w:start w:val="1"/>
      <w:numFmt w:val="bullet"/>
      <w:lvlText w:val="o"/>
      <w:lvlJc w:val="left"/>
      <w:pPr>
        <w:ind w:left="5760" w:hanging="360"/>
      </w:pPr>
      <w:rPr>
        <w:rFonts w:ascii="Courier New" w:hAnsi="Courier New" w:hint="default"/>
      </w:rPr>
    </w:lvl>
    <w:lvl w:ilvl="8" w:tplc="FDE02FD2">
      <w:start w:val="1"/>
      <w:numFmt w:val="bullet"/>
      <w:lvlText w:val=""/>
      <w:lvlJc w:val="left"/>
      <w:pPr>
        <w:ind w:left="6480" w:hanging="360"/>
      </w:pPr>
      <w:rPr>
        <w:rFonts w:ascii="Wingdings" w:hAnsi="Wingdings" w:hint="default"/>
      </w:rPr>
    </w:lvl>
  </w:abstractNum>
  <w:abstractNum w:abstractNumId="10" w15:restartNumberingAfterBreak="0">
    <w:nsid w:val="54713BB5"/>
    <w:multiLevelType w:val="multilevel"/>
    <w:tmpl w:val="77B4B23C"/>
    <w:lvl w:ilvl="0">
      <w:start w:val="1"/>
      <w:numFmt w:val="bullet"/>
      <w:pStyle w:val="Examples"/>
      <w:lvlText w:val="–"/>
      <w:lvlJc w:val="left"/>
      <w:pPr>
        <w:ind w:left="360" w:firstLine="0"/>
      </w:pPr>
      <w:rPr>
        <w:rFonts w:hint="default"/>
      </w:rPr>
    </w:lvl>
    <w:lvl w:ilvl="1">
      <w:start w:val="1"/>
      <w:numFmt w:val="bullet"/>
      <w:lvlText w:val="o"/>
      <w:lvlJc w:val="left"/>
      <w:pPr>
        <w:ind w:left="1602" w:hanging="360"/>
      </w:pPr>
      <w:rPr>
        <w:rFonts w:ascii="Courier New" w:eastAsia="Courier New" w:hAnsi="Courier New" w:cs="Courier New" w:hint="default"/>
      </w:rPr>
    </w:lvl>
    <w:lvl w:ilvl="2">
      <w:start w:val="1"/>
      <w:numFmt w:val="bullet"/>
      <w:lvlText w:val="▪"/>
      <w:lvlJc w:val="left"/>
      <w:pPr>
        <w:ind w:left="2322" w:hanging="360"/>
      </w:pPr>
      <w:rPr>
        <w:rFonts w:ascii="Noto Sans Symbols" w:eastAsia="Noto Sans Symbols" w:hAnsi="Noto Sans Symbols" w:cs="Noto Sans Symbols" w:hint="default"/>
      </w:rPr>
    </w:lvl>
    <w:lvl w:ilvl="3">
      <w:start w:val="1"/>
      <w:numFmt w:val="bullet"/>
      <w:lvlText w:val="●"/>
      <w:lvlJc w:val="left"/>
      <w:pPr>
        <w:ind w:left="3042" w:hanging="360"/>
      </w:pPr>
      <w:rPr>
        <w:rFonts w:ascii="Noto Sans Symbols" w:eastAsia="Noto Sans Symbols" w:hAnsi="Noto Sans Symbols" w:cs="Noto Sans Symbols" w:hint="default"/>
      </w:rPr>
    </w:lvl>
    <w:lvl w:ilvl="4">
      <w:start w:val="1"/>
      <w:numFmt w:val="bullet"/>
      <w:lvlText w:val="o"/>
      <w:lvlJc w:val="left"/>
      <w:pPr>
        <w:ind w:left="3762" w:hanging="360"/>
      </w:pPr>
      <w:rPr>
        <w:rFonts w:ascii="Courier New" w:eastAsia="Courier New" w:hAnsi="Courier New" w:cs="Courier New" w:hint="default"/>
      </w:rPr>
    </w:lvl>
    <w:lvl w:ilvl="5">
      <w:start w:val="1"/>
      <w:numFmt w:val="bullet"/>
      <w:lvlText w:val="▪"/>
      <w:lvlJc w:val="left"/>
      <w:pPr>
        <w:ind w:left="4482" w:hanging="360"/>
      </w:pPr>
      <w:rPr>
        <w:rFonts w:ascii="Noto Sans Symbols" w:eastAsia="Noto Sans Symbols" w:hAnsi="Noto Sans Symbols" w:cs="Noto Sans Symbols" w:hint="default"/>
      </w:rPr>
    </w:lvl>
    <w:lvl w:ilvl="6">
      <w:start w:val="1"/>
      <w:numFmt w:val="bullet"/>
      <w:lvlText w:val="●"/>
      <w:lvlJc w:val="left"/>
      <w:pPr>
        <w:ind w:left="5202" w:hanging="360"/>
      </w:pPr>
      <w:rPr>
        <w:rFonts w:ascii="Noto Sans Symbols" w:eastAsia="Noto Sans Symbols" w:hAnsi="Noto Sans Symbols" w:cs="Noto Sans Symbols" w:hint="default"/>
      </w:rPr>
    </w:lvl>
    <w:lvl w:ilvl="7">
      <w:start w:val="1"/>
      <w:numFmt w:val="bullet"/>
      <w:lvlText w:val="o"/>
      <w:lvlJc w:val="left"/>
      <w:pPr>
        <w:ind w:left="5922" w:hanging="360"/>
      </w:pPr>
      <w:rPr>
        <w:rFonts w:ascii="Courier New" w:eastAsia="Courier New" w:hAnsi="Courier New" w:cs="Courier New" w:hint="default"/>
      </w:rPr>
    </w:lvl>
    <w:lvl w:ilvl="8">
      <w:start w:val="1"/>
      <w:numFmt w:val="bullet"/>
      <w:lvlText w:val="▪"/>
      <w:lvlJc w:val="left"/>
      <w:pPr>
        <w:ind w:left="6642" w:hanging="360"/>
      </w:pPr>
      <w:rPr>
        <w:rFonts w:ascii="Noto Sans Symbols" w:eastAsia="Noto Sans Symbols" w:hAnsi="Noto Sans Symbols" w:cs="Noto Sans Symbols" w:hint="default"/>
      </w:rPr>
    </w:lvl>
  </w:abstractNum>
  <w:abstractNum w:abstractNumId="11" w15:restartNumberingAfterBreak="0">
    <w:nsid w:val="62185760"/>
    <w:multiLevelType w:val="hybridMultilevel"/>
    <w:tmpl w:val="241EE038"/>
    <w:lvl w:ilvl="0" w:tplc="3DCC2FB4">
      <w:start w:val="1"/>
      <w:numFmt w:val="bullet"/>
      <w:lvlText w:val=""/>
      <w:lvlJc w:val="left"/>
      <w:pPr>
        <w:ind w:left="720" w:hanging="360"/>
      </w:pPr>
      <w:rPr>
        <w:rFonts w:ascii="Symbol" w:hAnsi="Symbol" w:hint="default"/>
      </w:rPr>
    </w:lvl>
    <w:lvl w:ilvl="1" w:tplc="87AAF9C6">
      <w:start w:val="1"/>
      <w:numFmt w:val="bullet"/>
      <w:lvlText w:val="o"/>
      <w:lvlJc w:val="left"/>
      <w:pPr>
        <w:ind w:left="1440" w:hanging="360"/>
      </w:pPr>
      <w:rPr>
        <w:rFonts w:ascii="Courier New" w:hAnsi="Courier New" w:hint="default"/>
      </w:rPr>
    </w:lvl>
    <w:lvl w:ilvl="2" w:tplc="E5B6309E">
      <w:start w:val="1"/>
      <w:numFmt w:val="bullet"/>
      <w:lvlText w:val=""/>
      <w:lvlJc w:val="left"/>
      <w:pPr>
        <w:ind w:left="2160" w:hanging="360"/>
      </w:pPr>
      <w:rPr>
        <w:rFonts w:ascii="Wingdings" w:hAnsi="Wingdings" w:hint="default"/>
      </w:rPr>
    </w:lvl>
    <w:lvl w:ilvl="3" w:tplc="ADFAFDCA">
      <w:start w:val="1"/>
      <w:numFmt w:val="bullet"/>
      <w:lvlText w:val=""/>
      <w:lvlJc w:val="left"/>
      <w:pPr>
        <w:ind w:left="2880" w:hanging="360"/>
      </w:pPr>
      <w:rPr>
        <w:rFonts w:ascii="Symbol" w:hAnsi="Symbol" w:hint="default"/>
      </w:rPr>
    </w:lvl>
    <w:lvl w:ilvl="4" w:tplc="BDD2B9BC">
      <w:start w:val="1"/>
      <w:numFmt w:val="bullet"/>
      <w:lvlText w:val="o"/>
      <w:lvlJc w:val="left"/>
      <w:pPr>
        <w:ind w:left="3600" w:hanging="360"/>
      </w:pPr>
      <w:rPr>
        <w:rFonts w:ascii="Courier New" w:hAnsi="Courier New" w:hint="default"/>
      </w:rPr>
    </w:lvl>
    <w:lvl w:ilvl="5" w:tplc="025E3662">
      <w:start w:val="1"/>
      <w:numFmt w:val="bullet"/>
      <w:lvlText w:val=""/>
      <w:lvlJc w:val="left"/>
      <w:pPr>
        <w:ind w:left="4320" w:hanging="360"/>
      </w:pPr>
      <w:rPr>
        <w:rFonts w:ascii="Wingdings" w:hAnsi="Wingdings" w:hint="default"/>
      </w:rPr>
    </w:lvl>
    <w:lvl w:ilvl="6" w:tplc="D6561C24">
      <w:start w:val="1"/>
      <w:numFmt w:val="bullet"/>
      <w:lvlText w:val=""/>
      <w:lvlJc w:val="left"/>
      <w:pPr>
        <w:ind w:left="5040" w:hanging="360"/>
      </w:pPr>
      <w:rPr>
        <w:rFonts w:ascii="Symbol" w:hAnsi="Symbol" w:hint="default"/>
      </w:rPr>
    </w:lvl>
    <w:lvl w:ilvl="7" w:tplc="0AE4528C">
      <w:start w:val="1"/>
      <w:numFmt w:val="bullet"/>
      <w:lvlText w:val="o"/>
      <w:lvlJc w:val="left"/>
      <w:pPr>
        <w:ind w:left="5760" w:hanging="360"/>
      </w:pPr>
      <w:rPr>
        <w:rFonts w:ascii="Courier New" w:hAnsi="Courier New" w:hint="default"/>
      </w:rPr>
    </w:lvl>
    <w:lvl w:ilvl="8" w:tplc="17602C02">
      <w:start w:val="1"/>
      <w:numFmt w:val="bullet"/>
      <w:lvlText w:val=""/>
      <w:lvlJc w:val="left"/>
      <w:pPr>
        <w:ind w:left="6480" w:hanging="360"/>
      </w:pPr>
      <w:rPr>
        <w:rFonts w:ascii="Wingdings" w:hAnsi="Wingdings" w:hint="default"/>
      </w:rPr>
    </w:lvl>
  </w:abstractNum>
  <w:abstractNum w:abstractNumId="12" w15:restartNumberingAfterBreak="0">
    <w:nsid w:val="65AE108D"/>
    <w:multiLevelType w:val="multilevel"/>
    <w:tmpl w:val="40B4C3B6"/>
    <w:lvl w:ilvl="0">
      <w:start w:val="1"/>
      <w:numFmt w:val="bullet"/>
      <w:pStyle w:val="ListParagraph"/>
      <w:lvlText w:val=""/>
      <w:lvlJc w:val="left"/>
      <w:pPr>
        <w:ind w:left="360" w:hanging="360"/>
      </w:pPr>
      <w:rPr>
        <w:rFonts w:ascii="Wingdings" w:hAnsi="Wingdings" w:hint="default"/>
        <w:color w:val="002664"/>
        <w:u w:val="none"/>
      </w:rPr>
    </w:lvl>
    <w:lvl w:ilvl="1">
      <w:start w:val="1"/>
      <w:numFmt w:val="bullet"/>
      <w:lvlText w:val="–"/>
      <w:lvlJc w:val="left"/>
      <w:pPr>
        <w:ind w:left="-655" w:firstLine="1080"/>
      </w:pPr>
      <w:rPr>
        <w:rFonts w:ascii="Arial" w:eastAsia="Arial" w:hAnsi="Arial" w:cs="Arial" w:hint="default"/>
        <w:color w:val="280070"/>
        <w:u w:val="none"/>
      </w:rPr>
    </w:lvl>
    <w:lvl w:ilvl="2">
      <w:start w:val="1"/>
      <w:numFmt w:val="bullet"/>
      <w:lvlText w:val="■"/>
      <w:lvlJc w:val="left"/>
      <w:pPr>
        <w:ind w:left="2160" w:firstLine="1800"/>
      </w:pPr>
      <w:rPr>
        <w:rFonts w:hint="default"/>
        <w:u w:val="none"/>
      </w:rPr>
    </w:lvl>
    <w:lvl w:ilvl="3">
      <w:start w:val="1"/>
      <w:numFmt w:val="bullet"/>
      <w:lvlText w:val="●"/>
      <w:lvlJc w:val="left"/>
      <w:pPr>
        <w:ind w:left="2880" w:firstLine="2520"/>
      </w:pPr>
      <w:rPr>
        <w:rFonts w:hint="default"/>
        <w:u w:val="none"/>
      </w:rPr>
    </w:lvl>
    <w:lvl w:ilvl="4">
      <w:start w:val="1"/>
      <w:numFmt w:val="bullet"/>
      <w:lvlText w:val="○"/>
      <w:lvlJc w:val="left"/>
      <w:pPr>
        <w:ind w:left="3600" w:firstLine="3240"/>
      </w:pPr>
      <w:rPr>
        <w:rFonts w:hint="default"/>
        <w:u w:val="none"/>
      </w:rPr>
    </w:lvl>
    <w:lvl w:ilvl="5">
      <w:start w:val="1"/>
      <w:numFmt w:val="bullet"/>
      <w:lvlText w:val="■"/>
      <w:lvlJc w:val="left"/>
      <w:pPr>
        <w:ind w:left="4320" w:firstLine="3960"/>
      </w:pPr>
      <w:rPr>
        <w:rFonts w:hint="default"/>
        <w:u w:val="none"/>
      </w:rPr>
    </w:lvl>
    <w:lvl w:ilvl="6">
      <w:start w:val="1"/>
      <w:numFmt w:val="bullet"/>
      <w:lvlText w:val="●"/>
      <w:lvlJc w:val="left"/>
      <w:pPr>
        <w:ind w:left="5040" w:firstLine="4680"/>
      </w:pPr>
      <w:rPr>
        <w:rFonts w:hint="default"/>
        <w:u w:val="none"/>
      </w:rPr>
    </w:lvl>
    <w:lvl w:ilvl="7">
      <w:start w:val="1"/>
      <w:numFmt w:val="bullet"/>
      <w:lvlText w:val="○"/>
      <w:lvlJc w:val="left"/>
      <w:pPr>
        <w:ind w:left="5760" w:firstLine="5400"/>
      </w:pPr>
      <w:rPr>
        <w:rFonts w:hint="default"/>
        <w:u w:val="none"/>
      </w:rPr>
    </w:lvl>
    <w:lvl w:ilvl="8">
      <w:start w:val="1"/>
      <w:numFmt w:val="bullet"/>
      <w:lvlText w:val="■"/>
      <w:lvlJc w:val="left"/>
      <w:pPr>
        <w:ind w:left="6480" w:firstLine="6120"/>
      </w:pPr>
      <w:rPr>
        <w:rFonts w:hint="default"/>
        <w:u w:val="none"/>
      </w:rPr>
    </w:lvl>
  </w:abstractNum>
  <w:abstractNum w:abstractNumId="13" w15:restartNumberingAfterBreak="0">
    <w:nsid w:val="7A536B44"/>
    <w:multiLevelType w:val="hybridMultilevel"/>
    <w:tmpl w:val="B1F470EC"/>
    <w:lvl w:ilvl="0" w:tplc="AA1469CC">
      <w:start w:val="1"/>
      <w:numFmt w:val="bullet"/>
      <w:lvlText w:val=""/>
      <w:lvlJc w:val="left"/>
      <w:pPr>
        <w:ind w:left="720" w:hanging="360"/>
      </w:pPr>
      <w:rPr>
        <w:rFonts w:ascii="Symbol" w:hAnsi="Symbol" w:hint="default"/>
      </w:rPr>
    </w:lvl>
    <w:lvl w:ilvl="1" w:tplc="4858CA3C">
      <w:start w:val="1"/>
      <w:numFmt w:val="bullet"/>
      <w:lvlText w:val="o"/>
      <w:lvlJc w:val="left"/>
      <w:pPr>
        <w:ind w:left="1440" w:hanging="360"/>
      </w:pPr>
      <w:rPr>
        <w:rFonts w:ascii="Courier New" w:hAnsi="Courier New" w:hint="default"/>
      </w:rPr>
    </w:lvl>
    <w:lvl w:ilvl="2" w:tplc="0AD03ABC">
      <w:start w:val="1"/>
      <w:numFmt w:val="bullet"/>
      <w:lvlText w:val=""/>
      <w:lvlJc w:val="left"/>
      <w:pPr>
        <w:ind w:left="2160" w:hanging="360"/>
      </w:pPr>
      <w:rPr>
        <w:rFonts w:ascii="Wingdings" w:hAnsi="Wingdings" w:hint="default"/>
      </w:rPr>
    </w:lvl>
    <w:lvl w:ilvl="3" w:tplc="A2BCA824">
      <w:start w:val="1"/>
      <w:numFmt w:val="bullet"/>
      <w:lvlText w:val=""/>
      <w:lvlJc w:val="left"/>
      <w:pPr>
        <w:ind w:left="2880" w:hanging="360"/>
      </w:pPr>
      <w:rPr>
        <w:rFonts w:ascii="Symbol" w:hAnsi="Symbol" w:hint="default"/>
      </w:rPr>
    </w:lvl>
    <w:lvl w:ilvl="4" w:tplc="E162F9EE">
      <w:start w:val="1"/>
      <w:numFmt w:val="bullet"/>
      <w:lvlText w:val="o"/>
      <w:lvlJc w:val="left"/>
      <w:pPr>
        <w:ind w:left="3600" w:hanging="360"/>
      </w:pPr>
      <w:rPr>
        <w:rFonts w:ascii="Courier New" w:hAnsi="Courier New" w:hint="default"/>
      </w:rPr>
    </w:lvl>
    <w:lvl w:ilvl="5" w:tplc="CA9E9B2E">
      <w:start w:val="1"/>
      <w:numFmt w:val="bullet"/>
      <w:lvlText w:val=""/>
      <w:lvlJc w:val="left"/>
      <w:pPr>
        <w:ind w:left="4320" w:hanging="360"/>
      </w:pPr>
      <w:rPr>
        <w:rFonts w:ascii="Wingdings" w:hAnsi="Wingdings" w:hint="default"/>
      </w:rPr>
    </w:lvl>
    <w:lvl w:ilvl="6" w:tplc="BE08CD2E">
      <w:start w:val="1"/>
      <w:numFmt w:val="bullet"/>
      <w:lvlText w:val=""/>
      <w:lvlJc w:val="left"/>
      <w:pPr>
        <w:ind w:left="5040" w:hanging="360"/>
      </w:pPr>
      <w:rPr>
        <w:rFonts w:ascii="Symbol" w:hAnsi="Symbol" w:hint="default"/>
      </w:rPr>
    </w:lvl>
    <w:lvl w:ilvl="7" w:tplc="FE6E5D16">
      <w:start w:val="1"/>
      <w:numFmt w:val="bullet"/>
      <w:lvlText w:val="o"/>
      <w:lvlJc w:val="left"/>
      <w:pPr>
        <w:ind w:left="5760" w:hanging="360"/>
      </w:pPr>
      <w:rPr>
        <w:rFonts w:ascii="Courier New" w:hAnsi="Courier New" w:hint="default"/>
      </w:rPr>
    </w:lvl>
    <w:lvl w:ilvl="8" w:tplc="75D606B0">
      <w:start w:val="1"/>
      <w:numFmt w:val="bullet"/>
      <w:lvlText w:val=""/>
      <w:lvlJc w:val="left"/>
      <w:pPr>
        <w:ind w:left="6480" w:hanging="360"/>
      </w:pPr>
      <w:rPr>
        <w:rFonts w:ascii="Wingdings" w:hAnsi="Wingdings" w:hint="default"/>
      </w:rPr>
    </w:lvl>
  </w:abstractNum>
  <w:num w:numId="1" w16cid:durableId="657197095">
    <w:abstractNumId w:val="1"/>
  </w:num>
  <w:num w:numId="2" w16cid:durableId="822352695">
    <w:abstractNumId w:val="4"/>
  </w:num>
  <w:num w:numId="3" w16cid:durableId="1473866693">
    <w:abstractNumId w:val="11"/>
  </w:num>
  <w:num w:numId="4" w16cid:durableId="1046222339">
    <w:abstractNumId w:val="8"/>
  </w:num>
  <w:num w:numId="5" w16cid:durableId="1688174488">
    <w:abstractNumId w:val="2"/>
  </w:num>
  <w:num w:numId="6" w16cid:durableId="1300651719">
    <w:abstractNumId w:val="13"/>
  </w:num>
  <w:num w:numId="7" w16cid:durableId="2132282892">
    <w:abstractNumId w:val="3"/>
  </w:num>
  <w:num w:numId="8" w16cid:durableId="1495030799">
    <w:abstractNumId w:val="9"/>
  </w:num>
  <w:num w:numId="9" w16cid:durableId="1268468108">
    <w:abstractNumId w:val="12"/>
  </w:num>
  <w:num w:numId="10" w16cid:durableId="1438134622">
    <w:abstractNumId w:val="12"/>
  </w:num>
  <w:num w:numId="11" w16cid:durableId="453062260">
    <w:abstractNumId w:val="10"/>
  </w:num>
  <w:num w:numId="12" w16cid:durableId="1677271393">
    <w:abstractNumId w:val="12"/>
  </w:num>
  <w:num w:numId="13" w16cid:durableId="1076322668">
    <w:abstractNumId w:val="6"/>
  </w:num>
  <w:num w:numId="14" w16cid:durableId="1052190537">
    <w:abstractNumId w:val="5"/>
  </w:num>
  <w:num w:numId="15" w16cid:durableId="1128279291">
    <w:abstractNumId w:val="0"/>
  </w:num>
  <w:num w:numId="16" w16cid:durableId="743526620">
    <w:abstractNumId w:val="12"/>
  </w:num>
  <w:num w:numId="17" w16cid:durableId="1404183094">
    <w:abstractNumId w:val="10"/>
  </w:num>
  <w:num w:numId="18" w16cid:durableId="827982616">
    <w:abstractNumId w:val="12"/>
  </w:num>
  <w:num w:numId="19" w16cid:durableId="1367295729">
    <w:abstractNumId w:val="6"/>
  </w:num>
  <w:num w:numId="20" w16cid:durableId="1603563957">
    <w:abstractNumId w:val="5"/>
  </w:num>
  <w:num w:numId="21" w16cid:durableId="2115510459">
    <w:abstractNumId w:val="0"/>
  </w:num>
  <w:num w:numId="22" w16cid:durableId="1415841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CCC022"/>
    <w:rsid w:val="00003A9F"/>
    <w:rsid w:val="000045F6"/>
    <w:rsid w:val="00006808"/>
    <w:rsid w:val="0000774E"/>
    <w:rsid w:val="000172AE"/>
    <w:rsid w:val="00024F79"/>
    <w:rsid w:val="00033F95"/>
    <w:rsid w:val="00043FFA"/>
    <w:rsid w:val="0006196C"/>
    <w:rsid w:val="000662C2"/>
    <w:rsid w:val="000709D1"/>
    <w:rsid w:val="00071C29"/>
    <w:rsid w:val="00077DF1"/>
    <w:rsid w:val="00084D2A"/>
    <w:rsid w:val="00086B43"/>
    <w:rsid w:val="000911DB"/>
    <w:rsid w:val="000B7BF7"/>
    <w:rsid w:val="000C029F"/>
    <w:rsid w:val="000C62D4"/>
    <w:rsid w:val="000D69AF"/>
    <w:rsid w:val="000D70B8"/>
    <w:rsid w:val="000E27F1"/>
    <w:rsid w:val="001019DE"/>
    <w:rsid w:val="00124B4F"/>
    <w:rsid w:val="00125330"/>
    <w:rsid w:val="001258FE"/>
    <w:rsid w:val="001345C6"/>
    <w:rsid w:val="00155D87"/>
    <w:rsid w:val="00161183"/>
    <w:rsid w:val="00170904"/>
    <w:rsid w:val="001A49FB"/>
    <w:rsid w:val="001A6678"/>
    <w:rsid w:val="001A7844"/>
    <w:rsid w:val="001B65DE"/>
    <w:rsid w:val="001B6FC4"/>
    <w:rsid w:val="001C071C"/>
    <w:rsid w:val="001C0A2B"/>
    <w:rsid w:val="001D2A0F"/>
    <w:rsid w:val="00221B41"/>
    <w:rsid w:val="00230FA9"/>
    <w:rsid w:val="002405E5"/>
    <w:rsid w:val="00240807"/>
    <w:rsid w:val="002462B3"/>
    <w:rsid w:val="00250A87"/>
    <w:rsid w:val="0025330A"/>
    <w:rsid w:val="0025486E"/>
    <w:rsid w:val="00254986"/>
    <w:rsid w:val="00263271"/>
    <w:rsid w:val="00265950"/>
    <w:rsid w:val="0026672D"/>
    <w:rsid w:val="00267207"/>
    <w:rsid w:val="00276E95"/>
    <w:rsid w:val="00280619"/>
    <w:rsid w:val="00293D1C"/>
    <w:rsid w:val="002A338A"/>
    <w:rsid w:val="002A3BBE"/>
    <w:rsid w:val="002B5A9E"/>
    <w:rsid w:val="002B5F28"/>
    <w:rsid w:val="002C22D8"/>
    <w:rsid w:val="002C4068"/>
    <w:rsid w:val="002C71DB"/>
    <w:rsid w:val="002D47AE"/>
    <w:rsid w:val="00302621"/>
    <w:rsid w:val="0030377D"/>
    <w:rsid w:val="00320500"/>
    <w:rsid w:val="003310C2"/>
    <w:rsid w:val="00331DC5"/>
    <w:rsid w:val="003322D8"/>
    <w:rsid w:val="00345AC0"/>
    <w:rsid w:val="0035028B"/>
    <w:rsid w:val="00352428"/>
    <w:rsid w:val="00352AC7"/>
    <w:rsid w:val="0035312D"/>
    <w:rsid w:val="00356B97"/>
    <w:rsid w:val="00357786"/>
    <w:rsid w:val="00357ED0"/>
    <w:rsid w:val="00371165"/>
    <w:rsid w:val="00374618"/>
    <w:rsid w:val="00381E53"/>
    <w:rsid w:val="00397A24"/>
    <w:rsid w:val="003B0A85"/>
    <w:rsid w:val="003B3B83"/>
    <w:rsid w:val="003B3FA3"/>
    <w:rsid w:val="003C296F"/>
    <w:rsid w:val="003C6EC8"/>
    <w:rsid w:val="003D46BE"/>
    <w:rsid w:val="003F7B33"/>
    <w:rsid w:val="00406703"/>
    <w:rsid w:val="00406F90"/>
    <w:rsid w:val="00414487"/>
    <w:rsid w:val="00423557"/>
    <w:rsid w:val="00434F5D"/>
    <w:rsid w:val="00452B98"/>
    <w:rsid w:val="004725B5"/>
    <w:rsid w:val="0047665C"/>
    <w:rsid w:val="004C25CA"/>
    <w:rsid w:val="004D6938"/>
    <w:rsid w:val="004D6BCF"/>
    <w:rsid w:val="004F1DF2"/>
    <w:rsid w:val="004F5880"/>
    <w:rsid w:val="005036A8"/>
    <w:rsid w:val="00507C86"/>
    <w:rsid w:val="00511216"/>
    <w:rsid w:val="00541195"/>
    <w:rsid w:val="00546CFF"/>
    <w:rsid w:val="00563D0A"/>
    <w:rsid w:val="00576EA8"/>
    <w:rsid w:val="00593D24"/>
    <w:rsid w:val="005B2F2B"/>
    <w:rsid w:val="005B39CA"/>
    <w:rsid w:val="005D3E33"/>
    <w:rsid w:val="005D4AAE"/>
    <w:rsid w:val="005D5373"/>
    <w:rsid w:val="005D783F"/>
    <w:rsid w:val="005F3B2E"/>
    <w:rsid w:val="005F4604"/>
    <w:rsid w:val="005F6219"/>
    <w:rsid w:val="00601479"/>
    <w:rsid w:val="00603A57"/>
    <w:rsid w:val="006140E2"/>
    <w:rsid w:val="00614E0A"/>
    <w:rsid w:val="0062043A"/>
    <w:rsid w:val="00622514"/>
    <w:rsid w:val="00634EEB"/>
    <w:rsid w:val="00660476"/>
    <w:rsid w:val="0067010C"/>
    <w:rsid w:val="006705BA"/>
    <w:rsid w:val="00680856"/>
    <w:rsid w:val="00680F37"/>
    <w:rsid w:val="006A071D"/>
    <w:rsid w:val="006A3BF2"/>
    <w:rsid w:val="006A7BE9"/>
    <w:rsid w:val="006B57D2"/>
    <w:rsid w:val="006B5B74"/>
    <w:rsid w:val="006B7288"/>
    <w:rsid w:val="006C0B18"/>
    <w:rsid w:val="006C1A08"/>
    <w:rsid w:val="006C2FB9"/>
    <w:rsid w:val="006D5B02"/>
    <w:rsid w:val="006E3882"/>
    <w:rsid w:val="006F2DD0"/>
    <w:rsid w:val="007039C0"/>
    <w:rsid w:val="007054EC"/>
    <w:rsid w:val="00714ABD"/>
    <w:rsid w:val="007165C2"/>
    <w:rsid w:val="007247C3"/>
    <w:rsid w:val="00726C2E"/>
    <w:rsid w:val="00727D18"/>
    <w:rsid w:val="007323AB"/>
    <w:rsid w:val="00741676"/>
    <w:rsid w:val="00743782"/>
    <w:rsid w:val="007645A5"/>
    <w:rsid w:val="00766F40"/>
    <w:rsid w:val="00793FE8"/>
    <w:rsid w:val="007A2A4A"/>
    <w:rsid w:val="007A3FB0"/>
    <w:rsid w:val="007A436B"/>
    <w:rsid w:val="007B2741"/>
    <w:rsid w:val="007B739D"/>
    <w:rsid w:val="007E3378"/>
    <w:rsid w:val="007E5AF2"/>
    <w:rsid w:val="007E6805"/>
    <w:rsid w:val="007F31B6"/>
    <w:rsid w:val="008039C4"/>
    <w:rsid w:val="0080404A"/>
    <w:rsid w:val="00811C66"/>
    <w:rsid w:val="00815778"/>
    <w:rsid w:val="0082786A"/>
    <w:rsid w:val="0088051D"/>
    <w:rsid w:val="008848F6"/>
    <w:rsid w:val="00884DEB"/>
    <w:rsid w:val="00887C06"/>
    <w:rsid w:val="008A1DFC"/>
    <w:rsid w:val="008C12CE"/>
    <w:rsid w:val="008D2B65"/>
    <w:rsid w:val="008D6A21"/>
    <w:rsid w:val="008F0806"/>
    <w:rsid w:val="008F5672"/>
    <w:rsid w:val="00907549"/>
    <w:rsid w:val="009105CD"/>
    <w:rsid w:val="0091793D"/>
    <w:rsid w:val="00922609"/>
    <w:rsid w:val="00941D36"/>
    <w:rsid w:val="009460B2"/>
    <w:rsid w:val="00947AC8"/>
    <w:rsid w:val="00963EB5"/>
    <w:rsid w:val="00972739"/>
    <w:rsid w:val="0098513A"/>
    <w:rsid w:val="009B4430"/>
    <w:rsid w:val="009C0B43"/>
    <w:rsid w:val="009C3152"/>
    <w:rsid w:val="009D6B2A"/>
    <w:rsid w:val="009F5555"/>
    <w:rsid w:val="00A04208"/>
    <w:rsid w:val="00A13E41"/>
    <w:rsid w:val="00A24E15"/>
    <w:rsid w:val="00A25D6D"/>
    <w:rsid w:val="00A32383"/>
    <w:rsid w:val="00A37D20"/>
    <w:rsid w:val="00A7542A"/>
    <w:rsid w:val="00A80722"/>
    <w:rsid w:val="00A853F6"/>
    <w:rsid w:val="00A8745F"/>
    <w:rsid w:val="00A908B7"/>
    <w:rsid w:val="00AA412E"/>
    <w:rsid w:val="00AB3819"/>
    <w:rsid w:val="00AD38F8"/>
    <w:rsid w:val="00AE15C6"/>
    <w:rsid w:val="00AE43CC"/>
    <w:rsid w:val="00AF0EE9"/>
    <w:rsid w:val="00AF4980"/>
    <w:rsid w:val="00B02393"/>
    <w:rsid w:val="00B04587"/>
    <w:rsid w:val="00B15E81"/>
    <w:rsid w:val="00B2138C"/>
    <w:rsid w:val="00B2794A"/>
    <w:rsid w:val="00B41652"/>
    <w:rsid w:val="00B42724"/>
    <w:rsid w:val="00B446C1"/>
    <w:rsid w:val="00B452D2"/>
    <w:rsid w:val="00B4581D"/>
    <w:rsid w:val="00B503B2"/>
    <w:rsid w:val="00B57508"/>
    <w:rsid w:val="00B6103D"/>
    <w:rsid w:val="00B64E9C"/>
    <w:rsid w:val="00B6596C"/>
    <w:rsid w:val="00B84A9C"/>
    <w:rsid w:val="00B9132E"/>
    <w:rsid w:val="00B93DE3"/>
    <w:rsid w:val="00BC1F9D"/>
    <w:rsid w:val="00BD7946"/>
    <w:rsid w:val="00C03983"/>
    <w:rsid w:val="00C06A78"/>
    <w:rsid w:val="00C11AEA"/>
    <w:rsid w:val="00C214D8"/>
    <w:rsid w:val="00C2349F"/>
    <w:rsid w:val="00C23DFC"/>
    <w:rsid w:val="00C25413"/>
    <w:rsid w:val="00C40821"/>
    <w:rsid w:val="00C45A31"/>
    <w:rsid w:val="00C52700"/>
    <w:rsid w:val="00C5628D"/>
    <w:rsid w:val="00C71602"/>
    <w:rsid w:val="00C81A01"/>
    <w:rsid w:val="00CB62B6"/>
    <w:rsid w:val="00CC5449"/>
    <w:rsid w:val="00CD4BF4"/>
    <w:rsid w:val="00CE2631"/>
    <w:rsid w:val="00CE5514"/>
    <w:rsid w:val="00CE5DA4"/>
    <w:rsid w:val="00CF1D62"/>
    <w:rsid w:val="00D21464"/>
    <w:rsid w:val="00D263A6"/>
    <w:rsid w:val="00D26520"/>
    <w:rsid w:val="00D2680A"/>
    <w:rsid w:val="00D4110C"/>
    <w:rsid w:val="00D54AF3"/>
    <w:rsid w:val="00D56048"/>
    <w:rsid w:val="00D60538"/>
    <w:rsid w:val="00D64091"/>
    <w:rsid w:val="00D908D3"/>
    <w:rsid w:val="00DA63AA"/>
    <w:rsid w:val="00DC72AB"/>
    <w:rsid w:val="00DD1FC1"/>
    <w:rsid w:val="00DD65E3"/>
    <w:rsid w:val="00E05465"/>
    <w:rsid w:val="00E1340F"/>
    <w:rsid w:val="00E153ED"/>
    <w:rsid w:val="00E26D35"/>
    <w:rsid w:val="00E32D9E"/>
    <w:rsid w:val="00E5758E"/>
    <w:rsid w:val="00E6488F"/>
    <w:rsid w:val="00E64C50"/>
    <w:rsid w:val="00E65988"/>
    <w:rsid w:val="00E72BDB"/>
    <w:rsid w:val="00E72FB1"/>
    <w:rsid w:val="00E72FBC"/>
    <w:rsid w:val="00E752A9"/>
    <w:rsid w:val="00E80CFE"/>
    <w:rsid w:val="00E83117"/>
    <w:rsid w:val="00E852AC"/>
    <w:rsid w:val="00E8612A"/>
    <w:rsid w:val="00E918CC"/>
    <w:rsid w:val="00E92C99"/>
    <w:rsid w:val="00EB4881"/>
    <w:rsid w:val="00EB4D8A"/>
    <w:rsid w:val="00ED2071"/>
    <w:rsid w:val="00F03637"/>
    <w:rsid w:val="00F07129"/>
    <w:rsid w:val="00F13B4E"/>
    <w:rsid w:val="00F178E5"/>
    <w:rsid w:val="00F23C53"/>
    <w:rsid w:val="00F36F2E"/>
    <w:rsid w:val="00F757FD"/>
    <w:rsid w:val="00F80CA4"/>
    <w:rsid w:val="00F87055"/>
    <w:rsid w:val="00F87094"/>
    <w:rsid w:val="00F9428D"/>
    <w:rsid w:val="00F966D8"/>
    <w:rsid w:val="00F968DB"/>
    <w:rsid w:val="00FA1934"/>
    <w:rsid w:val="00FA39F7"/>
    <w:rsid w:val="00FA5203"/>
    <w:rsid w:val="00FB74B5"/>
    <w:rsid w:val="00FC07BE"/>
    <w:rsid w:val="00FC2A7E"/>
    <w:rsid w:val="00FD2208"/>
    <w:rsid w:val="00FD5F55"/>
    <w:rsid w:val="00FE1695"/>
    <w:rsid w:val="00FE191B"/>
    <w:rsid w:val="00FE505D"/>
    <w:rsid w:val="017BF6D7"/>
    <w:rsid w:val="0231403C"/>
    <w:rsid w:val="027DA6CC"/>
    <w:rsid w:val="02B02757"/>
    <w:rsid w:val="02D45F80"/>
    <w:rsid w:val="02E2F647"/>
    <w:rsid w:val="03977683"/>
    <w:rsid w:val="0419772D"/>
    <w:rsid w:val="045BD155"/>
    <w:rsid w:val="04F537C4"/>
    <w:rsid w:val="054CDEFF"/>
    <w:rsid w:val="057070C5"/>
    <w:rsid w:val="05F4A2E7"/>
    <w:rsid w:val="06E46739"/>
    <w:rsid w:val="0771FB01"/>
    <w:rsid w:val="07D20FFE"/>
    <w:rsid w:val="07F7F768"/>
    <w:rsid w:val="090A3268"/>
    <w:rsid w:val="091F68DB"/>
    <w:rsid w:val="0939354D"/>
    <w:rsid w:val="0A43D043"/>
    <w:rsid w:val="0A4C1855"/>
    <w:rsid w:val="0A6026F3"/>
    <w:rsid w:val="0A985973"/>
    <w:rsid w:val="0A9F5E7B"/>
    <w:rsid w:val="0ABB393C"/>
    <w:rsid w:val="0BE35D2B"/>
    <w:rsid w:val="0C41D32A"/>
    <w:rsid w:val="0CA4FF71"/>
    <w:rsid w:val="0CFA05E0"/>
    <w:rsid w:val="0D2C3553"/>
    <w:rsid w:val="0DC846F9"/>
    <w:rsid w:val="0DCCC022"/>
    <w:rsid w:val="0DEE4691"/>
    <w:rsid w:val="0DF2D9FE"/>
    <w:rsid w:val="0E718303"/>
    <w:rsid w:val="0EC805B4"/>
    <w:rsid w:val="0EF9657F"/>
    <w:rsid w:val="0F64175A"/>
    <w:rsid w:val="0FEBF918"/>
    <w:rsid w:val="10D2F0CB"/>
    <w:rsid w:val="111BAE4C"/>
    <w:rsid w:val="113EE509"/>
    <w:rsid w:val="12C64B21"/>
    <w:rsid w:val="135AAB3C"/>
    <w:rsid w:val="1387BD5A"/>
    <w:rsid w:val="14B8808C"/>
    <w:rsid w:val="15FE8FF8"/>
    <w:rsid w:val="165450ED"/>
    <w:rsid w:val="16747205"/>
    <w:rsid w:val="16F23053"/>
    <w:rsid w:val="17500F09"/>
    <w:rsid w:val="1890F34F"/>
    <w:rsid w:val="192CBE41"/>
    <w:rsid w:val="193630BA"/>
    <w:rsid w:val="1957A8B8"/>
    <w:rsid w:val="196E8107"/>
    <w:rsid w:val="1A2A4133"/>
    <w:rsid w:val="1A2C85D7"/>
    <w:rsid w:val="1A5BB10A"/>
    <w:rsid w:val="1AD1AA12"/>
    <w:rsid w:val="1BD4BAC4"/>
    <w:rsid w:val="1C9134A5"/>
    <w:rsid w:val="1D11E6A7"/>
    <w:rsid w:val="1D1D64C9"/>
    <w:rsid w:val="1D40DD40"/>
    <w:rsid w:val="1D8C75C6"/>
    <w:rsid w:val="1E1DCF0C"/>
    <w:rsid w:val="1E5F62D2"/>
    <w:rsid w:val="1EC01F0A"/>
    <w:rsid w:val="20C439E7"/>
    <w:rsid w:val="20E304ED"/>
    <w:rsid w:val="2192CFC7"/>
    <w:rsid w:val="21B9D851"/>
    <w:rsid w:val="22A271FB"/>
    <w:rsid w:val="22DF9456"/>
    <w:rsid w:val="23362CAE"/>
    <w:rsid w:val="23993A8A"/>
    <w:rsid w:val="23CE7813"/>
    <w:rsid w:val="23EBFAB1"/>
    <w:rsid w:val="263FF95C"/>
    <w:rsid w:val="264F7027"/>
    <w:rsid w:val="282E84A5"/>
    <w:rsid w:val="2879DA16"/>
    <w:rsid w:val="288A7AA4"/>
    <w:rsid w:val="28D91154"/>
    <w:rsid w:val="2976E2FE"/>
    <w:rsid w:val="297B9ECC"/>
    <w:rsid w:val="29A7E593"/>
    <w:rsid w:val="2ABAB137"/>
    <w:rsid w:val="2C490D93"/>
    <w:rsid w:val="2C6DA463"/>
    <w:rsid w:val="2DA79347"/>
    <w:rsid w:val="2E274B86"/>
    <w:rsid w:val="2E3EFA94"/>
    <w:rsid w:val="2E4490A5"/>
    <w:rsid w:val="2E951B09"/>
    <w:rsid w:val="2EA45CDA"/>
    <w:rsid w:val="2ECF2923"/>
    <w:rsid w:val="2EEFA933"/>
    <w:rsid w:val="2EF9BC28"/>
    <w:rsid w:val="2F1320F3"/>
    <w:rsid w:val="2FA5262F"/>
    <w:rsid w:val="303C1D95"/>
    <w:rsid w:val="3051D127"/>
    <w:rsid w:val="305615D0"/>
    <w:rsid w:val="305DC8E4"/>
    <w:rsid w:val="30F58C56"/>
    <w:rsid w:val="315EEC48"/>
    <w:rsid w:val="31769B56"/>
    <w:rsid w:val="31CD9481"/>
    <w:rsid w:val="339D5B37"/>
    <w:rsid w:val="34968D0A"/>
    <w:rsid w:val="34A02CAB"/>
    <w:rsid w:val="34A2A80D"/>
    <w:rsid w:val="34A57C79"/>
    <w:rsid w:val="35745F4A"/>
    <w:rsid w:val="37CCB47D"/>
    <w:rsid w:val="380FFF92"/>
    <w:rsid w:val="386D6CD8"/>
    <w:rsid w:val="3873C653"/>
    <w:rsid w:val="38EF5A07"/>
    <w:rsid w:val="38F70378"/>
    <w:rsid w:val="39DD8405"/>
    <w:rsid w:val="3AD7CE9A"/>
    <w:rsid w:val="3B05CE8E"/>
    <w:rsid w:val="3B29FBF0"/>
    <w:rsid w:val="3B7F3779"/>
    <w:rsid w:val="3B8214EF"/>
    <w:rsid w:val="3BCCDE61"/>
    <w:rsid w:val="3C157BDD"/>
    <w:rsid w:val="3C2EA43A"/>
    <w:rsid w:val="3CA19EEF"/>
    <w:rsid w:val="3D513741"/>
    <w:rsid w:val="3DCA749B"/>
    <w:rsid w:val="3E348F15"/>
    <w:rsid w:val="3EDA5CB7"/>
    <w:rsid w:val="3EED07A2"/>
    <w:rsid w:val="3FAE76D0"/>
    <w:rsid w:val="3FD93FB1"/>
    <w:rsid w:val="4135D175"/>
    <w:rsid w:val="41619BBB"/>
    <w:rsid w:val="41FD4296"/>
    <w:rsid w:val="421A6B1C"/>
    <w:rsid w:val="42AAA4CB"/>
    <w:rsid w:val="436BA082"/>
    <w:rsid w:val="43A78339"/>
    <w:rsid w:val="44238F10"/>
    <w:rsid w:val="44998818"/>
    <w:rsid w:val="44ACB0D4"/>
    <w:rsid w:val="45E510F3"/>
    <w:rsid w:val="45F638CA"/>
    <w:rsid w:val="47EE8A4A"/>
    <w:rsid w:val="498021F7"/>
    <w:rsid w:val="49FF8AEB"/>
    <w:rsid w:val="4B1BF258"/>
    <w:rsid w:val="4B3AF4BD"/>
    <w:rsid w:val="4B9247A9"/>
    <w:rsid w:val="4B9EEB11"/>
    <w:rsid w:val="4C9A74BD"/>
    <w:rsid w:val="4CD6C51E"/>
    <w:rsid w:val="4D01376A"/>
    <w:rsid w:val="4D0978FE"/>
    <w:rsid w:val="4D1F629A"/>
    <w:rsid w:val="4DD98CFA"/>
    <w:rsid w:val="4E6CBB77"/>
    <w:rsid w:val="4FD61C63"/>
    <w:rsid w:val="4FE9F49B"/>
    <w:rsid w:val="518B33DC"/>
    <w:rsid w:val="51E8C9D9"/>
    <w:rsid w:val="51F8DE0D"/>
    <w:rsid w:val="52148CD9"/>
    <w:rsid w:val="523F289A"/>
    <w:rsid w:val="5265CE72"/>
    <w:rsid w:val="54002584"/>
    <w:rsid w:val="565EA4FF"/>
    <w:rsid w:val="58444C32"/>
    <w:rsid w:val="5901AAD6"/>
    <w:rsid w:val="5A1B7EE4"/>
    <w:rsid w:val="5C0741D8"/>
    <w:rsid w:val="5C0CB0B8"/>
    <w:rsid w:val="5C8E1C98"/>
    <w:rsid w:val="5CD1B481"/>
    <w:rsid w:val="5D5878AF"/>
    <w:rsid w:val="5DB06E9F"/>
    <w:rsid w:val="5DFD14EB"/>
    <w:rsid w:val="5E4EC9E7"/>
    <w:rsid w:val="5E50D7E6"/>
    <w:rsid w:val="5E69B6E4"/>
    <w:rsid w:val="5E82DF41"/>
    <w:rsid w:val="5E8DBEF4"/>
    <w:rsid w:val="5F176474"/>
    <w:rsid w:val="60F80E50"/>
    <w:rsid w:val="6276835C"/>
    <w:rsid w:val="6292D7F3"/>
    <w:rsid w:val="62DC7D7E"/>
    <w:rsid w:val="633D2807"/>
    <w:rsid w:val="6358369B"/>
    <w:rsid w:val="63BD1864"/>
    <w:rsid w:val="641253BD"/>
    <w:rsid w:val="64AE6563"/>
    <w:rsid w:val="64F45558"/>
    <w:rsid w:val="652F5D72"/>
    <w:rsid w:val="654990E1"/>
    <w:rsid w:val="65BB8084"/>
    <w:rsid w:val="664121C4"/>
    <w:rsid w:val="6674C8C9"/>
    <w:rsid w:val="6749F47F"/>
    <w:rsid w:val="68EB33C0"/>
    <w:rsid w:val="691FD57A"/>
    <w:rsid w:val="69333394"/>
    <w:rsid w:val="6A819541"/>
    <w:rsid w:val="6ADE981B"/>
    <w:rsid w:val="6B2BF523"/>
    <w:rsid w:val="6B4839EC"/>
    <w:rsid w:val="6B8C0770"/>
    <w:rsid w:val="6B8CD64F"/>
    <w:rsid w:val="6B9E9EF6"/>
    <w:rsid w:val="6C1D65A2"/>
    <w:rsid w:val="6C22D482"/>
    <w:rsid w:val="6C2AC208"/>
    <w:rsid w:val="6D20A2C9"/>
    <w:rsid w:val="6DCC2146"/>
    <w:rsid w:val="6E112159"/>
    <w:rsid w:val="6EF60AAD"/>
    <w:rsid w:val="6F6F7E74"/>
    <w:rsid w:val="70E4DAFD"/>
    <w:rsid w:val="70F645A5"/>
    <w:rsid w:val="71AA3283"/>
    <w:rsid w:val="71FC59C8"/>
    <w:rsid w:val="729494AC"/>
    <w:rsid w:val="7404A843"/>
    <w:rsid w:val="7435D3ED"/>
    <w:rsid w:val="74472048"/>
    <w:rsid w:val="758B29EB"/>
    <w:rsid w:val="75D1A44E"/>
    <w:rsid w:val="78AADE46"/>
    <w:rsid w:val="78D77268"/>
    <w:rsid w:val="7968E71B"/>
    <w:rsid w:val="79E3DFA6"/>
    <w:rsid w:val="79E7AC1A"/>
    <w:rsid w:val="7A9FA691"/>
    <w:rsid w:val="7AA51571"/>
    <w:rsid w:val="7AA81961"/>
    <w:rsid w:val="7BE87ED8"/>
    <w:rsid w:val="7C40E5D2"/>
    <w:rsid w:val="7CDA5247"/>
    <w:rsid w:val="7D5D522E"/>
    <w:rsid w:val="7DF952A8"/>
    <w:rsid w:val="7E5BF956"/>
    <w:rsid w:val="7E600BFA"/>
    <w:rsid w:val="7E9E286C"/>
    <w:rsid w:val="7E9E9013"/>
    <w:rsid w:val="7F460609"/>
    <w:rsid w:val="7F771C55"/>
    <w:rsid w:val="7FF5C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CC022"/>
  <w15:chartTrackingRefBased/>
  <w15:docId w15:val="{5A52DDBE-A6E9-4798-9CC4-A4D6D3ADE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0" w:qFormat="1"/>
    <w:lsdException w:name="heading 2" w:semiHidden="1" w:uiPriority="11" w:unhideWhenUsed="1" w:qFormat="1"/>
    <w:lsdException w:name="heading 3" w:semiHidden="1" w:uiPriority="12" w:unhideWhenUsed="1" w:qFormat="1"/>
    <w:lsdException w:name="heading 4" w:semiHidden="1" w:uiPriority="13" w:unhideWhenUsed="1" w:qFormat="1"/>
    <w:lsdException w:name="heading 5" w:semiHidden="1" w:uiPriority="14" w:unhideWhenUsed="1" w:qFormat="1"/>
    <w:lsdException w:name="heading 6" w:semiHidden="1" w:uiPriority="15"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45"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41195"/>
    <w:pPr>
      <w:widowControl w:val="0"/>
      <w:spacing w:after="240" w:line="276" w:lineRule="auto"/>
    </w:pPr>
    <w:rPr>
      <w:rFonts w:ascii="Arial" w:eastAsia="Calibri" w:hAnsi="Arial"/>
      <w:spacing w:val="-2"/>
      <w:sz w:val="20"/>
      <w:lang w:val="en-AU"/>
    </w:rPr>
  </w:style>
  <w:style w:type="paragraph" w:styleId="Heading1">
    <w:name w:val="heading 1"/>
    <w:basedOn w:val="Normal"/>
    <w:next w:val="Normal"/>
    <w:link w:val="Heading1Char"/>
    <w:autoRedefine/>
    <w:uiPriority w:val="10"/>
    <w:rsid w:val="00AF4980"/>
    <w:pPr>
      <w:spacing w:before="320"/>
      <w:outlineLvl w:val="0"/>
    </w:pPr>
    <w:rPr>
      <w:rFonts w:cs="Calibri"/>
      <w:b/>
      <w:bCs/>
      <w:color w:val="002664"/>
      <w:sz w:val="40"/>
      <w:szCs w:val="40"/>
    </w:rPr>
  </w:style>
  <w:style w:type="paragraph" w:styleId="Heading2">
    <w:name w:val="heading 2"/>
    <w:basedOn w:val="Normal"/>
    <w:next w:val="Normal"/>
    <w:link w:val="Heading2Char"/>
    <w:autoRedefine/>
    <w:uiPriority w:val="11"/>
    <w:qFormat/>
    <w:rsid w:val="000C029F"/>
    <w:pPr>
      <w:outlineLvl w:val="1"/>
    </w:pPr>
    <w:rPr>
      <w:b/>
      <w:bCs/>
      <w:color w:val="002664"/>
      <w:sz w:val="34"/>
      <w:szCs w:val="34"/>
    </w:rPr>
  </w:style>
  <w:style w:type="paragraph" w:styleId="Heading3">
    <w:name w:val="heading 3"/>
    <w:basedOn w:val="Normal"/>
    <w:next w:val="Normal"/>
    <w:link w:val="Heading3Char"/>
    <w:autoRedefine/>
    <w:uiPriority w:val="12"/>
    <w:qFormat/>
    <w:rsid w:val="00541195"/>
    <w:pPr>
      <w:spacing w:before="320"/>
      <w:ind w:left="1134" w:hanging="1134"/>
      <w:outlineLvl w:val="2"/>
    </w:pPr>
    <w:rPr>
      <w:rFonts w:cs="Calibri"/>
      <w:b/>
      <w:bCs/>
      <w:color w:val="002664"/>
      <w:sz w:val="30"/>
      <w:szCs w:val="30"/>
      <w:lang w:val="en-US"/>
    </w:rPr>
  </w:style>
  <w:style w:type="paragraph" w:styleId="Heading4">
    <w:name w:val="heading 4"/>
    <w:basedOn w:val="Normal"/>
    <w:next w:val="Normal"/>
    <w:link w:val="Heading4Char"/>
    <w:autoRedefine/>
    <w:uiPriority w:val="13"/>
    <w:qFormat/>
    <w:rsid w:val="00541195"/>
    <w:pPr>
      <w:spacing w:before="160" w:after="200"/>
      <w:outlineLvl w:val="3"/>
    </w:pPr>
    <w:rPr>
      <w:rFonts w:cs="Calibri"/>
      <w:b/>
      <w:bCs/>
      <w:color w:val="002664"/>
      <w:sz w:val="24"/>
      <w:szCs w:val="24"/>
      <w:lang w:val="en-US"/>
    </w:rPr>
  </w:style>
  <w:style w:type="paragraph" w:styleId="Heading5">
    <w:name w:val="heading 5"/>
    <w:basedOn w:val="Heading4"/>
    <w:next w:val="Normal"/>
    <w:link w:val="Heading5Char"/>
    <w:uiPriority w:val="14"/>
    <w:qFormat/>
    <w:rsid w:val="00541195"/>
    <w:pPr>
      <w:spacing w:after="240"/>
      <w:outlineLvl w:val="4"/>
    </w:pPr>
    <w:rPr>
      <w:sz w:val="22"/>
    </w:rPr>
  </w:style>
  <w:style w:type="paragraph" w:styleId="Heading6">
    <w:name w:val="heading 6"/>
    <w:basedOn w:val="Heading5"/>
    <w:next w:val="Normal"/>
    <w:link w:val="Heading6Char"/>
    <w:uiPriority w:val="15"/>
    <w:qFormat/>
    <w:rsid w:val="00541195"/>
    <w:pPr>
      <w:spacing w:before="200" w:after="80"/>
      <w:outlineLvl w:val="5"/>
    </w:pPr>
    <w:rPr>
      <w:caps/>
      <w:color w:val="CE0037"/>
      <w:sz w:val="16"/>
    </w:rPr>
  </w:style>
  <w:style w:type="paragraph" w:styleId="Heading7">
    <w:name w:val="heading 7"/>
    <w:basedOn w:val="Normal"/>
    <w:next w:val="Normal"/>
    <w:link w:val="Heading7Char"/>
    <w:uiPriority w:val="9"/>
    <w:unhideWhenUsed/>
    <w:qFormat/>
    <w:rsid w:val="00541195"/>
    <w:pPr>
      <w:keepNext/>
      <w:keepLines/>
      <w:spacing w:before="120" w:after="160"/>
      <w:ind w:left="426"/>
      <w:outlineLvl w:val="6"/>
    </w:pPr>
    <w:rPr>
      <w:rFonts w:eastAsiaTheme="majorEastAsia" w:cstheme="majorBidi"/>
      <w:b/>
      <w:bCs/>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1"/>
    <w:rsid w:val="000C029F"/>
    <w:rPr>
      <w:rFonts w:ascii="Arial" w:eastAsia="Calibri" w:hAnsi="Arial"/>
      <w:b/>
      <w:bCs/>
      <w:color w:val="002664"/>
      <w:spacing w:val="-2"/>
      <w:sz w:val="34"/>
      <w:szCs w:val="34"/>
      <w:lang w:val="en-AU"/>
    </w:rPr>
  </w:style>
  <w:style w:type="paragraph" w:customStyle="1" w:styleId="Tableheading">
    <w:name w:val="Table heading"/>
    <w:basedOn w:val="Heading5"/>
    <w:link w:val="TableheadingChar"/>
    <w:autoRedefine/>
    <w:uiPriority w:val="15"/>
    <w:qFormat/>
    <w:rsid w:val="003322D8"/>
    <w:pPr>
      <w:spacing w:before="0" w:after="0"/>
      <w:ind w:left="40" w:right="40"/>
    </w:pPr>
    <w:rPr>
      <w:rFonts w:cs="Arial"/>
      <w:bCs w:val="0"/>
      <w:color w:val="FFFFFF" w:themeColor="background1"/>
      <w:sz w:val="20"/>
      <w:szCs w:val="20"/>
      <w:lang w:eastAsia="en-AU"/>
    </w:rPr>
  </w:style>
  <w:style w:type="paragraph" w:customStyle="1" w:styleId="TableParagraph">
    <w:name w:val="Table Paragraph"/>
    <w:basedOn w:val="Normal"/>
    <w:uiPriority w:val="15"/>
    <w:qFormat/>
    <w:rsid w:val="00541195"/>
    <w:pPr>
      <w:spacing w:before="40" w:after="0"/>
      <w:ind w:left="40" w:right="40"/>
    </w:pPr>
    <w:rPr>
      <w:lang w:eastAsia="en-AU"/>
    </w:rPr>
  </w:style>
  <w:style w:type="character" w:customStyle="1" w:styleId="TableheadingChar">
    <w:name w:val="Table heading Char"/>
    <w:basedOn w:val="Heading5Char"/>
    <w:link w:val="Tableheading"/>
    <w:uiPriority w:val="15"/>
    <w:rsid w:val="003322D8"/>
    <w:rPr>
      <w:rFonts w:ascii="Arial" w:eastAsia="Calibri" w:hAnsi="Arial" w:cs="Arial"/>
      <w:b/>
      <w:bCs w:val="0"/>
      <w:color w:val="FFFFFF" w:themeColor="background1"/>
      <w:spacing w:val="-2"/>
      <w:sz w:val="20"/>
      <w:szCs w:val="20"/>
      <w:lang w:eastAsia="en-AU"/>
    </w:rPr>
  </w:style>
  <w:style w:type="table" w:styleId="TableGrid">
    <w:name w:val="Table Grid"/>
    <w:basedOn w:val="TableNormal"/>
    <w:uiPriority w:val="39"/>
    <w:rsid w:val="00541195"/>
    <w:pPr>
      <w:spacing w:after="0" w:line="240" w:lineRule="auto"/>
    </w:pPr>
    <w:rPr>
      <w:rFonts w:eastAsiaTheme="minorEastAsia"/>
      <w:sz w:val="24"/>
      <w:szCs w:val="24"/>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0"/>
    <w:rsid w:val="00AF4980"/>
    <w:rPr>
      <w:rFonts w:ascii="Arial" w:eastAsia="Calibri" w:hAnsi="Arial" w:cs="Calibri"/>
      <w:b/>
      <w:bCs/>
      <w:color w:val="002664"/>
      <w:spacing w:val="-2"/>
      <w:sz w:val="40"/>
      <w:szCs w:val="40"/>
      <w:lang w:val="en-AU"/>
    </w:rPr>
  </w:style>
  <w:style w:type="paragraph" w:styleId="ListParagraph">
    <w:name w:val="List Paragraph"/>
    <w:aliases w:val="List Paragraph11,List Paragraph1,L,Bullet point,List Paragraph111,F5 List Paragraph,Dot pt,CV text,Medium Grid 1 - Accent 21,Numbered Paragraph,List Paragraph2,NFP GP Bulleted List,FooterText,numbered,列出段,0Bullet,Recommendation"/>
    <w:basedOn w:val="Normal"/>
    <w:link w:val="ListParagraphChar"/>
    <w:autoRedefine/>
    <w:uiPriority w:val="34"/>
    <w:qFormat/>
    <w:rsid w:val="007645A5"/>
    <w:pPr>
      <w:widowControl/>
      <w:numPr>
        <w:numId w:val="9"/>
      </w:numPr>
      <w:spacing w:after="200"/>
      <w:ind w:right="40"/>
      <w:contextualSpacing/>
    </w:pPr>
    <w:rPr>
      <w:rFonts w:eastAsia="Arial" w:cs="Arial"/>
      <w:spacing w:val="0"/>
      <w:szCs w:val="20"/>
      <w:lang w:val="en-US" w:eastAsia="en-AU"/>
    </w:rPr>
  </w:style>
  <w:style w:type="paragraph" w:styleId="Revision">
    <w:name w:val="Revision"/>
    <w:hidden/>
    <w:uiPriority w:val="99"/>
    <w:semiHidden/>
    <w:rsid w:val="000172AE"/>
    <w:pPr>
      <w:spacing w:after="0" w:line="240" w:lineRule="auto"/>
    </w:pPr>
  </w:style>
  <w:style w:type="character" w:styleId="CommentReference">
    <w:name w:val="annotation reference"/>
    <w:basedOn w:val="DefaultParagraphFont"/>
    <w:uiPriority w:val="99"/>
    <w:semiHidden/>
    <w:unhideWhenUsed/>
    <w:rsid w:val="00541195"/>
    <w:rPr>
      <w:sz w:val="16"/>
      <w:szCs w:val="16"/>
    </w:rPr>
  </w:style>
  <w:style w:type="paragraph" w:styleId="CommentText">
    <w:name w:val="annotation text"/>
    <w:basedOn w:val="Normal"/>
    <w:link w:val="CommentTextChar"/>
    <w:uiPriority w:val="99"/>
    <w:unhideWhenUsed/>
    <w:rsid w:val="000172AE"/>
    <w:pPr>
      <w:spacing w:line="240" w:lineRule="auto"/>
    </w:pPr>
    <w:rPr>
      <w:szCs w:val="20"/>
    </w:rPr>
  </w:style>
  <w:style w:type="character" w:customStyle="1" w:styleId="CommentTextChar">
    <w:name w:val="Comment Text Char"/>
    <w:basedOn w:val="DefaultParagraphFont"/>
    <w:link w:val="CommentText"/>
    <w:uiPriority w:val="99"/>
    <w:rsid w:val="000172AE"/>
    <w:rPr>
      <w:sz w:val="20"/>
      <w:szCs w:val="20"/>
    </w:rPr>
  </w:style>
  <w:style w:type="paragraph" w:styleId="CommentSubject">
    <w:name w:val="annotation subject"/>
    <w:basedOn w:val="Normal"/>
    <w:next w:val="Normal"/>
    <w:link w:val="CommentSubjectChar"/>
    <w:uiPriority w:val="99"/>
    <w:semiHidden/>
    <w:unhideWhenUsed/>
    <w:rsid w:val="00541195"/>
    <w:rPr>
      <w:b/>
      <w:bCs/>
    </w:rPr>
  </w:style>
  <w:style w:type="character" w:customStyle="1" w:styleId="CommentSubjectChar">
    <w:name w:val="Comment Subject Char"/>
    <w:basedOn w:val="DefaultParagraphFont"/>
    <w:link w:val="CommentSubject"/>
    <w:uiPriority w:val="99"/>
    <w:semiHidden/>
    <w:rsid w:val="00541195"/>
    <w:rPr>
      <w:rFonts w:ascii="Arial" w:eastAsia="Calibri" w:hAnsi="Arial"/>
      <w:b/>
      <w:bCs/>
      <w:spacing w:val="-2"/>
      <w:sz w:val="20"/>
      <w:lang w:val="en-AU"/>
    </w:rPr>
  </w:style>
  <w:style w:type="paragraph" w:customStyle="1" w:styleId="List-Dot">
    <w:name w:val="List - Dot"/>
    <w:basedOn w:val="ListParagraph"/>
    <w:uiPriority w:val="6"/>
    <w:rsid w:val="00541195"/>
    <w:pPr>
      <w:ind w:left="357" w:hanging="357"/>
    </w:pPr>
    <w:rPr>
      <w:lang w:val="en-AU"/>
    </w:rPr>
  </w:style>
  <w:style w:type="character" w:styleId="Strong">
    <w:name w:val="Strong"/>
    <w:basedOn w:val="DefaultParagraphFont"/>
    <w:uiPriority w:val="22"/>
    <w:rsid w:val="00541195"/>
    <w:rPr>
      <w:b/>
      <w:bCs/>
    </w:rPr>
  </w:style>
  <w:style w:type="character" w:customStyle="1" w:styleId="normaltextrun">
    <w:name w:val="normaltextrun"/>
    <w:basedOn w:val="DefaultParagraphFont"/>
    <w:rsid w:val="002D47AE"/>
  </w:style>
  <w:style w:type="character" w:customStyle="1" w:styleId="ListParagraphChar">
    <w:name w:val="List Paragraph Char"/>
    <w:aliases w:val="List Paragraph11 Char,List Paragraph1 Char,L Char,Bullet point Char,List Paragraph111 Char,F5 List Paragraph Char,Dot pt Char,CV text Char,Medium Grid 1 - Accent 21 Char,Numbered Paragraph Char,List Paragraph2 Char,FooterText Char"/>
    <w:basedOn w:val="DefaultParagraphFont"/>
    <w:link w:val="ListParagraph"/>
    <w:uiPriority w:val="34"/>
    <w:locked/>
    <w:rsid w:val="007645A5"/>
    <w:rPr>
      <w:rFonts w:ascii="Arial" w:eastAsia="Arial" w:hAnsi="Arial" w:cs="Arial"/>
      <w:sz w:val="20"/>
      <w:szCs w:val="20"/>
      <w:lang w:eastAsia="en-AU"/>
    </w:rPr>
  </w:style>
  <w:style w:type="character" w:styleId="Emphasis">
    <w:name w:val="Emphasis"/>
    <w:basedOn w:val="DefaultParagraphFont"/>
    <w:uiPriority w:val="20"/>
    <w:qFormat/>
    <w:rsid w:val="00541195"/>
    <w:rPr>
      <w:rFonts w:ascii="Arial" w:hAnsi="Arial"/>
      <w:i/>
      <w:iCs/>
    </w:rPr>
  </w:style>
  <w:style w:type="character" w:customStyle="1" w:styleId="ui-provider">
    <w:name w:val="ui-provider"/>
    <w:basedOn w:val="DefaultParagraphFont"/>
    <w:rsid w:val="0006196C"/>
  </w:style>
  <w:style w:type="paragraph" w:styleId="BalloonText">
    <w:name w:val="Balloon Text"/>
    <w:basedOn w:val="Normal"/>
    <w:link w:val="BalloonTextChar"/>
    <w:uiPriority w:val="99"/>
    <w:semiHidden/>
    <w:unhideWhenUsed/>
    <w:rsid w:val="00541195"/>
    <w:rPr>
      <w:rFonts w:ascii="Tahoma" w:hAnsi="Tahoma" w:cs="Tahoma"/>
      <w:sz w:val="16"/>
      <w:szCs w:val="16"/>
    </w:rPr>
  </w:style>
  <w:style w:type="character" w:customStyle="1" w:styleId="BalloonTextChar">
    <w:name w:val="Balloon Text Char"/>
    <w:basedOn w:val="DefaultParagraphFont"/>
    <w:link w:val="BalloonText"/>
    <w:uiPriority w:val="99"/>
    <w:semiHidden/>
    <w:rsid w:val="00541195"/>
    <w:rPr>
      <w:rFonts w:ascii="Tahoma" w:eastAsia="Calibri" w:hAnsi="Tahoma" w:cs="Tahoma"/>
      <w:spacing w:val="-2"/>
      <w:sz w:val="16"/>
      <w:szCs w:val="16"/>
      <w:lang w:val="en-AU"/>
    </w:rPr>
  </w:style>
  <w:style w:type="paragraph" w:styleId="BodyText">
    <w:name w:val="Body Text"/>
    <w:basedOn w:val="Normal"/>
    <w:link w:val="BodyTextChar"/>
    <w:uiPriority w:val="1"/>
    <w:unhideWhenUsed/>
    <w:rsid w:val="00541195"/>
    <w:pPr>
      <w:spacing w:after="120"/>
    </w:pPr>
    <w:rPr>
      <w:sz w:val="22"/>
    </w:rPr>
  </w:style>
  <w:style w:type="character" w:customStyle="1" w:styleId="BodyTextChar">
    <w:name w:val="Body Text Char"/>
    <w:basedOn w:val="DefaultParagraphFont"/>
    <w:link w:val="BodyText"/>
    <w:uiPriority w:val="1"/>
    <w:rsid w:val="00541195"/>
    <w:rPr>
      <w:rFonts w:ascii="Arial" w:eastAsia="Calibri" w:hAnsi="Arial"/>
      <w:spacing w:val="-2"/>
      <w:lang w:val="en-AU"/>
    </w:rPr>
  </w:style>
  <w:style w:type="paragraph" w:styleId="Caption">
    <w:name w:val="caption"/>
    <w:basedOn w:val="Normal"/>
    <w:next w:val="Normal"/>
    <w:uiPriority w:val="35"/>
    <w:unhideWhenUsed/>
    <w:qFormat/>
    <w:rsid w:val="00541195"/>
    <w:pPr>
      <w:spacing w:after="200" w:line="240" w:lineRule="auto"/>
      <w:jc w:val="center"/>
    </w:pPr>
    <w:rPr>
      <w:i/>
      <w:iCs/>
      <w:color w:val="002664"/>
      <w:sz w:val="18"/>
      <w:szCs w:val="18"/>
      <w:lang w:eastAsia="en-GB"/>
    </w:rPr>
  </w:style>
  <w:style w:type="paragraph" w:styleId="DocumentMap">
    <w:name w:val="Document Map"/>
    <w:basedOn w:val="Normal"/>
    <w:link w:val="DocumentMapChar"/>
    <w:uiPriority w:val="99"/>
    <w:semiHidden/>
    <w:unhideWhenUsed/>
    <w:rsid w:val="0054119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41195"/>
    <w:rPr>
      <w:rFonts w:ascii="Lucida Grande" w:eastAsia="Calibri" w:hAnsi="Lucida Grande" w:cs="Lucida Grande"/>
      <w:spacing w:val="-2"/>
      <w:sz w:val="24"/>
      <w:szCs w:val="24"/>
      <w:lang w:val="en-AU"/>
    </w:rPr>
  </w:style>
  <w:style w:type="paragraph" w:customStyle="1" w:styleId="Exampleheading">
    <w:name w:val="Example heading"/>
    <w:basedOn w:val="ListParagraph"/>
    <w:link w:val="ExampleheadingChar"/>
    <w:autoRedefine/>
    <w:uiPriority w:val="1"/>
    <w:qFormat/>
    <w:rsid w:val="00541195"/>
    <w:rPr>
      <w:b/>
      <w:bCs/>
      <w:color w:val="002664"/>
      <w:sz w:val="16"/>
    </w:rPr>
  </w:style>
  <w:style w:type="character" w:customStyle="1" w:styleId="ExampleheadingChar">
    <w:name w:val="Example heading Char"/>
    <w:basedOn w:val="ListParagraphChar"/>
    <w:link w:val="Exampleheading"/>
    <w:uiPriority w:val="1"/>
    <w:rsid w:val="00541195"/>
    <w:rPr>
      <w:rFonts w:ascii="Arial" w:eastAsia="Arial" w:hAnsi="Arial" w:cs="Arial"/>
      <w:b/>
      <w:bCs/>
      <w:color w:val="002664"/>
      <w:sz w:val="16"/>
      <w:szCs w:val="20"/>
      <w:lang w:eastAsia="en-AU"/>
    </w:rPr>
  </w:style>
  <w:style w:type="paragraph" w:customStyle="1" w:styleId="Examples">
    <w:name w:val="Examples"/>
    <w:basedOn w:val="Normal"/>
    <w:uiPriority w:val="1"/>
    <w:qFormat/>
    <w:rsid w:val="00541195"/>
    <w:pPr>
      <w:numPr>
        <w:numId w:val="17"/>
      </w:numPr>
      <w:shd w:val="clear" w:color="auto" w:fill="D9D9D9" w:themeFill="background1" w:themeFillShade="D9"/>
      <w:spacing w:after="200"/>
      <w:contextualSpacing/>
    </w:pPr>
  </w:style>
  <w:style w:type="character" w:styleId="FollowedHyperlink">
    <w:name w:val="FollowedHyperlink"/>
    <w:basedOn w:val="DefaultParagraphFont"/>
    <w:uiPriority w:val="99"/>
    <w:semiHidden/>
    <w:unhideWhenUsed/>
    <w:rsid w:val="00541195"/>
    <w:rPr>
      <w:rFonts w:ascii="Arial" w:hAnsi="Arial"/>
      <w:color w:val="92318E"/>
      <w:sz w:val="22"/>
      <w:u w:val="single"/>
    </w:rPr>
  </w:style>
  <w:style w:type="paragraph" w:styleId="Footer">
    <w:name w:val="footer"/>
    <w:basedOn w:val="Normal"/>
    <w:link w:val="FooterChar"/>
    <w:uiPriority w:val="45"/>
    <w:rsid w:val="00541195"/>
    <w:rPr>
      <w:rFonts w:cs="Arial"/>
      <w:color w:val="002664"/>
      <w:sz w:val="18"/>
      <w:szCs w:val="20"/>
    </w:rPr>
  </w:style>
  <w:style w:type="character" w:customStyle="1" w:styleId="FooterChar">
    <w:name w:val="Footer Char"/>
    <w:basedOn w:val="DefaultParagraphFont"/>
    <w:link w:val="Footer"/>
    <w:uiPriority w:val="45"/>
    <w:rsid w:val="00541195"/>
    <w:rPr>
      <w:rFonts w:ascii="Arial" w:eastAsia="Calibri" w:hAnsi="Arial" w:cs="Arial"/>
      <w:color w:val="002664"/>
      <w:spacing w:val="-2"/>
      <w:sz w:val="18"/>
      <w:szCs w:val="20"/>
      <w:lang w:val="en-AU"/>
    </w:rPr>
  </w:style>
  <w:style w:type="character" w:styleId="FootnoteReference">
    <w:name w:val="footnote reference"/>
    <w:basedOn w:val="DefaultParagraphFont"/>
    <w:uiPriority w:val="99"/>
    <w:semiHidden/>
    <w:unhideWhenUsed/>
    <w:rsid w:val="00541195"/>
    <w:rPr>
      <w:vertAlign w:val="superscript"/>
    </w:rPr>
  </w:style>
  <w:style w:type="paragraph" w:styleId="FootnoteText">
    <w:name w:val="footnote text"/>
    <w:basedOn w:val="Normal"/>
    <w:link w:val="FootnoteTextChar"/>
    <w:uiPriority w:val="99"/>
    <w:semiHidden/>
    <w:unhideWhenUsed/>
    <w:qFormat/>
    <w:rsid w:val="00541195"/>
    <w:pPr>
      <w:spacing w:after="0" w:line="240" w:lineRule="auto"/>
    </w:pPr>
    <w:rPr>
      <w:szCs w:val="20"/>
    </w:rPr>
  </w:style>
  <w:style w:type="character" w:customStyle="1" w:styleId="FootnoteTextChar">
    <w:name w:val="Footnote Text Char"/>
    <w:basedOn w:val="DefaultParagraphFont"/>
    <w:link w:val="FootnoteText"/>
    <w:uiPriority w:val="99"/>
    <w:semiHidden/>
    <w:rsid w:val="00541195"/>
    <w:rPr>
      <w:rFonts w:ascii="Arial" w:eastAsia="Calibri" w:hAnsi="Arial"/>
      <w:spacing w:val="-2"/>
      <w:sz w:val="20"/>
      <w:szCs w:val="20"/>
      <w:lang w:val="en-AU"/>
    </w:rPr>
  </w:style>
  <w:style w:type="paragraph" w:customStyle="1" w:styleId="FootnoteDoubledigit">
    <w:name w:val="Footnote: Double digit"/>
    <w:autoRedefine/>
    <w:uiPriority w:val="1"/>
    <w:qFormat/>
    <w:rsid w:val="00541195"/>
    <w:pPr>
      <w:spacing w:after="0" w:line="240" w:lineRule="auto"/>
      <w:ind w:left="284" w:hanging="284"/>
    </w:pPr>
    <w:rPr>
      <w:rFonts w:ascii="Arial" w:eastAsia="Calibri" w:hAnsi="Arial"/>
      <w:color w:val="002664"/>
      <w:spacing w:val="-2"/>
      <w:sz w:val="16"/>
      <w:szCs w:val="20"/>
      <w:lang w:val="en-AU"/>
    </w:rPr>
  </w:style>
  <w:style w:type="paragraph" w:customStyle="1" w:styleId="FootnoteAdditionalexampledoubledigits">
    <w:name w:val="Footnote: Additional example double digits"/>
    <w:basedOn w:val="FootnoteDoubledigit"/>
    <w:uiPriority w:val="1"/>
    <w:qFormat/>
    <w:rsid w:val="00541195"/>
    <w:pPr>
      <w:ind w:hanging="142"/>
    </w:pPr>
  </w:style>
  <w:style w:type="paragraph" w:customStyle="1" w:styleId="FootnoteAdditionalexamplessingledigits">
    <w:name w:val="Footnote: Additional examples single digits"/>
    <w:autoRedefine/>
    <w:uiPriority w:val="1"/>
    <w:qFormat/>
    <w:rsid w:val="00541195"/>
    <w:pPr>
      <w:spacing w:after="0" w:line="240" w:lineRule="auto"/>
      <w:ind w:left="233" w:hanging="142"/>
    </w:pPr>
    <w:rPr>
      <w:rFonts w:ascii="Arial" w:eastAsia="Calibri" w:hAnsi="Arial"/>
      <w:color w:val="002664"/>
      <w:spacing w:val="-2"/>
      <w:sz w:val="16"/>
      <w:szCs w:val="20"/>
      <w:lang w:val="en-AU"/>
    </w:rPr>
  </w:style>
  <w:style w:type="paragraph" w:customStyle="1" w:styleId="FootnoteSingledigit">
    <w:name w:val="Footnote: Single digit"/>
    <w:uiPriority w:val="1"/>
    <w:qFormat/>
    <w:rsid w:val="00541195"/>
    <w:pPr>
      <w:spacing w:after="0" w:line="240" w:lineRule="auto"/>
      <w:ind w:left="227" w:hanging="227"/>
    </w:pPr>
    <w:rPr>
      <w:rFonts w:ascii="Arial" w:eastAsia="Calibri" w:hAnsi="Arial"/>
      <w:color w:val="002664"/>
      <w:spacing w:val="-2"/>
      <w:sz w:val="16"/>
      <w:szCs w:val="20"/>
      <w:lang w:val="en-AU"/>
    </w:rPr>
  </w:style>
  <w:style w:type="paragraph" w:customStyle="1" w:styleId="Frontpage-Dates">
    <w:name w:val="Frontpage - Dates"/>
    <w:basedOn w:val="Normal"/>
    <w:next w:val="Normal"/>
    <w:uiPriority w:val="1"/>
    <w:rsid w:val="00541195"/>
    <w:rPr>
      <w:b/>
      <w:bCs/>
      <w:color w:val="002664"/>
      <w:sz w:val="36"/>
      <w:szCs w:val="36"/>
    </w:rPr>
  </w:style>
  <w:style w:type="paragraph" w:customStyle="1" w:styleId="Frontpage-Packageinfo">
    <w:name w:val="Frontpage - Package info"/>
    <w:basedOn w:val="Normal"/>
    <w:uiPriority w:val="1"/>
    <w:rsid w:val="00541195"/>
    <w:pPr>
      <w:spacing w:before="800" w:after="400"/>
    </w:pPr>
    <w:rPr>
      <w:b/>
      <w:bCs/>
      <w:sz w:val="28"/>
      <w:szCs w:val="28"/>
    </w:rPr>
  </w:style>
  <w:style w:type="paragraph" w:styleId="Header">
    <w:name w:val="header"/>
    <w:basedOn w:val="Normal"/>
    <w:link w:val="HeaderChar"/>
    <w:uiPriority w:val="99"/>
    <w:rsid w:val="00541195"/>
    <w:pPr>
      <w:tabs>
        <w:tab w:val="center" w:pos="4320"/>
        <w:tab w:val="right" w:pos="8640"/>
      </w:tabs>
    </w:pPr>
  </w:style>
  <w:style w:type="character" w:customStyle="1" w:styleId="HeaderChar">
    <w:name w:val="Header Char"/>
    <w:basedOn w:val="DefaultParagraphFont"/>
    <w:link w:val="Header"/>
    <w:uiPriority w:val="99"/>
    <w:rsid w:val="00541195"/>
    <w:rPr>
      <w:rFonts w:ascii="Arial" w:eastAsia="Calibri" w:hAnsi="Arial"/>
      <w:spacing w:val="-2"/>
      <w:sz w:val="20"/>
      <w:lang w:val="en-AU"/>
    </w:rPr>
  </w:style>
  <w:style w:type="character" w:customStyle="1" w:styleId="Heading3Char">
    <w:name w:val="Heading 3 Char"/>
    <w:basedOn w:val="DefaultParagraphFont"/>
    <w:link w:val="Heading3"/>
    <w:uiPriority w:val="12"/>
    <w:rsid w:val="00541195"/>
    <w:rPr>
      <w:rFonts w:ascii="Arial" w:eastAsia="Calibri" w:hAnsi="Arial" w:cs="Calibri"/>
      <w:b/>
      <w:bCs/>
      <w:color w:val="002664"/>
      <w:spacing w:val="-2"/>
      <w:sz w:val="30"/>
      <w:szCs w:val="30"/>
    </w:rPr>
  </w:style>
  <w:style w:type="character" w:customStyle="1" w:styleId="Heading4Char">
    <w:name w:val="Heading 4 Char"/>
    <w:basedOn w:val="DefaultParagraphFont"/>
    <w:link w:val="Heading4"/>
    <w:uiPriority w:val="13"/>
    <w:rsid w:val="00541195"/>
    <w:rPr>
      <w:rFonts w:ascii="Arial" w:eastAsia="Calibri" w:hAnsi="Arial" w:cs="Calibri"/>
      <w:b/>
      <w:bCs/>
      <w:color w:val="002664"/>
      <w:spacing w:val="-2"/>
      <w:sz w:val="24"/>
      <w:szCs w:val="24"/>
    </w:rPr>
  </w:style>
  <w:style w:type="character" w:customStyle="1" w:styleId="Heading5Char">
    <w:name w:val="Heading 5 Char"/>
    <w:basedOn w:val="DefaultParagraphFont"/>
    <w:link w:val="Heading5"/>
    <w:uiPriority w:val="14"/>
    <w:rsid w:val="00541195"/>
    <w:rPr>
      <w:rFonts w:ascii="Arial" w:eastAsia="Calibri" w:hAnsi="Arial" w:cs="Calibri"/>
      <w:b/>
      <w:bCs/>
      <w:color w:val="002664"/>
      <w:spacing w:val="-2"/>
      <w:szCs w:val="24"/>
    </w:rPr>
  </w:style>
  <w:style w:type="character" w:customStyle="1" w:styleId="Heading6Char">
    <w:name w:val="Heading 6 Char"/>
    <w:basedOn w:val="DefaultParagraphFont"/>
    <w:link w:val="Heading6"/>
    <w:uiPriority w:val="15"/>
    <w:rsid w:val="00541195"/>
    <w:rPr>
      <w:rFonts w:ascii="Arial" w:eastAsia="Calibri" w:hAnsi="Arial" w:cs="Calibri"/>
      <w:b/>
      <w:bCs/>
      <w:caps/>
      <w:color w:val="CE0037"/>
      <w:spacing w:val="-2"/>
      <w:sz w:val="16"/>
      <w:szCs w:val="24"/>
    </w:rPr>
  </w:style>
  <w:style w:type="character" w:customStyle="1" w:styleId="Heading7Char">
    <w:name w:val="Heading 7 Char"/>
    <w:basedOn w:val="DefaultParagraphFont"/>
    <w:link w:val="Heading7"/>
    <w:uiPriority w:val="9"/>
    <w:rsid w:val="00541195"/>
    <w:rPr>
      <w:rFonts w:ascii="Arial" w:eastAsiaTheme="majorEastAsia" w:hAnsi="Arial" w:cstheme="majorBidi"/>
      <w:b/>
      <w:bCs/>
      <w:iCs/>
      <w:color w:val="404040" w:themeColor="text1" w:themeTint="BF"/>
      <w:spacing w:val="-2"/>
      <w:sz w:val="20"/>
      <w:lang w:val="en-AU"/>
    </w:rPr>
  </w:style>
  <w:style w:type="paragraph" w:customStyle="1" w:styleId="HeadingTOC">
    <w:name w:val="Heading TOC"/>
    <w:basedOn w:val="Heading1"/>
    <w:autoRedefine/>
    <w:rsid w:val="00541195"/>
    <w:pPr>
      <w:keepNext/>
      <w:keepLines/>
      <w:widowControl/>
      <w:spacing w:before="0" w:after="120"/>
      <w:contextualSpacing/>
    </w:pPr>
    <w:rPr>
      <w:rFonts w:eastAsia="Arial" w:cs="Arial"/>
      <w:spacing w:val="0"/>
      <w:lang w:eastAsia="en-AU"/>
    </w:rPr>
  </w:style>
  <w:style w:type="character" w:styleId="Hyperlink">
    <w:name w:val="Hyperlink"/>
    <w:uiPriority w:val="99"/>
    <w:qFormat/>
    <w:rsid w:val="00541195"/>
    <w:rPr>
      <w:rFonts w:ascii="Arial" w:hAnsi="Arial"/>
      <w:color w:val="002664"/>
      <w:u w:val="single"/>
    </w:rPr>
  </w:style>
  <w:style w:type="table" w:styleId="LightShading-Accent6">
    <w:name w:val="Light Shading Accent 6"/>
    <w:basedOn w:val="TableNormal"/>
    <w:uiPriority w:val="60"/>
    <w:rsid w:val="00541195"/>
    <w:pPr>
      <w:spacing w:after="0" w:line="240" w:lineRule="auto"/>
    </w:pPr>
    <w:rPr>
      <w:rFonts w:eastAsiaTheme="minorEastAsia"/>
      <w:color w:val="538135" w:themeColor="accent6" w:themeShade="BF"/>
      <w:lang w:val="en-AU" w:eastAsia="en-AU"/>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customStyle="1" w:styleId="List-Dash">
    <w:name w:val="List - Dash"/>
    <w:basedOn w:val="ListParagraph"/>
    <w:uiPriority w:val="7"/>
    <w:rsid w:val="00541195"/>
    <w:pPr>
      <w:ind w:left="-655" w:firstLine="1080"/>
    </w:pPr>
  </w:style>
  <w:style w:type="paragraph" w:customStyle="1" w:styleId="Listparagraph-Outcomes">
    <w:name w:val="List paragraph - Outcomes"/>
    <w:basedOn w:val="ListParagraph"/>
    <w:rsid w:val="00541195"/>
    <w:pPr>
      <w:numPr>
        <w:numId w:val="19"/>
      </w:numPr>
    </w:pPr>
  </w:style>
  <w:style w:type="table" w:customStyle="1" w:styleId="NESATable">
    <w:name w:val="NESA Table"/>
    <w:basedOn w:val="TableNormal"/>
    <w:uiPriority w:val="99"/>
    <w:rsid w:val="00541195"/>
    <w:pPr>
      <w:spacing w:after="0" w:line="240" w:lineRule="auto"/>
      <w:ind w:left="40" w:right="40"/>
    </w:pPr>
    <w:rPr>
      <w:rFonts w:ascii="Arial" w:hAnsi="Arial"/>
      <w:sz w:val="20"/>
      <w:lang w:val="en-AU" w:eastAsia="en-AU"/>
    </w:rPr>
    <w:tblPr>
      <w:tblBorders>
        <w:top w:val="single" w:sz="4" w:space="0" w:color="041E42"/>
        <w:left w:val="single" w:sz="4" w:space="0" w:color="041E42"/>
        <w:bottom w:val="single" w:sz="4" w:space="0" w:color="041E42"/>
        <w:right w:val="single" w:sz="4" w:space="0" w:color="041E42"/>
        <w:insideH w:val="single" w:sz="4" w:space="0" w:color="041E42"/>
        <w:insideV w:val="single" w:sz="4" w:space="0" w:color="041E42"/>
      </w:tblBorders>
      <w:tblCellMar>
        <w:top w:w="113" w:type="dxa"/>
        <w:left w:w="113" w:type="dxa"/>
        <w:bottom w:w="57" w:type="dxa"/>
        <w:right w:w="113" w:type="dxa"/>
      </w:tblCellMar>
    </w:tblPr>
    <w:trPr>
      <w:cantSplit/>
    </w:trPr>
    <w:tblStylePr w:type="firstRow">
      <w:pPr>
        <w:widowControl/>
        <w:wordWrap/>
      </w:pPr>
      <w:rPr>
        <w:rFonts w:ascii="Arial" w:hAnsi="Arial"/>
        <w:b/>
      </w:rPr>
      <w:tblPr/>
      <w:tcPr>
        <w:shd w:val="clear" w:color="auto" w:fill="041E42"/>
      </w:tcPr>
    </w:tblStylePr>
    <w:tblStylePr w:type="firstCol">
      <w:rPr>
        <w:b w:val="0"/>
      </w:rPr>
    </w:tblStylePr>
  </w:style>
  <w:style w:type="paragraph" w:styleId="NoSpacing">
    <w:name w:val="No Spacing"/>
    <w:uiPriority w:val="1"/>
    <w:rsid w:val="00541195"/>
    <w:pPr>
      <w:widowControl w:val="0"/>
      <w:spacing w:after="0" w:line="240" w:lineRule="auto"/>
    </w:pPr>
    <w:rPr>
      <w:rFonts w:ascii="Arial" w:eastAsia="Calibri" w:hAnsi="Arial"/>
      <w:spacing w:val="-2"/>
      <w:sz w:val="20"/>
      <w:lang w:val="en-AU"/>
    </w:rPr>
  </w:style>
  <w:style w:type="paragraph" w:customStyle="1" w:styleId="Numberedlist">
    <w:name w:val="Numbered list"/>
    <w:basedOn w:val="ListParagraph"/>
    <w:uiPriority w:val="8"/>
    <w:rsid w:val="00541195"/>
    <w:pPr>
      <w:numPr>
        <w:numId w:val="20"/>
      </w:numPr>
    </w:pPr>
  </w:style>
  <w:style w:type="paragraph" w:customStyle="1" w:styleId="Organisationname">
    <w:name w:val="Organisation name"/>
    <w:basedOn w:val="Normal"/>
    <w:uiPriority w:val="40"/>
    <w:semiHidden/>
    <w:qFormat/>
    <w:rsid w:val="00541195"/>
    <w:pPr>
      <w:tabs>
        <w:tab w:val="right" w:pos="8931"/>
      </w:tabs>
      <w:spacing w:after="0"/>
    </w:pPr>
    <w:rPr>
      <w:b/>
      <w:color w:val="041E42"/>
      <w:position w:val="30"/>
      <w:sz w:val="28"/>
      <w:szCs w:val="28"/>
    </w:rPr>
  </w:style>
  <w:style w:type="character" w:styleId="PageNumber">
    <w:name w:val="page number"/>
    <w:basedOn w:val="DefaultParagraphFont"/>
    <w:uiPriority w:val="99"/>
    <w:semiHidden/>
    <w:unhideWhenUsed/>
    <w:rsid w:val="00541195"/>
  </w:style>
  <w:style w:type="character" w:styleId="PlaceholderText">
    <w:name w:val="Placeholder Text"/>
    <w:basedOn w:val="DefaultParagraphFont"/>
    <w:uiPriority w:val="99"/>
    <w:semiHidden/>
    <w:rsid w:val="00541195"/>
    <w:rPr>
      <w:color w:val="808080"/>
    </w:rPr>
  </w:style>
  <w:style w:type="paragraph" w:styleId="Quote">
    <w:name w:val="Quote"/>
    <w:basedOn w:val="Normal"/>
    <w:next w:val="Normal"/>
    <w:link w:val="QuoteChar"/>
    <w:uiPriority w:val="29"/>
    <w:rsid w:val="00541195"/>
    <w:pPr>
      <w:spacing w:line="360" w:lineRule="auto"/>
    </w:pPr>
    <w:rPr>
      <w:b/>
      <w:i/>
      <w:iCs/>
      <w:color w:val="92318E"/>
    </w:rPr>
  </w:style>
  <w:style w:type="character" w:customStyle="1" w:styleId="QuoteChar">
    <w:name w:val="Quote Char"/>
    <w:basedOn w:val="DefaultParagraphFont"/>
    <w:link w:val="Quote"/>
    <w:uiPriority w:val="29"/>
    <w:rsid w:val="00541195"/>
    <w:rPr>
      <w:rFonts w:ascii="Arial" w:eastAsia="Calibri" w:hAnsi="Arial"/>
      <w:b/>
      <w:i/>
      <w:iCs/>
      <w:color w:val="92318E"/>
      <w:spacing w:val="-2"/>
      <w:sz w:val="20"/>
      <w:lang w:val="en-AU"/>
    </w:rPr>
  </w:style>
  <w:style w:type="paragraph" w:customStyle="1" w:styleId="RelatedLifeSkilloutcome">
    <w:name w:val="Related Life Skill outcome"/>
    <w:basedOn w:val="Normal"/>
    <w:uiPriority w:val="1"/>
    <w:qFormat/>
    <w:rsid w:val="00541195"/>
    <w:pPr>
      <w:widowControl/>
      <w:pBdr>
        <w:top w:val="nil"/>
        <w:left w:val="nil"/>
        <w:bottom w:val="nil"/>
        <w:right w:val="nil"/>
        <w:between w:val="nil"/>
      </w:pBdr>
      <w:spacing w:before="120" w:after="360"/>
    </w:pPr>
    <w:rPr>
      <w:b/>
    </w:rPr>
  </w:style>
  <w:style w:type="paragraph" w:customStyle="1" w:styleId="RelatedLifeSkillsoutcomes">
    <w:name w:val="Related Life Skills outcomes"/>
    <w:basedOn w:val="Normal"/>
    <w:link w:val="RelatedLifeSkillsoutcomesChar"/>
    <w:uiPriority w:val="1"/>
    <w:qFormat/>
    <w:rsid w:val="00541195"/>
    <w:pPr>
      <w:widowControl/>
      <w:pBdr>
        <w:top w:val="nil"/>
        <w:left w:val="nil"/>
        <w:bottom w:val="nil"/>
        <w:right w:val="nil"/>
        <w:between w:val="nil"/>
      </w:pBdr>
      <w:spacing w:before="200"/>
    </w:pPr>
  </w:style>
  <w:style w:type="character" w:customStyle="1" w:styleId="RelatedLifeSkillsoutcomesChar">
    <w:name w:val="Related Life Skills outcomes Char"/>
    <w:basedOn w:val="DefaultParagraphFont"/>
    <w:link w:val="RelatedLifeSkillsoutcomes"/>
    <w:uiPriority w:val="1"/>
    <w:rsid w:val="00541195"/>
    <w:rPr>
      <w:rFonts w:ascii="Arial" w:eastAsia="Calibri" w:hAnsi="Arial"/>
      <w:spacing w:val="-2"/>
      <w:sz w:val="20"/>
      <w:lang w:val="en-AU"/>
    </w:rPr>
  </w:style>
  <w:style w:type="paragraph" w:customStyle="1" w:styleId="Secondbulletafterexample">
    <w:name w:val="Second bullet after example"/>
    <w:basedOn w:val="Normal"/>
    <w:uiPriority w:val="1"/>
    <w:qFormat/>
    <w:rsid w:val="00541195"/>
    <w:pPr>
      <w:widowControl/>
      <w:numPr>
        <w:numId w:val="21"/>
      </w:numPr>
      <w:spacing w:before="200" w:after="200"/>
      <w:contextualSpacing/>
    </w:pPr>
    <w:rPr>
      <w:rFonts w:eastAsia="Arial" w:cs="Arial"/>
      <w:spacing w:val="0"/>
      <w:szCs w:val="20"/>
      <w:lang w:val="en-US" w:eastAsia="en-AU"/>
    </w:rPr>
  </w:style>
  <w:style w:type="paragraph" w:styleId="Subtitle">
    <w:name w:val="Subtitle"/>
    <w:basedOn w:val="Normal"/>
    <w:next w:val="Normal"/>
    <w:link w:val="SubtitleChar"/>
    <w:autoRedefine/>
    <w:uiPriority w:val="16"/>
    <w:rsid w:val="00541195"/>
    <w:rPr>
      <w:rFonts w:cs="Arial"/>
      <w:b/>
      <w:color w:val="002664"/>
      <w:sz w:val="52"/>
      <w:szCs w:val="52"/>
    </w:rPr>
  </w:style>
  <w:style w:type="character" w:customStyle="1" w:styleId="SubtitleChar">
    <w:name w:val="Subtitle Char"/>
    <w:basedOn w:val="DefaultParagraphFont"/>
    <w:link w:val="Subtitle"/>
    <w:uiPriority w:val="16"/>
    <w:rsid w:val="00541195"/>
    <w:rPr>
      <w:rFonts w:ascii="Arial" w:eastAsia="Calibri" w:hAnsi="Arial" w:cs="Arial"/>
      <w:b/>
      <w:color w:val="002664"/>
      <w:spacing w:val="-2"/>
      <w:sz w:val="52"/>
      <w:szCs w:val="52"/>
      <w:lang w:val="en-AU"/>
    </w:rPr>
  </w:style>
  <w:style w:type="table" w:customStyle="1" w:styleId="TableGrid3">
    <w:name w:val="Table Grid3"/>
    <w:basedOn w:val="TableNormal"/>
    <w:next w:val="TableGrid"/>
    <w:uiPriority w:val="39"/>
    <w:rsid w:val="00541195"/>
    <w:pPr>
      <w:spacing w:after="0" w:line="240" w:lineRule="auto"/>
    </w:pPr>
    <w:rPr>
      <w:rFonts w:ascii="Arial" w:eastAsia="Arial" w:hAnsi="Arial" w:cs="Arial"/>
      <w:spacing w:val="-2"/>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rsid w:val="00541195"/>
    <w:pPr>
      <w:widowControl/>
      <w:spacing w:after="0"/>
    </w:pPr>
    <w:rPr>
      <w:rFonts w:eastAsia="Arial" w:cs="Arial"/>
      <w:spacing w:val="0"/>
      <w:szCs w:val="20"/>
      <w:lang w:eastAsia="en-AU"/>
    </w:rPr>
  </w:style>
  <w:style w:type="paragraph" w:styleId="Title">
    <w:name w:val="Title"/>
    <w:basedOn w:val="Normal"/>
    <w:next w:val="Normal"/>
    <w:link w:val="TitleChar"/>
    <w:autoRedefine/>
    <w:uiPriority w:val="10"/>
    <w:rsid w:val="00541195"/>
    <w:pPr>
      <w:keepLines/>
      <w:spacing w:before="3200"/>
      <w:ind w:right="34"/>
    </w:pPr>
    <w:rPr>
      <w:rFonts w:cs="Calibri"/>
      <w:b/>
      <w:bCs/>
      <w:color w:val="002664"/>
      <w:sz w:val="60"/>
      <w:szCs w:val="60"/>
    </w:rPr>
  </w:style>
  <w:style w:type="character" w:customStyle="1" w:styleId="TitleChar">
    <w:name w:val="Title Char"/>
    <w:basedOn w:val="DefaultParagraphFont"/>
    <w:link w:val="Title"/>
    <w:uiPriority w:val="10"/>
    <w:rsid w:val="00541195"/>
    <w:rPr>
      <w:rFonts w:ascii="Arial" w:eastAsia="Calibri" w:hAnsi="Arial" w:cs="Calibri"/>
      <w:b/>
      <w:bCs/>
      <w:color w:val="002664"/>
      <w:spacing w:val="-2"/>
      <w:sz w:val="60"/>
      <w:szCs w:val="60"/>
      <w:lang w:val="en-AU"/>
    </w:rPr>
  </w:style>
  <w:style w:type="paragraph" w:styleId="TOC1">
    <w:name w:val="toc 1"/>
    <w:basedOn w:val="Normal"/>
    <w:uiPriority w:val="39"/>
    <w:rsid w:val="00541195"/>
    <w:pPr>
      <w:tabs>
        <w:tab w:val="right" w:leader="dot" w:pos="8789"/>
      </w:tabs>
      <w:spacing w:before="80" w:after="120"/>
      <w:ind w:left="425" w:right="380" w:hanging="425"/>
    </w:pPr>
    <w:rPr>
      <w:rFonts w:cs="Arial"/>
      <w:noProof/>
    </w:rPr>
  </w:style>
  <w:style w:type="paragraph" w:styleId="TOC2">
    <w:name w:val="toc 2"/>
    <w:basedOn w:val="Normal"/>
    <w:uiPriority w:val="39"/>
    <w:rsid w:val="00541195"/>
    <w:pPr>
      <w:tabs>
        <w:tab w:val="right" w:leader="dot" w:pos="8789"/>
      </w:tabs>
      <w:spacing w:before="120"/>
      <w:ind w:left="709" w:right="380" w:hanging="425"/>
    </w:pPr>
    <w:rPr>
      <w:rFonts w:cs="Arial"/>
      <w:noProof/>
    </w:rPr>
  </w:style>
  <w:style w:type="paragraph" w:styleId="TOC3">
    <w:name w:val="toc 3"/>
    <w:basedOn w:val="TOC2"/>
    <w:uiPriority w:val="39"/>
    <w:rsid w:val="00541195"/>
    <w:pPr>
      <w:ind w:left="1134" w:hanging="567"/>
    </w:pPr>
  </w:style>
  <w:style w:type="paragraph" w:styleId="TOCHeading">
    <w:name w:val="TOC Heading"/>
    <w:basedOn w:val="Normal"/>
    <w:next w:val="Normal"/>
    <w:autoRedefine/>
    <w:uiPriority w:val="39"/>
    <w:unhideWhenUsed/>
    <w:rsid w:val="00541195"/>
    <w:pPr>
      <w:pBdr>
        <w:bottom w:val="single" w:sz="4" w:space="1" w:color="auto"/>
      </w:pBdr>
    </w:pPr>
    <w:rPr>
      <w:b/>
      <w:color w:val="002664"/>
      <w:sz w:val="40"/>
    </w:rPr>
  </w:style>
  <w:style w:type="character" w:styleId="UnresolvedMention">
    <w:name w:val="Unresolved Mention"/>
    <w:basedOn w:val="DefaultParagraphFont"/>
    <w:uiPriority w:val="99"/>
    <w:semiHidden/>
    <w:unhideWhenUsed/>
    <w:rsid w:val="005411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70c1da8-d99f-4def-835f-503ae64f3c3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GSM (1).xsl" StyleName="AGSM" Version="1"/>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BB1AF0F60EB054DBD4622A7DE5BE50B" ma:contentTypeVersion="11" ma:contentTypeDescription="Create a new document." ma:contentTypeScope="" ma:versionID="46794a22caf16d7b6824fbb76cada246">
  <xsd:schema xmlns:xsd="http://www.w3.org/2001/XMLSchema" xmlns:xs="http://www.w3.org/2001/XMLSchema" xmlns:p="http://schemas.microsoft.com/office/2006/metadata/properties" xmlns:ns2="170c1da8-d99f-4def-835f-503ae64f3c38" xmlns:ns3="350443d1-0b66-44e0-9288-aa11ff2725fd" targetNamespace="http://schemas.microsoft.com/office/2006/metadata/properties" ma:root="true" ma:fieldsID="efbc762d703a8281571912edd8eba32d" ns2:_="" ns3:_="">
    <xsd:import namespace="170c1da8-d99f-4def-835f-503ae64f3c38"/>
    <xsd:import namespace="350443d1-0b66-44e0-9288-aa11ff2725f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0c1da8-d99f-4def-835f-503ae64f3c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280ef27-e2c6-4316-a668-c8fd401972f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0443d1-0b66-44e0-9288-aa11ff2725f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89C358-DDD3-4003-88D3-EE8E8AE2F8CB}">
  <ds:schemaRefs>
    <ds:schemaRef ds:uri="http://schemas.microsoft.com/office/2006/metadata/properties"/>
    <ds:schemaRef ds:uri="http://schemas.microsoft.com/office/infopath/2007/PartnerControls"/>
    <ds:schemaRef ds:uri="170c1da8-d99f-4def-835f-503ae64f3c38"/>
  </ds:schemaRefs>
</ds:datastoreItem>
</file>

<file path=customXml/itemProps2.xml><?xml version="1.0" encoding="utf-8"?>
<ds:datastoreItem xmlns:ds="http://schemas.openxmlformats.org/officeDocument/2006/customXml" ds:itemID="{399CAE16-B480-45F0-A775-9F55B6A9170E}">
  <ds:schemaRefs>
    <ds:schemaRef ds:uri="http://schemas.openxmlformats.org/officeDocument/2006/bibliography"/>
  </ds:schemaRefs>
</ds:datastoreItem>
</file>

<file path=customXml/itemProps3.xml><?xml version="1.0" encoding="utf-8"?>
<ds:datastoreItem xmlns:ds="http://schemas.openxmlformats.org/officeDocument/2006/customXml" ds:itemID="{187DDBF5-FA64-4AD5-B93C-C979A1BD11BF}">
  <ds:schemaRefs>
    <ds:schemaRef ds:uri="http://schemas.microsoft.com/sharepoint/v3/contenttype/forms"/>
  </ds:schemaRefs>
</ds:datastoreItem>
</file>

<file path=customXml/itemProps4.xml><?xml version="1.0" encoding="utf-8"?>
<ds:datastoreItem xmlns:ds="http://schemas.openxmlformats.org/officeDocument/2006/customXml" ds:itemID="{506C4EFE-7197-4C94-A85E-3C903DBFD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0c1da8-d99f-4def-835f-503ae64f3c38"/>
    <ds:schemaRef ds:uri="350443d1-0b66-44e0-9288-aa11ff2725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8</Pages>
  <Words>1249</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Science Stage 4 Sample scope and sequence</vt:lpstr>
    </vt:vector>
  </TitlesOfParts>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7–10 (2023): Sample scope and sequence (Stage 4)</dc:title>
  <dc:subject/>
  <dc:creator>NSW Education Standards Authority</dc:creator>
  <cp:keywords/>
  <dc:description/>
  <cp:lastModifiedBy>Sarah Hagarty</cp:lastModifiedBy>
  <cp:revision>27</cp:revision>
  <dcterms:created xsi:type="dcterms:W3CDTF">2023-11-22T20:42:00Z</dcterms:created>
  <dcterms:modified xsi:type="dcterms:W3CDTF">2023-12-12T04:39:00Z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0x010100ABB1AF0F60EB054DBD4622A7DE5BE50B</vt:lpwstr>
  </property>
  <property fmtid="{D5CDD505-2E9C-101B-9397-08002B2CF9AE}" pid="3" name="MediaServiceImageTags">
    <vt:lpwstr/>
  </property>
</Properties>
</file>