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CAEA" w14:textId="07D931BE" w:rsidR="00A43B1F" w:rsidRPr="000753A5" w:rsidRDefault="00E82E60" w:rsidP="00D76EA5">
      <w:pPr>
        <w:pStyle w:val="Heading1"/>
        <w:rPr>
          <w:rFonts w:cs="Arial"/>
          <w:sz w:val="20"/>
          <w:szCs w:val="20"/>
        </w:rPr>
      </w:pPr>
      <w:r>
        <w:rPr>
          <w:rStyle w:val="ui-provider"/>
        </w:rPr>
        <w:t>Science 7</w:t>
      </w:r>
      <w:r w:rsidR="00B27C50" w:rsidRPr="00B27C50">
        <w:t>–</w:t>
      </w:r>
      <w:r>
        <w:rPr>
          <w:rStyle w:val="ui-provider"/>
        </w:rPr>
        <w:t>10 (2023): Investigations in science</w:t>
      </w:r>
    </w:p>
    <w:p w14:paraId="4B1644EB" w14:textId="6E8FEE5B" w:rsidR="00B21D93" w:rsidRPr="007031F5" w:rsidRDefault="00B21D93" w:rsidP="00EF23CC">
      <w:pPr>
        <w:pStyle w:val="Heading2"/>
      </w:pPr>
      <w:r w:rsidRPr="007031F5">
        <w:t xml:space="preserve">Practical </w:t>
      </w:r>
      <w:r w:rsidR="00E82E60">
        <w:t>i</w:t>
      </w:r>
      <w:r w:rsidRPr="007031F5">
        <w:t>nvestigation</w:t>
      </w:r>
      <w:r w:rsidR="00D40523">
        <w:t>s</w:t>
      </w:r>
      <w:r w:rsidRPr="007031F5">
        <w:t xml:space="preserve"> in </w:t>
      </w:r>
      <w:r w:rsidR="003A35EC">
        <w:t>s</w:t>
      </w:r>
      <w:r w:rsidRPr="007031F5">
        <w:t>cience</w:t>
      </w:r>
    </w:p>
    <w:p w14:paraId="41B02882" w14:textId="3A0D6405" w:rsidR="00B21D93" w:rsidRDefault="00B21D93" w:rsidP="00B21D93">
      <w:pPr>
        <w:rPr>
          <w:rFonts w:cs="Arial"/>
          <w:szCs w:val="20"/>
        </w:rPr>
      </w:pPr>
      <w:r w:rsidRPr="000753A5">
        <w:rPr>
          <w:rFonts w:cs="Arial"/>
          <w:szCs w:val="20"/>
        </w:rPr>
        <w:t>A practical investigation in science refers to a research or experimentation process where students or researchers engage in hands-on activities to collect data and draw conclusions. It typically involves direct observations, measurements and experiments that are conducted in a controlled environment, such as a laboratory or field setting. Practical investigations aim to test hypotheses, gather empirical evidence and answer specific research questions.</w:t>
      </w:r>
      <w:r w:rsidR="00EF23CC">
        <w:rPr>
          <w:rFonts w:cs="Arial"/>
          <w:szCs w:val="20"/>
        </w:rPr>
        <w:t xml:space="preserve"> S</w:t>
      </w:r>
      <w:r w:rsidR="00EF23CC" w:rsidRPr="00EF23CC">
        <w:rPr>
          <w:rFonts w:cs="Arial"/>
          <w:szCs w:val="20"/>
        </w:rPr>
        <w:t xml:space="preserve">ome students with disability may require </w:t>
      </w:r>
      <w:hyperlink r:id="rId8" w:history="1">
        <w:r w:rsidR="00EF23CC" w:rsidRPr="00EF23CC">
          <w:rPr>
            <w:rStyle w:val="Hyperlink"/>
            <w:rFonts w:cs="Arial"/>
            <w:szCs w:val="20"/>
          </w:rPr>
          <w:t>adjustments</w:t>
        </w:r>
      </w:hyperlink>
      <w:r w:rsidR="00EF23CC" w:rsidRPr="00EF23CC">
        <w:rPr>
          <w:rFonts w:cs="Arial"/>
          <w:szCs w:val="20"/>
        </w:rPr>
        <w:t xml:space="preserve"> or additional support to participate in investigations</w:t>
      </w:r>
      <w:r w:rsidR="00EF23CC">
        <w:rPr>
          <w:rFonts w:cs="Arial"/>
          <w:szCs w:val="20"/>
        </w:rPr>
        <w:t>.</w:t>
      </w:r>
    </w:p>
    <w:p w14:paraId="24459F97" w14:textId="58C56337" w:rsidR="00C61FFA" w:rsidRDefault="00C61FFA" w:rsidP="00B21D93">
      <w:pPr>
        <w:rPr>
          <w:rFonts w:cs="Arial"/>
          <w:szCs w:val="20"/>
        </w:rPr>
      </w:pPr>
      <w:r w:rsidRPr="0008242D">
        <w:rPr>
          <w:rFonts w:cs="Times New Roman"/>
        </w:rPr>
        <w:t xml:space="preserve">Students learning English as an additional language or dialect (EAL/D) may </w:t>
      </w:r>
      <w:r w:rsidR="00D23358">
        <w:rPr>
          <w:rFonts w:cs="Times New Roman"/>
        </w:rPr>
        <w:t xml:space="preserve">have </w:t>
      </w:r>
      <w:r w:rsidR="00F04542">
        <w:rPr>
          <w:rFonts w:cs="Times New Roman"/>
        </w:rPr>
        <w:t xml:space="preserve">had </w:t>
      </w:r>
      <w:r w:rsidR="004F3345">
        <w:rPr>
          <w:rFonts w:cs="Times New Roman"/>
        </w:rPr>
        <w:t xml:space="preserve">prior knowledge about science, which should be </w:t>
      </w:r>
      <w:r w:rsidR="00265627">
        <w:rPr>
          <w:rFonts w:cs="Times New Roman"/>
        </w:rPr>
        <w:t xml:space="preserve">built upon while conducting investigations. They may </w:t>
      </w:r>
      <w:r w:rsidRPr="0008242D">
        <w:rPr>
          <w:rFonts w:cs="Times New Roman"/>
        </w:rPr>
        <w:t xml:space="preserve">require support such as </w:t>
      </w:r>
      <w:r w:rsidR="00834366">
        <w:rPr>
          <w:rFonts w:cs="Times New Roman"/>
        </w:rPr>
        <w:t>scaffolds and</w:t>
      </w:r>
      <w:r w:rsidR="007D26DF">
        <w:rPr>
          <w:rFonts w:cs="Times New Roman"/>
        </w:rPr>
        <w:t xml:space="preserve"> </w:t>
      </w:r>
      <w:r w:rsidR="00392BA9">
        <w:rPr>
          <w:rFonts w:cs="Times New Roman"/>
        </w:rPr>
        <w:t xml:space="preserve">explicit teaching of </w:t>
      </w:r>
      <w:r w:rsidR="00265627">
        <w:rPr>
          <w:rFonts w:cs="Times New Roman"/>
        </w:rPr>
        <w:t xml:space="preserve">language features </w:t>
      </w:r>
      <w:r w:rsidR="001609A1">
        <w:rPr>
          <w:rFonts w:cs="Times New Roman"/>
        </w:rPr>
        <w:t xml:space="preserve">such as </w:t>
      </w:r>
      <w:r w:rsidR="005C6B9B">
        <w:rPr>
          <w:rFonts w:cs="Times New Roman"/>
        </w:rPr>
        <w:t xml:space="preserve">prediction, </w:t>
      </w:r>
      <w:r w:rsidR="001609A1">
        <w:rPr>
          <w:rFonts w:cs="Times New Roman"/>
        </w:rPr>
        <w:t>compar</w:t>
      </w:r>
      <w:r w:rsidR="005C6B9B">
        <w:rPr>
          <w:rFonts w:cs="Times New Roman"/>
        </w:rPr>
        <w:t>ison,</w:t>
      </w:r>
      <w:r w:rsidRPr="0008242D">
        <w:rPr>
          <w:rFonts w:cs="Times New Roman"/>
        </w:rPr>
        <w:t xml:space="preserve"> </w:t>
      </w:r>
      <w:r w:rsidR="005C6B9B">
        <w:rPr>
          <w:rFonts w:cs="Times New Roman"/>
        </w:rPr>
        <w:t xml:space="preserve">and </w:t>
      </w:r>
      <w:r w:rsidRPr="0008242D">
        <w:rPr>
          <w:rFonts w:cs="Times New Roman"/>
        </w:rPr>
        <w:t xml:space="preserve">cause-and-effect to </w:t>
      </w:r>
      <w:r w:rsidR="003B2641">
        <w:rPr>
          <w:rFonts w:cs="Times New Roman"/>
        </w:rPr>
        <w:t>test hypotheses, collect data, and draw conclusions.</w:t>
      </w:r>
    </w:p>
    <w:p w14:paraId="006103E1" w14:textId="470A5A63" w:rsidR="0001004F" w:rsidRDefault="00486EFE" w:rsidP="00D76EA5">
      <w:pPr>
        <w:pStyle w:val="Heading3"/>
      </w:pPr>
      <w:r>
        <w:t xml:space="preserve">Examples of </w:t>
      </w:r>
      <w:r w:rsidR="0049754D">
        <w:t>practical investigations in the Science 7</w:t>
      </w:r>
      <w:r w:rsidR="009B55FC">
        <w:t>–</w:t>
      </w:r>
      <w:r w:rsidR="0049754D">
        <w:t xml:space="preserve">10 </w:t>
      </w:r>
      <w:r w:rsidR="00A07B9E">
        <w:t>S</w:t>
      </w:r>
      <w:r w:rsidR="0049754D">
        <w:t>yllabus</w:t>
      </w:r>
    </w:p>
    <w:p w14:paraId="7D750DDA" w14:textId="2036CC46" w:rsidR="003A7747" w:rsidRDefault="003A7747" w:rsidP="00C61048">
      <w:pPr>
        <w:pStyle w:val="ListParagraph"/>
      </w:pPr>
      <w:r w:rsidRPr="009B55FC">
        <w:t>Conduct a practical investigation to test the effect of distance on the action of a magnet</w:t>
      </w:r>
      <w:r w:rsidR="006A6A71">
        <w:t>.</w:t>
      </w:r>
    </w:p>
    <w:p w14:paraId="77792F21" w14:textId="714765C7" w:rsidR="00AB33B9" w:rsidRPr="009B55FC" w:rsidRDefault="00AB33B9" w:rsidP="00C61048">
      <w:pPr>
        <w:pStyle w:val="ListParagraph"/>
      </w:pPr>
      <w:r w:rsidRPr="00AB33B9">
        <w:t>Conduct a series of practical investigations to explore common techniques to separate mixtures</w:t>
      </w:r>
      <w:r w:rsidR="006A6A71">
        <w:t>.</w:t>
      </w:r>
    </w:p>
    <w:p w14:paraId="1E0EDC9E" w14:textId="5B188704" w:rsidR="00B21D93" w:rsidRPr="007A6AF2" w:rsidRDefault="0001004F" w:rsidP="00C61048">
      <w:pPr>
        <w:pStyle w:val="ListParagraph"/>
      </w:pPr>
      <w:r w:rsidRPr="009B55FC">
        <w:t>Conduct a practical investigation to demonstrate the law of conservation of mass in a chemical reaction</w:t>
      </w:r>
      <w:r w:rsidR="006A6A71">
        <w:t>.</w:t>
      </w:r>
    </w:p>
    <w:p w14:paraId="3B3267A0" w14:textId="2364DAE3" w:rsidR="00B21D93" w:rsidRPr="007031F5" w:rsidRDefault="00B21D93" w:rsidP="00D76EA5">
      <w:pPr>
        <w:pStyle w:val="Heading3"/>
      </w:pPr>
      <w:r w:rsidRPr="007031F5">
        <w:t>Key characteristics of practical investigations in science</w:t>
      </w:r>
    </w:p>
    <w:p w14:paraId="17BE30E1" w14:textId="1AEAAB30" w:rsidR="00B21D93" w:rsidRPr="000753A5" w:rsidRDefault="00B21D93" w:rsidP="00C61048">
      <w:pPr>
        <w:pStyle w:val="ListParagraph"/>
      </w:pPr>
      <w:r w:rsidRPr="000753A5">
        <w:t xml:space="preserve">Involves active experimentation, data collection and </w:t>
      </w:r>
      <w:r w:rsidR="00245AB8">
        <w:t xml:space="preserve">the </w:t>
      </w:r>
      <w:r w:rsidRPr="000753A5">
        <w:t>manipulation of variables.</w:t>
      </w:r>
    </w:p>
    <w:p w14:paraId="7665F3B6" w14:textId="37B5FE38" w:rsidR="00B21D93" w:rsidRPr="000753A5" w:rsidRDefault="00B21D93" w:rsidP="00C61048">
      <w:pPr>
        <w:pStyle w:val="ListParagraph"/>
      </w:pPr>
      <w:r w:rsidRPr="000753A5">
        <w:t>Requires the use of physical equipment and instruments, such as laboratory apparatus, sensors or measuring tools.</w:t>
      </w:r>
    </w:p>
    <w:p w14:paraId="4043945D" w14:textId="306D8FC0" w:rsidR="00B21D93" w:rsidRPr="000753A5" w:rsidRDefault="00B21D93" w:rsidP="00C61048">
      <w:pPr>
        <w:pStyle w:val="ListParagraph"/>
      </w:pPr>
      <w:r w:rsidRPr="000753A5">
        <w:t>Involves the application of the</w:t>
      </w:r>
      <w:r w:rsidR="000D2945">
        <w:t xml:space="preserve"> Working</w:t>
      </w:r>
      <w:r w:rsidRPr="000753A5">
        <w:t xml:space="preserve"> scientific</w:t>
      </w:r>
      <w:r w:rsidR="000D2945">
        <w:t>ally</w:t>
      </w:r>
      <w:r w:rsidRPr="000753A5">
        <w:t xml:space="preserve"> </w:t>
      </w:r>
      <w:r w:rsidR="000D2945">
        <w:t>processes</w:t>
      </w:r>
      <w:r w:rsidR="00603DE0">
        <w:t xml:space="preserve">, </w:t>
      </w:r>
      <w:r w:rsidRPr="000753A5">
        <w:t>includ</w:t>
      </w:r>
      <w:r w:rsidR="00563EB5">
        <w:t xml:space="preserve">ing </w:t>
      </w:r>
      <w:r w:rsidRPr="000753A5">
        <w:t>making observations, forming hypotheses, conducting experiments and analysing results.</w:t>
      </w:r>
    </w:p>
    <w:p w14:paraId="7B9F8860" w14:textId="3D6C5F72" w:rsidR="00B21D93" w:rsidRPr="000753A5" w:rsidRDefault="00B21D93" w:rsidP="00C61048">
      <w:pPr>
        <w:pStyle w:val="ListParagraph"/>
      </w:pPr>
      <w:r w:rsidRPr="000753A5">
        <w:t>Often provides opportunit</w:t>
      </w:r>
      <w:r w:rsidR="002160F6">
        <w:t>ies</w:t>
      </w:r>
      <w:r w:rsidRPr="000753A5">
        <w:t xml:space="preserve"> to gain a deep understanding of natural phenomena or scientific principles through first</w:t>
      </w:r>
      <w:r w:rsidR="001C7C68">
        <w:t>-</w:t>
      </w:r>
      <w:r w:rsidRPr="000753A5">
        <w:t>hand experiences.</w:t>
      </w:r>
    </w:p>
    <w:p w14:paraId="54C8EB27" w14:textId="019671F5" w:rsidR="00B21D93" w:rsidRPr="007A6AF2" w:rsidRDefault="00B21D93" w:rsidP="00C61048">
      <w:pPr>
        <w:pStyle w:val="ListParagraph"/>
      </w:pPr>
      <w:r w:rsidRPr="000753A5">
        <w:t>Requires careful planning, data recording and adherence to safety and ethical guidelines.</w:t>
      </w:r>
    </w:p>
    <w:p w14:paraId="73976A7E" w14:textId="768A7FEA" w:rsidR="00B21D93" w:rsidRPr="007A6AF2" w:rsidRDefault="00B21D93" w:rsidP="00EF23CC">
      <w:pPr>
        <w:pStyle w:val="Heading2"/>
        <w:rPr>
          <w:sz w:val="20"/>
          <w:szCs w:val="22"/>
        </w:rPr>
      </w:pPr>
      <w:r w:rsidRPr="007031F5">
        <w:t xml:space="preserve">Conduct an </w:t>
      </w:r>
      <w:r w:rsidR="003A35EC">
        <w:t>i</w:t>
      </w:r>
      <w:r w:rsidRPr="007031F5">
        <w:t>nvestigation (</w:t>
      </w:r>
      <w:r w:rsidR="00CC0E42">
        <w:t>p</w:t>
      </w:r>
      <w:r w:rsidRPr="007031F5">
        <w:t xml:space="preserve">ractical or </w:t>
      </w:r>
      <w:r w:rsidR="007A6AF2">
        <w:t>s</w:t>
      </w:r>
      <w:r w:rsidRPr="007031F5">
        <w:t>econdary-</w:t>
      </w:r>
      <w:r w:rsidR="003A35EC">
        <w:t>s</w:t>
      </w:r>
      <w:r w:rsidRPr="007031F5">
        <w:t>ourced)</w:t>
      </w:r>
    </w:p>
    <w:p w14:paraId="4DED520F" w14:textId="7175691C" w:rsidR="00B21D93" w:rsidRPr="000753A5" w:rsidRDefault="00BF7D6A" w:rsidP="00B21D93">
      <w:pPr>
        <w:rPr>
          <w:rFonts w:cs="Arial"/>
          <w:szCs w:val="20"/>
        </w:rPr>
      </w:pPr>
      <w:r>
        <w:rPr>
          <w:rFonts w:cs="Arial"/>
          <w:szCs w:val="20"/>
        </w:rPr>
        <w:t>‘</w:t>
      </w:r>
      <w:r w:rsidR="00B21D93" w:rsidRPr="000753A5">
        <w:rPr>
          <w:rFonts w:cs="Arial"/>
          <w:szCs w:val="20"/>
        </w:rPr>
        <w:t>Conduct an investigation</w:t>
      </w:r>
      <w:r>
        <w:rPr>
          <w:rFonts w:cs="Arial"/>
          <w:szCs w:val="20"/>
        </w:rPr>
        <w:t>’</w:t>
      </w:r>
      <w:r w:rsidR="00B21D93" w:rsidRPr="000753A5">
        <w:rPr>
          <w:rFonts w:cs="Arial"/>
          <w:szCs w:val="20"/>
        </w:rPr>
        <w:t xml:space="preserve"> or </w:t>
      </w:r>
      <w:r w:rsidR="0049787A">
        <w:rPr>
          <w:rFonts w:cs="Arial"/>
          <w:szCs w:val="20"/>
        </w:rPr>
        <w:t>‘</w:t>
      </w:r>
      <w:r w:rsidR="00B21D93" w:rsidRPr="000753A5">
        <w:rPr>
          <w:rFonts w:cs="Arial"/>
          <w:szCs w:val="20"/>
        </w:rPr>
        <w:t>investigate</w:t>
      </w:r>
      <w:r w:rsidR="0049787A">
        <w:rPr>
          <w:rFonts w:cs="Arial"/>
          <w:szCs w:val="20"/>
        </w:rPr>
        <w:t>’</w:t>
      </w:r>
      <w:r w:rsidR="00B21D93" w:rsidRPr="000753A5">
        <w:rPr>
          <w:rFonts w:cs="Arial"/>
          <w:szCs w:val="20"/>
        </w:rPr>
        <w:t xml:space="preserve"> </w:t>
      </w:r>
      <w:r w:rsidR="0049787A">
        <w:rPr>
          <w:rFonts w:cs="Arial"/>
          <w:szCs w:val="20"/>
        </w:rPr>
        <w:t xml:space="preserve">are </w:t>
      </w:r>
      <w:r w:rsidR="00B21D93" w:rsidRPr="000753A5">
        <w:rPr>
          <w:rFonts w:cs="Arial"/>
          <w:szCs w:val="20"/>
        </w:rPr>
        <w:t>broader term</w:t>
      </w:r>
      <w:r w:rsidR="0049787A">
        <w:rPr>
          <w:rFonts w:cs="Arial"/>
          <w:szCs w:val="20"/>
        </w:rPr>
        <w:t>s</w:t>
      </w:r>
      <w:r w:rsidR="00B21D93" w:rsidRPr="000753A5">
        <w:rPr>
          <w:rFonts w:cs="Arial"/>
          <w:szCs w:val="20"/>
        </w:rPr>
        <w:t xml:space="preserve"> that encompass a wide range of research activities, including practical investigations and investigations that rely on secondary sources of information. The term </w:t>
      </w:r>
      <w:r w:rsidR="00CB17E8">
        <w:rPr>
          <w:rFonts w:cs="Arial"/>
          <w:szCs w:val="20"/>
        </w:rPr>
        <w:t>‘</w:t>
      </w:r>
      <w:r w:rsidR="00B21D93" w:rsidRPr="000753A5">
        <w:rPr>
          <w:rFonts w:cs="Arial"/>
          <w:szCs w:val="20"/>
        </w:rPr>
        <w:t>investigation</w:t>
      </w:r>
      <w:r w:rsidR="00CB17E8">
        <w:rPr>
          <w:rFonts w:cs="Arial"/>
          <w:szCs w:val="20"/>
        </w:rPr>
        <w:t>’</w:t>
      </w:r>
      <w:r w:rsidR="00B21D93" w:rsidRPr="000753A5">
        <w:rPr>
          <w:rFonts w:cs="Arial"/>
          <w:szCs w:val="20"/>
        </w:rPr>
        <w:t xml:space="preserve"> can refer to any systematic process of inquiry, analysis or exploration aimed at discovering, understanding or solving a problem. Investigations may take various forms depending on the nature of the inquiry.</w:t>
      </w:r>
    </w:p>
    <w:p w14:paraId="41D4E2CD" w14:textId="77777777" w:rsidR="00D76EA5" w:rsidRDefault="00D76EA5">
      <w:pPr>
        <w:widowControl/>
        <w:spacing w:after="0" w:line="240" w:lineRule="auto"/>
        <w:rPr>
          <w:rFonts w:cs="Calibri"/>
          <w:b/>
          <w:bCs/>
          <w:color w:val="002664"/>
          <w:sz w:val="30"/>
          <w:szCs w:val="30"/>
          <w:lang w:val="en-US"/>
        </w:rPr>
      </w:pPr>
      <w:r>
        <w:br w:type="page"/>
      </w:r>
    </w:p>
    <w:p w14:paraId="25F7EDBE" w14:textId="20BE5BCF" w:rsidR="00F2052F" w:rsidRDefault="00F2052F" w:rsidP="00D76EA5">
      <w:pPr>
        <w:pStyle w:val="Heading3"/>
      </w:pPr>
      <w:r>
        <w:lastRenderedPageBreak/>
        <w:t xml:space="preserve">Examples of </w:t>
      </w:r>
      <w:r w:rsidR="007E55DF">
        <w:t>‘</w:t>
      </w:r>
      <w:r w:rsidR="00C459E7">
        <w:t>conduct an</w:t>
      </w:r>
      <w:r>
        <w:t xml:space="preserve"> investigation</w:t>
      </w:r>
      <w:r w:rsidR="007E55DF">
        <w:t>’</w:t>
      </w:r>
      <w:r w:rsidR="00C459E7">
        <w:t xml:space="preserve"> or </w:t>
      </w:r>
      <w:r w:rsidR="007E55DF">
        <w:t>‘</w:t>
      </w:r>
      <w:r w:rsidR="00C459E7">
        <w:t>investigate</w:t>
      </w:r>
      <w:r w:rsidR="007E55DF">
        <w:t>’</w:t>
      </w:r>
      <w:r>
        <w:t xml:space="preserve"> in the Science 7</w:t>
      </w:r>
      <w:r w:rsidR="009B55FC">
        <w:t>–</w:t>
      </w:r>
      <w:r>
        <w:t xml:space="preserve">10 </w:t>
      </w:r>
      <w:r w:rsidR="003A35EC">
        <w:t>S</w:t>
      </w:r>
      <w:r>
        <w:t>yllabus</w:t>
      </w:r>
    </w:p>
    <w:p w14:paraId="7CE9BCB2" w14:textId="576982B5" w:rsidR="00F2052F" w:rsidRPr="00487AA7" w:rsidRDefault="00A51F3F" w:rsidP="00C61048">
      <w:pPr>
        <w:pStyle w:val="ListParagraph"/>
      </w:pPr>
      <w:r w:rsidRPr="00487AA7">
        <w:t>Conduct a series of investigations to identify and compare the physical properties of metals, non-metals and metalloids</w:t>
      </w:r>
      <w:r w:rsidR="006A6A71">
        <w:t>.</w:t>
      </w:r>
    </w:p>
    <w:p w14:paraId="5F98D42E" w14:textId="4FDB14D3" w:rsidR="00166E08" w:rsidRPr="00487AA7" w:rsidRDefault="00166E08" w:rsidP="00C61048">
      <w:pPr>
        <w:pStyle w:val="ListParagraph"/>
      </w:pPr>
      <w:r w:rsidRPr="00487AA7">
        <w:t xml:space="preserve">Conduct an investigation to determine the relationship between voltage </w:t>
      </w:r>
      <m:oMath>
        <m:r>
          <w:rPr>
            <w:rFonts w:ascii="Cambria Math" w:hAnsi="Cambria Math"/>
          </w:rPr>
          <m:t>(V)</m:t>
        </m:r>
      </m:oMath>
      <w:r w:rsidRPr="00487AA7">
        <w:t xml:space="preserve">, current </w:t>
      </w:r>
      <m:oMath>
        <m:r>
          <w:rPr>
            <w:rFonts w:ascii="Cambria Math" w:hAnsi="Cambria Math"/>
          </w:rPr>
          <m:t>(I)</m:t>
        </m:r>
      </m:oMath>
      <w:r w:rsidRPr="00487AA7">
        <w:t xml:space="preserve"> and resistance </w:t>
      </w:r>
      <m:oMath>
        <m:r>
          <w:rPr>
            <w:rFonts w:ascii="Cambria Math" w:hAnsi="Cambria Math"/>
          </w:rPr>
          <m:t>(R)</m:t>
        </m:r>
      </m:oMath>
      <w:r w:rsidRPr="00487AA7">
        <w:t xml:space="preserve">, as described by Ohm’s law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V=IR</m:t>
            </m:r>
          </m:e>
        </m:d>
        <m:r>
          <w:rPr>
            <w:rFonts w:ascii="Cambria Math" w:hAnsi="Cambria Math"/>
          </w:rPr>
          <m:t>.</m:t>
        </m:r>
      </m:oMath>
    </w:p>
    <w:p w14:paraId="1EB9AA14" w14:textId="735F029A" w:rsidR="00A51F3F" w:rsidRPr="00487AA7" w:rsidRDefault="005161AF" w:rsidP="00C61048">
      <w:pPr>
        <w:pStyle w:val="ListParagraph"/>
      </w:pPr>
      <w:r w:rsidRPr="00487AA7">
        <w:t>Investigate the Doppler effect of waves</w:t>
      </w:r>
      <w:r w:rsidR="006A6A71">
        <w:t>.</w:t>
      </w:r>
    </w:p>
    <w:p w14:paraId="2471E2EA" w14:textId="538E282F" w:rsidR="00B21D93" w:rsidRPr="007031F5" w:rsidRDefault="00B21D93" w:rsidP="00D76EA5">
      <w:pPr>
        <w:pStyle w:val="Heading3"/>
      </w:pPr>
      <w:r w:rsidRPr="007031F5">
        <w:t xml:space="preserve">Key characteristics of </w:t>
      </w:r>
      <w:r w:rsidR="005B16D1">
        <w:t>‘</w:t>
      </w:r>
      <w:r w:rsidRPr="007031F5">
        <w:t>conduct an investigation</w:t>
      </w:r>
      <w:r w:rsidR="005B16D1">
        <w:t>’</w:t>
      </w:r>
    </w:p>
    <w:p w14:paraId="401B0034" w14:textId="404E532E" w:rsidR="00B21D93" w:rsidRPr="00487AA7" w:rsidRDefault="00B21D93" w:rsidP="00C61048">
      <w:pPr>
        <w:pStyle w:val="ListParagraph"/>
      </w:pPr>
      <w:r w:rsidRPr="00487AA7">
        <w:t>Can encompass both practical investigations (hands-on experiments) and secondary-sourced investigations (</w:t>
      </w:r>
      <w:r w:rsidR="00F656CB">
        <w:t xml:space="preserve">such as </w:t>
      </w:r>
      <w:r w:rsidRPr="00487AA7">
        <w:t>literature reviews, data analysis, surveys, interviews).</w:t>
      </w:r>
    </w:p>
    <w:p w14:paraId="5A709831" w14:textId="669DFE89" w:rsidR="007A0FB0" w:rsidRPr="00487AA7" w:rsidRDefault="007A0FB0" w:rsidP="00C61048">
      <w:pPr>
        <w:pStyle w:val="ListParagraph"/>
      </w:pPr>
      <w:r w:rsidRPr="00487AA7">
        <w:t xml:space="preserve">May involve the </w:t>
      </w:r>
      <w:r w:rsidR="00A1369B" w:rsidRPr="00487AA7">
        <w:t>collecti</w:t>
      </w:r>
      <w:r w:rsidR="0022082E">
        <w:t>on</w:t>
      </w:r>
      <w:r w:rsidR="00A1369B" w:rsidRPr="00487AA7">
        <w:t xml:space="preserve"> of data using a simulation.</w:t>
      </w:r>
    </w:p>
    <w:p w14:paraId="0759E57A" w14:textId="563ACAD3" w:rsidR="00A1369B" w:rsidRPr="00487AA7" w:rsidRDefault="00A1369B" w:rsidP="00C61048">
      <w:pPr>
        <w:pStyle w:val="ListParagraph"/>
      </w:pPr>
      <w:r w:rsidRPr="00487AA7">
        <w:t xml:space="preserve">May involve the </w:t>
      </w:r>
      <w:r w:rsidR="00996DE2" w:rsidRPr="00487AA7">
        <w:t>use</w:t>
      </w:r>
      <w:r w:rsidR="0065622D" w:rsidRPr="00487AA7">
        <w:t xml:space="preserve"> or </w:t>
      </w:r>
      <w:r w:rsidR="00BA3344" w:rsidRPr="00487AA7">
        <w:t>construction</w:t>
      </w:r>
      <w:r w:rsidR="00996DE2" w:rsidRPr="00487AA7">
        <w:t xml:space="preserve"> of a model to explain a phenomen</w:t>
      </w:r>
      <w:r w:rsidR="0007034A">
        <w:t>on</w:t>
      </w:r>
      <w:r w:rsidR="0073671B" w:rsidRPr="00487AA7">
        <w:t>.</w:t>
      </w:r>
    </w:p>
    <w:p w14:paraId="66E39285" w14:textId="5968FFD9" w:rsidR="00B21D93" w:rsidRPr="00487AA7" w:rsidRDefault="00B21D93" w:rsidP="00C61048">
      <w:pPr>
        <w:pStyle w:val="ListParagraph"/>
      </w:pPr>
      <w:r w:rsidRPr="00487AA7">
        <w:t>May involve different research methods, such as qualitative or quantitative approaches, depending on the research question.</w:t>
      </w:r>
    </w:p>
    <w:p w14:paraId="4378EB08" w14:textId="1B14BD3F" w:rsidR="00B21D93" w:rsidRPr="00487AA7" w:rsidRDefault="00B21D93" w:rsidP="00C61048">
      <w:pPr>
        <w:pStyle w:val="ListParagraph"/>
      </w:pPr>
      <w:r w:rsidRPr="00487AA7">
        <w:t>Allows flexibility in choosing the most appropriate method based on the objectives, available resources and type of inquiry.</w:t>
      </w:r>
    </w:p>
    <w:p w14:paraId="10DD6F45" w14:textId="05ACCF04" w:rsidR="00B21D93" w:rsidRPr="00487AA7" w:rsidRDefault="00B21D93" w:rsidP="00C61048">
      <w:pPr>
        <w:pStyle w:val="ListParagraph"/>
      </w:pPr>
      <w:r w:rsidRPr="00487AA7">
        <w:t>Secondary-sourced investigations involve the collection and analysis of existing data, literature or information from published sources.</w:t>
      </w:r>
    </w:p>
    <w:p w14:paraId="69A899B3" w14:textId="4CD39304" w:rsidR="00B21D93" w:rsidRPr="00487AA7" w:rsidRDefault="00B21D93" w:rsidP="00C61048">
      <w:pPr>
        <w:pStyle w:val="ListParagraph"/>
      </w:pPr>
      <w:r w:rsidRPr="00487AA7">
        <w:t>Practical investigations often require the design of experimental procedures and data collection processes.</w:t>
      </w:r>
    </w:p>
    <w:p w14:paraId="725AA8F9" w14:textId="33869919" w:rsidR="00B21D93" w:rsidRPr="007A6AF2" w:rsidRDefault="00B21D93" w:rsidP="00D76EA5">
      <w:pPr>
        <w:pStyle w:val="Heading3"/>
      </w:pPr>
      <w:r w:rsidRPr="007031F5">
        <w:t xml:space="preserve">Choice of </w:t>
      </w:r>
      <w:r w:rsidR="007A6AF2">
        <w:t>i</w:t>
      </w:r>
      <w:r w:rsidRPr="007031F5">
        <w:t xml:space="preserve">nvestigation </w:t>
      </w:r>
      <w:r w:rsidR="007A6AF2">
        <w:t>t</w:t>
      </w:r>
      <w:r w:rsidRPr="007031F5">
        <w:t>ype</w:t>
      </w:r>
    </w:p>
    <w:p w14:paraId="0008053D" w14:textId="785DDF0F" w:rsidR="00B21D93" w:rsidRPr="000753A5" w:rsidRDefault="00B21D93" w:rsidP="00B21D93">
      <w:pPr>
        <w:rPr>
          <w:rFonts w:cs="Arial"/>
          <w:szCs w:val="20"/>
        </w:rPr>
      </w:pPr>
      <w:r w:rsidRPr="000753A5">
        <w:rPr>
          <w:rFonts w:cs="Arial"/>
          <w:szCs w:val="20"/>
        </w:rPr>
        <w:t>The choice of investigation type depends on several factors, including the</w:t>
      </w:r>
      <w:r w:rsidR="00FF5998">
        <w:rPr>
          <w:rFonts w:cs="Arial"/>
          <w:szCs w:val="20"/>
        </w:rPr>
        <w:t xml:space="preserve"> syllabus</w:t>
      </w:r>
      <w:r w:rsidRPr="000753A5">
        <w:rPr>
          <w:rFonts w:cs="Arial"/>
          <w:szCs w:val="20"/>
        </w:rPr>
        <w:t xml:space="preserve"> </w:t>
      </w:r>
      <w:r w:rsidR="00483C0E" w:rsidRPr="000753A5">
        <w:rPr>
          <w:rFonts w:cs="Arial"/>
          <w:szCs w:val="20"/>
        </w:rPr>
        <w:t xml:space="preserve">content </w:t>
      </w:r>
      <w:r w:rsidR="002B1EF0">
        <w:rPr>
          <w:rFonts w:cs="Arial"/>
          <w:szCs w:val="20"/>
        </w:rPr>
        <w:t xml:space="preserve">and/or </w:t>
      </w:r>
      <w:r w:rsidR="00483C0E" w:rsidRPr="000753A5">
        <w:rPr>
          <w:rFonts w:cs="Arial"/>
          <w:szCs w:val="20"/>
        </w:rPr>
        <w:t>research questi</w:t>
      </w:r>
      <w:r w:rsidRPr="000753A5">
        <w:rPr>
          <w:rFonts w:cs="Arial"/>
          <w:szCs w:val="20"/>
        </w:rPr>
        <w:t>on, available resources, time constraints and the specific objectives of the inquiry</w:t>
      </w:r>
      <w:r w:rsidR="00BB142C">
        <w:rPr>
          <w:rFonts w:cs="Arial"/>
          <w:szCs w:val="20"/>
        </w:rPr>
        <w:t>.</w:t>
      </w:r>
    </w:p>
    <w:p w14:paraId="59F049EF" w14:textId="0E53D7D2" w:rsidR="00B21D93" w:rsidRPr="00487AA7" w:rsidRDefault="00B21D93" w:rsidP="00C61048">
      <w:pPr>
        <w:pStyle w:val="ListParagraph"/>
      </w:pPr>
      <w:r w:rsidRPr="00487AA7">
        <w:t xml:space="preserve">Research </w:t>
      </w:r>
      <w:r w:rsidR="007E55DF" w:rsidRPr="00487AA7">
        <w:t>q</w:t>
      </w:r>
      <w:r w:rsidRPr="00487AA7">
        <w:t xml:space="preserve">uestion: </w:t>
      </w:r>
      <w:r w:rsidR="008B1073">
        <w:t>t</w:t>
      </w:r>
      <w:r w:rsidRPr="00487AA7">
        <w:t xml:space="preserve">he nature of the research question plays a significant role in determining the type of investigation. Some questions may require hands-on experimentation, while others can be effectively addressed through data analysis or </w:t>
      </w:r>
      <w:r w:rsidR="00F738EB">
        <w:t xml:space="preserve">a </w:t>
      </w:r>
      <w:r w:rsidRPr="00487AA7">
        <w:t>literature review.</w:t>
      </w:r>
    </w:p>
    <w:p w14:paraId="323C204C" w14:textId="7F24AC3E" w:rsidR="00B21D93" w:rsidRPr="00487AA7" w:rsidRDefault="00B21D93" w:rsidP="00C61048">
      <w:pPr>
        <w:pStyle w:val="ListParagraph"/>
      </w:pPr>
      <w:r w:rsidRPr="00487AA7">
        <w:t xml:space="preserve">Resources: </w:t>
      </w:r>
      <w:r w:rsidR="008B1073">
        <w:t>t</w:t>
      </w:r>
      <w:r w:rsidRPr="00487AA7">
        <w:t>he availability of equipment, materials and facilities can influence the choice of investigation type. Practical investigations may require specific resources that are not always accessible.</w:t>
      </w:r>
    </w:p>
    <w:p w14:paraId="4095D909" w14:textId="3CF0D3C4" w:rsidR="00B21D93" w:rsidRPr="00487AA7" w:rsidRDefault="00B21D93" w:rsidP="00C61048">
      <w:pPr>
        <w:pStyle w:val="ListParagraph"/>
      </w:pPr>
      <w:r w:rsidRPr="00487AA7">
        <w:t xml:space="preserve">Time </w:t>
      </w:r>
      <w:r w:rsidR="007E55DF" w:rsidRPr="00487AA7">
        <w:t>c</w:t>
      </w:r>
      <w:r w:rsidRPr="00487AA7">
        <w:t xml:space="preserve">onstraints: </w:t>
      </w:r>
      <w:r w:rsidR="008B1073">
        <w:t>t</w:t>
      </w:r>
      <w:r w:rsidRPr="00487AA7">
        <w:t>he time available for the investigation is a critical factor. Practical investigations often require more time for planning, experimentation and data collection</w:t>
      </w:r>
      <w:r w:rsidR="000A585B">
        <w:t>,</w:t>
      </w:r>
      <w:r w:rsidRPr="00487AA7">
        <w:t xml:space="preserve"> compared to secondary-sourced investigations.</w:t>
      </w:r>
    </w:p>
    <w:p w14:paraId="497122CA" w14:textId="5A17D153" w:rsidR="00B21D93" w:rsidRPr="00487AA7" w:rsidRDefault="00B21D93" w:rsidP="00C61048">
      <w:pPr>
        <w:pStyle w:val="ListParagraph"/>
      </w:pPr>
      <w:r w:rsidRPr="00487AA7">
        <w:t>Objectives:</w:t>
      </w:r>
      <w:r w:rsidR="00483C0E" w:rsidRPr="00487AA7">
        <w:t xml:space="preserve"> </w:t>
      </w:r>
      <w:r w:rsidR="008B1073">
        <w:t>c</w:t>
      </w:r>
      <w:r w:rsidRPr="00487AA7">
        <w:t>onsider the goals of the investigation. If the aim is to test a hypothesis and generate new data, a practical investigation is likely the preferred choice. If the goal is to synthesi</w:t>
      </w:r>
      <w:r w:rsidR="0073671B" w:rsidRPr="00487AA7">
        <w:t>s</w:t>
      </w:r>
      <w:r w:rsidRPr="00487AA7">
        <w:t>e existing knowledge or explore historical trends, a secondary-sourced investigation may be suitable.</w:t>
      </w:r>
    </w:p>
    <w:p w14:paraId="75B5F122" w14:textId="6FFB9ABE" w:rsidR="00D76EA5" w:rsidRDefault="00483C0E" w:rsidP="00B21D93">
      <w:pPr>
        <w:rPr>
          <w:rFonts w:cs="Arial"/>
          <w:szCs w:val="20"/>
        </w:rPr>
      </w:pPr>
      <w:r w:rsidRPr="000753A5">
        <w:rPr>
          <w:rFonts w:cs="Arial"/>
          <w:szCs w:val="20"/>
        </w:rPr>
        <w:t>P</w:t>
      </w:r>
      <w:r w:rsidR="00B21D93" w:rsidRPr="000753A5">
        <w:rPr>
          <w:rFonts w:cs="Arial"/>
          <w:szCs w:val="20"/>
        </w:rPr>
        <w:t xml:space="preserve">ractical investigations in science involve hands-on experimentation and data collection, while </w:t>
      </w:r>
      <w:r w:rsidR="00227C9B">
        <w:rPr>
          <w:rFonts w:cs="Arial"/>
          <w:szCs w:val="20"/>
        </w:rPr>
        <w:t>‘</w:t>
      </w:r>
      <w:r w:rsidR="00B21D93" w:rsidRPr="000753A5">
        <w:rPr>
          <w:rFonts w:cs="Arial"/>
          <w:szCs w:val="20"/>
        </w:rPr>
        <w:t xml:space="preserve">conduct an </w:t>
      </w:r>
      <w:r w:rsidRPr="000753A5">
        <w:rPr>
          <w:rFonts w:cs="Arial"/>
          <w:szCs w:val="20"/>
        </w:rPr>
        <w:t>investigation</w:t>
      </w:r>
      <w:r w:rsidR="00227C9B">
        <w:rPr>
          <w:rFonts w:cs="Arial"/>
          <w:szCs w:val="20"/>
        </w:rPr>
        <w:t>’</w:t>
      </w:r>
      <w:r w:rsidRPr="000753A5">
        <w:rPr>
          <w:rFonts w:cs="Arial"/>
          <w:szCs w:val="20"/>
        </w:rPr>
        <w:t xml:space="preserve"> or </w:t>
      </w:r>
      <w:r w:rsidR="00227C9B">
        <w:rPr>
          <w:rFonts w:cs="Arial"/>
          <w:szCs w:val="20"/>
        </w:rPr>
        <w:t>‘</w:t>
      </w:r>
      <w:r w:rsidRPr="000753A5">
        <w:rPr>
          <w:rFonts w:cs="Arial"/>
          <w:szCs w:val="20"/>
        </w:rPr>
        <w:t>investigate</w:t>
      </w:r>
      <w:r w:rsidR="00227C9B">
        <w:rPr>
          <w:rFonts w:cs="Arial"/>
          <w:szCs w:val="20"/>
        </w:rPr>
        <w:t>’</w:t>
      </w:r>
      <w:r w:rsidRPr="000753A5">
        <w:rPr>
          <w:rFonts w:cs="Arial"/>
          <w:szCs w:val="20"/>
        </w:rPr>
        <w:t xml:space="preserve"> </w:t>
      </w:r>
      <w:r w:rsidR="00B21D93" w:rsidRPr="000753A5">
        <w:rPr>
          <w:rFonts w:cs="Arial"/>
          <w:szCs w:val="20"/>
        </w:rPr>
        <w:t xml:space="preserve">can encompass both practical and secondary-sourced approaches. The choice of investigation type depends on the research question, available resources, time and specific research objectives. </w:t>
      </w:r>
      <w:r w:rsidRPr="000753A5">
        <w:rPr>
          <w:rFonts w:cs="Arial"/>
          <w:szCs w:val="20"/>
        </w:rPr>
        <w:t>Teachers can</w:t>
      </w:r>
      <w:r w:rsidR="00B21D93" w:rsidRPr="000753A5">
        <w:rPr>
          <w:rFonts w:cs="Arial"/>
          <w:szCs w:val="20"/>
        </w:rPr>
        <w:t xml:space="preserve"> select the most appropriate method based on these considerations to best address the </w:t>
      </w:r>
      <w:r w:rsidRPr="000753A5">
        <w:rPr>
          <w:rFonts w:cs="Arial"/>
          <w:szCs w:val="20"/>
        </w:rPr>
        <w:t>content point.</w:t>
      </w:r>
    </w:p>
    <w:p w14:paraId="226C5CD7" w14:textId="77777777" w:rsidR="00D76EA5" w:rsidRDefault="00D76EA5">
      <w:pPr>
        <w:widowControl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2F21E796" w14:textId="027FA375" w:rsidR="00CB0A0B" w:rsidRPr="007031F5" w:rsidRDefault="00CB0A0B" w:rsidP="00EF23CC">
      <w:pPr>
        <w:pStyle w:val="Heading2"/>
      </w:pPr>
      <w:r w:rsidRPr="007031F5">
        <w:lastRenderedPageBreak/>
        <w:t xml:space="preserve">Participate in an </w:t>
      </w:r>
      <w:r w:rsidR="007A6AF2">
        <w:t>i</w:t>
      </w:r>
      <w:r w:rsidRPr="007031F5">
        <w:t>nvestigation</w:t>
      </w:r>
      <w:r w:rsidR="00774944">
        <w:t xml:space="preserve">: </w:t>
      </w:r>
      <w:r w:rsidR="00450C37" w:rsidRPr="007031F5">
        <w:t>Life Skills</w:t>
      </w:r>
    </w:p>
    <w:p w14:paraId="1A39E3D7" w14:textId="2943E063" w:rsidR="000927A7" w:rsidRDefault="005263B9" w:rsidP="00EF2887">
      <w:pPr>
        <w:spacing w:before="240"/>
        <w:rPr>
          <w:rFonts w:cs="Arial"/>
          <w:szCs w:val="20"/>
        </w:rPr>
      </w:pPr>
      <w:r w:rsidRPr="00710CBB">
        <w:rPr>
          <w:rFonts w:cs="Arial"/>
          <w:szCs w:val="20"/>
        </w:rPr>
        <w:t>The Science 7</w:t>
      </w:r>
      <w:r w:rsidR="009B55FC" w:rsidRPr="006A6A71">
        <w:rPr>
          <w:rFonts w:cs="Arial"/>
          <w:szCs w:val="20"/>
        </w:rPr>
        <w:t>–</w:t>
      </w:r>
      <w:r w:rsidRPr="00710CBB">
        <w:rPr>
          <w:rFonts w:cs="Arial"/>
          <w:szCs w:val="20"/>
        </w:rPr>
        <w:t xml:space="preserve">10 Life Skills </w:t>
      </w:r>
      <w:r w:rsidR="0002010C" w:rsidRPr="00710CBB">
        <w:rPr>
          <w:rFonts w:cs="Arial"/>
          <w:szCs w:val="20"/>
        </w:rPr>
        <w:t xml:space="preserve">content provides opportunities for students to participate </w:t>
      </w:r>
      <w:r w:rsidR="00DE3E2F" w:rsidRPr="00710CBB">
        <w:rPr>
          <w:rFonts w:cs="Arial"/>
          <w:szCs w:val="20"/>
        </w:rPr>
        <w:t xml:space="preserve">in an investigation. </w:t>
      </w:r>
      <w:r w:rsidR="00C861B1">
        <w:rPr>
          <w:rFonts w:cs="Arial"/>
          <w:szCs w:val="20"/>
        </w:rPr>
        <w:t>Practical and secondary-sourced investigations provide opportunities for</w:t>
      </w:r>
      <w:r w:rsidR="00C81809" w:rsidRPr="00710CBB">
        <w:rPr>
          <w:rFonts w:cs="Arial"/>
          <w:szCs w:val="20"/>
        </w:rPr>
        <w:t xml:space="preserve"> students to </w:t>
      </w:r>
      <w:r w:rsidR="00C861B1">
        <w:rPr>
          <w:rFonts w:cs="Arial"/>
          <w:szCs w:val="20"/>
        </w:rPr>
        <w:t>work scientifically using the</w:t>
      </w:r>
      <w:r w:rsidR="00C861B1" w:rsidRPr="00710CBB">
        <w:rPr>
          <w:rFonts w:cs="Arial"/>
          <w:szCs w:val="20"/>
        </w:rPr>
        <w:t xml:space="preserve"> </w:t>
      </w:r>
      <w:r w:rsidR="00450C37" w:rsidRPr="00710CBB">
        <w:rPr>
          <w:rFonts w:cs="Arial"/>
          <w:szCs w:val="20"/>
        </w:rPr>
        <w:t xml:space="preserve">Working </w:t>
      </w:r>
      <w:r w:rsidR="00BD4808">
        <w:rPr>
          <w:rFonts w:cs="Arial"/>
          <w:szCs w:val="20"/>
        </w:rPr>
        <w:t>s</w:t>
      </w:r>
      <w:r w:rsidR="00450C37" w:rsidRPr="00710CBB">
        <w:rPr>
          <w:rFonts w:cs="Arial"/>
          <w:szCs w:val="20"/>
        </w:rPr>
        <w:t xml:space="preserve">cientifically </w:t>
      </w:r>
      <w:r w:rsidR="00C861B1">
        <w:rPr>
          <w:rFonts w:cs="Arial"/>
          <w:szCs w:val="20"/>
        </w:rPr>
        <w:t>processes</w:t>
      </w:r>
      <w:r w:rsidR="003D5E22" w:rsidRPr="00710CBB">
        <w:rPr>
          <w:rFonts w:cs="Arial"/>
          <w:szCs w:val="20"/>
        </w:rPr>
        <w:t>.</w:t>
      </w:r>
      <w:r w:rsidR="00450C37" w:rsidRPr="00710CBB">
        <w:rPr>
          <w:rFonts w:cs="Arial"/>
          <w:szCs w:val="20"/>
        </w:rPr>
        <w:t xml:space="preserve"> </w:t>
      </w:r>
      <w:r w:rsidR="00C861B1">
        <w:rPr>
          <w:rFonts w:cs="Arial"/>
          <w:szCs w:val="20"/>
        </w:rPr>
        <w:t xml:space="preserve">Students may undertake various roles and participate in any part of an investigation. </w:t>
      </w:r>
    </w:p>
    <w:p w14:paraId="7E80C0C6" w14:textId="795F8DC3" w:rsidR="00CB0A0B" w:rsidRPr="00710CBB" w:rsidRDefault="00883DED" w:rsidP="00EF2887">
      <w:pPr>
        <w:spacing w:before="240"/>
        <w:rPr>
          <w:rFonts w:cs="Arial"/>
          <w:szCs w:val="20"/>
        </w:rPr>
      </w:pPr>
      <w:r>
        <w:rPr>
          <w:rFonts w:cs="Arial"/>
          <w:szCs w:val="20"/>
        </w:rPr>
        <w:t>Examples of s</w:t>
      </w:r>
      <w:r w:rsidR="00ED2D7B" w:rsidRPr="00710CBB">
        <w:rPr>
          <w:rFonts w:cs="Arial"/>
          <w:szCs w:val="20"/>
        </w:rPr>
        <w:t xml:space="preserve">tudents </w:t>
      </w:r>
      <w:r>
        <w:rPr>
          <w:rFonts w:cs="Arial"/>
          <w:szCs w:val="20"/>
        </w:rPr>
        <w:t>participating in</w:t>
      </w:r>
      <w:r w:rsidR="00ED2D7B" w:rsidRPr="00710CBB">
        <w:rPr>
          <w:rFonts w:cs="Arial"/>
          <w:szCs w:val="20"/>
        </w:rPr>
        <w:t xml:space="preserve"> an investigation </w:t>
      </w:r>
      <w:r>
        <w:rPr>
          <w:rFonts w:cs="Arial"/>
          <w:szCs w:val="20"/>
        </w:rPr>
        <w:t>include</w:t>
      </w:r>
      <w:r w:rsidR="00ED2D7B" w:rsidRPr="00710CBB">
        <w:rPr>
          <w:rFonts w:cs="Arial"/>
          <w:szCs w:val="20"/>
        </w:rPr>
        <w:t>:</w:t>
      </w:r>
    </w:p>
    <w:p w14:paraId="67B6DE90" w14:textId="458B7716" w:rsidR="00ED2D7B" w:rsidRPr="00487AA7" w:rsidRDefault="00CB17E8" w:rsidP="00C61048">
      <w:pPr>
        <w:pStyle w:val="ListParagraph"/>
      </w:pPr>
      <w:r>
        <w:t>u</w:t>
      </w:r>
      <w:r w:rsidR="00A5774C" w:rsidRPr="00487AA7">
        <w:t xml:space="preserve">sing sentence starters to </w:t>
      </w:r>
      <w:r w:rsidR="00BB22B3" w:rsidRPr="00487AA7">
        <w:t>draft</w:t>
      </w:r>
      <w:r w:rsidR="00B44B82" w:rsidRPr="00487AA7">
        <w:t xml:space="preserve"> </w:t>
      </w:r>
      <w:r w:rsidR="00E20A39" w:rsidRPr="00487AA7">
        <w:t>a research question or hypothesis</w:t>
      </w:r>
      <w:r w:rsidR="00520178" w:rsidRPr="00487AA7">
        <w:t>,</w:t>
      </w:r>
      <w:r w:rsidR="00637310" w:rsidRPr="00487AA7">
        <w:t xml:space="preserve"> </w:t>
      </w:r>
      <w:r w:rsidR="00825A14" w:rsidRPr="00487AA7">
        <w:t>or select</w:t>
      </w:r>
      <w:r w:rsidR="00883DED">
        <w:t>ing</w:t>
      </w:r>
      <w:r w:rsidR="00825A14" w:rsidRPr="00487AA7">
        <w:t xml:space="preserve"> </w:t>
      </w:r>
      <w:r w:rsidR="007A5CD7" w:rsidRPr="00487AA7">
        <w:t>a suitable option from a list</w:t>
      </w:r>
    </w:p>
    <w:p w14:paraId="6A419236" w14:textId="3E8FD98A" w:rsidR="00E04A95" w:rsidRPr="00487AA7" w:rsidRDefault="00CB17E8" w:rsidP="00C61048">
      <w:pPr>
        <w:pStyle w:val="ListParagraph"/>
      </w:pPr>
      <w:r>
        <w:t>c</w:t>
      </w:r>
      <w:r w:rsidR="00E04A95" w:rsidRPr="00487AA7">
        <w:t>ollaborating with peers by completing an assigned role</w:t>
      </w:r>
      <w:r w:rsidR="00C67B18">
        <w:t>,</w:t>
      </w:r>
      <w:r w:rsidR="00E04A95" w:rsidRPr="00487AA7">
        <w:t xml:space="preserve"> such as selecting appropriate equipment, recording data, or planning </w:t>
      </w:r>
      <w:r w:rsidR="000A700F">
        <w:t xml:space="preserve">the </w:t>
      </w:r>
      <w:r w:rsidR="00E04A95" w:rsidRPr="00487AA7">
        <w:t>whole or part of an investigation</w:t>
      </w:r>
    </w:p>
    <w:p w14:paraId="71F91FBE" w14:textId="490255D8" w:rsidR="00235013" w:rsidRPr="00487AA7" w:rsidRDefault="00CA283D" w:rsidP="00C61048">
      <w:pPr>
        <w:pStyle w:val="ListParagraph"/>
      </w:pPr>
      <w:r w:rsidRPr="00487AA7">
        <w:t>us</w:t>
      </w:r>
      <w:r w:rsidR="00BB22B3" w:rsidRPr="00487AA7">
        <w:t>ing</w:t>
      </w:r>
      <w:r w:rsidRPr="00487AA7">
        <w:t xml:space="preserve"> </w:t>
      </w:r>
      <w:r w:rsidR="000A700F">
        <w:t xml:space="preserve">the </w:t>
      </w:r>
      <w:r w:rsidRPr="00487AA7">
        <w:t xml:space="preserve">senses or scientific tools </w:t>
      </w:r>
      <w:r w:rsidR="00E12933" w:rsidRPr="00487AA7">
        <w:t xml:space="preserve">during an investigation to </w:t>
      </w:r>
      <w:r w:rsidR="002D1EC0" w:rsidRPr="00487AA7">
        <w:t>collect data</w:t>
      </w:r>
      <w:r w:rsidR="00834366">
        <w:t xml:space="preserve"> while following appropriate procedures and safety rules</w:t>
      </w:r>
    </w:p>
    <w:p w14:paraId="1D6E30E6" w14:textId="29124A5D" w:rsidR="00BD2DC8" w:rsidRDefault="00CB17E8" w:rsidP="00C61048">
      <w:pPr>
        <w:pStyle w:val="ListParagraph"/>
      </w:pPr>
      <w:r>
        <w:t>s</w:t>
      </w:r>
      <w:r w:rsidR="00BD2DC8" w:rsidRPr="00487AA7">
        <w:t>eek</w:t>
      </w:r>
      <w:r w:rsidR="00E04A95" w:rsidRPr="00487AA7">
        <w:t>ing</w:t>
      </w:r>
      <w:r w:rsidR="00BD2DC8" w:rsidRPr="00487AA7">
        <w:t xml:space="preserve"> and offer</w:t>
      </w:r>
      <w:r w:rsidR="00E04A95" w:rsidRPr="00487AA7">
        <w:t>ing</w:t>
      </w:r>
      <w:r w:rsidR="00BD2DC8" w:rsidRPr="00487AA7">
        <w:t xml:space="preserve"> feedback </w:t>
      </w:r>
      <w:r w:rsidR="00650828" w:rsidRPr="00487AA7">
        <w:t xml:space="preserve">during the investigation process using </w:t>
      </w:r>
      <w:r w:rsidR="00883DED">
        <w:t>their</w:t>
      </w:r>
      <w:r w:rsidR="00883DED" w:rsidRPr="00487AA7">
        <w:t xml:space="preserve"> </w:t>
      </w:r>
      <w:r w:rsidR="00650828" w:rsidRPr="00487AA7">
        <w:t xml:space="preserve">preferred communication </w:t>
      </w:r>
      <w:r w:rsidR="00883DED">
        <w:t>form(</w:t>
      </w:r>
      <w:r w:rsidR="00650828" w:rsidRPr="00487AA7">
        <w:t>s</w:t>
      </w:r>
      <w:r w:rsidR="00883DED">
        <w:t>)</w:t>
      </w:r>
    </w:p>
    <w:p w14:paraId="6306578B" w14:textId="76DF8FA9" w:rsidR="00385E65" w:rsidRPr="00487AA7" w:rsidRDefault="00385E65" w:rsidP="00C61048">
      <w:pPr>
        <w:pStyle w:val="ListParagraph"/>
      </w:pPr>
      <w:r>
        <w:t xml:space="preserve">selecting relevant data and information for an </w:t>
      </w:r>
      <w:r w:rsidR="005C40F9">
        <w:t>investigation</w:t>
      </w:r>
    </w:p>
    <w:p w14:paraId="2834B094" w14:textId="3DFB38D0" w:rsidR="00074D3E" w:rsidRPr="00487AA7" w:rsidRDefault="00CB17E8" w:rsidP="00C61048">
      <w:pPr>
        <w:pStyle w:val="ListParagraph"/>
      </w:pPr>
      <w:r>
        <w:t>r</w:t>
      </w:r>
      <w:r w:rsidR="00297D15" w:rsidRPr="00487AA7">
        <w:t xml:space="preserve">ecording and organising data </w:t>
      </w:r>
      <w:r w:rsidR="00FE7247" w:rsidRPr="00487AA7">
        <w:t>using appropriate strategies</w:t>
      </w:r>
    </w:p>
    <w:p w14:paraId="068FE1BA" w14:textId="55942297" w:rsidR="00FE7247" w:rsidRPr="00487AA7" w:rsidRDefault="00883DED" w:rsidP="00C61048">
      <w:pPr>
        <w:pStyle w:val="ListParagraph"/>
      </w:pPr>
      <w:r>
        <w:t>selecting</w:t>
      </w:r>
      <w:r w:rsidRPr="00487AA7">
        <w:t xml:space="preserve"> </w:t>
      </w:r>
      <w:r w:rsidR="00F432CE" w:rsidRPr="00487AA7">
        <w:t xml:space="preserve">appropriate conclusions </w:t>
      </w:r>
      <w:r w:rsidR="0025240D" w:rsidRPr="00487AA7">
        <w:t>from</w:t>
      </w:r>
      <w:r>
        <w:t xml:space="preserve"> a list</w:t>
      </w:r>
      <w:r w:rsidR="0025240D" w:rsidRPr="00487AA7">
        <w:t xml:space="preserve"> </w:t>
      </w:r>
    </w:p>
    <w:p w14:paraId="61E08B32" w14:textId="1609DF54" w:rsidR="0025240D" w:rsidRPr="00487AA7" w:rsidRDefault="00CB17E8" w:rsidP="00C61048">
      <w:pPr>
        <w:pStyle w:val="ListParagraph"/>
      </w:pPr>
      <w:r>
        <w:t>co</w:t>
      </w:r>
      <w:r w:rsidR="00EF2887" w:rsidRPr="00487AA7">
        <w:t xml:space="preserve">mmunicating findings using </w:t>
      </w:r>
      <w:r w:rsidR="00883DED">
        <w:t>their</w:t>
      </w:r>
      <w:r w:rsidR="00883DED" w:rsidRPr="00487AA7">
        <w:t xml:space="preserve"> </w:t>
      </w:r>
      <w:r w:rsidR="00EF2887" w:rsidRPr="00487AA7">
        <w:t xml:space="preserve">preferred communication </w:t>
      </w:r>
      <w:r w:rsidR="00883DED">
        <w:t>form(s)</w:t>
      </w:r>
    </w:p>
    <w:sectPr w:rsidR="0025240D" w:rsidRPr="00487AA7" w:rsidSect="00227C9B"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1C40" w14:textId="77777777" w:rsidR="006364B8" w:rsidRDefault="006364B8" w:rsidP="004E096C">
      <w:pPr>
        <w:spacing w:after="0" w:line="240" w:lineRule="auto"/>
      </w:pPr>
      <w:r>
        <w:separator/>
      </w:r>
    </w:p>
  </w:endnote>
  <w:endnote w:type="continuationSeparator" w:id="0">
    <w:p w14:paraId="77067DB5" w14:textId="77777777" w:rsidR="006364B8" w:rsidRDefault="006364B8" w:rsidP="004E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7C1C" w14:textId="77777777" w:rsidR="00BB612E" w:rsidRDefault="00BB612E" w:rsidP="00BB612E">
    <w:pPr>
      <w:pStyle w:val="Footer"/>
      <w:pBdr>
        <w:top w:val="single" w:sz="4" w:space="1" w:color="auto"/>
      </w:pBdr>
      <w:tabs>
        <w:tab w:val="right" w:pos="9027"/>
      </w:tabs>
      <w:spacing w:after="0"/>
      <w:rPr>
        <w:highlight w:val="yellow"/>
      </w:rPr>
    </w:pPr>
  </w:p>
  <w:p w14:paraId="1AAC31E0" w14:textId="1B317F38" w:rsidR="004E096C" w:rsidRPr="006A6A71" w:rsidRDefault="002B025C" w:rsidP="00227C9B">
    <w:pPr>
      <w:pStyle w:val="Footer"/>
      <w:pBdr>
        <w:top w:val="single" w:sz="4" w:space="1" w:color="auto"/>
      </w:pBdr>
      <w:tabs>
        <w:tab w:val="right" w:pos="9027"/>
      </w:tabs>
      <w:spacing w:after="0"/>
      <w:rPr>
        <w:b/>
        <w:szCs w:val="18"/>
      </w:rPr>
    </w:pPr>
    <w:r>
      <w:t>Science 7</w:t>
    </w:r>
    <w:r w:rsidRPr="00B27C50">
      <w:t>–</w:t>
    </w:r>
    <w:r>
      <w:t>10 (2023): Investigations in science</w:t>
    </w:r>
    <w:r w:rsidR="004E096C">
      <w:ptab w:relativeTo="margin" w:alignment="right" w:leader="none"/>
    </w:r>
    <w:r w:rsidR="004E096C" w:rsidRPr="000F13AB">
      <w:rPr>
        <w:szCs w:val="18"/>
      </w:rPr>
      <w:t xml:space="preserve">Page </w:t>
    </w:r>
    <w:r w:rsidR="004E096C" w:rsidRPr="000F13AB">
      <w:rPr>
        <w:b/>
        <w:szCs w:val="18"/>
      </w:rPr>
      <w:fldChar w:fldCharType="begin"/>
    </w:r>
    <w:r w:rsidR="004E096C" w:rsidRPr="000F13AB">
      <w:rPr>
        <w:b/>
        <w:szCs w:val="18"/>
      </w:rPr>
      <w:instrText xml:space="preserve"> PAGE  \* Arabic  \* MERGEFORMAT </w:instrText>
    </w:r>
    <w:r w:rsidR="004E096C" w:rsidRPr="000F13AB">
      <w:rPr>
        <w:b/>
        <w:szCs w:val="18"/>
      </w:rPr>
      <w:fldChar w:fldCharType="separate"/>
    </w:r>
    <w:r w:rsidR="004E096C">
      <w:rPr>
        <w:b/>
        <w:szCs w:val="18"/>
      </w:rPr>
      <w:t>1</w:t>
    </w:r>
    <w:r w:rsidR="004E096C" w:rsidRPr="000F13AB">
      <w:rPr>
        <w:b/>
        <w:szCs w:val="18"/>
      </w:rPr>
      <w:fldChar w:fldCharType="end"/>
    </w:r>
    <w:r w:rsidR="004E096C" w:rsidRPr="000F13AB">
      <w:rPr>
        <w:szCs w:val="18"/>
      </w:rPr>
      <w:t xml:space="preserve"> of </w:t>
    </w:r>
    <w:r w:rsidR="004E096C" w:rsidRPr="000F13AB">
      <w:rPr>
        <w:b/>
        <w:szCs w:val="18"/>
      </w:rPr>
      <w:fldChar w:fldCharType="begin"/>
    </w:r>
    <w:r w:rsidR="004E096C" w:rsidRPr="000F13AB">
      <w:rPr>
        <w:b/>
        <w:szCs w:val="18"/>
      </w:rPr>
      <w:instrText xml:space="preserve"> NUMPAGES  \* Arabic  \* MERGEFORMAT </w:instrText>
    </w:r>
    <w:r w:rsidR="004E096C" w:rsidRPr="000F13AB">
      <w:rPr>
        <w:b/>
        <w:szCs w:val="18"/>
      </w:rPr>
      <w:fldChar w:fldCharType="separate"/>
    </w:r>
    <w:r w:rsidR="004E096C">
      <w:rPr>
        <w:b/>
        <w:szCs w:val="18"/>
      </w:rPr>
      <w:t>4</w:t>
    </w:r>
    <w:r w:rsidR="004E096C" w:rsidRPr="000F13AB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EA644" w14:textId="77777777" w:rsidR="006A6A71" w:rsidRDefault="006A6A71" w:rsidP="006A6A71">
    <w:pPr>
      <w:pStyle w:val="Footer"/>
      <w:pBdr>
        <w:top w:val="single" w:sz="4" w:space="1" w:color="auto"/>
      </w:pBdr>
      <w:tabs>
        <w:tab w:val="right" w:pos="9027"/>
      </w:tabs>
      <w:spacing w:after="0"/>
      <w:rPr>
        <w:highlight w:val="yellow"/>
      </w:rPr>
    </w:pPr>
  </w:p>
  <w:p w14:paraId="2A3D3434" w14:textId="77777777" w:rsidR="006A6A71" w:rsidRDefault="006A6A71" w:rsidP="006A6A71">
    <w:pPr>
      <w:pStyle w:val="Footer"/>
      <w:pBdr>
        <w:top w:val="single" w:sz="4" w:space="1" w:color="auto"/>
      </w:pBdr>
      <w:tabs>
        <w:tab w:val="right" w:pos="9027"/>
      </w:tabs>
      <w:spacing w:after="0"/>
      <w:rPr>
        <w:b/>
        <w:szCs w:val="18"/>
      </w:rPr>
    </w:pPr>
    <w:r>
      <w:t>Science 7</w:t>
    </w:r>
    <w:r w:rsidRPr="00B27C50">
      <w:t>–</w:t>
    </w:r>
    <w:r>
      <w:t>10 (2023): Investigations in science</w:t>
    </w:r>
    <w:r>
      <w:ptab w:relativeTo="margin" w:alignment="right" w:leader="none"/>
    </w:r>
    <w:r w:rsidRPr="000F13AB">
      <w:rPr>
        <w:szCs w:val="18"/>
      </w:rPr>
      <w:t xml:space="preserve">Page </w:t>
    </w:r>
    <w:r w:rsidRPr="000F13AB">
      <w:rPr>
        <w:b/>
        <w:szCs w:val="18"/>
      </w:rPr>
      <w:fldChar w:fldCharType="begin"/>
    </w:r>
    <w:r w:rsidRPr="000F13AB">
      <w:rPr>
        <w:b/>
        <w:szCs w:val="18"/>
      </w:rPr>
      <w:instrText xml:space="preserve"> PAGE  \* Arabic  \* MERGEFORMAT </w:instrText>
    </w:r>
    <w:r w:rsidRPr="000F13AB">
      <w:rPr>
        <w:b/>
        <w:szCs w:val="18"/>
      </w:rPr>
      <w:fldChar w:fldCharType="separate"/>
    </w:r>
    <w:r>
      <w:rPr>
        <w:b/>
        <w:szCs w:val="18"/>
      </w:rPr>
      <w:t>2</w:t>
    </w:r>
    <w:r w:rsidRPr="000F13AB">
      <w:rPr>
        <w:b/>
        <w:szCs w:val="18"/>
      </w:rPr>
      <w:fldChar w:fldCharType="end"/>
    </w:r>
    <w:r w:rsidRPr="000F13AB">
      <w:rPr>
        <w:szCs w:val="18"/>
      </w:rPr>
      <w:t xml:space="preserve"> of </w:t>
    </w:r>
    <w:r w:rsidRPr="000F13AB">
      <w:rPr>
        <w:b/>
        <w:szCs w:val="18"/>
      </w:rPr>
      <w:fldChar w:fldCharType="begin"/>
    </w:r>
    <w:r w:rsidRPr="000F13AB">
      <w:rPr>
        <w:b/>
        <w:szCs w:val="18"/>
      </w:rPr>
      <w:instrText xml:space="preserve"> NUMPAGES  \* Arabic  \* MERGEFORMAT </w:instrText>
    </w:r>
    <w:r w:rsidRPr="000F13AB">
      <w:rPr>
        <w:b/>
        <w:szCs w:val="18"/>
      </w:rPr>
      <w:fldChar w:fldCharType="separate"/>
    </w:r>
    <w:r>
      <w:rPr>
        <w:b/>
        <w:szCs w:val="18"/>
      </w:rPr>
      <w:t>3</w:t>
    </w:r>
    <w:r w:rsidRPr="000F13AB">
      <w:rPr>
        <w:b/>
        <w:szCs w:val="18"/>
      </w:rPr>
      <w:fldChar w:fldCharType="end"/>
    </w:r>
  </w:p>
  <w:p w14:paraId="77E39942" w14:textId="1C28DCD6" w:rsidR="006A6A71" w:rsidRPr="006A6A71" w:rsidRDefault="006A6A71" w:rsidP="006A6A71">
    <w:pPr>
      <w:pStyle w:val="Footer"/>
      <w:pBdr>
        <w:top w:val="single" w:sz="4" w:space="1" w:color="auto"/>
      </w:pBdr>
      <w:tabs>
        <w:tab w:val="right" w:pos="9027"/>
      </w:tabs>
      <w:spacing w:after="0"/>
      <w:rPr>
        <w:szCs w:val="18"/>
      </w:rPr>
    </w:pPr>
    <w:r w:rsidRPr="00734557">
      <w:rPr>
        <w:rStyle w:val="PageNumber"/>
        <w:szCs w:val="18"/>
      </w:rPr>
      <w:t>© 202</w:t>
    </w:r>
    <w:r w:rsidR="003714BB">
      <w:rPr>
        <w:rStyle w:val="PageNumber"/>
        <w:szCs w:val="18"/>
      </w:rPr>
      <w:t>4</w:t>
    </w:r>
    <w:r w:rsidRPr="00734557">
      <w:rPr>
        <w:rStyle w:val="PageNumber"/>
        <w:szCs w:val="18"/>
      </w:rPr>
      <w:t xml:space="preserve"> NSW Education Standards Authority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951DF" w14:textId="77777777" w:rsidR="006364B8" w:rsidRDefault="006364B8" w:rsidP="004E096C">
      <w:pPr>
        <w:spacing w:after="0" w:line="240" w:lineRule="auto"/>
      </w:pPr>
      <w:r>
        <w:separator/>
      </w:r>
    </w:p>
  </w:footnote>
  <w:footnote w:type="continuationSeparator" w:id="0">
    <w:p w14:paraId="7639A261" w14:textId="77777777" w:rsidR="006364B8" w:rsidRDefault="006364B8" w:rsidP="004E0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9E0B3" w14:textId="77777777" w:rsidR="00227C9B" w:rsidRPr="00AF2592" w:rsidRDefault="00227C9B" w:rsidP="00227C9B">
    <w:pPr>
      <w:pStyle w:val="Header"/>
      <w:rPr>
        <w:b/>
        <w:bCs/>
        <w:color w:val="002664"/>
        <w:sz w:val="28"/>
        <w:szCs w:val="28"/>
      </w:rPr>
    </w:pPr>
    <w:r w:rsidRPr="00AF2592">
      <w:rPr>
        <w:b/>
        <w:noProof/>
        <w:color w:val="002664"/>
        <w:sz w:val="40"/>
        <w:szCs w:val="40"/>
        <w:lang w:eastAsia="en-AU"/>
      </w:rPr>
      <w:drawing>
        <wp:anchor distT="0" distB="0" distL="114300" distR="114300" simplePos="0" relativeHeight="251660288" behindDoc="1" locked="0" layoutInCell="1" allowOverlap="1" wp14:anchorId="720B2EF4" wp14:editId="32154E56">
          <wp:simplePos x="0" y="0"/>
          <wp:positionH relativeFrom="margin">
            <wp:align>right</wp:align>
          </wp:positionH>
          <wp:positionV relativeFrom="paragraph">
            <wp:posOffset>-305435</wp:posOffset>
          </wp:positionV>
          <wp:extent cx="660400" cy="701675"/>
          <wp:effectExtent l="0" t="0" r="6350" b="3175"/>
          <wp:wrapTight wrapText="bothSides">
            <wp:wrapPolygon edited="0">
              <wp:start x="0" y="0"/>
              <wp:lineTo x="0" y="21111"/>
              <wp:lineTo x="21185" y="21111"/>
              <wp:lineTo x="21185" y="0"/>
              <wp:lineTo x="0" y="0"/>
            </wp:wrapPolygon>
          </wp:wrapTight>
          <wp:docPr id="1" name="Picture 1" descr="NSW Government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NSW Government logo&#10;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7016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592">
      <w:rPr>
        <w:b/>
        <w:noProof/>
        <w:color w:val="002664"/>
        <w:sz w:val="40"/>
        <w:szCs w:val="40"/>
        <w:lang w:eastAsia="en-AU"/>
      </w:rPr>
      <w:drawing>
        <wp:anchor distT="0" distB="0" distL="114300" distR="114300" simplePos="0" relativeHeight="251659264" behindDoc="1" locked="0" layoutInCell="1" allowOverlap="1" wp14:anchorId="766B1148" wp14:editId="0482E169">
          <wp:simplePos x="0" y="0"/>
          <wp:positionH relativeFrom="column">
            <wp:posOffset>8181505</wp:posOffset>
          </wp:positionH>
          <wp:positionV relativeFrom="paragraph">
            <wp:posOffset>-346185</wp:posOffset>
          </wp:positionV>
          <wp:extent cx="660400" cy="701675"/>
          <wp:effectExtent l="0" t="0" r="6350" b="3175"/>
          <wp:wrapTight wrapText="bothSides">
            <wp:wrapPolygon edited="0">
              <wp:start x="0" y="0"/>
              <wp:lineTo x="0" y="21111"/>
              <wp:lineTo x="21185" y="21111"/>
              <wp:lineTo x="21185" y="0"/>
              <wp:lineTo x="0" y="0"/>
            </wp:wrapPolygon>
          </wp:wrapTight>
          <wp:docPr id="3" name="Picture 3" descr="NSW Government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NSW Government logo&#10;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7016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592">
      <w:rPr>
        <w:b/>
        <w:bCs/>
        <w:color w:val="002664"/>
        <w:sz w:val="28"/>
        <w:szCs w:val="28"/>
      </w:rPr>
      <w:t>NSW Education Standards Authority</w:t>
    </w:r>
  </w:p>
  <w:p w14:paraId="0F7E0ED1" w14:textId="77777777" w:rsidR="00227C9B" w:rsidRPr="00597E6E" w:rsidRDefault="00227C9B" w:rsidP="00227C9B">
    <w:pPr>
      <w:pBdr>
        <w:bottom w:val="single" w:sz="4" w:space="1" w:color="280070"/>
      </w:pBdr>
      <w:rPr>
        <w:color w:val="041E42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8D7"/>
    <w:multiLevelType w:val="multilevel"/>
    <w:tmpl w:val="0DB4EE24"/>
    <w:lvl w:ilvl="0">
      <w:start w:val="1"/>
      <w:numFmt w:val="bullet"/>
      <w:pStyle w:val="Secondbulletafterexample"/>
      <w:lvlText w:val="▪"/>
      <w:lvlJc w:val="left"/>
      <w:pPr>
        <w:ind w:left="1058" w:firstLine="360"/>
      </w:pPr>
      <w:rPr>
        <w:rFonts w:ascii="Noto Sans Symbols" w:eastAsia="Times New Roman" w:hAnsi="Noto Sans Symbols"/>
        <w:color w:val="280070"/>
        <w:u w:val="none"/>
      </w:rPr>
    </w:lvl>
    <w:lvl w:ilvl="1">
      <w:start w:val="1"/>
      <w:numFmt w:val="bullet"/>
      <w:lvlText w:val="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652093C"/>
    <w:multiLevelType w:val="hybridMultilevel"/>
    <w:tmpl w:val="53AA16EC"/>
    <w:lvl w:ilvl="0" w:tplc="C686BA64">
      <w:start w:val="1"/>
      <w:numFmt w:val="bullet"/>
      <w:pStyle w:val="Listdot"/>
      <w:lvlText w:val=""/>
      <w:lvlJc w:val="left"/>
      <w:pPr>
        <w:ind w:left="360" w:hanging="360"/>
      </w:pPr>
      <w:rPr>
        <w:rFonts w:ascii="Wingdings" w:hAnsi="Wingdings" w:hint="default"/>
        <w:color w:val="00266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71F3"/>
    <w:multiLevelType w:val="hybridMultilevel"/>
    <w:tmpl w:val="97EEEF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5250"/>
    <w:multiLevelType w:val="hybridMultilevel"/>
    <w:tmpl w:val="B78E672C"/>
    <w:lvl w:ilvl="0" w:tplc="7292D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95857"/>
    <w:multiLevelType w:val="hybridMultilevel"/>
    <w:tmpl w:val="EF1EE3E2"/>
    <w:lvl w:ilvl="0" w:tplc="05D0666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color w:val="00266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0065E"/>
    <w:multiLevelType w:val="hybridMultilevel"/>
    <w:tmpl w:val="4DD0852C"/>
    <w:lvl w:ilvl="0" w:tplc="7534C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9191A"/>
    <w:multiLevelType w:val="hybridMultilevel"/>
    <w:tmpl w:val="5BE023B0"/>
    <w:lvl w:ilvl="0" w:tplc="93B0676E">
      <w:start w:val="1"/>
      <w:numFmt w:val="bullet"/>
      <w:pStyle w:val="Tablelist-do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F4A7F"/>
    <w:multiLevelType w:val="multilevel"/>
    <w:tmpl w:val="C0BC6790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2664"/>
        <w:sz w:val="20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8" w15:restartNumberingAfterBreak="0">
    <w:nsid w:val="37F6163C"/>
    <w:multiLevelType w:val="multilevel"/>
    <w:tmpl w:val="1C820496"/>
    <w:lvl w:ilvl="0">
      <w:start w:val="1"/>
      <w:numFmt w:val="bullet"/>
      <w:pStyle w:val="Listparagraph-Outcomes"/>
      <w:lvlText w:val="›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3765C6"/>
    <w:multiLevelType w:val="hybridMultilevel"/>
    <w:tmpl w:val="4014C0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1227B"/>
    <w:multiLevelType w:val="hybridMultilevel"/>
    <w:tmpl w:val="35380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C2A49"/>
    <w:multiLevelType w:val="hybridMultilevel"/>
    <w:tmpl w:val="79924AAE"/>
    <w:lvl w:ilvl="0" w:tplc="6EE00A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13BB5"/>
    <w:multiLevelType w:val="multilevel"/>
    <w:tmpl w:val="77B4B23C"/>
    <w:lvl w:ilvl="0">
      <w:start w:val="1"/>
      <w:numFmt w:val="bullet"/>
      <w:pStyle w:val="Examples"/>
      <w:lvlText w:val="–"/>
      <w:lvlJc w:val="left"/>
      <w:pPr>
        <w:ind w:left="36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22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042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82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202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42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3" w15:restartNumberingAfterBreak="0">
    <w:nsid w:val="64613772"/>
    <w:multiLevelType w:val="hybridMultilevel"/>
    <w:tmpl w:val="AAE492B0"/>
    <w:lvl w:ilvl="0" w:tplc="03CCFD9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E108D"/>
    <w:multiLevelType w:val="multilevel"/>
    <w:tmpl w:val="3A3C99F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80070"/>
        <w:u w:val="none"/>
      </w:rPr>
    </w:lvl>
    <w:lvl w:ilvl="1">
      <w:start w:val="1"/>
      <w:numFmt w:val="bullet"/>
      <w:lvlText w:val="–"/>
      <w:lvlJc w:val="left"/>
      <w:pPr>
        <w:ind w:left="-655" w:firstLine="1080"/>
      </w:pPr>
      <w:rPr>
        <w:rFonts w:ascii="Arial" w:eastAsia="Arial" w:hAnsi="Arial" w:cs="Arial" w:hint="default"/>
        <w:color w:val="28007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hint="default"/>
        <w:u w:val="none"/>
      </w:rPr>
    </w:lvl>
  </w:abstractNum>
  <w:abstractNum w:abstractNumId="15" w15:restartNumberingAfterBreak="0">
    <w:nsid w:val="65E4188B"/>
    <w:multiLevelType w:val="hybridMultilevel"/>
    <w:tmpl w:val="A3E65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C067B"/>
    <w:multiLevelType w:val="hybridMultilevel"/>
    <w:tmpl w:val="CFB2791C"/>
    <w:lvl w:ilvl="0" w:tplc="E6F84CA4">
      <w:start w:val="1"/>
      <w:numFmt w:val="upperRoman"/>
      <w:pStyle w:val="Appendix"/>
      <w:lvlText w:val="%1."/>
      <w:lvlJc w:val="right"/>
      <w:pPr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21C19"/>
    <w:multiLevelType w:val="hybridMultilevel"/>
    <w:tmpl w:val="3782C008"/>
    <w:lvl w:ilvl="0" w:tplc="03CCFD9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838662">
    <w:abstractNumId w:val="16"/>
  </w:num>
  <w:num w:numId="2" w16cid:durableId="1458792149">
    <w:abstractNumId w:val="9"/>
  </w:num>
  <w:num w:numId="3" w16cid:durableId="211815665">
    <w:abstractNumId w:val="3"/>
  </w:num>
  <w:num w:numId="4" w16cid:durableId="306708896">
    <w:abstractNumId w:val="2"/>
  </w:num>
  <w:num w:numId="5" w16cid:durableId="333462092">
    <w:abstractNumId w:val="5"/>
  </w:num>
  <w:num w:numId="6" w16cid:durableId="1375890141">
    <w:abstractNumId w:val="15"/>
  </w:num>
  <w:num w:numId="7" w16cid:durableId="1320763977">
    <w:abstractNumId w:val="10"/>
  </w:num>
  <w:num w:numId="8" w16cid:durableId="1493109071">
    <w:abstractNumId w:val="11"/>
  </w:num>
  <w:num w:numId="9" w16cid:durableId="1059862487">
    <w:abstractNumId w:val="17"/>
  </w:num>
  <w:num w:numId="10" w16cid:durableId="1003438079">
    <w:abstractNumId w:val="13"/>
  </w:num>
  <w:num w:numId="11" w16cid:durableId="879588996">
    <w:abstractNumId w:val="1"/>
  </w:num>
  <w:num w:numId="12" w16cid:durableId="103237497">
    <w:abstractNumId w:val="7"/>
  </w:num>
  <w:num w:numId="13" w16cid:durableId="985669429">
    <w:abstractNumId w:val="6"/>
  </w:num>
  <w:num w:numId="14" w16cid:durableId="576865074">
    <w:abstractNumId w:val="14"/>
  </w:num>
  <w:num w:numId="15" w16cid:durableId="476725069">
    <w:abstractNumId w:val="12"/>
  </w:num>
  <w:num w:numId="16" w16cid:durableId="857042791">
    <w:abstractNumId w:val="14"/>
  </w:num>
  <w:num w:numId="17" w16cid:durableId="99179605">
    <w:abstractNumId w:val="8"/>
  </w:num>
  <w:num w:numId="18" w16cid:durableId="1625694353">
    <w:abstractNumId w:val="7"/>
  </w:num>
  <w:num w:numId="19" w16cid:durableId="270863877">
    <w:abstractNumId w:val="0"/>
  </w:num>
  <w:num w:numId="20" w16cid:durableId="1306084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93"/>
    <w:rsid w:val="000032B9"/>
    <w:rsid w:val="0001004F"/>
    <w:rsid w:val="0002010C"/>
    <w:rsid w:val="00023D15"/>
    <w:rsid w:val="00027DE5"/>
    <w:rsid w:val="000318C3"/>
    <w:rsid w:val="000339A7"/>
    <w:rsid w:val="0003702D"/>
    <w:rsid w:val="0006000A"/>
    <w:rsid w:val="0007034A"/>
    <w:rsid w:val="00074D3E"/>
    <w:rsid w:val="000753A5"/>
    <w:rsid w:val="000803DC"/>
    <w:rsid w:val="000927A7"/>
    <w:rsid w:val="000A585B"/>
    <w:rsid w:val="000A700F"/>
    <w:rsid w:val="000C1221"/>
    <w:rsid w:val="000D2945"/>
    <w:rsid w:val="00106053"/>
    <w:rsid w:val="001067E5"/>
    <w:rsid w:val="00114FEC"/>
    <w:rsid w:val="00116184"/>
    <w:rsid w:val="00117F87"/>
    <w:rsid w:val="001345E6"/>
    <w:rsid w:val="00142B6B"/>
    <w:rsid w:val="001549DD"/>
    <w:rsid w:val="001609A1"/>
    <w:rsid w:val="00166E08"/>
    <w:rsid w:val="001A532A"/>
    <w:rsid w:val="001B72D1"/>
    <w:rsid w:val="001C7C68"/>
    <w:rsid w:val="001E3640"/>
    <w:rsid w:val="001F45B2"/>
    <w:rsid w:val="001F6CD5"/>
    <w:rsid w:val="002160F6"/>
    <w:rsid w:val="0022082E"/>
    <w:rsid w:val="00227C9B"/>
    <w:rsid w:val="00235013"/>
    <w:rsid w:val="0024217F"/>
    <w:rsid w:val="00245AB8"/>
    <w:rsid w:val="0025240D"/>
    <w:rsid w:val="0025602E"/>
    <w:rsid w:val="0026346C"/>
    <w:rsid w:val="00265627"/>
    <w:rsid w:val="00297235"/>
    <w:rsid w:val="00297D15"/>
    <w:rsid w:val="002B025C"/>
    <w:rsid w:val="002B1EF0"/>
    <w:rsid w:val="002C4722"/>
    <w:rsid w:val="002D1EC0"/>
    <w:rsid w:val="002E0BA6"/>
    <w:rsid w:val="002E7E1B"/>
    <w:rsid w:val="00324DFA"/>
    <w:rsid w:val="003401F0"/>
    <w:rsid w:val="00342329"/>
    <w:rsid w:val="00366F5F"/>
    <w:rsid w:val="003714BB"/>
    <w:rsid w:val="00385E65"/>
    <w:rsid w:val="00392BA9"/>
    <w:rsid w:val="003A35EC"/>
    <w:rsid w:val="003A64BE"/>
    <w:rsid w:val="003A7747"/>
    <w:rsid w:val="003B2641"/>
    <w:rsid w:val="003B73E4"/>
    <w:rsid w:val="003D5E22"/>
    <w:rsid w:val="00407E62"/>
    <w:rsid w:val="004114C0"/>
    <w:rsid w:val="00426015"/>
    <w:rsid w:val="0044583E"/>
    <w:rsid w:val="0044732B"/>
    <w:rsid w:val="00450C37"/>
    <w:rsid w:val="00483C0E"/>
    <w:rsid w:val="00486EFE"/>
    <w:rsid w:val="00487AA7"/>
    <w:rsid w:val="0049754D"/>
    <w:rsid w:val="0049787A"/>
    <w:rsid w:val="004A24D4"/>
    <w:rsid w:val="004E096C"/>
    <w:rsid w:val="004F2679"/>
    <w:rsid w:val="004F3345"/>
    <w:rsid w:val="00504BA0"/>
    <w:rsid w:val="00512ABC"/>
    <w:rsid w:val="005161AF"/>
    <w:rsid w:val="00520178"/>
    <w:rsid w:val="005263B9"/>
    <w:rsid w:val="00562218"/>
    <w:rsid w:val="00563EB5"/>
    <w:rsid w:val="0056479E"/>
    <w:rsid w:val="00591A28"/>
    <w:rsid w:val="0059684A"/>
    <w:rsid w:val="005B16D1"/>
    <w:rsid w:val="005C399F"/>
    <w:rsid w:val="005C40F9"/>
    <w:rsid w:val="005C6B9B"/>
    <w:rsid w:val="00603DE0"/>
    <w:rsid w:val="006364B8"/>
    <w:rsid w:val="00637310"/>
    <w:rsid w:val="00650828"/>
    <w:rsid w:val="0065622D"/>
    <w:rsid w:val="00684BAD"/>
    <w:rsid w:val="006A6A71"/>
    <w:rsid w:val="006B35FA"/>
    <w:rsid w:val="006E246A"/>
    <w:rsid w:val="006E5E9C"/>
    <w:rsid w:val="006F11E7"/>
    <w:rsid w:val="006F5ABB"/>
    <w:rsid w:val="007031F5"/>
    <w:rsid w:val="0070558A"/>
    <w:rsid w:val="00710CBB"/>
    <w:rsid w:val="0073671B"/>
    <w:rsid w:val="00767852"/>
    <w:rsid w:val="0077303B"/>
    <w:rsid w:val="00774944"/>
    <w:rsid w:val="007A0FB0"/>
    <w:rsid w:val="007A5CD7"/>
    <w:rsid w:val="007A6AF2"/>
    <w:rsid w:val="007B6C75"/>
    <w:rsid w:val="007B6CAA"/>
    <w:rsid w:val="007D26DF"/>
    <w:rsid w:val="007E55DF"/>
    <w:rsid w:val="007F2566"/>
    <w:rsid w:val="00801088"/>
    <w:rsid w:val="00803EE6"/>
    <w:rsid w:val="00825A14"/>
    <w:rsid w:val="00834366"/>
    <w:rsid w:val="00851C53"/>
    <w:rsid w:val="008701A3"/>
    <w:rsid w:val="00883DED"/>
    <w:rsid w:val="00892166"/>
    <w:rsid w:val="008B1073"/>
    <w:rsid w:val="008C7752"/>
    <w:rsid w:val="008F14A9"/>
    <w:rsid w:val="00914213"/>
    <w:rsid w:val="00976781"/>
    <w:rsid w:val="00996DE2"/>
    <w:rsid w:val="009A1D9F"/>
    <w:rsid w:val="009B55FC"/>
    <w:rsid w:val="009B78AE"/>
    <w:rsid w:val="009E6B1A"/>
    <w:rsid w:val="00A07B9E"/>
    <w:rsid w:val="00A1369B"/>
    <w:rsid w:val="00A138A6"/>
    <w:rsid w:val="00A42D33"/>
    <w:rsid w:val="00A43B1F"/>
    <w:rsid w:val="00A4593B"/>
    <w:rsid w:val="00A51F3F"/>
    <w:rsid w:val="00A5774C"/>
    <w:rsid w:val="00A6107B"/>
    <w:rsid w:val="00A86D4A"/>
    <w:rsid w:val="00AA5B32"/>
    <w:rsid w:val="00AB33B9"/>
    <w:rsid w:val="00AB4740"/>
    <w:rsid w:val="00AE1232"/>
    <w:rsid w:val="00B031E0"/>
    <w:rsid w:val="00B15A4E"/>
    <w:rsid w:val="00B21D93"/>
    <w:rsid w:val="00B27C50"/>
    <w:rsid w:val="00B33EBF"/>
    <w:rsid w:val="00B44B82"/>
    <w:rsid w:val="00B7611A"/>
    <w:rsid w:val="00BA1E15"/>
    <w:rsid w:val="00BA3344"/>
    <w:rsid w:val="00BB142C"/>
    <w:rsid w:val="00BB22B3"/>
    <w:rsid w:val="00BB612E"/>
    <w:rsid w:val="00BB6773"/>
    <w:rsid w:val="00BD2DC8"/>
    <w:rsid w:val="00BD4808"/>
    <w:rsid w:val="00BF7D6A"/>
    <w:rsid w:val="00C0427A"/>
    <w:rsid w:val="00C13AD5"/>
    <w:rsid w:val="00C15566"/>
    <w:rsid w:val="00C2495A"/>
    <w:rsid w:val="00C326E6"/>
    <w:rsid w:val="00C459E7"/>
    <w:rsid w:val="00C61048"/>
    <w:rsid w:val="00C61FFA"/>
    <w:rsid w:val="00C67B18"/>
    <w:rsid w:val="00C76D29"/>
    <w:rsid w:val="00C81809"/>
    <w:rsid w:val="00C861B1"/>
    <w:rsid w:val="00C93B98"/>
    <w:rsid w:val="00CA283D"/>
    <w:rsid w:val="00CB0A0B"/>
    <w:rsid w:val="00CB17E8"/>
    <w:rsid w:val="00CB42F8"/>
    <w:rsid w:val="00CC0E42"/>
    <w:rsid w:val="00CC2ED4"/>
    <w:rsid w:val="00CC315B"/>
    <w:rsid w:val="00CE239F"/>
    <w:rsid w:val="00CF00D3"/>
    <w:rsid w:val="00CF3D76"/>
    <w:rsid w:val="00D23358"/>
    <w:rsid w:val="00D24428"/>
    <w:rsid w:val="00D31543"/>
    <w:rsid w:val="00D40523"/>
    <w:rsid w:val="00D72D48"/>
    <w:rsid w:val="00D76EA5"/>
    <w:rsid w:val="00DE3E2F"/>
    <w:rsid w:val="00E04A95"/>
    <w:rsid w:val="00E10594"/>
    <w:rsid w:val="00E12933"/>
    <w:rsid w:val="00E20A39"/>
    <w:rsid w:val="00E60B39"/>
    <w:rsid w:val="00E82E60"/>
    <w:rsid w:val="00EA4850"/>
    <w:rsid w:val="00ED2D7B"/>
    <w:rsid w:val="00EF23CC"/>
    <w:rsid w:val="00EF2887"/>
    <w:rsid w:val="00F032EE"/>
    <w:rsid w:val="00F04542"/>
    <w:rsid w:val="00F2052F"/>
    <w:rsid w:val="00F432CE"/>
    <w:rsid w:val="00F43518"/>
    <w:rsid w:val="00F5064D"/>
    <w:rsid w:val="00F57E4E"/>
    <w:rsid w:val="00F63896"/>
    <w:rsid w:val="00F656CB"/>
    <w:rsid w:val="00F65D13"/>
    <w:rsid w:val="00F72FCF"/>
    <w:rsid w:val="00F738EB"/>
    <w:rsid w:val="00FD0A30"/>
    <w:rsid w:val="00FE7247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B243C"/>
  <w15:chartTrackingRefBased/>
  <w15:docId w15:val="{087DB7DA-9118-6847-8AE3-7E07298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0" w:qFormat="1"/>
    <w:lsdException w:name="heading 2" w:semiHidden="1" w:uiPriority="11" w:unhideWhenUsed="1" w:qFormat="1"/>
    <w:lsdException w:name="heading 3" w:semiHidden="1" w:uiPriority="12" w:unhideWhenUsed="1" w:qFormat="1"/>
    <w:lsdException w:name="heading 4" w:semiHidden="1" w:uiPriority="13" w:unhideWhenUsed="1" w:qFormat="1"/>
    <w:lsdException w:name="heading 5" w:semiHidden="1" w:uiPriority="14" w:unhideWhenUsed="1" w:qFormat="1"/>
    <w:lsdException w:name="heading 6" w:semiHidden="1" w:uiPriority="1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A6AF2"/>
    <w:pPr>
      <w:widowControl w:val="0"/>
      <w:spacing w:after="240" w:line="276" w:lineRule="auto"/>
    </w:pPr>
    <w:rPr>
      <w:rFonts w:ascii="Arial" w:eastAsia="Calibri" w:hAnsi="Arial"/>
      <w:spacing w:val="-2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0"/>
    <w:rsid w:val="00D76EA5"/>
    <w:pPr>
      <w:spacing w:before="320"/>
      <w:ind w:left="851" w:hanging="851"/>
      <w:outlineLvl w:val="0"/>
    </w:pPr>
    <w:rPr>
      <w:rFonts w:cs="Calibri"/>
      <w:b/>
      <w:bCs/>
      <w:color w:val="00266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11"/>
    <w:qFormat/>
    <w:rsid w:val="00EF23CC"/>
    <w:pPr>
      <w:outlineLvl w:val="1"/>
    </w:pPr>
    <w:rPr>
      <w:b/>
      <w:bCs/>
      <w:color w:val="002664"/>
      <w:sz w:val="34"/>
      <w:szCs w:val="34"/>
    </w:rPr>
  </w:style>
  <w:style w:type="paragraph" w:styleId="Heading3">
    <w:name w:val="heading 3"/>
    <w:basedOn w:val="Normal"/>
    <w:next w:val="Normal"/>
    <w:link w:val="Heading3Char"/>
    <w:autoRedefine/>
    <w:uiPriority w:val="12"/>
    <w:qFormat/>
    <w:rsid w:val="00D76EA5"/>
    <w:pPr>
      <w:spacing w:before="320"/>
      <w:outlineLvl w:val="2"/>
    </w:pPr>
    <w:rPr>
      <w:rFonts w:cs="Calibri"/>
      <w:b/>
      <w:bCs/>
      <w:color w:val="002664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13"/>
    <w:qFormat/>
    <w:rsid w:val="007A6AF2"/>
    <w:pPr>
      <w:spacing w:before="160" w:after="200"/>
      <w:outlineLvl w:val="3"/>
    </w:pPr>
    <w:rPr>
      <w:rFonts w:cs="Calibri"/>
      <w:b/>
      <w:bCs/>
      <w:color w:val="002664"/>
      <w:sz w:val="24"/>
      <w:szCs w:val="24"/>
      <w:lang w:val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7A6AF2"/>
    <w:pPr>
      <w:spacing w:after="240"/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15"/>
    <w:qFormat/>
    <w:rsid w:val="007A6AF2"/>
    <w:pPr>
      <w:spacing w:before="200" w:after="80"/>
      <w:outlineLvl w:val="5"/>
    </w:pPr>
    <w:rPr>
      <w:caps/>
      <w:color w:val="CE0037"/>
      <w:sz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6AF2"/>
    <w:pPr>
      <w:keepNext/>
      <w:keepLines/>
      <w:spacing w:before="120" w:after="160"/>
      <w:ind w:left="426"/>
      <w:outlineLvl w:val="6"/>
    </w:pPr>
    <w:rPr>
      <w:rFonts w:eastAsiaTheme="majorEastAsia" w:cstheme="majorBidi"/>
      <w:b/>
      <w:bCs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autoRedefine/>
    <w:qFormat/>
    <w:rsid w:val="00684BAD"/>
    <w:pPr>
      <w:numPr>
        <w:numId w:val="1"/>
      </w:numPr>
    </w:pPr>
    <w:rPr>
      <w:rFonts w:cs="Arial"/>
    </w:rPr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1"/>
    <w:qFormat/>
    <w:rsid w:val="00C61048"/>
    <w:pPr>
      <w:widowControl/>
      <w:numPr>
        <w:numId w:val="20"/>
      </w:numPr>
      <w:spacing w:before="240"/>
      <w:ind w:left="357" w:hanging="357"/>
      <w:contextualSpacing/>
    </w:pPr>
    <w:rPr>
      <w:rFonts w:eastAsia="Arial" w:cs="Arial"/>
      <w:spacing w:val="0"/>
      <w:szCs w:val="20"/>
      <w:lang w:val="en-US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A6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6AF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6AF2"/>
    <w:rPr>
      <w:rFonts w:ascii="Arial" w:eastAsia="Calibri" w:hAnsi="Arial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AF2"/>
    <w:rPr>
      <w:rFonts w:ascii="Arial" w:eastAsia="Calibri" w:hAnsi="Arial"/>
      <w:b/>
      <w:bCs/>
      <w:spacing w:val="-2"/>
      <w:sz w:val="20"/>
      <w:szCs w:val="20"/>
    </w:rPr>
  </w:style>
  <w:style w:type="paragraph" w:styleId="Revision">
    <w:name w:val="Revision"/>
    <w:hidden/>
    <w:uiPriority w:val="99"/>
    <w:semiHidden/>
    <w:rsid w:val="0073671B"/>
  </w:style>
  <w:style w:type="paragraph" w:styleId="BalloonText">
    <w:name w:val="Balloon Text"/>
    <w:basedOn w:val="Normal"/>
    <w:link w:val="BalloonTextChar"/>
    <w:uiPriority w:val="99"/>
    <w:semiHidden/>
    <w:unhideWhenUsed/>
    <w:rsid w:val="007A6A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F2"/>
    <w:rPr>
      <w:rFonts w:ascii="Tahoma" w:eastAsia="Calibri" w:hAnsi="Tahoma" w:cs="Tahoma"/>
      <w:spacing w:val="-2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A6AF2"/>
    <w:pPr>
      <w:spacing w:after="200" w:line="240" w:lineRule="auto"/>
      <w:jc w:val="center"/>
    </w:pPr>
    <w:rPr>
      <w:i/>
      <w:iCs/>
      <w:color w:val="002664"/>
      <w:sz w:val="18"/>
      <w:szCs w:val="18"/>
      <w:lang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6AF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6AF2"/>
    <w:rPr>
      <w:rFonts w:ascii="Lucida Grande" w:eastAsia="Calibri" w:hAnsi="Lucida Grande" w:cs="Lucida Grande"/>
      <w:spacing w:val="-2"/>
    </w:rPr>
  </w:style>
  <w:style w:type="character" w:styleId="Emphasis">
    <w:name w:val="Emphasis"/>
    <w:basedOn w:val="DefaultParagraphFont"/>
    <w:uiPriority w:val="20"/>
    <w:qFormat/>
    <w:rsid w:val="007A6AF2"/>
    <w:rPr>
      <w:rFonts w:ascii="Arial" w:hAnsi="Arial"/>
      <w:i/>
      <w:iCs/>
    </w:rPr>
  </w:style>
  <w:style w:type="paragraph" w:customStyle="1" w:styleId="Exampleheading">
    <w:name w:val="Example heading"/>
    <w:basedOn w:val="ListParagraph"/>
    <w:link w:val="ExampleheadingChar"/>
    <w:autoRedefine/>
    <w:uiPriority w:val="1"/>
    <w:qFormat/>
    <w:rsid w:val="007A6AF2"/>
    <w:pPr>
      <w:numPr>
        <w:numId w:val="0"/>
      </w:numPr>
    </w:pPr>
    <w:rPr>
      <w:b/>
      <w:bCs/>
      <w:color w:val="002664"/>
      <w:sz w:val="16"/>
    </w:rPr>
  </w:style>
  <w:style w:type="character" w:customStyle="1" w:styleId="ExampleheadingChar">
    <w:name w:val="Example heading Char"/>
    <w:basedOn w:val="ListParagraphChar"/>
    <w:link w:val="Exampleheading"/>
    <w:uiPriority w:val="1"/>
    <w:rsid w:val="007A6AF2"/>
    <w:rPr>
      <w:rFonts w:ascii="Arial" w:eastAsia="Arial" w:hAnsi="Arial" w:cs="Arial"/>
      <w:b/>
      <w:bCs/>
      <w:color w:val="002664"/>
      <w:sz w:val="16"/>
      <w:szCs w:val="20"/>
      <w:lang w:val="en-US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A6AF2"/>
    <w:rPr>
      <w:rFonts w:ascii="Arial" w:hAnsi="Arial"/>
      <w:color w:val="92318E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A6A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7A6AF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6AF2"/>
    <w:rPr>
      <w:rFonts w:ascii="Arial" w:eastAsia="Calibri" w:hAnsi="Arial"/>
      <w:spacing w:val="-2"/>
      <w:sz w:val="20"/>
      <w:szCs w:val="20"/>
    </w:rPr>
  </w:style>
  <w:style w:type="paragraph" w:customStyle="1" w:styleId="FootnoteDoubledigit">
    <w:name w:val="Footnote: Double digit"/>
    <w:autoRedefine/>
    <w:uiPriority w:val="1"/>
    <w:qFormat/>
    <w:rsid w:val="00801088"/>
    <w:pPr>
      <w:ind w:left="284" w:hanging="284"/>
    </w:pPr>
    <w:rPr>
      <w:rFonts w:ascii="Arial" w:eastAsia="Calibri" w:hAnsi="Arial"/>
      <w:color w:val="002664"/>
      <w:spacing w:val="-2"/>
      <w:sz w:val="16"/>
      <w:szCs w:val="20"/>
    </w:rPr>
  </w:style>
  <w:style w:type="paragraph" w:customStyle="1" w:styleId="FootnoteAdditionalexampledoubledigits">
    <w:name w:val="Footnote: Additional example double digits"/>
    <w:basedOn w:val="FootnoteDoubledigit"/>
    <w:uiPriority w:val="1"/>
    <w:qFormat/>
    <w:rsid w:val="00801088"/>
    <w:pPr>
      <w:ind w:hanging="142"/>
    </w:pPr>
  </w:style>
  <w:style w:type="paragraph" w:customStyle="1" w:styleId="FootnoteAdditionalexamplessingledigits">
    <w:name w:val="Footnote: Additional examples single digits"/>
    <w:autoRedefine/>
    <w:uiPriority w:val="1"/>
    <w:qFormat/>
    <w:rsid w:val="00801088"/>
    <w:pPr>
      <w:ind w:left="233" w:hanging="142"/>
    </w:pPr>
    <w:rPr>
      <w:rFonts w:ascii="Arial" w:eastAsia="Calibri" w:hAnsi="Arial"/>
      <w:color w:val="002664"/>
      <w:spacing w:val="-2"/>
      <w:sz w:val="16"/>
      <w:szCs w:val="20"/>
    </w:rPr>
  </w:style>
  <w:style w:type="paragraph" w:customStyle="1" w:styleId="FootnoteSingledigit">
    <w:name w:val="Footnote: Single digit"/>
    <w:uiPriority w:val="1"/>
    <w:qFormat/>
    <w:rsid w:val="00801088"/>
    <w:pPr>
      <w:ind w:left="227" w:hanging="227"/>
    </w:pPr>
    <w:rPr>
      <w:rFonts w:ascii="Arial" w:eastAsia="Calibri" w:hAnsi="Arial"/>
      <w:color w:val="002664"/>
      <w:spacing w:val="-2"/>
      <w:sz w:val="16"/>
      <w:szCs w:val="20"/>
    </w:rPr>
  </w:style>
  <w:style w:type="paragraph" w:customStyle="1" w:styleId="Frontpage-Dates">
    <w:name w:val="Frontpage - Dates"/>
    <w:basedOn w:val="Normal"/>
    <w:next w:val="Normal"/>
    <w:uiPriority w:val="1"/>
    <w:rsid w:val="007A6AF2"/>
    <w:rPr>
      <w:b/>
      <w:bCs/>
      <w:color w:val="002664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10"/>
    <w:rsid w:val="00D76EA5"/>
    <w:rPr>
      <w:rFonts w:ascii="Arial" w:eastAsia="Calibri" w:hAnsi="Arial" w:cs="Calibri"/>
      <w:b/>
      <w:bCs/>
      <w:color w:val="002664"/>
      <w:spacing w:val="-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1"/>
    <w:rsid w:val="00EF23CC"/>
    <w:rPr>
      <w:rFonts w:ascii="Arial" w:eastAsia="Calibri" w:hAnsi="Arial"/>
      <w:b/>
      <w:bCs/>
      <w:color w:val="002664"/>
      <w:spacing w:val="-2"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12"/>
    <w:rsid w:val="00D76EA5"/>
    <w:rPr>
      <w:rFonts w:ascii="Arial" w:eastAsia="Calibri" w:hAnsi="Arial" w:cs="Calibri"/>
      <w:b/>
      <w:bCs/>
      <w:color w:val="002664"/>
      <w:spacing w:val="-2"/>
      <w:sz w:val="30"/>
      <w:szCs w:val="30"/>
      <w:lang w:val="en-US"/>
    </w:rPr>
  </w:style>
  <w:style w:type="character" w:customStyle="1" w:styleId="Heading4Char">
    <w:name w:val="Heading 4 Char"/>
    <w:basedOn w:val="DefaultParagraphFont"/>
    <w:link w:val="Heading4"/>
    <w:uiPriority w:val="13"/>
    <w:rsid w:val="007A6AF2"/>
    <w:rPr>
      <w:rFonts w:ascii="Arial" w:eastAsia="Calibri" w:hAnsi="Arial" w:cs="Calibri"/>
      <w:b/>
      <w:bCs/>
      <w:color w:val="002664"/>
      <w:spacing w:val="-2"/>
      <w:lang w:val="en-US"/>
    </w:rPr>
  </w:style>
  <w:style w:type="character" w:customStyle="1" w:styleId="Heading5Char">
    <w:name w:val="Heading 5 Char"/>
    <w:basedOn w:val="DefaultParagraphFont"/>
    <w:link w:val="Heading5"/>
    <w:uiPriority w:val="14"/>
    <w:rsid w:val="007A6AF2"/>
    <w:rPr>
      <w:rFonts w:ascii="Arial" w:eastAsia="Calibri" w:hAnsi="Arial" w:cs="Calibri"/>
      <w:b/>
      <w:bCs/>
      <w:color w:val="002664"/>
      <w:spacing w:val="-2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15"/>
    <w:rsid w:val="007A6AF2"/>
    <w:rPr>
      <w:rFonts w:ascii="Arial" w:eastAsia="Calibri" w:hAnsi="Arial" w:cs="Calibri"/>
      <w:b/>
      <w:bCs/>
      <w:caps/>
      <w:color w:val="CE0037"/>
      <w:spacing w:val="-2"/>
      <w:sz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A6AF2"/>
    <w:rPr>
      <w:rFonts w:ascii="Arial" w:eastAsiaTheme="majorEastAsia" w:hAnsi="Arial" w:cstheme="majorBidi"/>
      <w:b/>
      <w:bCs/>
      <w:iCs/>
      <w:color w:val="404040" w:themeColor="text1" w:themeTint="BF"/>
      <w:spacing w:val="-2"/>
      <w:sz w:val="20"/>
      <w:szCs w:val="22"/>
    </w:rPr>
  </w:style>
  <w:style w:type="paragraph" w:customStyle="1" w:styleId="HeadingTOC">
    <w:name w:val="Heading TOC"/>
    <w:basedOn w:val="Heading1"/>
    <w:autoRedefine/>
    <w:rsid w:val="007A6AF2"/>
    <w:pPr>
      <w:keepNext/>
      <w:keepLines/>
      <w:widowControl/>
      <w:spacing w:before="0" w:after="120"/>
      <w:ind w:left="0" w:firstLine="0"/>
      <w:contextualSpacing/>
    </w:pPr>
    <w:rPr>
      <w:rFonts w:eastAsia="Arial" w:cs="Arial"/>
      <w:spacing w:val="0"/>
      <w:lang w:eastAsia="en-AU"/>
    </w:rPr>
  </w:style>
  <w:style w:type="table" w:styleId="LightShading-Accent6">
    <w:name w:val="Light Shading Accent 6"/>
    <w:basedOn w:val="TableNormal"/>
    <w:uiPriority w:val="60"/>
    <w:rsid w:val="007A6AF2"/>
    <w:rPr>
      <w:rFonts w:eastAsiaTheme="minorEastAsia"/>
      <w:color w:val="538135" w:themeColor="accent6" w:themeShade="BF"/>
      <w:sz w:val="22"/>
      <w:szCs w:val="22"/>
      <w:lang w:eastAsia="en-AU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customStyle="1" w:styleId="Listdot">
    <w:name w:val="List dot"/>
    <w:basedOn w:val="Normal"/>
    <w:uiPriority w:val="1"/>
    <w:qFormat/>
    <w:rsid w:val="00801088"/>
    <w:pPr>
      <w:numPr>
        <w:numId w:val="11"/>
      </w:numPr>
      <w:spacing w:after="0"/>
    </w:pPr>
  </w:style>
  <w:style w:type="table" w:customStyle="1" w:styleId="NESATable">
    <w:name w:val="NESA Table"/>
    <w:basedOn w:val="TableNormal"/>
    <w:uiPriority w:val="99"/>
    <w:rsid w:val="007A6AF2"/>
    <w:pPr>
      <w:ind w:left="40" w:right="40"/>
    </w:pPr>
    <w:rPr>
      <w:rFonts w:ascii="Arial" w:hAnsi="Arial"/>
      <w:sz w:val="20"/>
      <w:szCs w:val="22"/>
      <w:lang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paragraph" w:styleId="NormalWeb">
    <w:name w:val="Normal (Web)"/>
    <w:basedOn w:val="Normal"/>
    <w:uiPriority w:val="99"/>
    <w:unhideWhenUsed/>
    <w:rsid w:val="007A6AF2"/>
    <w:pPr>
      <w:widowControl/>
      <w:spacing w:before="100" w:beforeAutospacing="1" w:after="100" w:afterAutospacing="1" w:line="240" w:lineRule="auto"/>
    </w:pPr>
    <w:rPr>
      <w:rFonts w:ascii="Calibri" w:eastAsiaTheme="minorHAnsi" w:hAnsi="Calibri" w:cs="Calibri"/>
      <w:spacing w:val="0"/>
      <w:sz w:val="22"/>
      <w:lang w:eastAsia="en-AU"/>
    </w:rPr>
  </w:style>
  <w:style w:type="paragraph" w:customStyle="1" w:styleId="Numberedlist">
    <w:name w:val="Numbered list"/>
    <w:basedOn w:val="ListParagraph"/>
    <w:uiPriority w:val="8"/>
    <w:rsid w:val="007A6AF2"/>
    <w:pPr>
      <w:numPr>
        <w:numId w:val="18"/>
      </w:numPr>
    </w:pPr>
  </w:style>
  <w:style w:type="paragraph" w:customStyle="1" w:styleId="Organisationname">
    <w:name w:val="Organisation name"/>
    <w:basedOn w:val="Normal"/>
    <w:uiPriority w:val="40"/>
    <w:semiHidden/>
    <w:qFormat/>
    <w:rsid w:val="007A6AF2"/>
    <w:pPr>
      <w:tabs>
        <w:tab w:val="right" w:pos="8931"/>
      </w:tabs>
      <w:spacing w:after="0"/>
    </w:pPr>
    <w:rPr>
      <w:b/>
      <w:color w:val="041E42"/>
      <w:position w:val="3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7A6AF2"/>
  </w:style>
  <w:style w:type="character" w:styleId="PlaceholderText">
    <w:name w:val="Placeholder Text"/>
    <w:basedOn w:val="DefaultParagraphFont"/>
    <w:uiPriority w:val="99"/>
    <w:semiHidden/>
    <w:rsid w:val="007A6AF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7A6AF2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rsid w:val="007A6AF2"/>
    <w:rPr>
      <w:rFonts w:ascii="Arial" w:eastAsia="Calibri" w:hAnsi="Arial"/>
      <w:b/>
      <w:i/>
      <w:iCs/>
      <w:color w:val="92318E"/>
      <w:spacing w:val="-2"/>
      <w:sz w:val="20"/>
      <w:szCs w:val="22"/>
    </w:rPr>
  </w:style>
  <w:style w:type="paragraph" w:customStyle="1" w:styleId="RelatedLifeSkilloutcome">
    <w:name w:val="Related Life Skill outcome"/>
    <w:basedOn w:val="Normal"/>
    <w:uiPriority w:val="1"/>
    <w:qFormat/>
    <w:rsid w:val="007A6AF2"/>
    <w:pPr>
      <w:widowControl/>
      <w:pBdr>
        <w:top w:val="nil"/>
        <w:left w:val="nil"/>
        <w:bottom w:val="nil"/>
        <w:right w:val="nil"/>
        <w:between w:val="nil"/>
      </w:pBdr>
      <w:spacing w:before="120" w:after="360"/>
    </w:pPr>
    <w:rPr>
      <w:b/>
    </w:rPr>
  </w:style>
  <w:style w:type="character" w:styleId="Strong">
    <w:name w:val="Strong"/>
    <w:basedOn w:val="DefaultParagraphFont"/>
    <w:uiPriority w:val="22"/>
    <w:rsid w:val="007A6AF2"/>
    <w:rPr>
      <w:b/>
      <w:bCs/>
    </w:rPr>
  </w:style>
  <w:style w:type="paragraph" w:styleId="Subtitle">
    <w:name w:val="Subtitle"/>
    <w:basedOn w:val="Normal"/>
    <w:next w:val="Normal"/>
    <w:link w:val="SubtitleChar"/>
    <w:autoRedefine/>
    <w:uiPriority w:val="16"/>
    <w:rsid w:val="007A6AF2"/>
    <w:rPr>
      <w:rFonts w:cs="Arial"/>
      <w:b/>
      <w:color w:val="002664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6"/>
    <w:rsid w:val="007A6AF2"/>
    <w:rPr>
      <w:rFonts w:ascii="Arial" w:eastAsia="Calibri" w:hAnsi="Arial" w:cs="Arial"/>
      <w:b/>
      <w:color w:val="002664"/>
      <w:spacing w:val="-2"/>
      <w:sz w:val="52"/>
      <w:szCs w:val="52"/>
    </w:rPr>
  </w:style>
  <w:style w:type="table" w:styleId="TableGrid">
    <w:name w:val="Table Grid"/>
    <w:basedOn w:val="TableNormal"/>
    <w:uiPriority w:val="39"/>
    <w:rsid w:val="007A6AF2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7A6AF2"/>
    <w:rPr>
      <w:rFonts w:ascii="Arial" w:eastAsia="Arial" w:hAnsi="Arial" w:cs="Arial"/>
      <w:spacing w:val="-2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Heading5"/>
    <w:link w:val="TableheadingChar"/>
    <w:autoRedefine/>
    <w:uiPriority w:val="15"/>
    <w:rsid w:val="007A6AF2"/>
    <w:pPr>
      <w:spacing w:before="40"/>
      <w:ind w:left="40" w:right="40"/>
    </w:pPr>
    <w:rPr>
      <w:rFonts w:cs="Arial"/>
      <w:b w:val="0"/>
      <w:color w:val="FFFFFF" w:themeColor="background1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7A6AF2"/>
    <w:rPr>
      <w:rFonts w:ascii="Arial" w:eastAsia="Calibri" w:hAnsi="Arial" w:cs="Arial"/>
      <w:b w:val="0"/>
      <w:bCs/>
      <w:color w:val="FFFFFF" w:themeColor="background1"/>
      <w:spacing w:val="-2"/>
      <w:sz w:val="22"/>
      <w:lang w:val="en-US" w:eastAsia="en-AU"/>
    </w:rPr>
  </w:style>
  <w:style w:type="paragraph" w:customStyle="1" w:styleId="Tablelist-dot">
    <w:name w:val="Table list - dot"/>
    <w:basedOn w:val="Normal"/>
    <w:uiPriority w:val="1"/>
    <w:qFormat/>
    <w:rsid w:val="00801088"/>
    <w:pPr>
      <w:widowControl/>
      <w:numPr>
        <w:numId w:val="13"/>
      </w:numPr>
      <w:spacing w:after="200"/>
      <w:ind w:right="40"/>
      <w:contextualSpacing/>
    </w:pPr>
    <w:rPr>
      <w:rFonts w:eastAsia="Arial" w:cs="Arial"/>
      <w:spacing w:val="0"/>
      <w:szCs w:val="20"/>
      <w:lang w:eastAsia="en-AU"/>
    </w:rPr>
  </w:style>
  <w:style w:type="paragraph" w:customStyle="1" w:styleId="TableParagraph">
    <w:name w:val="Table Paragraph"/>
    <w:basedOn w:val="Normal"/>
    <w:uiPriority w:val="15"/>
    <w:qFormat/>
    <w:rsid w:val="007A6AF2"/>
    <w:pPr>
      <w:spacing w:before="40" w:after="0"/>
      <w:ind w:left="40" w:right="40"/>
    </w:pPr>
    <w:rPr>
      <w:lang w:eastAsia="en-AU"/>
    </w:rPr>
  </w:style>
  <w:style w:type="paragraph" w:styleId="Title">
    <w:name w:val="Title"/>
    <w:basedOn w:val="Normal"/>
    <w:next w:val="Normal"/>
    <w:link w:val="TitleChar"/>
    <w:autoRedefine/>
    <w:uiPriority w:val="10"/>
    <w:rsid w:val="007A6AF2"/>
    <w:pPr>
      <w:keepLines/>
      <w:spacing w:before="3200"/>
      <w:ind w:right="34"/>
    </w:pPr>
    <w:rPr>
      <w:rFonts w:cs="Calibri"/>
      <w:b/>
      <w:bCs/>
      <w:color w:val="002664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6AF2"/>
    <w:rPr>
      <w:rFonts w:ascii="Arial" w:eastAsia="Calibri" w:hAnsi="Arial" w:cs="Calibri"/>
      <w:b/>
      <w:bCs/>
      <w:color w:val="002664"/>
      <w:spacing w:val="-2"/>
      <w:sz w:val="60"/>
      <w:szCs w:val="60"/>
    </w:rPr>
  </w:style>
  <w:style w:type="paragraph" w:styleId="TOC1">
    <w:name w:val="toc 1"/>
    <w:basedOn w:val="Normal"/>
    <w:uiPriority w:val="39"/>
    <w:rsid w:val="007A6AF2"/>
    <w:pPr>
      <w:tabs>
        <w:tab w:val="right" w:leader="dot" w:pos="8789"/>
      </w:tabs>
      <w:spacing w:before="80" w:after="120"/>
      <w:ind w:left="425" w:right="380" w:hanging="425"/>
    </w:pPr>
    <w:rPr>
      <w:rFonts w:cs="Arial"/>
      <w:noProof/>
    </w:rPr>
  </w:style>
  <w:style w:type="paragraph" w:styleId="TOC2">
    <w:name w:val="toc 2"/>
    <w:basedOn w:val="Normal"/>
    <w:uiPriority w:val="39"/>
    <w:rsid w:val="007A6AF2"/>
    <w:pPr>
      <w:tabs>
        <w:tab w:val="right" w:leader="dot" w:pos="8789"/>
      </w:tabs>
      <w:spacing w:before="120"/>
      <w:ind w:left="709" w:right="380" w:hanging="425"/>
    </w:pPr>
    <w:rPr>
      <w:rFonts w:cs="Arial"/>
      <w:noProof/>
    </w:rPr>
  </w:style>
  <w:style w:type="paragraph" w:styleId="TOC3">
    <w:name w:val="toc 3"/>
    <w:basedOn w:val="TOC2"/>
    <w:uiPriority w:val="39"/>
    <w:rsid w:val="007A6AF2"/>
    <w:pPr>
      <w:ind w:left="1134" w:hanging="567"/>
    </w:pPr>
  </w:style>
  <w:style w:type="paragraph" w:styleId="TOCHeading">
    <w:name w:val="TOC Heading"/>
    <w:basedOn w:val="Normal"/>
    <w:next w:val="Normal"/>
    <w:autoRedefine/>
    <w:uiPriority w:val="39"/>
    <w:unhideWhenUsed/>
    <w:rsid w:val="007A6AF2"/>
    <w:pPr>
      <w:pBdr>
        <w:bottom w:val="single" w:sz="4" w:space="1" w:color="auto"/>
      </w:pBdr>
    </w:pPr>
    <w:rPr>
      <w:b/>
      <w:color w:val="002664"/>
      <w:sz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7A6AF2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E82E60"/>
  </w:style>
  <w:style w:type="paragraph" w:customStyle="1" w:styleId="2ndExampleFootnote">
    <w:name w:val="2nd Example Footnote"/>
    <w:basedOn w:val="FootnoteText"/>
    <w:link w:val="2ndExampleFootnoteChar"/>
    <w:uiPriority w:val="1"/>
    <w:qFormat/>
    <w:rsid w:val="007A6AF2"/>
    <w:pPr>
      <w:ind w:hanging="142"/>
    </w:pPr>
    <w:rPr>
      <w:szCs w:val="16"/>
    </w:rPr>
  </w:style>
  <w:style w:type="character" w:customStyle="1" w:styleId="2ndExampleFootnoteChar">
    <w:name w:val="2nd Example Footnote Char"/>
    <w:basedOn w:val="FootnoteTextChar"/>
    <w:link w:val="2ndExampleFootnote"/>
    <w:uiPriority w:val="1"/>
    <w:rsid w:val="007A6AF2"/>
    <w:rPr>
      <w:rFonts w:ascii="Arial" w:eastAsia="Calibri" w:hAnsi="Arial"/>
      <w:spacing w:val="-2"/>
      <w:sz w:val="20"/>
      <w:szCs w:val="16"/>
    </w:rPr>
  </w:style>
  <w:style w:type="paragraph" w:customStyle="1" w:styleId="Astudent">
    <w:name w:val="A student:"/>
    <w:basedOn w:val="Normal"/>
    <w:rsid w:val="007A6AF2"/>
    <w:pPr>
      <w:widowControl/>
      <w:spacing w:after="160"/>
    </w:pPr>
    <w:rPr>
      <w:rFonts w:eastAsia="Arial" w:cs="Arial"/>
      <w:spacing w:val="0"/>
      <w:szCs w:val="20"/>
      <w:lang w:eastAsia="en-AU"/>
    </w:rPr>
  </w:style>
  <w:style w:type="paragraph" w:customStyle="1" w:styleId="Doubledigitfootnote">
    <w:name w:val="Double digit footnote"/>
    <w:autoRedefine/>
    <w:uiPriority w:val="1"/>
    <w:qFormat/>
    <w:rsid w:val="007A6AF2"/>
    <w:pPr>
      <w:ind w:left="284" w:hanging="284"/>
    </w:pPr>
    <w:rPr>
      <w:rFonts w:ascii="Arial" w:eastAsia="Calibri" w:hAnsi="Arial"/>
      <w:color w:val="002664"/>
      <w:spacing w:val="-2"/>
      <w:sz w:val="16"/>
      <w:szCs w:val="20"/>
    </w:rPr>
  </w:style>
  <w:style w:type="paragraph" w:customStyle="1" w:styleId="Additionalexamplesdoubledigits">
    <w:name w:val="Additional examples double digits"/>
    <w:basedOn w:val="Doubledigitfootnote"/>
    <w:uiPriority w:val="1"/>
    <w:qFormat/>
    <w:rsid w:val="007A6AF2"/>
    <w:pPr>
      <w:ind w:hanging="142"/>
    </w:pPr>
  </w:style>
  <w:style w:type="paragraph" w:customStyle="1" w:styleId="Additionalexamplessingledigits">
    <w:name w:val="Additional examples single digits"/>
    <w:autoRedefine/>
    <w:uiPriority w:val="1"/>
    <w:qFormat/>
    <w:rsid w:val="007A6AF2"/>
    <w:pPr>
      <w:ind w:left="233" w:hanging="142"/>
    </w:pPr>
    <w:rPr>
      <w:rFonts w:ascii="Arial" w:eastAsia="Calibri" w:hAnsi="Arial"/>
      <w:color w:val="002664"/>
      <w:spacing w:val="-2"/>
      <w:sz w:val="16"/>
      <w:szCs w:val="20"/>
    </w:rPr>
  </w:style>
  <w:style w:type="paragraph" w:styleId="BodyText">
    <w:name w:val="Body Text"/>
    <w:basedOn w:val="Normal"/>
    <w:link w:val="BodyTextChar"/>
    <w:uiPriority w:val="1"/>
    <w:unhideWhenUsed/>
    <w:rsid w:val="007A6AF2"/>
    <w:pPr>
      <w:spacing w:after="120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A6AF2"/>
    <w:rPr>
      <w:rFonts w:ascii="Arial" w:eastAsia="Calibri" w:hAnsi="Arial"/>
      <w:spacing w:val="-2"/>
      <w:sz w:val="22"/>
      <w:szCs w:val="22"/>
    </w:rPr>
  </w:style>
  <w:style w:type="paragraph" w:customStyle="1" w:styleId="Copyright">
    <w:name w:val="Copyright"/>
    <w:basedOn w:val="Normal"/>
    <w:uiPriority w:val="1"/>
    <w:rsid w:val="007A6AF2"/>
    <w:pPr>
      <w:spacing w:after="120"/>
    </w:pPr>
    <w:rPr>
      <w:szCs w:val="20"/>
    </w:rPr>
  </w:style>
  <w:style w:type="paragraph" w:customStyle="1" w:styleId="Default">
    <w:name w:val="Default"/>
    <w:rsid w:val="007A6AF2"/>
    <w:pPr>
      <w:autoSpaceDE w:val="0"/>
      <w:autoSpaceDN w:val="0"/>
      <w:adjustRightInd w:val="0"/>
    </w:pPr>
    <w:rPr>
      <w:rFonts w:ascii="Arial" w:eastAsiaTheme="minorEastAsia" w:hAnsi="Arial" w:cs="Arial"/>
      <w:color w:val="000000"/>
    </w:rPr>
  </w:style>
  <w:style w:type="paragraph" w:customStyle="1" w:styleId="Disclaimertext">
    <w:name w:val="Disclaimer text"/>
    <w:basedOn w:val="Normal"/>
    <w:link w:val="DisclaimertextChar"/>
    <w:autoRedefine/>
    <w:uiPriority w:val="49"/>
    <w:qFormat/>
    <w:rsid w:val="007A6AF2"/>
    <w:rPr>
      <w:rFonts w:cs="Arial"/>
      <w:color w:val="002664"/>
      <w:szCs w:val="20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7A6AF2"/>
    <w:rPr>
      <w:rFonts w:ascii="Arial" w:eastAsia="Calibri" w:hAnsi="Arial" w:cs="Arial"/>
      <w:color w:val="002664"/>
      <w:spacing w:val="-2"/>
      <w:sz w:val="20"/>
      <w:szCs w:val="20"/>
    </w:r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1"/>
    <w:locked/>
    <w:rsid w:val="00C61048"/>
    <w:rPr>
      <w:rFonts w:ascii="Arial" w:eastAsia="Arial" w:hAnsi="Arial" w:cs="Arial"/>
      <w:sz w:val="20"/>
      <w:szCs w:val="20"/>
      <w:lang w:val="en-US" w:eastAsia="en-AU"/>
    </w:rPr>
  </w:style>
  <w:style w:type="paragraph" w:customStyle="1" w:styleId="Examples">
    <w:name w:val="Examples"/>
    <w:basedOn w:val="Normal"/>
    <w:uiPriority w:val="1"/>
    <w:qFormat/>
    <w:rsid w:val="007A6AF2"/>
    <w:pPr>
      <w:numPr>
        <w:numId w:val="15"/>
      </w:numPr>
      <w:shd w:val="clear" w:color="auto" w:fill="D9D9D9" w:themeFill="background1" w:themeFillShade="D9"/>
      <w:spacing w:after="200"/>
      <w:contextualSpacing/>
    </w:pPr>
  </w:style>
  <w:style w:type="paragraph" w:styleId="Footer">
    <w:name w:val="footer"/>
    <w:basedOn w:val="Normal"/>
    <w:link w:val="FooterChar"/>
    <w:uiPriority w:val="99"/>
    <w:qFormat/>
    <w:rsid w:val="007A6AF2"/>
    <w:rPr>
      <w:rFonts w:cs="Arial"/>
      <w:color w:val="002664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A6AF2"/>
    <w:rPr>
      <w:rFonts w:ascii="Arial" w:eastAsia="Calibri" w:hAnsi="Arial" w:cs="Arial"/>
      <w:color w:val="002664"/>
      <w:spacing w:val="-2"/>
      <w:sz w:val="18"/>
      <w:szCs w:val="20"/>
    </w:rPr>
  </w:style>
  <w:style w:type="paragraph" w:customStyle="1" w:styleId="Frontpage-Packageinfo">
    <w:name w:val="Frontpage - Package info"/>
    <w:basedOn w:val="Normal"/>
    <w:uiPriority w:val="1"/>
    <w:rsid w:val="007A6AF2"/>
    <w:pPr>
      <w:spacing w:before="800" w:after="400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7A6A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AF2"/>
    <w:rPr>
      <w:rFonts w:ascii="Arial" w:eastAsia="Calibri" w:hAnsi="Arial"/>
      <w:spacing w:val="-2"/>
      <w:sz w:val="20"/>
      <w:szCs w:val="22"/>
    </w:rPr>
  </w:style>
  <w:style w:type="character" w:styleId="Hyperlink">
    <w:name w:val="Hyperlink"/>
    <w:uiPriority w:val="99"/>
    <w:qFormat/>
    <w:rsid w:val="007A6AF2"/>
    <w:rPr>
      <w:rFonts w:ascii="Arial" w:hAnsi="Arial"/>
      <w:color w:val="002664"/>
      <w:u w:val="single"/>
    </w:rPr>
  </w:style>
  <w:style w:type="paragraph" w:customStyle="1" w:styleId="List-Dash">
    <w:name w:val="List - Dash"/>
    <w:basedOn w:val="ListParagraph"/>
    <w:uiPriority w:val="7"/>
    <w:rsid w:val="007A6AF2"/>
    <w:pPr>
      <w:numPr>
        <w:numId w:val="0"/>
      </w:numPr>
      <w:ind w:left="-655" w:firstLine="1080"/>
    </w:pPr>
  </w:style>
  <w:style w:type="paragraph" w:customStyle="1" w:styleId="List-Dot">
    <w:name w:val="List - Dot"/>
    <w:basedOn w:val="ListParagraph"/>
    <w:uiPriority w:val="6"/>
    <w:rsid w:val="007A6AF2"/>
  </w:style>
  <w:style w:type="paragraph" w:customStyle="1" w:styleId="Listparagraph-Outcomes">
    <w:name w:val="List paragraph - Outcomes"/>
    <w:basedOn w:val="ListParagraph"/>
    <w:rsid w:val="007A6AF2"/>
    <w:pPr>
      <w:numPr>
        <w:numId w:val="17"/>
      </w:numPr>
    </w:pPr>
  </w:style>
  <w:style w:type="paragraph" w:styleId="NoSpacing">
    <w:name w:val="No Spacing"/>
    <w:basedOn w:val="Normal"/>
    <w:uiPriority w:val="1"/>
    <w:rsid w:val="007A6AF2"/>
    <w:pPr>
      <w:spacing w:after="80"/>
    </w:pPr>
    <w:rPr>
      <w:rFonts w:cs="Arial"/>
      <w:i/>
    </w:rPr>
  </w:style>
  <w:style w:type="paragraph" w:customStyle="1" w:styleId="RelatedLifeSkillsoutcomes">
    <w:name w:val="Related Life Skills outcomes"/>
    <w:basedOn w:val="Normal"/>
    <w:link w:val="RelatedLifeSkillsoutcomesChar"/>
    <w:uiPriority w:val="1"/>
    <w:qFormat/>
    <w:rsid w:val="007A6AF2"/>
    <w:pPr>
      <w:widowControl/>
      <w:pBdr>
        <w:top w:val="nil"/>
        <w:left w:val="nil"/>
        <w:bottom w:val="nil"/>
        <w:right w:val="nil"/>
        <w:between w:val="nil"/>
      </w:pBdr>
      <w:spacing w:before="200"/>
    </w:pPr>
  </w:style>
  <w:style w:type="character" w:customStyle="1" w:styleId="RelatedLifeSkillsoutcomesChar">
    <w:name w:val="Related Life Skills outcomes Char"/>
    <w:basedOn w:val="DefaultParagraphFont"/>
    <w:link w:val="RelatedLifeSkillsoutcomes"/>
    <w:uiPriority w:val="1"/>
    <w:rsid w:val="007A6AF2"/>
    <w:rPr>
      <w:rFonts w:ascii="Arial" w:eastAsia="Calibri" w:hAnsi="Arial"/>
      <w:spacing w:val="-2"/>
      <w:sz w:val="20"/>
      <w:szCs w:val="22"/>
    </w:rPr>
  </w:style>
  <w:style w:type="paragraph" w:customStyle="1" w:styleId="Secondbulletafterexample">
    <w:name w:val="Second bullet after example"/>
    <w:basedOn w:val="Normal"/>
    <w:uiPriority w:val="1"/>
    <w:qFormat/>
    <w:rsid w:val="007A6AF2"/>
    <w:pPr>
      <w:widowControl/>
      <w:numPr>
        <w:numId w:val="19"/>
      </w:numPr>
      <w:spacing w:before="200" w:after="200"/>
      <w:contextualSpacing/>
    </w:pPr>
    <w:rPr>
      <w:rFonts w:eastAsia="Arial" w:cs="Arial"/>
      <w:spacing w:val="0"/>
      <w:szCs w:val="20"/>
      <w:lang w:val="en-US" w:eastAsia="en-AU"/>
    </w:rPr>
  </w:style>
  <w:style w:type="paragraph" w:customStyle="1" w:styleId="Singledigitfootnote">
    <w:name w:val="Single digit footnote"/>
    <w:uiPriority w:val="1"/>
    <w:qFormat/>
    <w:rsid w:val="007A6AF2"/>
    <w:pPr>
      <w:ind w:left="227" w:hanging="227"/>
    </w:pPr>
    <w:rPr>
      <w:rFonts w:ascii="Arial" w:eastAsia="Calibri" w:hAnsi="Arial"/>
      <w:color w:val="002664"/>
      <w:spacing w:val="-2"/>
      <w:sz w:val="16"/>
      <w:szCs w:val="20"/>
    </w:rPr>
  </w:style>
  <w:style w:type="paragraph" w:customStyle="1" w:styleId="Tabletext">
    <w:name w:val="Table text"/>
    <w:basedOn w:val="Normal"/>
    <w:rsid w:val="007A6AF2"/>
    <w:pPr>
      <w:widowControl/>
      <w:spacing w:after="0"/>
    </w:pPr>
    <w:rPr>
      <w:rFonts w:eastAsia="Arial" w:cs="Arial"/>
      <w:spacing w:val="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70558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standards.nsw.edu.au/wps/portal/nesa/k-10/diversity-in-learning/special-education/adjustmen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GSM.xsl" StyleName="AGSM" Version="1"/>
</file>

<file path=customXml/itemProps1.xml><?xml version="1.0" encoding="utf-8"?>
<ds:datastoreItem xmlns:ds="http://schemas.openxmlformats.org/officeDocument/2006/customXml" ds:itemID="{51348B0B-1862-4802-A35E-161ECD8D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1009</Words>
  <Characters>5754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7–10 (2023): Investigations in science</dc:title>
  <dc:subject/>
  <dc:creator>NSW Education Standards Authority</dc:creator>
  <cp:keywords/>
  <dc:description/>
  <cp:lastModifiedBy>Lucy Vu</cp:lastModifiedBy>
  <cp:revision>2</cp:revision>
  <dcterms:created xsi:type="dcterms:W3CDTF">2024-02-08T02:43:00Z</dcterms:created>
  <dcterms:modified xsi:type="dcterms:W3CDTF">2024-02-08T02:43:00Z</dcterms:modified>
</cp:coreProperties>
</file>