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YOUTUBE PLAYLIST MANAGER</w:t>
      </w:r>
    </w:p>
    <w:p>
      <w:pPr>
        <w:jc w:val="center"/>
      </w:pPr>
      <w:r>
        <w:rPr>
          <w:color w:val="2E75B6"/>
          <w:sz w:val="32"/>
        </w:rPr>
        <w:t>Backlog &amp; Roadmap</w:t>
      </w:r>
    </w:p>
    <w:p>
      <w:pPr>
        <w:jc w:val="center"/>
      </w:pPr>
      <w:r>
        <w:rPr>
          <w:color w:val="808080"/>
          <w:sz w:val="22"/>
        </w:rPr>
        <w:t>Version 6.7 — September 27, 2026</w:t>
      </w:r>
    </w:p>
    <w:p/>
    <w:p>
      <w:pPr>
        <w:pStyle w:val="Heading1"/>
      </w:pPr>
      <w:r>
        <w:t>Overview</w:t>
      </w:r>
    </w:p>
    <w:p>
      <w:r>
        <w:t>Version 6.7 — September 27,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Priority</w:t>
            </w:r>
          </w:p>
        </w:tc>
        <w:tc>
          <w:tcPr>
            <w:tcW w:type="dxa" w:w="2160"/>
            <w:shd w:val="clear" w:color="auto" w:fill="1F4E79"/>
          </w:tcPr>
          <w:p>
            <w:r/>
            <w:r>
              <w:rPr>
                <w:b/>
                <w:color w:val="FFFFFF"/>
                <w:sz w:val="20"/>
              </w:rPr>
              <w:t>Count</w:t>
            </w:r>
          </w:p>
        </w:tc>
        <w:tc>
          <w:tcPr>
            <w:tcW w:type="dxa" w:w="2160"/>
            <w:shd w:val="clear" w:color="auto" w:fill="1F4E79"/>
          </w:tcPr>
          <w:p>
            <w:r/>
            <w:r>
              <w:rPr>
                <w:b/>
                <w:color w:val="FFFFFF"/>
                <w:sz w:val="20"/>
              </w:rPr>
              <w:t>Target Version</w:t>
            </w:r>
          </w:p>
        </w:tc>
        <w:tc>
          <w:tcPr>
            <w:tcW w:type="dxa" w:w="2160"/>
            <w:shd w:val="clear" w:color="auto" w:fill="1F4E79"/>
          </w:tcPr>
          <w:p>
            <w:r/>
            <w:r>
              <w:rPr>
                <w:b/>
                <w:color w:val="FFFFFF"/>
                <w:sz w:val="20"/>
              </w:rPr>
              <w:t>Status</w:t>
            </w:r>
          </w:p>
        </w:tc>
      </w:tr>
      <w:tr>
        <w:tc>
          <w:tcPr>
            <w:tcW w:type="dxa" w:w="2160"/>
          </w:tcPr>
          <w:p>
            <w:r/>
            <w:r>
              <w:rPr>
                <w:b/>
                <w:sz w:val="20"/>
              </w:rPr>
              <w:t>P0 — Critical</w:t>
            </w:r>
          </w:p>
        </w:tc>
        <w:tc>
          <w:tcPr>
            <w:tcW w:type="dxa" w:w="2160"/>
          </w:tcPr>
          <w:p>
            <w:r/>
            <w:r>
              <w:rPr>
                <w:sz w:val="20"/>
              </w:rPr>
              <w:t>4 items</w:t>
            </w:r>
          </w:p>
        </w:tc>
        <w:tc>
          <w:tcPr>
            <w:tcW w:type="dxa" w:w="2160"/>
          </w:tcPr>
          <w:p>
            <w:r/>
            <w:r>
              <w:rPr>
                <w:sz w:val="20"/>
              </w:rPr>
              <w:t>v1</w:t>
            </w:r>
          </w:p>
        </w:tc>
        <w:tc>
          <w:tcPr>
            <w:tcW w:type="dxa" w:w="2160"/>
          </w:tcPr>
          <w:p>
            <w:r/>
            <w:r>
              <w:rPr>
                <w:sz w:val="20"/>
              </w:rPr>
              <w:t>✅ 4/4 completed</w:t>
            </w:r>
          </w:p>
        </w:tc>
      </w:tr>
      <w:tr>
        <w:tc>
          <w:tcPr>
            <w:tcW w:type="dxa" w:w="2160"/>
            <w:shd w:val="clear" w:color="auto" w:fill="F2F2F2"/>
          </w:tcPr>
          <w:p>
            <w:r/>
            <w:r>
              <w:rPr>
                <w:b/>
                <w:sz w:val="20"/>
              </w:rPr>
              <w:t>P1 — Important</w:t>
            </w:r>
          </w:p>
        </w:tc>
        <w:tc>
          <w:tcPr>
            <w:tcW w:type="dxa" w:w="2160"/>
            <w:shd w:val="clear" w:color="auto" w:fill="F2F2F2"/>
          </w:tcPr>
          <w:p>
            <w:r>
              <w:t>9 items</w:t>
            </w:r>
            <w:r>
              <w:rPr>
                <w:sz w:val="20"/>
              </w:rPr>
            </w:r>
          </w:p>
        </w:tc>
        <w:tc>
          <w:tcPr>
            <w:tcW w:type="dxa" w:w="2160"/>
            <w:shd w:val="clear" w:color="auto" w:fill="F2F2F2"/>
          </w:tcPr>
          <w:p>
            <w:r/>
            <w:r>
              <w:rPr>
                <w:sz w:val="20"/>
              </w:rPr>
              <w:t>v1 → Launch</w:t>
            </w:r>
          </w:p>
        </w:tc>
        <w:tc>
          <w:tcPr>
            <w:tcW w:type="dxa" w:w="2160"/>
            <w:shd w:val="clear" w:color="auto" w:fill="F2F2F2"/>
          </w:tcPr>
          <w:p>
            <w:r>
              <w:t>✅ 9/9 done</w:t>
            </w:r>
            <w:r>
              <w:rPr>
                <w:sz w:val="20"/>
              </w:rPr>
            </w:r>
          </w:p>
        </w:tc>
      </w:tr>
      <w:tr>
        <w:tc>
          <w:tcPr>
            <w:tcW w:type="dxa" w:w="2160"/>
          </w:tcPr>
          <w:p>
            <w:r/>
            <w:r>
              <w:rPr>
                <w:b/>
                <w:sz w:val="20"/>
              </w:rPr>
              <w:t>P2 — Nice-to-have</w:t>
            </w:r>
          </w:p>
        </w:tc>
        <w:tc>
          <w:tcPr>
            <w:tcW w:type="dxa" w:w="2160"/>
          </w:tcPr>
          <w:p>
            <w:r>
              <w:t>6 items</w:t>
            </w:r>
            <w:r>
              <w:rPr>
                <w:sz w:val="20"/>
              </w:rPr>
            </w:r>
          </w:p>
        </w:tc>
        <w:tc>
          <w:tcPr>
            <w:tcW w:type="dxa" w:w="2160"/>
          </w:tcPr>
          <w:p>
            <w:r/>
            <w:r>
              <w:rPr>
                <w:sz w:val="20"/>
              </w:rPr>
              <w:t>Commercial / SaaS</w:t>
            </w:r>
          </w:p>
        </w:tc>
        <w:tc>
          <w:tcPr>
            <w:tcW w:type="dxa" w:w="2160"/>
          </w:tcPr>
          <w:p>
            <w:r/>
            <w:r>
              <w:rPr>
                <w:sz w:val="20"/>
              </w:rPr>
              <w:t>⏳ Pending</w:t>
            </w:r>
          </w:p>
        </w:tc>
      </w:tr>
    </w:tbl>
    <w:p/>
    <w:p>
      <w:pPr>
        <w:pStyle w:val="Heading1"/>
      </w:pPr>
      <w:r>
        <w:t>Completed items — Phases 1 to 4 (12/19 + 7 fixes)</w:t>
      </w:r>
    </w:p>
    <w:p>
      <w:r>
        <w:t>All items below have been implemented and tested in the single-file youtube-playlist-manager.html (~9,500 lines).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r/>
            <w:r>
              <w:rPr>
                <w:b/>
                <w:color w:val="FFFFFF"/>
                <w:sz w:val="20"/>
              </w:rPr>
              <w:t>#</w:t>
            </w:r>
          </w:p>
        </w:tc>
        <w:tc>
          <w:tcPr>
            <w:tcW w:type="dxa" w:w="1728"/>
            <w:shd w:val="clear" w:color="auto" w:fill="1F4E79"/>
          </w:tcPr>
          <w:p>
            <w:r/>
            <w:r>
              <w:rPr>
                <w:b/>
                <w:color w:val="FFFFFF"/>
                <w:sz w:val="20"/>
              </w:rPr>
              <w:t>Category</w:t>
            </w:r>
          </w:p>
        </w:tc>
        <w:tc>
          <w:tcPr>
            <w:tcW w:type="dxa" w:w="1728"/>
            <w:shd w:val="clear" w:color="auto" w:fill="1F4E79"/>
          </w:tcPr>
          <w:p>
            <w:r/>
            <w:r>
              <w:rPr>
                <w:b/>
                <w:color w:val="FFFFFF"/>
                <w:sz w:val="20"/>
              </w:rPr>
              <w:t>Title</w:t>
            </w:r>
          </w:p>
        </w:tc>
        <w:tc>
          <w:tcPr>
            <w:tcW w:type="dxa" w:w="1728"/>
            <w:shd w:val="clear" w:color="auto" w:fill="1F4E79"/>
          </w:tcPr>
          <w:p>
            <w:r/>
            <w:r>
              <w:rPr>
                <w:b/>
                <w:color w:val="FFFFFF"/>
                <w:sz w:val="20"/>
              </w:rPr>
              <w:t>Description</w:t>
            </w:r>
          </w:p>
        </w:tc>
        <w:tc>
          <w:tcPr>
            <w:tcW w:type="dxa" w:w="1728"/>
            <w:shd w:val="clear" w:color="auto" w:fill="1F4E79"/>
          </w:tcPr>
          <w:p>
            <w:r/>
            <w:r>
              <w:rPr>
                <w:b/>
                <w:color w:val="FFFFFF"/>
                <w:sz w:val="20"/>
              </w:rPr>
              <w:t>Status</w:t>
            </w:r>
          </w:p>
        </w:tc>
      </w:tr>
      <w:tr>
        <w:tc>
          <w:tcPr>
            <w:tcW w:type="dxa" w:w="1728"/>
          </w:tcPr>
          <w:p>
            <w:r/>
            <w:r>
              <w:rPr>
                <w:b/>
                <w:sz w:val="20"/>
              </w:rPr>
              <w:t>#1p1</w:t>
            </w:r>
          </w:p>
        </w:tc>
        <w:tc>
          <w:tcPr>
            <w:tcW w:type="dxa" w:w="1728"/>
          </w:tcPr>
          <w:p>
            <w:r/>
            <w:r>
              <w:rPr>
                <w:sz w:val="20"/>
              </w:rPr>
              <w:t>Infrastructure</w:t>
            </w:r>
          </w:p>
        </w:tc>
        <w:tc>
          <w:tcPr>
            <w:tcW w:type="dxa" w:w="1728"/>
          </w:tcPr>
          <w:p>
            <w:r/>
            <w:r>
              <w:rPr>
                <w:sz w:val="20"/>
              </w:rPr>
              <w:t>Quota alert system (Phase 1 client-side)</w:t>
            </w:r>
          </w:p>
        </w:tc>
        <w:tc>
          <w:tcPr>
            <w:tcW w:type="dxa" w:w="1728"/>
          </w:tcPr>
          <w:p>
            <w:r/>
            <w:r>
              <w:rPr>
                <w:sz w:val="20"/>
              </w:rPr>
              <w:t>Client-side quota counter with green (&lt;75%), yellow (75-90%), red (&gt;90%) thresholds. Cost estimation before every bulk action. User confirmation if budget exceeded.</w:t>
            </w:r>
          </w:p>
        </w:tc>
        <w:tc>
          <w:tcPr>
            <w:tcW w:type="dxa" w:w="1728"/>
          </w:tcPr>
          <w:p>
            <w:r/>
            <w:r>
              <w:rPr>
                <w:b/>
                <w:color w:val="2EA043"/>
                <w:sz w:val="20"/>
              </w:rPr>
              <w:t>✅ Done</w:t>
            </w:r>
          </w:p>
        </w:tc>
      </w:tr>
      <w:tr>
        <w:tc>
          <w:tcPr>
            <w:tcW w:type="dxa" w:w="1728"/>
            <w:shd w:val="clear" w:color="auto" w:fill="F2F2F2"/>
          </w:tcPr>
          <w:p>
            <w:r/>
            <w:r>
              <w:rPr>
                <w:b/>
                <w:sz w:val="20"/>
              </w:rPr>
              <w:t>#2</w:t>
            </w:r>
          </w:p>
        </w:tc>
        <w:tc>
          <w:tcPr>
            <w:tcW w:type="dxa" w:w="1728"/>
            <w:shd w:val="clear" w:color="auto" w:fill="F2F2F2"/>
          </w:tcPr>
          <w:p>
            <w:r/>
            <w:r>
              <w:rPr>
                <w:sz w:val="20"/>
              </w:rPr>
              <w:t>Infrastructure</w:t>
            </w:r>
          </w:p>
        </w:tc>
        <w:tc>
          <w:tcPr>
            <w:tcW w:type="dxa" w:w="1728"/>
            <w:shd w:val="clear" w:color="auto" w:fill="F2F2F2"/>
          </w:tcPr>
          <w:p>
            <w:r/>
            <w:r>
              <w:rPr>
                <w:sz w:val="20"/>
              </w:rPr>
              <w:t>Backup auto-load at startup</w:t>
            </w:r>
          </w:p>
        </w:tc>
        <w:tc>
          <w:tcPr>
            <w:tcW w:type="dxa" w:w="1728"/>
            <w:shd w:val="clear" w:color="auto" w:fill="F2F2F2"/>
          </w:tcPr>
          <w:p>
            <w:r/>
            <w:r>
              <w:rPr>
                <w:sz w:val="20"/>
              </w:rPr>
              <w:t>Automatic loading of latest JSON backup on launch to populate APP.allVideos. Accurate dashboard stats without extra API calls.</w:t>
            </w:r>
          </w:p>
        </w:tc>
        <w:tc>
          <w:tcPr>
            <w:tcW w:type="dxa" w:w="1728"/>
            <w:shd w:val="clear" w:color="auto" w:fill="F2F2F2"/>
          </w:tcPr>
          <w:p>
            <w:r/>
            <w:r>
              <w:rPr>
                <w:b/>
                <w:color w:val="2EA043"/>
                <w:sz w:val="20"/>
              </w:rPr>
              <w:t>✅ Done</w:t>
            </w:r>
          </w:p>
        </w:tc>
      </w:tr>
      <w:tr>
        <w:tc>
          <w:tcPr>
            <w:tcW w:type="dxa" w:w="1728"/>
          </w:tcPr>
          <w:p>
            <w:r/>
            <w:r>
              <w:rPr>
                <w:b/>
                <w:sz w:val="20"/>
              </w:rPr>
              <w:t>#3</w:t>
            </w:r>
          </w:p>
        </w:tc>
        <w:tc>
          <w:tcPr>
            <w:tcW w:type="dxa" w:w="1728"/>
          </w:tcPr>
          <w:p>
            <w:r/>
            <w:r>
              <w:rPr>
                <w:sz w:val="20"/>
              </w:rPr>
              <w:t>Infrastructure</w:t>
            </w:r>
          </w:p>
        </w:tc>
        <w:tc>
          <w:tcPr>
            <w:tcW w:type="dxa" w:w="1728"/>
          </w:tcPr>
          <w:p>
            <w:r/>
            <w:r>
              <w:rPr>
                <w:sz w:val="20"/>
              </w:rPr>
              <w:t>Backup safety gate</w:t>
            </w:r>
          </w:p>
        </w:tc>
        <w:tc>
          <w:tcPr>
            <w:tcW w:type="dxa" w:w="1728"/>
          </w:tcPr>
          <w:p>
            <w:r/>
            <w:r>
              <w:rPr>
                <w:sz w:val="20"/>
              </w:rPr>
              <w:t>Before any write operation (merge, move, delete, bulk rename, ghost cleanup), backup existence check. Blocked if none, warning if &gt; 24h. 'Last backup: X ago' indicator in header.</w:t>
            </w:r>
          </w:p>
        </w:tc>
        <w:tc>
          <w:tcPr>
            <w:tcW w:type="dxa" w:w="1728"/>
          </w:tcPr>
          <w:p>
            <w:r/>
            <w:r>
              <w:rPr>
                <w:b/>
                <w:color w:val="2EA043"/>
                <w:sz w:val="20"/>
              </w:rPr>
              <w:t>✅ Done</w:t>
            </w:r>
          </w:p>
        </w:tc>
      </w:tr>
      <w:tr>
        <w:tc>
          <w:tcPr>
            <w:tcW w:type="dxa" w:w="1728"/>
            <w:shd w:val="clear" w:color="auto" w:fill="F2F2F2"/>
          </w:tcPr>
          <w:p>
            <w:r/>
            <w:r>
              <w:rPr>
                <w:b/>
                <w:sz w:val="20"/>
              </w:rPr>
              <w:t>#8</w:t>
            </w:r>
          </w:p>
        </w:tc>
        <w:tc>
          <w:tcPr>
            <w:tcW w:type="dxa" w:w="1728"/>
            <w:shd w:val="clear" w:color="auto" w:fill="F2F2F2"/>
          </w:tcPr>
          <w:p>
            <w:r/>
            <w:r>
              <w:rPr>
                <w:sz w:val="20"/>
              </w:rPr>
              <w:t>Legal</w:t>
            </w:r>
          </w:p>
        </w:tc>
        <w:tc>
          <w:tcPr>
            <w:tcW w:type="dxa" w:w="1728"/>
            <w:shd w:val="clear" w:color="auto" w:fill="F2F2F2"/>
          </w:tcPr>
          <w:p>
            <w:r/>
            <w:r>
              <w:rPr>
                <w:sz w:val="20"/>
              </w:rPr>
              <w:t>Google/YouTube ToS Compliance</w:t>
            </w:r>
          </w:p>
        </w:tc>
        <w:tc>
          <w:tcPr>
            <w:tcW w:type="dxa" w:w="1728"/>
            <w:shd w:val="clear" w:color="auto" w:fill="F2F2F2"/>
          </w:tcPr>
          <w:p>
            <w:r/>
            <w:r>
              <w:rPr>
                <w:sz w:val="20"/>
              </w:rPr>
              <w:t>6 sub-items implemented: integrated privacy policy, 'Delete my data' button (localStorage purge + OAuth token revocation), progressive OAuth scope (readonly → full on write), 'Powered by YouTube' attribution, YouTube iframe compliance (enablejsapi + origin), auto-purge after 30 days of inactivity.</w:t>
            </w:r>
          </w:p>
        </w:tc>
        <w:tc>
          <w:tcPr>
            <w:tcW w:type="dxa" w:w="1728"/>
            <w:shd w:val="clear" w:color="auto" w:fill="F2F2F2"/>
          </w:tcPr>
          <w:p>
            <w:r/>
            <w:r>
              <w:rPr>
                <w:b/>
                <w:color w:val="2EA043"/>
                <w:sz w:val="20"/>
              </w:rPr>
              <w:t>✅ Done</w:t>
            </w:r>
          </w:p>
        </w:tc>
      </w:tr>
      <w:tr>
        <w:tc>
          <w:tcPr>
            <w:tcW w:type="dxa" w:w="1728"/>
          </w:tcPr>
          <w:p>
            <w:r/>
            <w:r>
              <w:rPr>
                <w:b/>
                <w:sz w:val="20"/>
              </w:rPr>
              <w:t>#9</w:t>
            </w:r>
          </w:p>
        </w:tc>
        <w:tc>
          <w:tcPr>
            <w:tcW w:type="dxa" w:w="1728"/>
          </w:tcPr>
          <w:p>
            <w:r/>
            <w:r>
              <w:rPr>
                <w:sz w:val="20"/>
              </w:rPr>
              <w:t>Features</w:t>
            </w:r>
          </w:p>
        </w:tc>
        <w:tc>
          <w:tcPr>
            <w:tcW w:type="dxa" w:w="1728"/>
          </w:tcPr>
          <w:p>
            <w:r/>
            <w:r>
              <w:rPr>
                <w:sz w:val="20"/>
              </w:rPr>
              <w:t>Advanced video filtering</w:t>
            </w:r>
          </w:p>
        </w:tc>
        <w:tc>
          <w:tcPr>
            <w:tcW w:type="dxa" w:w="1728"/>
          </w:tcPr>
          <w:p>
            <w:r/>
            <w:r>
              <w:rPr>
                <w:sz w:val="20"/>
              </w:rPr>
              <w:t>Filters by duration (short &lt; 4min, medium 4-20min, long &gt; 20min), by status (available, deleted, private), title search, 7 sort options (position, title A-Z/Z-A, date newest/oldest, duration asc/desc). Dedicated playlist detail view with video metadata cache.</w:t>
            </w:r>
          </w:p>
        </w:tc>
        <w:tc>
          <w:tcPr>
            <w:tcW w:type="dxa" w:w="1728"/>
          </w:tcPr>
          <w:p>
            <w:r/>
            <w:r>
              <w:rPr>
                <w:b/>
                <w:color w:val="2EA043"/>
                <w:sz w:val="20"/>
              </w:rPr>
              <w:t>✅ Done</w:t>
            </w:r>
          </w:p>
        </w:tc>
      </w:tr>
      <w:tr>
        <w:tc>
          <w:tcPr>
            <w:tcW w:type="dxa" w:w="1728"/>
            <w:shd w:val="clear" w:color="auto" w:fill="F2F2F2"/>
          </w:tcPr>
          <w:p>
            <w:r/>
            <w:r>
              <w:rPr>
                <w:b/>
                <w:sz w:val="20"/>
              </w:rPr>
              <w:t>#11</w:t>
            </w:r>
          </w:p>
        </w:tc>
        <w:tc>
          <w:tcPr>
            <w:tcW w:type="dxa" w:w="1728"/>
            <w:shd w:val="clear" w:color="auto" w:fill="F2F2F2"/>
          </w:tcPr>
          <w:p>
            <w:r/>
            <w:r>
              <w:rPr>
                <w:sz w:val="20"/>
              </w:rPr>
              <w:t>UX</w:t>
            </w:r>
          </w:p>
        </w:tc>
        <w:tc>
          <w:tcPr>
            <w:tcW w:type="dxa" w:w="1728"/>
            <w:shd w:val="clear" w:color="auto" w:fill="F2F2F2"/>
          </w:tcPr>
          <w:p>
            <w:r/>
            <w:r>
              <w:rPr>
                <w:sz w:val="20"/>
              </w:rPr>
              <w:t>Custom group icons</w:t>
            </w:r>
          </w:p>
        </w:tc>
        <w:tc>
          <w:tcPr>
            <w:tcW w:type="dxa" w:w="1728"/>
            <w:shd w:val="clear" w:color="auto" w:fill="F2F2F2"/>
          </w:tcPr>
          <w:p>
            <w:r/>
            <w:r>
              <w:rPr>
                <w:sz w:val="20"/>
              </w:rPr>
              <w:t>30-emoji palette for tag customization. Emoji picker integrated in tag form. Icons stored in tagIcons (localStorage). Visual rendering in sidebar and playlist cards.</w:t>
            </w:r>
          </w:p>
        </w:tc>
        <w:tc>
          <w:tcPr>
            <w:tcW w:type="dxa" w:w="1728"/>
            <w:shd w:val="clear" w:color="auto" w:fill="F2F2F2"/>
          </w:tcPr>
          <w:p>
            <w:r/>
            <w:r>
              <w:rPr>
                <w:b/>
                <w:color w:val="2EA043"/>
                <w:sz w:val="20"/>
              </w:rPr>
              <w:t>✅ Done</w:t>
            </w:r>
          </w:p>
        </w:tc>
      </w:tr>
      <w:tr>
        <w:tc>
          <w:tcPr>
            <w:tcW w:type="dxa" w:w="1728"/>
          </w:tcPr>
          <w:p>
            <w:r/>
            <w:r>
              <w:rPr>
                <w:b/>
                <w:sz w:val="20"/>
              </w:rPr>
              <w:t>#6</w:t>
            </w:r>
          </w:p>
        </w:tc>
        <w:tc>
          <w:tcPr>
            <w:tcW w:type="dxa" w:w="1728"/>
          </w:tcPr>
          <w:p>
            <w:r/>
            <w:r>
              <w:rPr>
                <w:sz w:val="20"/>
              </w:rPr>
              <w:t>Features</w:t>
            </w:r>
          </w:p>
        </w:tc>
        <w:tc>
          <w:tcPr>
            <w:tcW w:type="dxa" w:w="1728"/>
          </w:tcPr>
          <w:p>
            <w:r/>
            <w:r>
              <w:rPr>
                <w:sz w:val="20"/>
              </w:rPr>
              <w:t>CSV backup export</w:t>
            </w:r>
          </w:p>
        </w:tc>
        <w:tc>
          <w:tcPr>
            <w:tcW w:type="dxa" w:w="1728"/>
          </w:tcPr>
          <w:p>
            <w:r/>
            <w:r>
              <w:rPr>
                <w:sz w:val="20"/>
              </w:rPr>
              <w:t>Format selector (JSON/CSV) in Backup view. 10-column CSV export (Playlist, Playlist ID, Title, YouTube URL, Channel, Duration, Status, Date Added, Position, Tags) with UTF-8 BOM for Excel compatibility.</w:t>
            </w:r>
          </w:p>
        </w:tc>
        <w:tc>
          <w:tcPr>
            <w:tcW w:type="dxa" w:w="1728"/>
          </w:tcPr>
          <w:p>
            <w:r/>
            <w:r>
              <w:rPr>
                <w:b/>
                <w:color w:val="2EA043"/>
                <w:sz w:val="20"/>
              </w:rPr>
              <w:t>✅ Done</w:t>
            </w:r>
          </w:p>
        </w:tc>
      </w:tr>
      <w:tr>
        <w:tc>
          <w:tcPr>
            <w:tcW w:type="dxa" w:w="1728"/>
            <w:shd w:val="clear" w:color="auto" w:fill="F2F2F2"/>
          </w:tcPr>
          <w:p>
            <w:r/>
            <w:r>
              <w:rPr>
                <w:b/>
                <w:sz w:val="20"/>
              </w:rPr>
              <w:t>#16</w:t>
            </w:r>
          </w:p>
        </w:tc>
        <w:tc>
          <w:tcPr>
            <w:tcW w:type="dxa" w:w="1728"/>
            <w:shd w:val="clear" w:color="auto" w:fill="F2F2F2"/>
          </w:tcPr>
          <w:p>
            <w:r/>
            <w:r>
              <w:rPr>
                <w:sz w:val="20"/>
              </w:rPr>
              <w:t>i18n</w:t>
            </w:r>
          </w:p>
        </w:tc>
        <w:tc>
          <w:tcPr>
            <w:tcW w:type="dxa" w:w="1728"/>
            <w:shd w:val="clear" w:color="auto" w:fill="F2F2F2"/>
          </w:tcPr>
          <w:p>
            <w:r/>
            <w:r>
              <w:rPr>
                <w:sz w:val="20"/>
              </w:rPr>
              <w:t>Internationalization (i18n)</w:t>
            </w:r>
          </w:p>
        </w:tc>
        <w:tc>
          <w:tcPr>
            <w:tcW w:type="dxa" w:w="1728"/>
            <w:shd w:val="clear" w:color="auto" w:fill="F2F2F2"/>
          </w:tcPr>
          <w:p>
            <w:r/>
            <w:r>
              <w:rPr>
                <w:sz w:val="20"/>
              </w:rPr>
              <w:t>~170 keys per language (FR + EN). I18N object with t(key, params) interpolation. data-i18n attributes on static HTML. applyLanguage() function with header toggle. Phase 1: translations in single file.</w:t>
            </w:r>
          </w:p>
        </w:tc>
        <w:tc>
          <w:tcPr>
            <w:tcW w:type="dxa" w:w="1728"/>
            <w:shd w:val="clear" w:color="auto" w:fill="F2F2F2"/>
          </w:tcPr>
          <w:p>
            <w:r/>
            <w:r>
              <w:rPr>
                <w:b/>
                <w:color w:val="2EA043"/>
                <w:sz w:val="20"/>
              </w:rPr>
              <w:t>✅ Done</w:t>
            </w:r>
          </w:p>
        </w:tc>
      </w:tr>
      <w:tr>
        <w:tc>
          <w:tcPr>
            <w:tcW w:type="dxa" w:w="1728"/>
          </w:tcPr>
          <w:p>
            <w:r/>
            <w:r>
              <w:rPr>
                <w:b/>
                <w:sz w:val="20"/>
              </w:rPr>
              <w:t>#5</w:t>
            </w:r>
          </w:p>
        </w:tc>
        <w:tc>
          <w:tcPr>
            <w:tcW w:type="dxa" w:w="1728"/>
          </w:tcPr>
          <w:p>
            <w:r/>
            <w:r>
              <w:rPr>
                <w:sz w:val="20"/>
              </w:rPr>
              <w:t>Mobile</w:t>
            </w:r>
          </w:p>
        </w:tc>
        <w:tc>
          <w:tcPr>
            <w:tcW w:type="dxa" w:w="1728"/>
          </w:tcPr>
          <w:p>
            <w:r/>
            <w:r>
              <w:rPr>
                <w:sz w:val="20"/>
              </w:rPr>
              <w:t>Mobile responsive adaptation</w:t>
            </w:r>
          </w:p>
        </w:tc>
        <w:tc>
          <w:tcPr>
            <w:tcW w:type="dxa" w:w="1728"/>
          </w:tcPr>
          <w:p>
            <w:r/>
            <w:r>
              <w:rPr>
                <w:sz w:val="20"/>
              </w:rPr>
              <w:t>Hamburger button, sidebar as overlay (fixed position, transition), compact header (hidden user-info/backup/logout on mobile), adaptive grids (2 columns @768px, 1 column @480px), min 44px touch targets, stacked filter bar, adapted login/modals.</w:t>
            </w:r>
          </w:p>
        </w:tc>
        <w:tc>
          <w:tcPr>
            <w:tcW w:type="dxa" w:w="1728"/>
          </w:tcPr>
          <w:p>
            <w:r/>
            <w:r>
              <w:rPr>
                <w:b/>
                <w:color w:val="2EA043"/>
                <w:sz w:val="20"/>
              </w:rPr>
              <w:t>✅ Done</w:t>
            </w:r>
          </w:p>
        </w:tc>
      </w:tr>
      <w:tr>
        <w:tc>
          <w:tcPr>
            <w:tcW w:type="dxa" w:w="1728"/>
            <w:shd w:val="clear" w:color="auto" w:fill="F2F2F2"/>
          </w:tcPr>
          <w:p>
            <w:r/>
            <w:r>
              <w:rPr>
                <w:b/>
                <w:sz w:val="20"/>
              </w:rPr>
              <w:t>#7</w:t>
            </w:r>
          </w:p>
        </w:tc>
        <w:tc>
          <w:tcPr>
            <w:tcW w:type="dxa" w:w="1728"/>
            <w:shd w:val="clear" w:color="auto" w:fill="F2F2F2"/>
          </w:tcPr>
          <w:p>
            <w:r/>
            <w:r>
              <w:rPr>
                <w:sz w:val="20"/>
              </w:rPr>
              <w:t>Marketing</w:t>
            </w:r>
          </w:p>
        </w:tc>
        <w:tc>
          <w:tcPr>
            <w:tcW w:type="dxa" w:w="1728"/>
            <w:shd w:val="clear" w:color="auto" w:fill="F2F2F2"/>
          </w:tcPr>
          <w:p>
            <w:r/>
            <w:r>
              <w:rPr>
                <w:sz w:val="20"/>
              </w:rPr>
              <w:t>YouTube Music mention</w:t>
            </w:r>
          </w:p>
        </w:tc>
        <w:tc>
          <w:tcPr>
            <w:tcW w:type="dxa" w:w="1728"/>
            <w:shd w:val="clear" w:color="auto" w:fill="F2F2F2"/>
          </w:tcPr>
          <w:p>
            <w:r/>
            <w:r>
              <w:rPr>
                <w:sz w:val="20"/>
              </w:rPr>
              <w:t>Compatibility card in Help view (FR + EN) explaining that YouTube Music shares the same playlist library. Distinctive red border.</w:t>
            </w:r>
          </w:p>
        </w:tc>
        <w:tc>
          <w:tcPr>
            <w:tcW w:type="dxa" w:w="1728"/>
            <w:shd w:val="clear" w:color="auto" w:fill="F2F2F2"/>
          </w:tcPr>
          <w:p>
            <w:r/>
            <w:r>
              <w:rPr>
                <w:b/>
                <w:color w:val="2EA043"/>
                <w:sz w:val="20"/>
              </w:rPr>
              <w:t>✅ Done</w:t>
            </w:r>
          </w:p>
        </w:tc>
      </w:tr>
      <w:tr>
        <w:tc>
          <w:tcPr>
            <w:tcW w:type="dxa" w:w="1728"/>
          </w:tcPr>
          <w:p>
            <w:r/>
            <w:r>
              <w:rPr>
                <w:b/>
                <w:sz w:val="20"/>
              </w:rPr>
              <w:t>#F1</w:t>
            </w:r>
          </w:p>
        </w:tc>
        <w:tc>
          <w:tcPr>
            <w:tcW w:type="dxa" w:w="1728"/>
          </w:tcPr>
          <w:p>
            <w:r/>
            <w:r>
              <w:rPr>
                <w:sz w:val="20"/>
              </w:rPr>
              <w:t>Data</w:t>
            </w:r>
          </w:p>
        </w:tc>
        <w:tc>
          <w:tcPr>
            <w:tcW w:type="dxa" w:w="1728"/>
          </w:tcPr>
          <w:p>
            <w:r/>
            <w:r>
              <w:rPr>
                <w:sz w:val="20"/>
              </w:rPr>
              <w:t>Full Backup/Restore</w:t>
            </w:r>
          </w:p>
        </w:tc>
        <w:tc>
          <w:tcPr>
            <w:tcW w:type="dxa" w:w="1728"/>
          </w:tcPr>
          <w:p>
            <w:r/>
            <w:r>
              <w:rPr>
                <w:sz w:val="20"/>
              </w:rPr>
              <w:t>JSON+CSV import, per-playlist selection (checkboxes), real-time quota estimation, pause/resume/cancel, playlist creation + video insertion via API.</w:t>
            </w:r>
          </w:p>
        </w:tc>
        <w:tc>
          <w:tcPr>
            <w:tcW w:type="dxa" w:w="1728"/>
          </w:tcPr>
          <w:p>
            <w:r/>
            <w:r>
              <w:rPr>
                <w:b/>
                <w:color w:val="2EA043"/>
                <w:sz w:val="20"/>
              </w:rPr>
              <w:t>✅ Done</w:t>
            </w:r>
          </w:p>
        </w:tc>
      </w:tr>
      <w:tr>
        <w:tc>
          <w:tcPr>
            <w:tcW w:type="dxa" w:w="1728"/>
            <w:shd w:val="clear" w:color="auto" w:fill="F2F2F2"/>
          </w:tcPr>
          <w:p>
            <w:r/>
            <w:r>
              <w:rPr>
                <w:b/>
                <w:sz w:val="20"/>
              </w:rPr>
              <w:t>#F2</w:t>
            </w:r>
          </w:p>
        </w:tc>
        <w:tc>
          <w:tcPr>
            <w:tcW w:type="dxa" w:w="1728"/>
            <w:shd w:val="clear" w:color="auto" w:fill="F2F2F2"/>
          </w:tcPr>
          <w:p>
            <w:r/>
            <w:r>
              <w:rPr>
                <w:sz w:val="20"/>
              </w:rPr>
              <w:t>Performance</w:t>
            </w:r>
          </w:p>
        </w:tc>
        <w:tc>
          <w:tcPr>
            <w:tcW w:type="dxa" w:w="1728"/>
            <w:shd w:val="clear" w:color="auto" w:fill="F2F2F2"/>
          </w:tcPr>
          <w:p>
            <w:r/>
            <w:r>
              <w:rPr>
                <w:sz w:val="20"/>
              </w:rPr>
              <w:t>Cache-first startup</w:t>
            </w:r>
          </w:p>
        </w:tc>
        <w:tc>
          <w:tcPr>
            <w:tcW w:type="dxa" w:w="1728"/>
            <w:shd w:val="clear" w:color="auto" w:fill="F2F2F2"/>
          </w:tcPr>
          <w:p>
            <w:r/>
            <w:r>
              <w:rPr>
                <w:sz w:val="20"/>
              </w:rPr>
              <w:t>Load from localStorage instead of API calls. Synthetic playlist fallback when playlistObjects missing. Pre-populate videoDetailsCache. Safety net when cache empty. Result: 0 API calls on restart.</w:t>
            </w:r>
          </w:p>
        </w:tc>
        <w:tc>
          <w:tcPr>
            <w:tcW w:type="dxa" w:w="1728"/>
            <w:shd w:val="clear" w:color="auto" w:fill="F2F2F2"/>
          </w:tcPr>
          <w:p>
            <w:r/>
            <w:r>
              <w:rPr>
                <w:b/>
                <w:color w:val="2EA043"/>
                <w:sz w:val="20"/>
              </w:rPr>
              <w:t>✅ Done</w:t>
            </w:r>
          </w:p>
        </w:tc>
      </w:tr>
      <w:tr>
        <w:tc>
          <w:tcPr>
            <w:tcW w:type="dxa" w:w="1728"/>
          </w:tcPr>
          <w:p>
            <w:r/>
            <w:r>
              <w:rPr>
                <w:b/>
                <w:sz w:val="20"/>
              </w:rPr>
              <w:t>#F3</w:t>
            </w:r>
          </w:p>
        </w:tc>
        <w:tc>
          <w:tcPr>
            <w:tcW w:type="dxa" w:w="1728"/>
          </w:tcPr>
          <w:p>
            <w:r/>
            <w:r>
              <w:rPr>
                <w:sz w:val="20"/>
              </w:rPr>
              <w:t>Data</w:t>
            </w:r>
          </w:p>
        </w:tc>
        <w:tc>
          <w:tcPr>
            <w:tcW w:type="dxa" w:w="1728"/>
          </w:tcPr>
          <w:p>
            <w:r/>
            <w:r>
              <w:rPr>
                <w:sz w:val="20"/>
              </w:rPr>
              <w:t>Unified library export</w:t>
            </w:r>
          </w:p>
        </w:tc>
        <w:tc>
          <w:tcPr>
            <w:tcW w:type="dxa" w:w="1728"/>
          </w:tcPr>
          <w:p>
            <w:r/>
            <w:r>
              <w:rPr>
                <w:sz w:val="20"/>
              </w:rPr>
              <w:t>CSV format identical to backup (10 columns), per-playlist selection with checkboxes.</w:t>
            </w:r>
          </w:p>
        </w:tc>
        <w:tc>
          <w:tcPr>
            <w:tcW w:type="dxa" w:w="1728"/>
          </w:tcPr>
          <w:p>
            <w:r/>
            <w:r>
              <w:rPr>
                <w:b/>
                <w:color w:val="2EA043"/>
                <w:sz w:val="20"/>
              </w:rPr>
              <w:t>✅ Done</w:t>
            </w:r>
          </w:p>
        </w:tc>
      </w:tr>
      <w:tr>
        <w:tc>
          <w:tcPr>
            <w:tcW w:type="dxa" w:w="1728"/>
            <w:shd w:val="clear" w:color="auto" w:fill="F2F2F2"/>
          </w:tcPr>
          <w:p>
            <w:r/>
            <w:r>
              <w:rPr>
                <w:b/>
                <w:sz w:val="20"/>
              </w:rPr>
              <w:t>#F4</w:t>
            </w:r>
          </w:p>
        </w:tc>
        <w:tc>
          <w:tcPr>
            <w:tcW w:type="dxa" w:w="1728"/>
            <w:shd w:val="clear" w:color="auto" w:fill="F2F2F2"/>
          </w:tcPr>
          <w:p>
            <w:r/>
            <w:r>
              <w:rPr>
                <w:sz w:val="20"/>
              </w:rPr>
              <w:t>UX</w:t>
            </w:r>
          </w:p>
        </w:tc>
        <w:tc>
          <w:tcPr>
            <w:tcW w:type="dxa" w:w="1728"/>
            <w:shd w:val="clear" w:color="auto" w:fill="F2F2F2"/>
          </w:tcPr>
          <w:p>
            <w:r/>
            <w:r>
              <w:rPr>
                <w:sz w:val="20"/>
              </w:rPr>
              <w:t>Dirty flag + backup prompt</w:t>
            </w:r>
          </w:p>
        </w:tc>
        <w:tc>
          <w:tcPr>
            <w:tcW w:type="dxa" w:w="1728"/>
            <w:shd w:val="clear" w:color="auto" w:fill="F2F2F2"/>
          </w:tcPr>
          <w:p>
            <w:r/>
            <w:r>
              <w:rPr>
                <w:sz w:val="20"/>
              </w:rPr>
              <w:t>Modification detection (APP_DIRTY), beforeunload prompt before closing if unsaved changes.</w:t>
            </w:r>
          </w:p>
        </w:tc>
        <w:tc>
          <w:tcPr>
            <w:tcW w:type="dxa" w:w="1728"/>
            <w:shd w:val="clear" w:color="auto" w:fill="F2F2F2"/>
          </w:tcPr>
          <w:p>
            <w:r/>
            <w:r>
              <w:rPr>
                <w:b/>
                <w:color w:val="2EA043"/>
                <w:sz w:val="20"/>
              </w:rPr>
              <w:t>✅ Done</w:t>
            </w:r>
          </w:p>
        </w:tc>
      </w:tr>
      <w:tr>
        <w:tc>
          <w:tcPr>
            <w:tcW w:type="dxa" w:w="1728"/>
          </w:tcPr>
          <w:p>
            <w:r/>
            <w:r>
              <w:rPr>
                <w:b/>
                <w:sz w:val="20"/>
              </w:rPr>
              <w:t>#F5</w:t>
            </w:r>
          </w:p>
        </w:tc>
        <w:tc>
          <w:tcPr>
            <w:tcW w:type="dxa" w:w="1728"/>
          </w:tcPr>
          <w:p>
            <w:r/>
            <w:r>
              <w:rPr>
                <w:sz w:val="20"/>
              </w:rPr>
              <w:t>Bug fix</w:t>
            </w:r>
          </w:p>
        </w:tc>
        <w:tc>
          <w:tcPr>
            <w:tcW w:type="dxa" w:w="1728"/>
          </w:tcPr>
          <w:p>
            <w:r/>
            <w:r>
              <w:rPr>
                <w:sz w:val="20"/>
              </w:rPr>
              <w:t>Fix channel/duration/date</w:t>
            </w:r>
          </w:p>
        </w:tc>
        <w:tc>
          <w:tcPr>
            <w:tcW w:type="dxa" w:w="1728"/>
          </w:tcPr>
          <w:p>
            <w:r/>
            <w:r>
              <w:rPr>
                <w:sz w:val="20"/>
              </w:rPr>
              <w:t>Fix channelTitle→videoOwnerChannelTitle (video author vs playlist owner), duration persistence from videoDetailsCache, addedAt/publishedAt persistence.</w:t>
            </w:r>
          </w:p>
        </w:tc>
        <w:tc>
          <w:tcPr>
            <w:tcW w:type="dxa" w:w="1728"/>
          </w:tcPr>
          <w:p>
            <w:r/>
            <w:r>
              <w:rPr>
                <w:b/>
                <w:color w:val="2EA043"/>
                <w:sz w:val="20"/>
              </w:rPr>
              <w:t>✅ Done</w:t>
            </w:r>
          </w:p>
        </w:tc>
      </w:tr>
      <w:tr>
        <w:tc>
          <w:tcPr>
            <w:tcW w:type="dxa" w:w="1728"/>
            <w:shd w:val="clear" w:color="auto" w:fill="F2F2F2"/>
          </w:tcPr>
          <w:p>
            <w:r/>
            <w:r>
              <w:rPr>
                <w:b/>
                <w:sz w:val="20"/>
              </w:rPr>
              <w:t>#F6</w:t>
            </w:r>
          </w:p>
        </w:tc>
        <w:tc>
          <w:tcPr>
            <w:tcW w:type="dxa" w:w="1728"/>
            <w:shd w:val="clear" w:color="auto" w:fill="F2F2F2"/>
          </w:tcPr>
          <w:p>
            <w:r/>
            <w:r>
              <w:rPr>
                <w:sz w:val="20"/>
              </w:rPr>
              <w:t>UI</w:t>
            </w:r>
          </w:p>
        </w:tc>
        <w:tc>
          <w:tcPr>
            <w:tcW w:type="dxa" w:w="1728"/>
            <w:shd w:val="clear" w:color="auto" w:fill="F2F2F2"/>
          </w:tcPr>
          <w:p>
            <w:r/>
            <w:r>
              <w:rPr>
                <w:sz w:val="20"/>
              </w:rPr>
              <w:t>Medium quality thumbnails</w:t>
            </w:r>
          </w:p>
        </w:tc>
        <w:tc>
          <w:tcPr>
            <w:tcW w:type="dxa" w:w="1728"/>
            <w:shd w:val="clear" w:color="auto" w:fill="F2F2F2"/>
          </w:tcPr>
          <w:p>
            <w:r/>
            <w:r>
              <w:rPr>
                <w:sz w:val="20"/>
              </w:rPr>
              <w:t>Upgrade from 120x90 (default) to 320x180 (medium) across all views.</w:t>
            </w:r>
          </w:p>
        </w:tc>
        <w:tc>
          <w:tcPr>
            <w:tcW w:type="dxa" w:w="1728"/>
            <w:shd w:val="clear" w:color="auto" w:fill="F2F2F2"/>
          </w:tcPr>
          <w:p>
            <w:r/>
            <w:r>
              <w:rPr>
                <w:b/>
                <w:color w:val="2EA043"/>
                <w:sz w:val="20"/>
              </w:rPr>
              <w:t>✅ Done</w:t>
            </w:r>
          </w:p>
        </w:tc>
      </w:tr>
      <w:tr>
        <w:tc>
          <w:tcPr>
            <w:tcW w:type="dxa" w:w="1728"/>
          </w:tcPr>
          <w:p>
            <w:r/>
            <w:r>
              <w:rPr>
                <w:b/>
                <w:sz w:val="20"/>
              </w:rPr>
              <w:t>#F7</w:t>
            </w:r>
          </w:p>
        </w:tc>
        <w:tc>
          <w:tcPr>
            <w:tcW w:type="dxa" w:w="1728"/>
          </w:tcPr>
          <w:p>
            <w:r/>
            <w:r>
              <w:rPr>
                <w:sz w:val="20"/>
              </w:rPr>
              <w:t>Feature</w:t>
            </w:r>
          </w:p>
        </w:tc>
        <w:tc>
          <w:tcPr>
            <w:tcW w:type="dxa" w:w="1728"/>
          </w:tcPr>
          <w:p>
            <w:r/>
            <w:r>
              <w:rPr>
                <w:sz w:val="20"/>
              </w:rPr>
              <w:t>Dashboard full refresh</w:t>
            </w:r>
          </w:p>
        </w:tc>
        <w:tc>
          <w:tcPr>
            <w:tcW w:type="dxa" w:w="1728"/>
          </w:tcPr>
          <w:p>
            <w:r/>
            <w:r>
              <w:rPr>
                <w:sz w:val="20"/>
              </w:rPr>
              <w:t>Refresh button reloads playlists + videos + details from API, clears videoDetailsCache.</w:t>
            </w:r>
          </w:p>
        </w:tc>
        <w:tc>
          <w:tcPr>
            <w:tcW w:type="dxa" w:w="1728"/>
          </w:tcPr>
          <w:p>
            <w:r/>
            <w:r>
              <w:rPr>
                <w:b/>
                <w:color w:val="2EA043"/>
                <w:sz w:val="20"/>
              </w:rPr>
              <w:t>✅ Done</w:t>
            </w:r>
          </w:p>
        </w:tc>
      </w:tr>
      <w:tr>
        <w:tc>
          <w:tcPr>
            <w:tcW w:type="dxa" w:w="1728"/>
          </w:tcPr>
          <w:p>
            <w:r/>
            <w:r>
              <w:rPr>
                <w:b/>
                <w:sz w:val="20"/>
              </w:rPr>
              <w:t>#B8</w:t>
            </w:r>
          </w:p>
        </w:tc>
        <w:tc>
          <w:tcPr>
            <w:tcW w:type="dxa" w:w="1728"/>
          </w:tcPr>
          <w:p>
            <w:r/>
            <w:r>
              <w:rPr>
                <w:sz w:val="20"/>
              </w:rPr>
              <w:t>Bugfix</w:t>
            </w:r>
          </w:p>
        </w:tc>
        <w:tc>
          <w:tcPr>
            <w:tcW w:type="dxa" w:w="1728"/>
          </w:tcPr>
          <w:p>
            <w:r/>
            <w:r>
              <w:rPr>
                <w:sz w:val="20"/>
              </w:rPr>
              <w:t>Fix: thumbnails autoCache</w:t>
            </w:r>
          </w:p>
        </w:tc>
        <w:tc>
          <w:tcPr>
            <w:tcW w:type="dxa" w:w="1728"/>
          </w:tcPr>
          <w:p>
            <w:r/>
            <w:r>
              <w:rPr>
                <w:sz w:val="20"/>
              </w:rPr>
              <w:t>Save playlist + video thumbnails in autoCache (playlistObjects includes snippet.thumbnails). Auto-migration of old format: detect cache without thumbnails → full API refresh → re-save.</w:t>
            </w:r>
          </w:p>
        </w:tc>
        <w:tc>
          <w:tcPr>
            <w:tcW w:type="dxa" w:w="1728"/>
          </w:tcPr>
          <w:p>
            <w:r/>
            <w:r>
              <w:rPr>
                <w:b/>
                <w:color w:val="2EA043"/>
                <w:sz w:val="20"/>
              </w:rPr>
              <w:t>✅ Done</w:t>
            </w:r>
          </w:p>
        </w:tc>
      </w:tr>
      <w:tr>
        <w:tc>
          <w:tcPr>
            <w:tcW w:type="dxa" w:w="1728"/>
          </w:tcPr>
          <w:p>
            <w:r/>
            <w:r>
              <w:rPr>
                <w:b/>
                <w:sz w:val="20"/>
              </w:rPr>
              <w:t>#B9</w:t>
            </w:r>
          </w:p>
        </w:tc>
        <w:tc>
          <w:tcPr>
            <w:tcW w:type="dxa" w:w="1728"/>
          </w:tcPr>
          <w:p>
            <w:r/>
            <w:r>
              <w:rPr>
                <w:sz w:val="20"/>
              </w:rPr>
              <w:t>Infrastructure</w:t>
            </w:r>
          </w:p>
        </w:tc>
        <w:tc>
          <w:tcPr>
            <w:tcW w:type="dxa" w:w="1728"/>
          </w:tcPr>
          <w:p>
            <w:r/>
            <w:r>
              <w:rPr>
                <w:sz w:val="20"/>
              </w:rPr>
              <w:t>Cache diagnostic thumbnails</w:t>
            </w:r>
          </w:p>
        </w:tc>
        <w:tc>
          <w:tcPr>
            <w:tcW w:type="dxa" w:w="1728"/>
          </w:tcPr>
          <w:p>
            <w:r/>
            <w:r>
              <w:rPr>
                <w:sz w:val="20"/>
              </w:rPr>
              <w:t>Added thumbnail counters to cache diagnostic: plThumbCount (playlists), vidThumbCount (videos), cacheThumbCount (videoDetailsCache). Displayed in diagnostic HTML panel.</w:t>
            </w:r>
          </w:p>
        </w:tc>
        <w:tc>
          <w:tcPr>
            <w:tcW w:type="dxa" w:w="1728"/>
          </w:tcPr>
          <w:p>
            <w:r/>
            <w:r>
              <w:rPr>
                <w:b/>
                <w:color w:val="2EA043"/>
                <w:sz w:val="20"/>
              </w:rPr>
              <w:t>✅ Done</w:t>
            </w:r>
          </w:p>
        </w:tc>
      </w:tr>
      <w:tr>
        <w:tc>
          <w:tcPr>
            <w:tcW w:type="dxa" w:w="1728"/>
          </w:tcPr>
          <w:p>
            <w:r/>
            <w:r>
              <w:rPr>
                <w:b/>
                <w:sz w:val="20"/>
              </w:rPr>
              <w:t>#B10</w:t>
            </w:r>
          </w:p>
        </w:tc>
        <w:tc>
          <w:tcPr>
            <w:tcW w:type="dxa" w:w="1728"/>
          </w:tcPr>
          <w:p>
            <w:r/>
            <w:r>
              <w:rPr>
                <w:sz w:val="20"/>
              </w:rPr>
              <w:t>Mobile</w:t>
            </w:r>
          </w:p>
        </w:tc>
        <w:tc>
          <w:tcPr>
            <w:tcW w:type="dxa" w:w="1728"/>
          </w:tcPr>
          <w:p>
            <w:r/>
            <w:r>
              <w:rPr>
                <w:sz w:val="20"/>
              </w:rPr>
              <w:t>Mobile header: tools in sidebar</w:t>
            </w:r>
          </w:p>
        </w:tc>
        <w:tc>
          <w:tcPr>
            <w:tcW w:type="dxa" w:w="1728"/>
          </w:tcPr>
          <w:p>
            <w:r/>
            <w:r>
              <w:rPr>
                <w:sz w:val="20"/>
              </w:rPr>
              <w:t>Moved backup, export, language and skin buttons from header to a “Tools” section in mobile sidebar. Header keeps only hamburger + logo + quota. Functions: toggleSkinPickerSidebar(), updateSidebarLabels().</w:t>
            </w:r>
          </w:p>
        </w:tc>
        <w:tc>
          <w:tcPr>
            <w:tcW w:type="dxa" w:w="1728"/>
          </w:tcPr>
          <w:p>
            <w:r/>
            <w:r>
              <w:rPr>
                <w:b/>
                <w:color w:val="2EA043"/>
                <w:sz w:val="20"/>
              </w:rPr>
              <w:t>✅ Done</w:t>
            </w:r>
          </w:p>
        </w:tc>
      </w:tr>
      <w:tr>
        <w:tc>
          <w:tcPr>
            <w:tcW w:type="dxa" w:w="1728"/>
          </w:tcPr>
          <w:p>
            <w:r/>
            <w:r>
              <w:rPr>
                <w:b/>
                <w:sz w:val="20"/>
              </w:rPr>
              <w:t>#B11</w:t>
            </w:r>
          </w:p>
        </w:tc>
        <w:tc>
          <w:tcPr>
            <w:tcW w:type="dxa" w:w="1728"/>
          </w:tcPr>
          <w:p>
            <w:r/>
            <w:r>
              <w:rPr>
                <w:sz w:val="20"/>
              </w:rPr>
              <w:t>UX</w:t>
            </w:r>
          </w:p>
        </w:tc>
        <w:tc>
          <w:tcPr>
            <w:tcW w:type="dxa" w:w="1728"/>
          </w:tcPr>
          <w:p>
            <w:r/>
            <w:r>
              <w:rPr>
                <w:sz w:val="20"/>
              </w:rPr>
              <w:t>Studio Creator: list/thumbnail toggle</w:t>
            </w:r>
          </w:p>
        </w:tc>
        <w:tc>
          <w:tcPr>
            <w:tcW w:type="dxa" w:w="1728"/>
          </w:tcPr>
          <w:p>
            <w:r/>
            <w:r>
              <w:rPr>
                <w:sz w:val="20"/>
              </w:rPr>
              <w:t>Added list (select) vs thumbnail grid toggle for all 3 Studio panels (Video Editor, Thumbnails, Captions). Click-to-select with highlight. Scrollable CSS Grid auto-fill 140px.</w:t>
            </w:r>
          </w:p>
        </w:tc>
        <w:tc>
          <w:tcPr>
            <w:tcW w:type="dxa" w:w="1728"/>
          </w:tcPr>
          <w:p>
            <w:r/>
            <w:r>
              <w:rPr>
                <w:b/>
                <w:color w:val="2EA043"/>
                <w:sz w:val="20"/>
              </w:rPr>
              <w:t>✅ Done</w:t>
            </w:r>
          </w:p>
        </w:tc>
      </w:tr>
    </w:tbl>
    <w:p/>
    <w:p>
      <w:pPr>
        <w:pStyle w:val="Heading1"/>
      </w:pPr>
      <w:r>
        <w:t>Pending items — Phase 4 commercial (7/19)</w:t>
      </w:r>
    </w:p>
    <w:p>
      <w:r>
        <w:t>These items require backend infrastructure (Node.js/Express/PostgreSQL/Redis) and are planned for the commercial/SaaS version.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r/>
            <w:r>
              <w:rPr>
                <w:b/>
                <w:color w:val="FFFFFF"/>
                <w:sz w:val="20"/>
              </w:rPr>
              <w:t>#</w:t>
            </w:r>
          </w:p>
        </w:tc>
        <w:tc>
          <w:tcPr>
            <w:tcW w:type="dxa" w:w="1728"/>
            <w:shd w:val="clear" w:color="auto" w:fill="1F4E79"/>
          </w:tcPr>
          <w:p>
            <w:r/>
            <w:r>
              <w:rPr>
                <w:b/>
                <w:color w:val="FFFFFF"/>
                <w:sz w:val="20"/>
              </w:rPr>
              <w:t>Category</w:t>
            </w:r>
          </w:p>
        </w:tc>
        <w:tc>
          <w:tcPr>
            <w:tcW w:type="dxa" w:w="1728"/>
            <w:shd w:val="clear" w:color="auto" w:fill="1F4E79"/>
          </w:tcPr>
          <w:p>
            <w:r/>
            <w:r>
              <w:rPr>
                <w:b/>
                <w:color w:val="FFFFFF"/>
                <w:sz w:val="20"/>
              </w:rPr>
              <w:t>Title</w:t>
            </w:r>
          </w:p>
        </w:tc>
        <w:tc>
          <w:tcPr>
            <w:tcW w:type="dxa" w:w="1728"/>
            <w:shd w:val="clear" w:color="auto" w:fill="1F4E79"/>
          </w:tcPr>
          <w:p>
            <w:r/>
            <w:r>
              <w:rPr>
                <w:b/>
                <w:color w:val="FFFFFF"/>
                <w:sz w:val="20"/>
              </w:rPr>
              <w:t>Description</w:t>
            </w:r>
          </w:p>
        </w:tc>
        <w:tc>
          <w:tcPr>
            <w:tcW w:type="dxa" w:w="1728"/>
            <w:shd w:val="clear" w:color="auto" w:fill="1F4E79"/>
          </w:tcPr>
          <w:p>
            <w:r/>
            <w:r>
              <w:rPr>
                <w:b/>
                <w:color w:val="FFFFFF"/>
                <w:sz w:val="20"/>
              </w:rPr>
              <w:t>Status</w:t>
            </w:r>
          </w:p>
        </w:tc>
      </w:tr>
      <w:tr>
        <w:tc>
          <w:tcPr>
            <w:tcW w:type="dxa" w:w="1728"/>
          </w:tcPr>
          <w:p>
            <w:r/>
            <w:r>
              <w:rPr>
                <w:b/>
                <w:sz w:val="20"/>
              </w:rPr>
              <w:t>#4</w:t>
            </w:r>
          </w:p>
        </w:tc>
        <w:tc>
          <w:tcPr>
            <w:tcW w:type="dxa" w:w="1728"/>
          </w:tcPr>
          <w:p>
            <w:r/>
            <w:r>
              <w:rPr>
                <w:sz w:val="20"/>
              </w:rPr>
              <w:t>Commercial</w:t>
            </w:r>
          </w:p>
        </w:tc>
        <w:tc>
          <w:tcPr>
            <w:tcW w:type="dxa" w:w="1728"/>
          </w:tcPr>
          <w:p>
            <w:r/>
            <w:r>
              <w:rPr>
                <w:sz w:val="20"/>
              </w:rPr>
              <w:t>Tags cloud sync</w:t>
            </w:r>
          </w:p>
        </w:tc>
        <w:tc>
          <w:tcPr>
            <w:tcW w:type="dxa" w:w="1728"/>
          </w:tcPr>
          <w:p>
            <w:r/>
            <w:r>
              <w:rPr>
                <w:sz w:val="20"/>
              </w:rPr>
              <w:t>Migrate tags from localStorage to server-side database. Cross-device and cross-browser persistence. Key selling point for paid plan.</w:t>
            </w:r>
          </w:p>
        </w:tc>
        <w:tc>
          <w:tcPr>
            <w:tcW w:type="dxa" w:w="1728"/>
          </w:tcPr>
          <w:p>
            <w:r/>
            <w:r>
              <w:rPr>
                <w:b/>
                <w:color w:val="B45309"/>
                <w:sz w:val="20"/>
              </w:rPr>
              <w:t>⏳ Pending</w:t>
            </w:r>
          </w:p>
        </w:tc>
      </w:tr>
      <w:tr>
        <w:tc>
          <w:tcPr>
            <w:tcW w:type="dxa" w:w="1728"/>
            <w:shd w:val="clear" w:color="auto" w:fill="F2F2F2"/>
          </w:tcPr>
          <w:p>
            <w:r/>
            <w:r>
              <w:rPr>
                <w:b/>
                <w:sz w:val="20"/>
              </w:rPr>
              <w:t>#10</w:t>
            </w:r>
          </w:p>
        </w:tc>
        <w:tc>
          <w:tcPr>
            <w:tcW w:type="dxa" w:w="1728"/>
            <w:shd w:val="clear" w:color="auto" w:fill="F2F2F2"/>
          </w:tcPr>
          <w:p>
            <w:r/>
            <w:r>
              <w:rPr>
                <w:sz w:val="20"/>
              </w:rPr>
              <w:t>Features</w:t>
            </w:r>
          </w:p>
        </w:tc>
        <w:tc>
          <w:tcPr>
            <w:tcW w:type="dxa" w:w="1728"/>
            <w:shd w:val="clear" w:color="auto" w:fill="F2F2F2"/>
          </w:tcPr>
          <w:p>
            <w:r/>
            <w:r>
              <w:rPr>
                <w:sz w:val="20"/>
              </w:rPr>
              <w:t>Sub-groups / nested folders</w:t>
            </w:r>
          </w:p>
        </w:tc>
        <w:tc>
          <w:tcPr>
            <w:tcW w:type="dxa" w:w="1728"/>
            <w:shd w:val="clear" w:color="auto" w:fill="F2F2F2"/>
          </w:tcPr>
          <w:p>
            <w:r>
              <w:t>Unlimited folder/subfolder tree. Full CRUD, assign playlists, collapse/expand, emoji icons per folder.</w:t>
            </w:r>
            <w:r>
              <w:rPr>
                <w:sz w:val="20"/>
              </w:rPr>
            </w:r>
          </w:p>
        </w:tc>
        <w:tc>
          <w:tcPr>
            <w:tcW w:type="dxa" w:w="1728"/>
            <w:shd w:val="clear" w:color="auto" w:fill="F2F2F2"/>
          </w:tcPr>
          <w:p>
            <w:r>
              <w:t>✅ Done</w:t>
            </w:r>
            <w:r>
              <w:rPr>
                <w:b/>
                <w:color w:val="B45309"/>
                <w:sz w:val="20"/>
              </w:rPr>
            </w:r>
          </w:p>
        </w:tc>
      </w:tr>
      <w:tr>
        <w:tc>
          <w:tcPr>
            <w:tcW w:type="dxa" w:w="1728"/>
          </w:tcPr>
          <w:p>
            <w:r/>
            <w:r>
              <w:rPr>
                <w:b/>
                <w:sz w:val="20"/>
              </w:rPr>
              <w:t>#12</w:t>
            </w:r>
          </w:p>
        </w:tc>
        <w:tc>
          <w:tcPr>
            <w:tcW w:type="dxa" w:w="1728"/>
          </w:tcPr>
          <w:p>
            <w:r/>
            <w:r>
              <w:rPr>
                <w:sz w:val="20"/>
              </w:rPr>
              <w:t>Features</w:t>
            </w:r>
          </w:p>
        </w:tc>
        <w:tc>
          <w:tcPr>
            <w:tcW w:type="dxa" w:w="1728"/>
          </w:tcPr>
          <w:p>
            <w:r/>
            <w:r>
              <w:rPr>
                <w:sz w:val="20"/>
              </w:rPr>
              <w:t>Multi-column Deck mode</w:t>
            </w:r>
          </w:p>
        </w:tc>
        <w:tc>
          <w:tcPr>
            <w:tcW w:type="dxa" w:w="1728"/>
          </w:tcPr>
          <w:p>
            <w:r>
              <w:t>TweetDeck-style view with unlimited columns, horizontal scroll, per-column video loading, dynamic add/remove.</w:t>
            </w:r>
            <w:r>
              <w:rPr>
                <w:sz w:val="20"/>
              </w:rPr>
            </w:r>
          </w:p>
        </w:tc>
        <w:tc>
          <w:tcPr>
            <w:tcW w:type="dxa" w:w="1728"/>
          </w:tcPr>
          <w:p>
            <w:r>
              <w:t>✅ Done</w:t>
            </w:r>
            <w:r>
              <w:rPr>
                <w:b/>
                <w:color w:val="B45309"/>
                <w:sz w:val="20"/>
              </w:rPr>
            </w:r>
          </w:p>
        </w:tc>
      </w:tr>
      <w:tr>
        <w:tc>
          <w:tcPr>
            <w:tcW w:type="dxa" w:w="1728"/>
            <w:shd w:val="clear" w:color="auto" w:fill="F2F2F2"/>
          </w:tcPr>
          <w:p>
            <w:r/>
            <w:r>
              <w:rPr>
                <w:b/>
                <w:sz w:val="20"/>
              </w:rPr>
              <w:t>#13</w:t>
            </w:r>
          </w:p>
        </w:tc>
        <w:tc>
          <w:tcPr>
            <w:tcW w:type="dxa" w:w="1728"/>
            <w:shd w:val="clear" w:color="auto" w:fill="F2F2F2"/>
          </w:tcPr>
          <w:p>
            <w:r/>
            <w:r>
              <w:rPr>
                <w:sz w:val="20"/>
              </w:rPr>
              <w:t>Infrastructure</w:t>
            </w:r>
          </w:p>
        </w:tc>
        <w:tc>
          <w:tcPr>
            <w:tcW w:type="dxa" w:w="1728"/>
            <w:shd w:val="clear" w:color="auto" w:fill="F2F2F2"/>
          </w:tcPr>
          <w:p>
            <w:r/>
            <w:r>
              <w:rPr>
                <w:sz w:val="20"/>
              </w:rPr>
              <w:t>Cross-device sync</w:t>
            </w:r>
          </w:p>
        </w:tc>
        <w:tc>
          <w:tcPr>
            <w:tcW w:type="dxa" w:w="1728"/>
            <w:shd w:val="clear" w:color="auto" w:fill="F2F2F2"/>
          </w:tcPr>
          <w:p>
            <w:r/>
            <w:r>
              <w:rPr>
                <w:sz w:val="20"/>
              </w:rPr>
              <w:t>Extend sync beyond tags: full user state (tags, watchQueue, theme, preferences). Google Drive for free tier, server DB for paid.</w:t>
            </w:r>
          </w:p>
        </w:tc>
        <w:tc>
          <w:tcPr>
            <w:tcW w:type="dxa" w:w="1728"/>
            <w:shd w:val="clear" w:color="auto" w:fill="F2F2F2"/>
          </w:tcPr>
          <w:p>
            <w:r/>
            <w:r>
              <w:rPr>
                <w:b/>
                <w:color w:val="B45309"/>
                <w:sz w:val="20"/>
              </w:rPr>
              <w:t>⏳ Pending</w:t>
            </w:r>
          </w:p>
        </w:tc>
      </w:tr>
      <w:tr>
        <w:tc>
          <w:tcPr>
            <w:tcW w:type="dxa" w:w="1728"/>
          </w:tcPr>
          <w:p>
            <w:r/>
            <w:r>
              <w:rPr>
                <w:b/>
                <w:sz w:val="20"/>
              </w:rPr>
              <w:t>#14</w:t>
            </w:r>
          </w:p>
        </w:tc>
        <w:tc>
          <w:tcPr>
            <w:tcW w:type="dxa" w:w="1728"/>
          </w:tcPr>
          <w:p>
            <w:r/>
            <w:r>
              <w:rPr>
                <w:sz w:val="20"/>
              </w:rPr>
              <w:t>UX</w:t>
            </w:r>
          </w:p>
        </w:tc>
        <w:tc>
          <w:tcPr>
            <w:tcW w:type="dxa" w:w="1728"/>
          </w:tcPr>
          <w:p>
            <w:r/>
            <w:r>
              <w:rPr>
                <w:sz w:val="20"/>
              </w:rPr>
              <w:t>Dedicated UI/UX session</w:t>
            </w:r>
          </w:p>
        </w:tc>
        <w:tc>
          <w:tcPr>
            <w:tcW w:type="dxa" w:w="1728"/>
          </w:tcPr>
          <w:p>
            <w:r/>
            <w:r>
              <w:rPr>
                <w:sz w:val="20"/>
              </w:rPr>
              <w:t>Interface overhaul in 3 phases: UX audit (design critique + WCAG accessibility review), formalize design system (CSS variables + components), implementation (CSS refactor, interactions, dark/light mode).</w:t>
            </w:r>
          </w:p>
        </w:tc>
        <w:tc>
          <w:tcPr>
            <w:tcW w:type="dxa" w:w="1728"/>
          </w:tcPr>
          <w:p>
            <w:r/>
            <w:r>
              <w:rPr>
                <w:b/>
                <w:color w:val="B45309"/>
                <w:sz w:val="20"/>
              </w:rPr>
              <w:t>⏳ Pending</w:t>
            </w:r>
          </w:p>
        </w:tc>
      </w:tr>
      <w:tr>
        <w:tc>
          <w:tcPr>
            <w:tcW w:type="dxa" w:w="1728"/>
            <w:shd w:val="clear" w:color="auto" w:fill="F2F2F2"/>
          </w:tcPr>
          <w:p>
            <w:r/>
            <w:r>
              <w:rPr>
                <w:b/>
                <w:sz w:val="20"/>
              </w:rPr>
              <w:t>#15</w:t>
            </w:r>
          </w:p>
        </w:tc>
        <w:tc>
          <w:tcPr>
            <w:tcW w:type="dxa" w:w="1728"/>
            <w:shd w:val="clear" w:color="auto" w:fill="F2F2F2"/>
          </w:tcPr>
          <w:p>
            <w:r/>
            <w:r>
              <w:rPr>
                <w:sz w:val="20"/>
              </w:rPr>
              <w:t>Distribution</w:t>
            </w:r>
          </w:p>
        </w:tc>
        <w:tc>
          <w:tcPr>
            <w:tcW w:type="dxa" w:w="1728"/>
            <w:shd w:val="clear" w:color="auto" w:fill="F2F2F2"/>
          </w:tcPr>
          <w:p>
            <w:r/>
            <w:r>
              <w:rPr>
                <w:sz w:val="20"/>
              </w:rPr>
              <w:t>App store publishing via PWA</w:t>
            </w:r>
          </w:p>
        </w:tc>
        <w:tc>
          <w:tcPr>
            <w:tcW w:type="dxa" w:w="1728"/>
            <w:shd w:val="clear" w:color="auto" w:fill="F2F2F2"/>
          </w:tcPr>
          <w:p>
            <w:r>
              <w:t>BLOCKED BY #1p2-3. Do not publish without quota backend. TWA (Bubblewrap) for Google Play, PWABuilder for App Store. Stripe web, Apple IAP required.</w:t>
            </w:r>
            <w:r>
              <w:rPr>
                <w:sz w:val="20"/>
              </w:rPr>
            </w:r>
          </w:p>
        </w:tc>
        <w:tc>
          <w:tcPr>
            <w:tcW w:type="dxa" w:w="1728"/>
            <w:shd w:val="clear" w:color="auto" w:fill="F2F2F2"/>
          </w:tcPr>
          <w:p>
            <w:r>
              <w:t>🚫 Blocked</w:t>
            </w:r>
            <w:r>
              <w:rPr>
                <w:b/>
                <w:color w:val="B45309"/>
                <w:sz w:val="20"/>
              </w:rPr>
            </w:r>
          </w:p>
        </w:tc>
      </w:tr>
      <w:tr>
        <w:tc>
          <w:tcPr>
            <w:tcW w:type="dxa" w:w="1728"/>
          </w:tcPr>
          <w:p>
            <w:r/>
            <w:r>
              <w:rPr>
                <w:b/>
                <w:sz w:val="20"/>
              </w:rPr>
              <w:t>#1p2-3</w:t>
            </w:r>
          </w:p>
        </w:tc>
        <w:tc>
          <w:tcPr>
            <w:tcW w:type="dxa" w:w="1728"/>
          </w:tcPr>
          <w:p>
            <w:r/>
            <w:r>
              <w:rPr>
                <w:sz w:val="20"/>
              </w:rPr>
              <w:t>Infrastructure</w:t>
            </w:r>
          </w:p>
        </w:tc>
        <w:tc>
          <w:tcPr>
            <w:tcW w:type="dxa" w:w="1728"/>
          </w:tcPr>
          <w:p>
            <w:r/>
            <w:r>
              <w:rPr>
                <w:sz w:val="20"/>
              </w:rPr>
              <w:t>Backend quota (Phases 2-3)</w:t>
            </w:r>
          </w:p>
        </w:tc>
        <w:tc>
          <w:tcPr>
            <w:tcW w:type="dxa" w:w="1728"/>
          </w:tcPr>
          <w:p>
            <w:r>
              <w:t>PRIORITY — prerequisite for #15. Phase 2: request Google quota increase (50K-100K). Phase 3: backend proxy with rate limiting, cache, per-user queue.</w:t>
            </w:r>
            <w:r>
              <w:rPr>
                <w:sz w:val="20"/>
              </w:rPr>
            </w:r>
          </w:p>
        </w:tc>
        <w:tc>
          <w:tcPr>
            <w:tcW w:type="dxa" w:w="1728"/>
          </w:tcPr>
          <w:p>
            <w:r>
              <w:t>⏳ Priority</w:t>
            </w:r>
            <w:r>
              <w:rPr>
                <w:b/>
                <w:color w:val="B45309"/>
                <w:sz w:val="20"/>
              </w:rPr>
            </w:r>
          </w:p>
        </w:tc>
      </w:tr>
    </w:tbl>
    <w:p/>
    <w:p>
      <w:pPr>
        <w:pStyle w:val="Heading1"/>
      </w:pPr>
      <w:r>
        <w:t xml:space="preserve">Code review fixes &amp; skill tasks — added July 29, 2026</w:t>
      </w:r>
    </w:p>
    <w:p>
      <w:r>
        <w:t xml:space="preserve">Items from the adversarial code review (CODE-REVIEW-Fable5.md) and the Claude Code skills audit. CR items are client-side fixes on youtube-playlist-manager.html; T items pair recommended skills with existing backlog entries.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r/>
            <w:r>
              <w:rPr>
                <w:b/>
                <w:color w:val="FFFFFF"/>
                <w:sz w:val="20"/>
              </w:rPr>
              <w:t xml:space="preserve">#</w:t>
            </w:r>
          </w:p>
        </w:tc>
        <w:tc>
          <w:tcPr>
            <w:tcW w:type="dxa" w:w="1728"/>
            <w:shd w:val="clear" w:color="auto" w:fill="1F4E79"/>
          </w:tcPr>
          <w:p>
            <w:r/>
            <w:r>
              <w:rPr>
                <w:b/>
                <w:color w:val="FFFFFF"/>
                <w:sz w:val="20"/>
              </w:rPr>
              <w:t xml:space="preserve">Category</w:t>
            </w:r>
          </w:p>
        </w:tc>
        <w:tc>
          <w:tcPr>
            <w:tcW w:type="dxa" w:w="1728"/>
            <w:shd w:val="clear" w:color="auto" w:fill="1F4E79"/>
          </w:tcPr>
          <w:p>
            <w:r/>
            <w:r>
              <w:rPr>
                <w:b/>
                <w:color w:val="FFFFFF"/>
                <w:sz w:val="20"/>
              </w:rPr>
              <w:t xml:space="preserve">Title</w:t>
            </w:r>
          </w:p>
        </w:tc>
        <w:tc>
          <w:tcPr>
            <w:tcW w:type="dxa" w:w="1728"/>
            <w:shd w:val="clear" w:color="auto" w:fill="1F4E79"/>
          </w:tcPr>
          <w:p>
            <w:r/>
            <w:r>
              <w:rPr>
                <w:b/>
                <w:color w:val="FFFFFF"/>
                <w:sz w:val="20"/>
              </w:rPr>
              <w:t xml:space="preserve">Description</w:t>
            </w:r>
          </w:p>
        </w:tc>
        <w:tc>
          <w:tcPr>
            <w:tcW w:type="dxa" w:w="1728"/>
            <w:shd w:val="clear" w:color="auto" w:fill="1F4E79"/>
          </w:tcPr>
          <w:p>
            <w:r/>
            <w:r>
              <w:rPr>
                <w:b/>
                <w:color w:val="FFFFFF"/>
                <w:sz w:val="20"/>
              </w:rPr>
              <w:t xml:space="preserve">Status</w:t>
            </w:r>
          </w:p>
        </w:tc>
      </w:tr>
      <w:tr>
        <w:tc>
          <w:tcPr>
            <w:tcW w:type="dxa" w:w="1728"/>
          </w:tcPr>
          <w:p>
            <w:r/>
            <w:r>
              <w:rPr>
                <w:b/>
                <w:sz w:val="20"/>
              </w:rPr>
              <w:t xml:space="preserve">CR1</w:t>
            </w:r>
          </w:p>
        </w:tc>
        <w:tc>
          <w:tcPr>
            <w:tcW w:type="dxa" w:w="1728"/>
          </w:tcPr>
          <w:p>
            <w:r/>
            <w:r>
              <w:rPr>
                <w:sz w:val="20"/>
              </w:rPr>
              <w:t xml:space="preserve">Security</w:t>
            </w:r>
          </w:p>
        </w:tc>
        <w:tc>
          <w:tcPr>
            <w:tcW w:type="dxa" w:w="1728"/>
          </w:tcPr>
          <w:p>
            <w:r/>
            <w:r>
              <w:rPr>
                <w:sz w:val="20"/>
              </w:rPr>
              <w:t xml:space="preserve">Fix XSS + add CSP</w:t>
            </w:r>
          </w:p>
        </w:tc>
        <w:tc>
          <w:tcPr>
            <w:tcW w:type="dxa" w:w="1728"/>
          </w:tcPr>
          <w:p>
            <w:r/>
            <w:r>
              <w:rPr>
                <w:sz w:val="20"/>
              </w:rPr>
              <w:t xml:space="preserve">Escape all API-sourced text (titles, channels, descriptions) before innerHTML interpolation — Discover, playlists, global search, subscriptions, Deck. Add a Content-Security-Policy meta tag. Verify with a dedicated /security-review pass.</w:t>
            </w:r>
          </w:p>
        </w:tc>
        <w:tc>
          <w:tcPr>
            <w:tcW w:type="dxa" w:w="1728"/>
          </w:tcPr>
          <w:p>
            <w:r/>
            <w:r>
              <w:rPr>
                <w:b/>
                <w:color w:val="1E8449"/>
                <w:sz w:val="20"/>
              </w:rPr>
              <w:t xml:space="preserve">✅ Shipped (v1.0.0 + v1.4.1) — audit residues fixed (v1.27.4–v1.27.46: AUD-04/05/06/07/52)</w:t>
            </w:r>
          </w:p>
        </w:tc>
      </w:tr>
      <w:tr>
        <w:tc>
          <w:tcPr>
            <w:tcW w:type="dxa" w:w="1728"/>
            <w:shd w:val="clear" w:color="auto" w:fill="F2F2F2"/>
          </w:tcPr>
          <w:p>
            <w:r/>
            <w:r>
              <w:rPr>
                <w:b/>
                <w:sz w:val="20"/>
              </w:rPr>
              <w:t xml:space="preserve">CR2</w:t>
            </w:r>
          </w:p>
        </w:tc>
        <w:tc>
          <w:tcPr>
            <w:tcW w:type="dxa" w:w="1728"/>
            <w:shd w:val="clear" w:color="auto" w:fill="F2F2F2"/>
          </w:tcPr>
          <w:p>
            <w:r/>
            <w:r>
              <w:rPr>
                <w:sz w:val="20"/>
              </w:rPr>
              <w:t xml:space="preserve">Bugfix</w:t>
            </w:r>
          </w:p>
        </w:tc>
        <w:tc>
          <w:tcPr>
            <w:tcW w:type="dxa" w:w="1728"/>
            <w:shd w:val="clear" w:color="auto" w:fill="F2F2F2"/>
          </w:tcPr>
          <w:p>
            <w:r/>
            <w:r>
              <w:rPr>
                <w:sz w:val="20"/>
              </w:rPr>
              <w:t xml:space="preserve">Fix "Play playlist" / "Play all"</w:t>
            </w:r>
          </w:p>
        </w:tc>
        <w:tc>
          <w:tcPr>
            <w:tcW w:type="dxa" w:w="1728"/>
            <w:shd w:val="clear" w:color="auto" w:fill="F2F2F2"/>
          </w:tcPr>
          <w:p>
            <w:r/>
            <w:r>
              <w:rPr>
                <w:sz w:val="20"/>
              </w:rPr>
              <w:t xml:space="preserve">Build PLAYER.queue from the raw playlistItems shape (contentDetails.videoId, snippet.title, videoOwnerChannelTitle, thumbnails). Verify in-browser with the run skill.</w:t>
            </w:r>
          </w:p>
        </w:tc>
        <w:tc>
          <w:tcPr>
            <w:tcW w:type="dxa" w:w="1728"/>
            <w:shd w:val="clear" w:color="auto" w:fill="F2F2F2"/>
          </w:tcPr>
          <w:p>
            <w:r/>
            <w:r>
              <w:rPr>
                <w:b/>
                <w:color w:val="1E8449"/>
                <w:sz w:val="20"/>
              </w:rPr>
              <w:t xml:space="preserve">✅ Shipped (v1.0.0)</w:t>
            </w:r>
          </w:p>
        </w:tc>
      </w:tr>
      <w:tr>
        <w:tc>
          <w:tcPr>
            <w:tcW w:type="dxa" w:w="1728"/>
          </w:tcPr>
          <w:p>
            <w:r/>
            <w:r>
              <w:rPr>
                <w:b/>
                <w:sz w:val="20"/>
              </w:rPr>
              <w:t xml:space="preserve">CR3</w:t>
            </w:r>
          </w:p>
        </w:tc>
        <w:tc>
          <w:tcPr>
            <w:tcW w:type="dxa" w:w="1728"/>
          </w:tcPr>
          <w:p>
            <w:r/>
            <w:r>
              <w:rPr>
                <w:sz w:val="20"/>
              </w:rPr>
              <w:t xml:space="preserve">Bugfix</w:t>
            </w:r>
          </w:p>
        </w:tc>
        <w:tc>
          <w:tcPr>
            <w:tcW w:type="dxa" w:w="1728"/>
          </w:tcPr>
          <w:p>
            <w:r/>
            <w:r>
              <w:rPr>
                <w:sz w:val="20"/>
              </w:rPr>
              <w:t xml:space="preserve">Fix stale cache after writes</w:t>
            </w:r>
          </w:p>
        </w:tc>
        <w:tc>
          <w:tcPr>
            <w:tcW w:type="dxa" w:w="1728"/>
          </w:tcPr>
          <w:p>
            <w:r/>
            <w:r>
              <w:rPr>
                <w:sz w:val="20"/>
              </w:rPr>
              <w:t xml:space="preserve">Invalidate APP.allVideos[playlistId] after reorder, merge, move and Discover-create; add a force option to loadPlaylistVideos.</w:t>
            </w:r>
          </w:p>
        </w:tc>
        <w:tc>
          <w:tcPr>
            <w:tcW w:type="dxa" w:w="1728"/>
          </w:tcPr>
          <w:p>
            <w:r/>
            <w:r>
              <w:rPr>
                <w:b/>
                <w:color w:val="1E8449"/>
                <w:sz w:val="20"/>
              </w:rPr>
              <w:t xml:space="preserve">✅ Shipped (v1.0.0)</w:t>
            </w:r>
          </w:p>
        </w:tc>
      </w:tr>
      <w:tr>
        <w:tc>
          <w:tcPr>
            <w:tcW w:type="dxa" w:w="1728"/>
            <w:shd w:val="clear" w:color="auto" w:fill="F2F2F2"/>
          </w:tcPr>
          <w:p>
            <w:r/>
            <w:r>
              <w:rPr>
                <w:b/>
                <w:sz w:val="20"/>
              </w:rPr>
              <w:t xml:space="preserve">CR4</w:t>
            </w:r>
          </w:p>
        </w:tc>
        <w:tc>
          <w:tcPr>
            <w:tcW w:type="dxa" w:w="1728"/>
            <w:shd w:val="clear" w:color="auto" w:fill="F2F2F2"/>
          </w:tcPr>
          <w:p>
            <w:r/>
            <w:r>
              <w:rPr>
                <w:sz w:val="20"/>
              </w:rPr>
              <w:t xml:space="preserve">Infrastructure</w:t>
            </w:r>
          </w:p>
        </w:tc>
        <w:tc>
          <w:tcPr>
            <w:tcW w:type="dxa" w:w="1728"/>
            <w:shd w:val="clear" w:color="auto" w:fill="F2F2F2"/>
          </w:tcPr>
          <w:p>
            <w:r/>
            <w:r>
              <w:rPr>
                <w:sz w:val="20"/>
              </w:rPr>
              <w:t xml:space="preserve">Fix quota accounting</w:t>
            </w:r>
          </w:p>
        </w:tc>
        <w:tc>
          <w:tcPr>
            <w:tcW w:type="dxa" w:w="1728"/>
            <w:shd w:val="clear" w:color="auto" w:fill="F2F2F2"/>
          </w:tcPr>
          <w:p>
            <w:r/>
            <w:r>
              <w:rPr>
                <w:sz w:val="20"/>
              </w:rPr>
              <w:t xml:space="preserve">Cost per endpoint, not per HTTP method: search.list=100, writes=50, captions.insert=400, videos.insert=1600. Count only on HTTP success.</w:t>
            </w:r>
          </w:p>
        </w:tc>
        <w:tc>
          <w:tcPr>
            <w:tcW w:type="dxa" w:w="1728"/>
            <w:shd w:val="clear" w:color="auto" w:fill="F2F2F2"/>
          </w:tcPr>
          <w:p>
            <w:r/>
            <w:r>
              <w:rPr>
                <w:b/>
                <w:color w:val="1E8449"/>
                <w:sz w:val="20"/>
              </w:rPr>
              <w:t xml:space="preserve">✅ Shipped (v1.4.1) — one charging rule (v1.27.18, AUD-21)</w:t>
            </w:r>
          </w:p>
        </w:tc>
      </w:tr>
      <w:tr>
        <w:tc>
          <w:tcPr>
            <w:tcW w:type="dxa" w:w="1728"/>
          </w:tcPr>
          <w:p>
            <w:r/>
            <w:r>
              <w:rPr>
                <w:b/>
                <w:sz w:val="20"/>
              </w:rPr>
              <w:t xml:space="preserve">CR5</w:t>
            </w:r>
          </w:p>
        </w:tc>
        <w:tc>
          <w:tcPr>
            <w:tcW w:type="dxa" w:w="1728"/>
          </w:tcPr>
          <w:p>
            <w:r/>
            <w:r>
              <w:rPr>
                <w:sz w:val="20"/>
              </w:rPr>
              <w:t xml:space="preserve">Legal</w:t>
            </w:r>
          </w:p>
        </w:tc>
        <w:tc>
          <w:tcPr>
            <w:tcW w:type="dxa" w:w="1728"/>
          </w:tcPr>
          <w:p>
            <w:r/>
            <w:r>
              <w:rPr>
                <w:sz w:val="20"/>
              </w:rPr>
              <w:t xml:space="preserve">Complete GDPR purge</w:t>
            </w:r>
          </w:p>
        </w:tc>
        <w:tc>
          <w:tcPr>
            <w:tcW w:type="dxa" w:w="1728"/>
          </w:tcPr>
          <w:p>
            <w:r/>
            <w:r>
              <w:rPr>
                <w:sz w:val="20"/>
              </w:rPr>
              <w:t xml:space="preserve">Include the cached Google profile (userInfo: name, email, picture) in "Delete my data" and the 30-day auto-purge.</w:t>
            </w:r>
          </w:p>
        </w:tc>
        <w:tc>
          <w:tcPr>
            <w:tcW w:type="dxa" w:w="1728"/>
          </w:tcPr>
          <w:p>
            <w:r/>
            <w:r>
              <w:rPr>
                <w:b/>
                <w:color w:val="1E8449"/>
                <w:sz w:val="20"/>
              </w:rPr>
              <w:t xml:space="preserve">✅ Shipped (v1.0.0) — 17 missing keys added (v1.27.6, AUD-03)</w:t>
            </w:r>
          </w:p>
        </w:tc>
      </w:tr>
      <w:tr>
        <w:tc>
          <w:tcPr>
            <w:tcW w:type="dxa" w:w="1728"/>
            <w:shd w:val="clear" w:color="auto" w:fill="F2F2F2"/>
          </w:tcPr>
          <w:p>
            <w:r/>
            <w:r>
              <w:rPr>
                <w:b/>
                <w:sz w:val="20"/>
              </w:rPr>
              <w:t xml:space="preserve">T1</w:t>
            </w:r>
          </w:p>
        </w:tc>
        <w:tc>
          <w:tcPr>
            <w:tcW w:type="dxa" w:w="1728"/>
            <w:shd w:val="clear" w:color="auto" w:fill="F2F2F2"/>
          </w:tcPr>
          <w:p>
            <w:r/>
            <w:r>
              <w:rPr>
                <w:sz w:val="20"/>
              </w:rPr>
              <w:t xml:space="preserve">Quality</w:t>
            </w:r>
          </w:p>
        </w:tc>
        <w:tc>
          <w:tcPr>
            <w:tcW w:type="dxa" w:w="1728"/>
            <w:shd w:val="clear" w:color="auto" w:fill="F2F2F2"/>
          </w:tcPr>
          <w:p>
            <w:r/>
            <w:r>
              <w:rPr>
                <w:sz w:val="20"/>
              </w:rPr>
              <w:t xml:space="preserve">Simplification pass (/simplify)</w:t>
            </w:r>
          </w:p>
        </w:tc>
        <w:tc>
          <w:tcPr>
            <w:tcW w:type="dxa" w:w="1728"/>
            <w:shd w:val="clear" w:color="auto" w:fill="F2F2F2"/>
          </w:tcPr>
          <w:p>
            <w:r/>
            <w:r>
              <w:rPr>
                <w:sz w:val="20"/>
              </w:rPr>
              <w:t xml:space="preserve">After the CR fixes: dedupe parseDuration, remove dead code (drawBarChart, APP.lang), unify the 3 duration formatters.</w:t>
            </w:r>
          </w:p>
        </w:tc>
        <w:tc>
          <w:tcPr>
            <w:tcW w:type="dxa" w:w="1728"/>
            <w:shd w:val="clear" w:color="auto" w:fill="F2F2F2"/>
          </w:tcPr>
          <w:p>
            <w:r/>
            <w:r>
              <w:rPr>
                <w:b/>
                <w:color w:val="1E8449"/>
                <w:sz w:val="20"/>
              </w:rPr>
              <w:t xml:space="preserve">✅ Shipped (v1.8.0)</w:t>
            </w:r>
          </w:p>
        </w:tc>
      </w:tr>
      <w:tr>
        <w:tc>
          <w:tcPr>
            <w:tcW w:type="dxa" w:w="1728"/>
          </w:tcPr>
          <w:p>
            <w:r/>
            <w:r>
              <w:rPr>
                <w:b/>
                <w:sz w:val="20"/>
              </w:rPr>
              <w:t xml:space="preserve">T2</w:t>
            </w:r>
          </w:p>
        </w:tc>
        <w:tc>
          <w:tcPr>
            <w:tcW w:type="dxa" w:w="1728"/>
          </w:tcPr>
          <w:p>
            <w:r/>
            <w:r>
              <w:rPr>
                <w:sz w:val="20"/>
              </w:rPr>
              <w:t xml:space="preserve">UX</w:t>
            </w:r>
          </w:p>
        </w:tc>
        <w:tc>
          <w:tcPr>
            <w:tcW w:type="dxa" w:w="1728"/>
          </w:tcPr>
          <w:p>
            <w:r/>
            <w:r>
              <w:rPr>
                <w:sz w:val="20"/>
              </w:rPr>
              <w:t xml:space="preserve">Design system + charts (theme-factory, dataviz)</w:t>
            </w:r>
          </w:p>
        </w:tc>
        <w:tc>
          <w:tcPr>
            <w:tcW w:type="dxa" w:w="1728"/>
          </w:tcPr>
          <w:p>
            <w:r/>
            <w:r>
              <w:rPr>
                <w:sz w:val="20"/>
              </w:rPr>
              <w:t xml:space="preserve">During #14: formalize the design system with theme-factory; rebuild the SVG dashboard charts as a coherent, accessible system with dataviz.</w:t>
            </w:r>
          </w:p>
        </w:tc>
        <w:tc>
          <w:tcPr>
            <w:tcW w:type="dxa" w:w="1728"/>
          </w:tcPr>
          <w:p>
            <w:r/>
            <w:r>
              <w:rPr>
                <w:b/>
                <w:color w:val="B45309"/>
                <w:sz w:val="20"/>
              </w:rPr>
              <w:t xml:space="preserve">⏳ With #14</w:t>
            </w:r>
          </w:p>
        </w:tc>
      </w:tr>
      <w:tr>
        <w:tc>
          <w:tcPr>
            <w:tcW w:type="dxa" w:w="1728"/>
            <w:shd w:val="clear" w:color="auto" w:fill="F2F2F2"/>
          </w:tcPr>
          <w:p>
            <w:r/>
            <w:r>
              <w:rPr>
                <w:b/>
                <w:sz w:val="20"/>
              </w:rPr>
              <w:t xml:space="preserve">T3</w:t>
            </w:r>
          </w:p>
        </w:tc>
        <w:tc>
          <w:tcPr>
            <w:tcW w:type="dxa" w:w="1728"/>
            <w:shd w:val="clear" w:color="auto" w:fill="F2F2F2"/>
          </w:tcPr>
          <w:p>
            <w:r/>
            <w:r>
              <w:rPr>
                <w:sz w:val="20"/>
              </w:rPr>
              <w:t xml:space="preserve">Features</w:t>
            </w:r>
          </w:p>
        </w:tc>
        <w:tc>
          <w:tcPr>
            <w:tcW w:type="dxa" w:w="1728"/>
            <w:shd w:val="clear" w:color="auto" w:fill="F2F2F2"/>
          </w:tcPr>
          <w:p>
            <w:r/>
            <w:r>
              <w:rPr>
                <w:sz w:val="20"/>
              </w:rPr>
              <w:t xml:space="preserve">AI-suggested tags (claude-api)</w:t>
            </w:r>
          </w:p>
        </w:tc>
        <w:tc>
          <w:tcPr>
            <w:tcW w:type="dxa" w:w="1728"/>
            <w:shd w:val="clear" w:color="auto" w:fill="F2F2F2"/>
          </w:tcPr>
          <w:p>
            <w:r/>
            <w:r>
              <w:rPr>
                <w:sz w:val="20"/>
              </w:rPr>
              <w:t xml:space="preserve">Implement AI-Suggested-Tags-Design.docx using the claude-api skill for model choice, pricing and API patterns.</w:t>
            </w:r>
          </w:p>
        </w:tc>
        <w:tc>
          <w:tcPr>
            <w:tcW w:type="dxa" w:w="1728"/>
            <w:shd w:val="clear" w:color="auto" w:fill="F2F2F2"/>
          </w:tcPr>
          <w:p>
            <w:r/>
            <w:r>
              <w:rPr>
                <w:b/>
                <w:color w:val="B45309"/>
                <w:sz w:val="20"/>
              </w:rPr>
              <w:t xml:space="preserve">⏳ Pending</w:t>
            </w:r>
          </w:p>
        </w:tc>
      </w:tr>
      <w:tr>
        <w:tc>
          <w:tcPr>
            <w:tcW w:type="dxa" w:w="1728"/>
          </w:tcPr>
          <w:p>
            <w:r/>
            <w:r>
              <w:rPr>
                <w:b/>
                <w:sz w:val="20"/>
              </w:rPr>
              <w:t xml:space="preserve">T4</w:t>
            </w:r>
          </w:p>
        </w:tc>
        <w:tc>
          <w:tcPr>
            <w:tcW w:type="dxa" w:w="1728"/>
          </w:tcPr>
          <w:p>
            <w:r/>
            <w:r>
              <w:rPr>
                <w:sz w:val="20"/>
              </w:rPr>
              <w:t xml:space="preserve">Distribution</w:t>
            </w:r>
          </w:p>
        </w:tc>
        <w:tc>
          <w:tcPr>
            <w:tcW w:type="dxa" w:w="1728"/>
          </w:tcPr>
          <w:p>
            <w:r/>
            <w:r>
              <w:rPr>
                <w:sz w:val="20"/>
              </w:rPr>
              <w:t xml:space="preserve">Pre-launch checklist (deploy-checklist)</w:t>
            </w:r>
          </w:p>
        </w:tc>
        <w:tc>
          <w:tcPr>
            <w:tcW w:type="dxa" w:w="1728"/>
          </w:tcPr>
          <w:p>
            <w:r/>
            <w:r>
              <w:rPr>
                <w:sz w:val="20"/>
              </w:rPr>
              <w:t xml:space="preserve">Store-submission verification: quota backend live, GDPR purge verified, CSP in place, rollback plan.</w:t>
            </w:r>
          </w:p>
        </w:tc>
        <w:tc>
          <w:tcPr>
            <w:tcW w:type="dxa" w:w="1728"/>
          </w:tcPr>
          <w:p>
            <w:r/>
            <w:r>
              <w:rPr>
                <w:b/>
                <w:color w:val="808080"/>
                <w:sz w:val="20"/>
              </w:rPr>
              <w:t xml:space="preserve">🚫 Blocked by #15</w:t>
            </w:r>
          </w:p>
        </w:tc>
      </w:tr>
      <w:tr>
        <w:tc>
          <w:tcPr>
            <w:tcW w:type="dxa" w:w="1728"/>
            <w:shd w:val="clear" w:color="auto" w:fill="F2F2F2"/>
          </w:tcPr>
          <w:p>
            <w:r/>
            <w:r>
              <w:rPr>
                <w:b/>
                <w:sz w:val="20"/>
              </w:rPr>
              <w:t xml:space="preserve">T5</w:t>
            </w:r>
          </w:p>
        </w:tc>
        <w:tc>
          <w:tcPr>
            <w:tcW w:type="dxa" w:w="1728"/>
            <w:shd w:val="clear" w:color="auto" w:fill="F2F2F2"/>
          </w:tcPr>
          <w:p>
            <w:r/>
            <w:r>
              <w:rPr>
                <w:sz w:val="20"/>
              </w:rPr>
              <w:t xml:space="preserve">Marketing</w:t>
            </w:r>
          </w:p>
        </w:tc>
        <w:tc>
          <w:tcPr>
            <w:tcW w:type="dxa" w:w="1728"/>
            <w:shd w:val="clear" w:color="auto" w:fill="F2F2F2"/>
          </w:tcPr>
          <w:p>
            <w:r/>
            <w:r>
              <w:rPr>
                <w:sz w:val="20"/>
              </w:rPr>
              <w:t xml:space="preserve">Landing page (web-artifacts-builder)</w:t>
            </w:r>
          </w:p>
        </w:tc>
        <w:tc>
          <w:tcPr>
            <w:tcW w:type="dxa" w:w="1728"/>
            <w:shd w:val="clear" w:color="auto" w:fill="F2F2F2"/>
          </w:tcPr>
          <w:p>
            <w:r/>
            <w:r>
              <w:rPr>
                <w:sz w:val="20"/>
              </w:rPr>
              <w:t xml:space="preserve">Build the marketing/landing page from how-it-works.html with the web-artifacts-builder skill.</w:t>
            </w:r>
          </w:p>
        </w:tc>
        <w:tc>
          <w:tcPr>
            <w:tcW w:type="dxa" w:w="1728"/>
            <w:shd w:val="clear" w:color="auto" w:fill="F2F2F2"/>
          </w:tcPr>
          <w:p>
            <w:r/>
            <w:r>
              <w:rPr>
                <w:b/>
                <w:color w:val="B45309"/>
                <w:sz w:val="20"/>
              </w:rPr>
              <w:t xml:space="preserve">⏳ Pending</w:t>
            </w:r>
          </w:p>
        </w:tc>
      </w:tr>
    </w:tbl>
    <w:p/>
    <w:p>
      <w:pPr>
        <w:pStyle w:val="Heading1"/>
      </w:pPr>
      <w:r>
        <w:t>Dependencies and execution order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Prerequisite</w:t>
            </w:r>
          </w:p>
        </w:tc>
        <w:tc>
          <w:tcPr>
            <w:tcW w:type="dxa" w:w="2880"/>
            <w:shd w:val="clear" w:color="auto" w:fill="1F4E79"/>
          </w:tcPr>
          <w:p>
            <w:r/>
            <w:r>
              <w:rPr>
                <w:b/>
                <w:color w:val="FFFFFF"/>
                <w:sz w:val="20"/>
              </w:rPr>
              <w:t>Unlocks</w:t>
            </w:r>
          </w:p>
        </w:tc>
        <w:tc>
          <w:tcPr>
            <w:tcW w:type="dxa" w:w="2880"/>
            <w:shd w:val="clear" w:color="auto" w:fill="1F4E79"/>
          </w:tcPr>
          <w:p>
            <w:r/>
            <w:r>
              <w:rPr>
                <w:b/>
                <w:color w:val="FFFFFF"/>
                <w:sz w:val="20"/>
              </w:rPr>
              <w:t>Reason</w:t>
            </w:r>
          </w:p>
        </w:tc>
      </w:tr>
      <w:tr>
        <w:tc>
          <w:tcPr>
            <w:tcW w:type="dxa" w:w="2880"/>
          </w:tcPr>
          <w:p>
            <w:r/>
            <w:r>
              <w:rPr>
                <w:b/>
                <w:sz w:val="20"/>
              </w:rPr>
              <w:t>#5 (Responsive) ✅</w:t>
            </w:r>
          </w:p>
        </w:tc>
        <w:tc>
          <w:tcPr>
            <w:tcW w:type="dxa" w:w="2880"/>
          </w:tcPr>
          <w:p>
            <w:r/>
            <w:r>
              <w:rPr>
                <w:sz w:val="20"/>
              </w:rPr>
              <w:t>#15 (Stores)</w:t>
            </w:r>
          </w:p>
        </w:tc>
        <w:tc>
          <w:tcPr>
            <w:tcW w:type="dxa" w:w="2880"/>
          </w:tcPr>
          <w:p>
            <w:r/>
            <w:r>
              <w:rPr>
                <w:sz w:val="20"/>
              </w:rPr>
              <w:t>PWA must be complete before generating TWA/PWABuilder packages</w:t>
            </w:r>
          </w:p>
        </w:tc>
      </w:tr>
      <w:tr>
        <w:tc>
          <w:tcPr>
            <w:tcW w:type="dxa" w:w="2880"/>
            <w:shd w:val="clear" w:color="auto" w:fill="F2F2F2"/>
          </w:tcPr>
          <w:p>
            <w:r/>
            <w:r>
              <w:rPr>
                <w:b/>
                <w:sz w:val="20"/>
              </w:rPr>
              <w:t>#16 (i18n FR+EN) ✅</w:t>
            </w:r>
          </w:p>
        </w:tc>
        <w:tc>
          <w:tcPr>
            <w:tcW w:type="dxa" w:w="2880"/>
            <w:shd w:val="clear" w:color="auto" w:fill="F2F2F2"/>
          </w:tcPr>
          <w:p>
            <w:r/>
            <w:r>
              <w:rPr>
                <w:sz w:val="20"/>
              </w:rPr>
              <w:t>Commercial launch</w:t>
            </w:r>
          </w:p>
        </w:tc>
        <w:tc>
          <w:tcPr>
            <w:tcW w:type="dxa" w:w="2880"/>
            <w:shd w:val="clear" w:color="auto" w:fill="F2F2F2"/>
          </w:tcPr>
          <w:p>
            <w:r/>
            <w:r>
              <w:rPr>
                <w:sz w:val="20"/>
              </w:rPr>
              <w:t>FR + EN are prerequisites for worldwide commercialization</w:t>
            </w:r>
          </w:p>
        </w:tc>
      </w:tr>
      <w:tr>
        <w:tc>
          <w:tcPr>
            <w:tcW w:type="dxa" w:w="2880"/>
          </w:tcPr>
          <w:p>
            <w:r/>
            <w:r>
              <w:rPr>
                <w:b/>
                <w:sz w:val="20"/>
              </w:rPr>
              <w:t>#8 (CGU Google) ✅</w:t>
            </w:r>
          </w:p>
        </w:tc>
        <w:tc>
          <w:tcPr>
            <w:tcW w:type="dxa" w:w="2880"/>
          </w:tcPr>
          <w:p>
            <w:r/>
            <w:r>
              <w:rPr>
                <w:sz w:val="20"/>
              </w:rPr>
              <w:t>Any publication</w:t>
            </w:r>
          </w:p>
        </w:tc>
        <w:tc>
          <w:tcPr>
            <w:tcW w:type="dxa" w:w="2880"/>
          </w:tcPr>
          <w:p>
            <w:r/>
            <w:r>
              <w:rPr>
                <w:sz w:val="20"/>
              </w:rPr>
              <w:t>Mandatory compliance before public release</w:t>
            </w:r>
          </w:p>
        </w:tc>
      </w:tr>
      <w:tr>
        <w:tc>
          <w:tcPr>
            <w:tcW w:type="dxa" w:w="2880"/>
          </w:tcPr>
          <w:p>
            <w:r>
              <w:t>#1p2-3 (Quota backend) ⏳</w:t>
            </w:r>
          </w:p>
        </w:tc>
        <w:tc>
          <w:tcPr>
            <w:tcW w:type="dxa" w:w="2880"/>
          </w:tcPr>
          <w:p>
            <w:r>
              <w:t>#15 (Stores)</w:t>
            </w:r>
          </w:p>
        </w:tc>
        <w:tc>
          <w:tcPr>
            <w:tcW w:type="dxa" w:w="2880"/>
          </w:tcPr>
          <w:p>
            <w:r>
              <w:t>Without quota backend, shared quota (10K/day) will be exhausted with 10-15 active users → negative store reviews</w:t>
            </w:r>
          </w:p>
        </w:tc>
      </w:tr>
    </w:tbl>
    <w:p/>
    <w:p>
      <w:pPr>
        <w:pStyle w:val="Heading1"/>
      </w:pPr>
      <w:r>
        <w:t>Changelog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Version</w:t>
            </w:r>
          </w:p>
        </w:tc>
        <w:tc>
          <w:tcPr>
            <w:tcW w:type="dxa" w:w="2880"/>
            <w:shd w:val="clear" w:color="auto" w:fill="1F4E79"/>
          </w:tcPr>
          <w:p>
            <w:r/>
            <w:r>
              <w:rPr>
                <w:b/>
                <w:color w:val="FFFFFF"/>
                <w:sz w:val="20"/>
              </w:rPr>
              <w:t>Date</w:t>
            </w:r>
          </w:p>
        </w:tc>
        <w:tc>
          <w:tcPr>
            <w:tcW w:type="dxa" w:w="2880"/>
            <w:shd w:val="clear" w:color="auto" w:fill="1F4E79"/>
          </w:tcPr>
          <w:p>
            <w:r/>
            <w:r>
              <w:rPr>
                <w:b/>
                <w:color w:val="FFFFFF"/>
                <w:sz w:val="20"/>
              </w:rPr>
              <w:t>Changes</w:t>
            </w:r>
          </w:p>
        </w:tc>
      </w:tr>
      <w:tr>
        <w:tc>
          <w:tcPr>
            <w:tcW w:type="dxa" w:w="2880"/>
          </w:tcPr>
          <w:p>
            <w:r/>
            <w:r>
              <w:rPr>
                <w:b/>
                <w:sz w:val="20"/>
              </w:rPr>
              <w:t>1.0</w:t>
            </w:r>
          </w:p>
        </w:tc>
        <w:tc>
          <w:tcPr>
            <w:tcW w:type="dxa" w:w="2880"/>
          </w:tcPr>
          <w:p>
            <w:r/>
            <w:r>
              <w:rPr>
                <w:sz w:val="20"/>
              </w:rPr>
              <w:t>April 30, 2026</w:t>
            </w:r>
          </w:p>
        </w:tc>
        <w:tc>
          <w:tcPr>
            <w:tcW w:type="dxa" w:w="2880"/>
          </w:tcPr>
          <w:p>
            <w:r/>
            <w:r>
              <w:rPr>
                <w:sz w:val="20"/>
              </w:rPr>
              <w:t>Backlog creation — 16 items, all pending</w:t>
            </w:r>
          </w:p>
        </w:tc>
      </w:tr>
      <w:tr>
        <w:tc>
          <w:tcPr>
            <w:tcW w:type="dxa" w:w="2880"/>
            <w:shd w:val="clear" w:color="auto" w:fill="F2F2F2"/>
          </w:tcPr>
          <w:p>
            <w:r/>
            <w:r>
              <w:rPr>
                <w:b/>
                <w:sz w:val="20"/>
              </w:rPr>
              <w:t>2.0</w:t>
            </w:r>
          </w:p>
        </w:tc>
        <w:tc>
          <w:tcPr>
            <w:tcW w:type="dxa" w:w="2880"/>
            <w:shd w:val="clear" w:color="auto" w:fill="F2F2F2"/>
          </w:tcPr>
          <w:p>
            <w:r/>
            <w:r>
              <w:rPr>
                <w:sz w:val="20"/>
              </w:rPr>
              <w:t>May 4, 2026</w:t>
            </w:r>
          </w:p>
        </w:tc>
        <w:tc>
          <w:tcPr>
            <w:tcW w:type="dxa" w:w="2880"/>
            <w:shd w:val="clear" w:color="auto" w:fill="F2F2F2"/>
          </w:tcPr>
          <w:p>
            <w:r/>
            <w:r>
              <w:rPr>
                <w:sz w:val="20"/>
              </w:rPr>
              <w:t>10 items completed (Phases 1-3). Status updates, detailed implementation descriptions.</w:t>
            </w:r>
          </w:p>
        </w:tc>
      </w:tr>
      <w:tr>
        <w:tc>
          <w:tcPr>
            <w:tcW w:type="dxa" w:w="2880"/>
          </w:tcPr>
          <w:p>
            <w:r>
              <w:t>3.0</w:t>
            </w:r>
          </w:p>
        </w:tc>
        <w:tc>
          <w:tcPr>
            <w:tcW w:type="dxa" w:w="2880"/>
          </w:tcPr>
          <w:p>
            <w:r>
              <w:t>May 5, 2026</w:t>
            </w:r>
          </w:p>
        </w:tc>
        <w:tc>
          <w:tcPr>
            <w:tcW w:type="dxa" w:w="2880"/>
          </w:tcPr>
          <w:p>
            <w:r>
              <w:t>#10 and #12 completed (nested folders, Deck mode). PWA deployed (manifest, SW, icons). GitHub Pages live. Bugs #44/#45 identified. Dependency #1→#15 formalized. New: read-only mode (#43).</w:t>
            </w:r>
          </w:p>
        </w:tc>
      </w:tr>
      <w:tr>
        <w:tc>
          <w:tcPr>
            <w:tcW w:type="dxa" w:w="2880"/>
            <w:shd w:val="clear" w:color="auto" w:fill="F2F2F2"/>
          </w:tcPr>
          <w:p>
            <w:r/>
            <w:r>
              <w:rPr>
                <w:b/>
                <w:sz w:val="20"/>
              </w:rPr>
              <w:t>4.0</w:t>
            </w:r>
          </w:p>
        </w:tc>
        <w:tc>
          <w:tcPr>
            <w:tcW w:type="dxa" w:w="2880"/>
            <w:shd w:val="clear" w:color="auto" w:fill="F2F2F2"/>
          </w:tcPr>
          <w:p>
            <w:r/>
            <w:r>
              <w:rPr>
                <w:sz w:val="20"/>
              </w:rPr>
              <w:t>May 9, 2026</w:t>
            </w:r>
          </w:p>
        </w:tc>
        <w:tc>
          <w:tcPr>
            <w:tcW w:type="dxa" w:w="2880"/>
            <w:shd w:val="clear" w:color="auto" w:fill="F2F2F2"/>
          </w:tcPr>
          <w:p>
            <w:r/>
            <w:r>
              <w:rPr>
                <w:sz w:val="20"/>
              </w:rPr>
              <w:t>Full Backup/Restore (JSON+CSV, selection, pause/resume). Cache-first startup (0 API calls). Unified 10-column library export. Dirty flag. Channel/duration/date fix. Medium thumbnails. Dashboard full refresh. ~7,100 lines.</w:t>
            </w:r>
          </w:p>
        </w:tc>
      </w:tr>
      <w:tr>
        <w:tc>
          <w:tcPr>
            <w:tcW w:type="dxa" w:w="2880"/>
          </w:tcPr>
          <w:p>
            <w:r/>
            <w:r>
              <w:rPr>
                <w:b/>
                <w:sz w:val="20"/>
              </w:rPr>
              <w:t>5.0</w:t>
            </w:r>
          </w:p>
        </w:tc>
        <w:tc>
          <w:tcPr>
            <w:tcW w:type="dxa" w:w="2880"/>
          </w:tcPr>
          <w:p>
            <w:r/>
            <w:r>
              <w:rPr>
                <w:sz w:val="20"/>
              </w:rPr>
              <w:t>May 11, 2026</w:t>
            </w:r>
          </w:p>
        </w:tc>
        <w:tc>
          <w:tcPr>
            <w:tcW w:type="dxa" w:w="2880"/>
          </w:tcPr>
          <w:p>
            <w:r/>
            <w:r>
              <w:rPr>
                <w:sz w:val="20"/>
              </w:rPr>
              <w:t>Fix thumbnails autoCache (playlist + video persistence + old format migration). Cache diagnostic with thumbnail counters. Mobile header optimized (tools in sidebar). Studio Creator list/thumbnail toggle (3 panels). ~9,500 lines.</w:t>
            </w:r>
          </w:p>
        </w:tc>
      </w:tr>
      <w:tr>
        <w:tc>
          <w:tcPr>
            <w:tcW w:type="dxa" w:w="2880"/>
            <w:shd w:val="clear" w:color="auto" w:fill="F2F2F2"/>
          </w:tcPr>
          <w:p>
            <w:r/>
            <w:r>
              <w:rPr>
                <w:b/>
                <w:sz w:val="20"/>
              </w:rPr>
              <w:t xml:space="preserve">5.1</w:t>
            </w:r>
          </w:p>
        </w:tc>
        <w:tc>
          <w:tcPr>
            <w:tcW w:type="dxa" w:w="2880"/>
            <w:shd w:val="clear" w:color="auto" w:fill="F2F2F2"/>
          </w:tcPr>
          <w:p>
            <w:r/>
            <w:r>
              <w:rPr>
                <w:sz w:val="20"/>
              </w:rPr>
              <w:t xml:space="preserve">July 29, 2026</w:t>
            </w:r>
          </w:p>
        </w:tc>
        <w:tc>
          <w:tcPr>
            <w:tcW w:type="dxa" w:w="2880"/>
            <w:shd w:val="clear" w:color="auto" w:fill="F2F2F2"/>
          </w:tcPr>
          <w:p>
            <w:r/>
            <w:r>
              <w:rPr>
                <w:sz w:val="20"/>
              </w:rPr>
              <w:t xml:space="preserve">Added code review fixes CR1-CR5 (XSS/CSP, broken playback, stale cache, quota accounting, GDPR purge) and skill-assisted tasks T1-T5 from the skills audit.</w:t>
            </w:r>
          </w:p>
        </w:tc>
      </w:tr>
      <w:tr>
        <w:tc>
          <w:tcPr>
            <w:tcW w:type="dxa" w:w="2880"/>
          </w:tcPr>
          <w:p>
            <w:r/>
            <w:r>
              <w:rPr>
                <w:b/>
                <w:sz w:val="19"/>
              </w:rPr>
              <w:t xml:space="preserve">5.2</w:t>
            </w:r>
          </w:p>
        </w:tc>
        <w:tc>
          <w:tcPr>
            <w:tcW w:type="dxa" w:w="2880"/>
          </w:tcPr>
          <w:p>
            <w:r/>
            <w:r>
              <w:rPr>
                <w:sz w:val="19"/>
              </w:rPr>
              <w:t xml:space="preserve">August 18, 2026</w:t>
            </w:r>
          </w:p>
        </w:tc>
        <w:tc>
          <w:tcPr>
            <w:tcW w:type="dxa" w:w="2880"/>
          </w:tcPr>
          <w:p>
            <w:r/>
            <w:r>
              <w:rPr>
                <w:sz w:val="19"/>
              </w:rPr>
              <w:t xml:space="preserve">Added #68 (Shorts vs standard filter, 3 detection approaches) and #M1 (market-analysis consolidation, blocked on FR source). Numbering aligned with project_todo_improvements.md; next free number #69.</w:t>
            </w:r>
          </w:p>
        </w:tc>
      </w:tr>
      <w:tr>
        <w:tc>
          <w:tcPr>
            <w:tcW w:type="dxa" w:w="2880"/>
          </w:tcPr>
          <w:p>
            <w:r/>
            <w:r>
              <w:rPr>
                <w:b/>
                <w:sz w:val="19"/>
              </w:rPr>
              <w:t xml:space="preserve">5.3</w:t>
            </w:r>
          </w:p>
        </w:tc>
        <w:tc>
          <w:tcPr>
            <w:tcW w:type="dxa" w:w="2880"/>
          </w:tcPr>
          <w:p>
            <w:r/>
            <w:r>
              <w:rPr>
                <w:sz w:val="19"/>
              </w:rPr>
              <w:t xml:space="preserve">August 19, 2026</w:t>
            </w:r>
          </w:p>
        </w:tc>
        <w:tc>
          <w:tcPr>
            <w:tcW w:type="dxa" w:w="2880"/>
          </w:tcPr>
          <w:p>
            <w:r/>
            <w:r>
              <w:rPr>
                <w:sz w:val="19"/>
              </w:rPr>
              <w:t xml:space="preserve">Added #69 (user-activatable "Studio / Music" named theme from the Claude Design exploration; specification already written in Theme-Token-Spec.md of 10 Aug 2026). Next free number #70.</w:t>
            </w:r>
          </w:p>
        </w:tc>
      </w:tr>
      <w:tr>
        <w:tc>
          <w:tcPr>
            <w:tcW w:type="dxa" w:w="2880"/>
          </w:tcPr>
          <w:p>
            <w:r/>
            <w:r>
              <w:rPr>
                <w:b/>
                <w:sz w:val="19"/>
              </w:rPr>
              <w:t xml:space="preserve">5.4</w:t>
            </w:r>
          </w:p>
        </w:tc>
        <w:tc>
          <w:tcPr>
            <w:tcW w:type="dxa" w:w="2880"/>
          </w:tcPr>
          <w:p>
            <w:r/>
            <w:r>
              <w:rPr>
                <w:sz w:val="19"/>
              </w:rPr>
              <w:t xml:space="preserve">August 19, 2026</w:t>
            </w:r>
          </w:p>
        </w:tc>
        <w:tc>
          <w:tcPr>
            <w:tcW w:type="dxa" w:w="2880"/>
          </w:tcPr>
          <w:p>
            <w:r/>
            <w:r>
              <w:rPr>
                <w:sz w:val="19"/>
              </w:rPr>
              <w:t xml:space="preserve">Added and shipped #70: the Bichrome / Duochrome / Trichrome themes (locked black + 1/2/3 editable accents, monochrome ramp for Bichrome, 12 Tweaks presets) replace the single "Studio / Music" theme from #69; reactive hover tiles in those themes. Next free number #71.</w:t>
            </w:r>
          </w:p>
        </w:tc>
      </w:tr>
      <w:tr>
        <w:tc>
          <w:tcPr>
            <w:tcW w:type="dxa" w:w="2880"/>
          </w:tcPr>
          <w:p>
            <w:r/>
            <w:r>
              <w:rPr>
                <w:b/>
                <w:sz w:val="19"/>
              </w:rPr>
              <w:t xml:space="preserve">5.5</w:t>
            </w:r>
          </w:p>
        </w:tc>
        <w:tc>
          <w:tcPr>
            <w:tcW w:type="dxa" w:w="2880"/>
          </w:tcPr>
          <w:p>
            <w:r/>
            <w:r>
              <w:rPr>
                <w:sz w:val="19"/>
              </w:rPr>
              <w:t xml:space="preserve">August 19, 2026</w:t>
            </w:r>
          </w:p>
        </w:tc>
        <w:tc>
          <w:tcPr>
            <w:tcW w:type="dxa" w:w="2880"/>
          </w:tcPr>
          <w:p>
            <w:r/>
            <w:r>
              <w:rPr>
                <w:sz w:val="19"/>
              </w:rPr>
              <w:t xml:space="preserve">CR1–CR5 audited against the code: CR2/CR3/CR5 shipped since 29 July, CR1 completed in v1.4.1 (playlist names in Playlist Diff + escapeJsAttr for inline handlers), CR4 completed in v1.4.1 (videos.insert set to 1600 in the table, Studio upload quota finally persisted). Added #71 — Reel Studio and the Version panel. Next free number #72.</w:t>
            </w:r>
          </w:p>
        </w:tc>
      </w:tr>
      <w:tr>
        <w:tc>
          <w:tcPr>
            <w:tcW w:type="dxa" w:w="2880"/>
          </w:tcPr>
          <w:p>
            <w:r/>
            <w:r>
              <w:rPr>
                <w:b/>
                <w:sz w:val="19"/>
              </w:rPr>
              <w:t xml:space="preserve">5.6</w:t>
            </w:r>
          </w:p>
        </w:tc>
        <w:tc>
          <w:tcPr>
            <w:tcW w:type="dxa" w:w="2880"/>
          </w:tcPr>
          <w:p>
            <w:r/>
            <w:r>
              <w:rPr>
                <w:sz w:val="19"/>
              </w:rPr>
              <w:t xml:space="preserve">August 19, 2026</w:t>
            </w:r>
          </w:p>
        </w:tc>
        <w:tc>
          <w:tcPr>
            <w:tcW w:type="dxa" w:w="2880"/>
          </w:tcPr>
          <w:p>
            <w:r/>
            <w:r>
              <w:rPr>
                <w:sz w:val="19"/>
              </w:rPr>
              <w:t xml:space="preserve">Added #72 — portrait adaptation of the Reel Studio Palette panel. Next free number #73.</w:t>
            </w:r>
          </w:p>
        </w:tc>
      </w:tr>
      <w:tr>
        <w:tc>
          <w:tcPr>
            <w:tcW w:type="dxa" w:w="2880"/>
          </w:tcPr>
          <w:p>
            <w:r/>
            <w:r>
              <w:rPr>
                <w:b/>
                <w:sz w:val="19"/>
              </w:rPr>
              <w:t xml:space="preserve">5.7</w:t>
            </w:r>
          </w:p>
        </w:tc>
        <w:tc>
          <w:tcPr>
            <w:tcW w:type="dxa" w:w="2880"/>
          </w:tcPr>
          <w:p>
            <w:r/>
            <w:r>
              <w:rPr>
                <w:sz w:val="19"/>
              </w:rPr>
              <w:t xml:space="preserve">August 19, 2026</w:t>
            </w:r>
          </w:p>
        </w:tc>
        <w:tc>
          <w:tcPr>
            <w:tcW w:type="dxa" w:w="2880"/>
          </w:tcPr>
          <w:p>
            <w:r/>
            <w:r>
              <w:rPr>
                <w:sz w:val="19"/>
              </w:rPr>
              <w:t xml:space="preserve">Closed #G1–#G5 (duplicates of CR1–CR5) and #G12 (CSP), already shipped. Added and shipped #B12 — pause the embedded player on hidden tab / page exit, in the app and in Reel Studio. Next free number still #73.</w:t>
            </w:r>
          </w:p>
        </w:tc>
      </w:tr>
      <w:tr>
        <w:tc>
          <w:tcPr>
            <w:tcW w:type="dxa" w:w="2880"/>
          </w:tcPr>
          <w:p>
            <w:r/>
            <w:r>
              <w:rPr>
                <w:b/>
                <w:sz w:val="19"/>
              </w:rPr>
              <w:t xml:space="preserve">5.8</w:t>
            </w:r>
          </w:p>
        </w:tc>
        <w:tc>
          <w:tcPr>
            <w:tcW w:type="dxa" w:w="2880"/>
          </w:tcPr>
          <w:p>
            <w:r/>
            <w:r>
              <w:rPr>
                <w:sz w:val="19"/>
              </w:rPr>
              <w:t xml:space="preserve">August 19, 2026</w:t>
            </w:r>
          </w:p>
        </w:tc>
        <w:tc>
          <w:tcPr>
            <w:tcW w:type="dxa" w:w="2880"/>
          </w:tcPr>
          <w:p>
            <w:r/>
            <w:r>
              <w:rPr>
                <w:sz w:val="19"/>
              </w:rPr>
              <w:t xml:space="preserve">Added and shipped #73 — Discover: real API order as a control, engagement / date / duration sorts, duration and playable-in-player filters, and hidden counters distinguished from zero. Next free number #74.</w:t>
            </w:r>
          </w:p>
        </w:tc>
      </w:tr>
      <w:tr>
        <w:tc>
          <w:tcPr>
            <w:tcW w:type="dxa" w:w="2880"/>
          </w:tcPr>
          <w:p>
            <w:r/>
            <w:r>
              <w:rPr>
                <w:b/>
                <w:sz w:val="19"/>
              </w:rPr>
              <w:t xml:space="preserve">5.9</w:t>
            </w:r>
          </w:p>
        </w:tc>
        <w:tc>
          <w:tcPr>
            <w:tcW w:type="dxa" w:w="2880"/>
          </w:tcPr>
          <w:p>
            <w:r/>
            <w:r>
              <w:rPr>
                <w:sz w:val="19"/>
              </w:rPr>
              <w:t xml:space="preserve">August 19, 2026</w:t>
            </w:r>
          </w:p>
        </w:tc>
        <w:tc>
          <w:tcPr>
            <w:tcW w:type="dxa" w:w="2880"/>
          </w:tcPr>
          <w:p>
            <w:r/>
            <w:r>
              <w:rPr>
                <w:sz w:val="19"/>
              </w:rPr>
              <w:t xml:space="preserve">Shipped #72 — Palette panel becomes an accordion below 640px: only the active theme's section is expanded, hex fields behind a # button, larger touch targets. Desktop unchanged. Next free number #74.</w:t>
            </w:r>
          </w:p>
        </w:tc>
      </w:tr>
      <w:tr>
        <w:tc>
          <w:tcPr>
            <w:tcW w:type="dxa" w:w="2880"/>
          </w:tcPr>
          <w:p>
            <w:r/>
            <w:r>
              <w:rPr>
                <w:b/>
                <w:sz w:val="19"/>
              </w:rPr>
              <w:t xml:space="preserve">6.0</w:t>
            </w:r>
          </w:p>
        </w:tc>
        <w:tc>
          <w:tcPr>
            <w:tcW w:type="dxa" w:w="2880"/>
          </w:tcPr>
          <w:p>
            <w:r/>
            <w:r>
              <w:rPr>
                <w:sz w:val="19"/>
              </w:rPr>
              <w:t xml:space="preserve">August 19, 2026</w:t>
            </w:r>
          </w:p>
        </w:tc>
        <w:tc>
          <w:tcPr>
            <w:tcW w:type="dxa" w:w="2880"/>
          </w:tcPr>
          <w:p>
            <w:r/>
            <w:r>
              <w:rPr>
                <w:sz w:val="19"/>
              </w:rPr>
              <w:t xml:space="preserve">Added and shipped #74 — in-page colour picker, identical on desktop and mobile, replacing the native system dialogs. Next free number #75.</w:t>
            </w:r>
          </w:p>
        </w:tc>
      </w:tr>
      <w:tr>
        <w:tc>
          <w:tcPr>
            <w:tcW w:type="dxa" w:w="2880"/>
          </w:tcPr>
          <w:p>
            <w:r/>
            <w:r>
              <w:rPr>
                <w:b/>
                <w:sz w:val="19"/>
              </w:rPr>
              <w:t xml:space="preserve">6.1</w:t>
            </w:r>
          </w:p>
        </w:tc>
        <w:tc>
          <w:tcPr>
            <w:tcW w:type="dxa" w:w="2880"/>
          </w:tcPr>
          <w:p>
            <w:r/>
            <w:r>
              <w:rPr>
                <w:sz w:val="19"/>
              </w:rPr>
              <w:t xml:space="preserve">August 19, 2026</w:t>
            </w:r>
          </w:p>
        </w:tc>
        <w:tc>
          <w:tcPr>
            <w:tcW w:type="dxa" w:w="2880"/>
          </w:tcPr>
          <w:p>
            <w:r/>
            <w:r>
              <w:rPr>
                <w:sz w:val="19"/>
              </w:rPr>
              <w:t xml:space="preserve">"Quick security wins" batch. #G10 fixed in v1.7.2: CSV cells starting with = + - @ (or tab / carriage return) are now prefixed, otherwise Excel, Sheets and LibreOffice execute them as formulas on open — and the titles come from YouTube. #G13 verified then closed with no change: the token is already stripped from the URL by history.replaceState as soon as it is read, held in memory only, never written to localStorage or sessionStorage. Next free number #75.</w:t>
            </w:r>
          </w:p>
        </w:tc>
      </w:tr>
      <w:tr>
        <w:tc>
          <w:tcPr>
            <w:tcW w:type="dxa" w:w="2880"/>
          </w:tcPr>
          <w:p>
            <w:r/>
            <w:r>
              <w:rPr>
                <w:b/>
                <w:sz w:val="19"/>
              </w:rPr>
              <w:t xml:space="preserve">6.2</w:t>
            </w:r>
          </w:p>
        </w:tc>
        <w:tc>
          <w:tcPr>
            <w:tcW w:type="dxa" w:w="2880"/>
          </w:tcPr>
          <w:p>
            <w:r/>
            <w:r>
              <w:rPr>
                <w:sz w:val="19"/>
              </w:rPr>
              <w:t xml:space="preserve">August 19, 2026</w:t>
            </w:r>
          </w:p>
        </w:tc>
        <w:tc>
          <w:tcPr>
            <w:tcW w:type="dxa" w:w="2880"/>
          </w:tcPr>
          <w:p>
            <w:r/>
            <w:r>
              <w:rPr>
                <w:sz w:val="19"/>
              </w:rPr>
              <w:t xml:space="preserve">"Cleanup" batch shipped in v1.8.0. #G15: the second parseDuration definition shadowed the first for the whole file — the empty-input-tolerant version is kept, the duplicate and formatSeconds (no callers) removed. #G16: drawBarChart removed, defined but never called (70 lines). #G17: beta cards read APP.lang, which was never assigned, so they stayed French in the English UI. #G19: the auto-cache write now clears the dirty flag, removing the exit prompt on an already-saved library. T1 closed, its three constituents handled. ~3,000 characters removed. Next free number #75.</w:t>
            </w:r>
          </w:p>
        </w:tc>
      </w:tr>
      <w:tr>
        <w:tc>
          <w:tcPr>
            <w:tcW w:type="dxa" w:w="2880"/>
          </w:tcPr>
          <w:p>
            <w:r/>
            <w:r>
              <w:rPr>
                <w:b/>
                <w:sz w:val="19"/>
              </w:rPr>
              <w:t xml:space="preserve">6.3</w:t>
            </w:r>
          </w:p>
        </w:tc>
        <w:tc>
          <w:tcPr>
            <w:tcW w:type="dxa" w:w="2880"/>
          </w:tcPr>
          <w:p>
            <w:r/>
            <w:r>
              <w:rPr>
                <w:sz w:val="19"/>
              </w:rPr>
              <w:t xml:space="preserve">August 19, 2026</w:t>
            </w:r>
          </w:p>
        </w:tc>
        <w:tc>
          <w:tcPr>
            <w:tcW w:type="dxa" w:w="2880"/>
          </w:tcPr>
          <w:p>
            <w:r/>
            <w:r>
              <w:rPr>
                <w:sz w:val="19"/>
              </w:rPr>
              <w:t xml:space="preserve">#G7 shipped in v1.9.0: "Move" finally deletes the source item, having silently copied until now. Added #75 — the definitive name decision, gating the consent screen, #H6, #15 and T4; batch A (#B13, #B14, #G6) is parked behind it. New order: #G18, #G8, #G9, #G11, #G14, #68, #17→#18, #75, #1p2-3. Next free number #76.</w:t>
            </w:r>
          </w:p>
        </w:tc>
      </w:tr>
      <w:tr>
        <w:tc>
          <w:tcPr>
            <w:tcW w:type="dxa" w:w="2880"/>
          </w:tcPr>
          <w:p>
            <w:r/>
            <w:r>
              <w:rPr>
                <w:b/>
                <w:sz w:val="19"/>
              </w:rPr>
              <w:t xml:space="preserve">6.4</w:t>
            </w:r>
          </w:p>
        </w:tc>
        <w:tc>
          <w:tcPr>
            <w:tcW w:type="dxa" w:w="2880"/>
          </w:tcPr>
          <w:p>
            <w:r/>
            <w:r>
              <w:rPr>
                <w:sz w:val="19"/>
              </w:rPr>
              <w:t xml:space="preserve">August 19, 2026</w:t>
            </w:r>
          </w:p>
        </w:tc>
        <w:tc>
          <w:tcPr>
            <w:tcW w:type="dxa" w:w="2880"/>
          </w:tcPr>
          <w:p>
            <w:r/>
            <w:r>
              <w:rPr>
                <w:sz w:val="19"/>
              </w:rPr>
              <w:t xml:space="preserve">Priority plan continued. #G18 (v1.10.0): merge picks its destination by id from a select, having looked it up by title — two playlists sharing a name sent the videos to whichever came first, and typing an existing name merged into it instead of creating; self-merge refused, failed inserts reported. #G8 (v1.11.0): ghosts detected from metadata (thumbnail, videoPublishedAt, privacyStatus) instead of title substrings — "Private Session" is no longer a false positive and non-English accounts are covered; all eight detection sites now share one helper. #G9 (v1.11.0): bulk cleanup with a single rescan and a single summary, and the deleted item finally leaves the cache. Test coverage now 54 cases. Next free number #76.</w:t>
            </w:r>
          </w:p>
        </w:tc>
      </w:tr>
      <w:tr>
        <w:tc>
          <w:tcPr>
            <w:tcW w:type="dxa" w:w="2880"/>
          </w:tcPr>
          <w:p>
            <w:r/>
            <w:r>
              <w:rPr>
                <w:b/>
                <w:sz w:val="19"/>
              </w:rPr>
              <w:t xml:space="preserve">6.5</w:t>
            </w:r>
          </w:p>
        </w:tc>
        <w:tc>
          <w:tcPr>
            <w:tcW w:type="dxa" w:w="2880"/>
          </w:tcPr>
          <w:p>
            <w:r/>
            <w:r>
              <w:rPr>
                <w:sz w:val="19"/>
              </w:rPr>
              <w:t xml:space="preserve">September 16, 2026</w:t>
            </w:r>
          </w:p>
        </w:tc>
        <w:tc>
          <w:tcPr>
            <w:tcW w:type="dxa" w:w="2880"/>
          </w:tcPr>
          <w:p>
            <w:r/>
            <w:r>
              <w:rPr>
                <w:sz w:val="19"/>
              </w:rPr>
              <w:t xml:space="preserve">Discover and Tags fix session. v1.27.1: videos:batchGetStats is a Google custom method, addressed with a colon — written with a slash it pointed at a path that does not exist, the CORS preflight went unanswered and Discover died on "Network error: Failed to fetch"; the fallback guard only recognised clean 404/400 and let the network failure through, although the switch to videos.list existed for exactly that case. v1.27.2: in Discover, switching from Videos to Playlists or Channels emptied the view — the video-only refinements were hidden through their parent element, which took the search box, the Search button and the whole filter strip with them; the other views were audited, no further case. v1.27.3: auto-categorize had never detected a single category — getVideoDetails returns a map, not an array, forEach threw on the first playlist and the catch fell back to five keyword lists without a word in the console; keywords now match whole words, an id that cannot be named is dropped instead of tagging "Autre", and an explicit message replaces the empty box under a live Apply button. Test coverage raised to 281 cases. Opened #77 (custom categories), #78 (quota guard on the scan), #79 (say why a playlist has no suggestion) and #80 (classification labels outside i18n). Next free number #81.</w:t>
            </w:r>
          </w:p>
        </w:tc>
      </w:tr>
    </w:tbl>
    <w:p>
      <w:pPr>
        <w:pStyle w:val="Heading1"/>
      </w:pPr>
      <w:r>
        <w:t xml:space="preserve">Update — Session of 14 May 2026</w:t>
      </w:r>
    </w:p>
    <w:p>
      <w:r>
        <w:rPr>
          <w:i/>
        </w:rPr>
        <w:t xml:space="preserve">This session shipped 6 phases of improvements (A through F) covering a complete YouTube API audit, performance optimizations, and 4 new user-facing features. The body of this backlog reflects state v5.0 (11 May 2026); this appendix summarizes the changes applied since.</w:t>
      </w:r>
    </w:p>
    <w:p>
      <w:pPr>
        <w:pStyle w:val="Heading2"/>
      </w:pPr>
      <w:r>
        <w:t xml:space="preserve">Phases A to C — API audit &amp; resilience (delivered prior to this session)</w:t>
      </w:r>
    </w:p>
    <w:p>
      <w:pPr>
        <w:ind w:left="360"/>
      </w:pPr>
      <w:r>
        <w:t xml:space="preserve">— #47 — Quota reset anchored to Pacific time + persistence in localStorage (counter survives reloads)</w:t>
      </w:r>
    </w:p>
    <w:p>
      <w:pPr>
        <w:ind w:left="360"/>
      </w:pPr>
      <w:r>
        <w:t xml:space="preserve">— #48 — 429 rate-limit handling with Retry-After header parsing (capped at 60s)</w:t>
      </w:r>
    </w:p>
    <w:p>
      <w:pPr>
        <w:ind w:left="360"/>
      </w:pPr>
      <w:r>
        <w:t xml:space="preserve">— #49 — 5xx + network error retry with exponential backoff</w:t>
      </w:r>
    </w:p>
    <w:p>
      <w:pPr>
        <w:ind w:left="360"/>
      </w:pPr>
      <w:r>
        <w:t xml:space="preserve">— #50 — Exponential backoff with full jitter (AWS pattern); quota counted once per logical call regardless of retries</w:t>
      </w:r>
    </w:p>
    <w:p>
      <w:pPr>
        <w:ind w:left="360"/>
      </w:pPr>
      <w:r>
        <w:t xml:space="preserve">— #51 — Pagination cap on fetchAllPages (20 pages default) to prevent quota runaway</w:t>
      </w:r>
    </w:p>
    <w:p>
      <w:pPr>
        <w:ind w:left="360"/>
      </w:pPr>
      <w:r>
        <w:t xml:space="preserve">— #53, #58 — Full YT_QUOTA_COSTS table (~45 endpoint+method) + getQuotaCost() helper; captions costs (400/450) included; ’move’ bug count×50 fixed to count×100</w:t>
      </w:r>
    </w:p>
    <w:p>
      <w:pPr>
        <w:ind w:left="360"/>
      </w:pPr>
      <w:r>
        <w:t xml:space="preserve">— #54 — ETag conditional GETs (If-None-Match); 304 responses refresh local cache without re-parsing the body</w:t>
      </w:r>
    </w:p>
    <w:p>
      <w:pPr>
        <w:ind w:left="360"/>
      </w:pPr>
      <w:r>
        <w:t xml:space="preserve">— #55 — If-Match for optimistic concurrency on PUT/DELETE; clean 412 Precondition Failed handling</w:t>
      </w:r>
    </w:p>
    <w:p>
      <w:pPr>
        <w:ind w:left="360"/>
      </w:pPr>
      <w:r>
        <w:t xml:space="preserve">— #60 — In-memory HTTP cache layer in ytApi (per-endpoint TTL, LRU eviction at 500, cross-resource invalidation on writes) — REAL quota savings</w:t>
      </w:r>
    </w:p>
    <w:p>
      <w:pPr>
        <w:ind w:left="360"/>
      </w:pPr>
      <w:r>
        <w:t xml:space="preserve">— #61 — search.list cache (5-min TTL); identical repeated Discover searches cost 0 units</w:t>
      </w:r>
    </w:p>
    <w:p>
      <w:pPr>
        <w:pStyle w:val="Heading2"/>
      </w:pPr>
      <w:r>
        <w:t xml:space="preserve">Phase D — OAuth bugfix</w:t>
      </w:r>
    </w:p>
    <w:p>
      <w:pPr>
        <w:ind w:left="360"/>
      </w:pPr>
      <w:r>
        <w:t xml:space="preserve">— #44 — Post-scope-upgrade notification: sessionStorage stores a marker before the redirect; checkAuth() shows a ’Re-trigger your action’ toast after the OAuth return (notify-only, no auto-replay)</w:t>
      </w:r>
    </w:p>
    <w:p>
      <w:pPr>
        <w:ind w:left="360"/>
      </w:pPr>
      <w:r>
        <w:t xml:space="preserve">— #62 — Discover: itemCount overridden locally after loadAllPlaylists() to sidestep YouTube backend lag (immediate UI is correct)</w:t>
      </w:r>
    </w:p>
    <w:p>
      <w:pPr>
        <w:pStyle w:val="Heading2"/>
      </w:pPr>
      <w:r>
        <w:t xml:space="preserve">Phase E — UX &amp; new features</w:t>
      </w:r>
    </w:p>
    <w:p>
      <w:pPr>
        <w:ind w:left="360"/>
      </w:pPr>
      <w:r>
        <w:t xml:space="preserve">— E1 / #65 — Unified hover-highlight across 8 card selectors (accent border + accent-soft glow); pattern aligned with the dashboard tiles</w:t>
      </w:r>
    </w:p>
    <w:p>
      <w:pPr>
        <w:ind w:left="360"/>
      </w:pPr>
      <w:r>
        <w:t xml:space="preserve">— E1 bonus / #67 — Empty-state import-backup CTA on the login screen (recovery after cache wipe with zero quota cost)</w:t>
      </w:r>
    </w:p>
    <w:p>
      <w:pPr>
        <w:ind w:left="360"/>
      </w:pPr>
      <w:r>
        <w:t xml:space="preserve">— E2 / #64 — Dashboard tile drill-down: clicking a playlist in the donut legend scroll-flashes its card; clicking a bar opens detail directly</w:t>
      </w:r>
    </w:p>
    <w:p>
      <w:pPr>
        <w:ind w:left="360"/>
      </w:pPr>
      <w:r>
        <w:t xml:space="preserve">— E3 / #66 — User-shareable diagnostic log: in-memory ring buffer 1000 entries (info+), persists 200 to beforeunload, instruments ytApi/OAuth/quota/backup/SW/global errors, TXT export with system header and anonymized Client ID hash (SHA-256 first 8 chars), PII redaction</w:t>
      </w:r>
    </w:p>
    <w:p>
      <w:pPr>
        <w:ind w:left="360"/>
      </w:pPr>
      <w:r>
        <w:t xml:space="preserve">— E4 / #63 — Bookmark external playlists by URL/ID: new APP.bookmarkedPlaylists table, URL/ID parser, ’Saved’ badge, hidden write controls, batched refresh (50 IDs/call = 1 unit), backup round-trip, deep-link ?bookmark=PLxxx</w:t>
      </w:r>
    </w:p>
    <w:p>
      <w:pPr>
        <w:pStyle w:val="Heading2"/>
      </w:pPr>
      <w:r>
        <w:t xml:space="preserve">Phase F — Cleanup &amp; optimizations</w:t>
      </w:r>
    </w:p>
    <w:p>
      <w:pPr>
        <w:ind w:left="360"/>
      </w:pPr>
      <w:r>
        <w:t xml:space="preserve">— F1 / #45 — Verified resolved by #62; harmonized ’New playlist’ path (alphabetical sort, dashboard refresh, removed APP.allVideos[id]=[] cache poisoning)</w:t>
      </w:r>
    </w:p>
    <w:p>
      <w:pPr>
        <w:ind w:left="360"/>
      </w:pPr>
      <w:r>
        <w:t xml:space="preserve">— F1 / #46 — ’System playlists’ card in Help explaining Liked Videos / Watch Later / History are not exposed by the YouTube API</w:t>
      </w:r>
    </w:p>
    <w:p>
      <w:pPr>
        <w:ind w:left="360"/>
      </w:pPr>
      <w:r>
        <w:t xml:space="preserve">— F2 / #59 — Audit confirmed: all 7 videos.list call sites are already batched at 50/call or are intentional single-video calls</w:t>
      </w:r>
    </w:p>
    <w:p>
      <w:pPr>
        <w:ind w:left="360"/>
      </w:pPr>
      <w:r>
        <w:t xml:space="preserve">— F3 / #57 — fields= parameter on the 3 heaviest endpoints (playlistItems.list, videos.list, search.list); ~30-50% bandwidth reduction, quota unchanged</w:t>
      </w:r>
    </w:p>
    <w:p>
      <w:pPr>
        <w:ind w:left="360"/>
      </w:pPr>
      <w:r>
        <w:t xml:space="preserve">— F4 / #43 — Read-only / demo mode: toggle in Help, ’READ-ONLY’ pill in header, CSS hides write buttons, ytApi blocks every write with i18n message</w:t>
      </w:r>
    </w:p>
    <w:p>
      <w:pPr>
        <w:pStyle w:val="Heading2"/>
      </w:pPr>
      <w:r>
        <w:t xml:space="preserve">Recap: 18 backlog items now complete</w:t>
      </w:r>
    </w:p>
    <w:p>
      <w:r>
        <w:t xml:space="preserve">New items completed since v5.0: #43, #44, #45, #46, #47, #48, #49, #50, #51, #53, #54, #55, #57, #58, #59, #60, #61, #62, #63, #64, #65, #66, #67 (plus #56 marked N/A — Accept-Encoding/User-Agent are forbidden headers in browser fetch(); revisit on the Phase 4 backend).</w:t>
      </w:r>
    </w:p>
    <w:p>
      <w:r>
        <w:t xml:space="preserve">Frontend backlog is now empty. The remaining items are all blocked by backend infrastructure (Phase 4 — Hostinger VPS, Google quota increase, Stripe, store publication).</w:t>
      </w:r>
    </w:p>
    <w:p>
      <w:r>
        <w:rPr>
          <w:sz w:val="18"/>
          <w:color w:val="666666"/>
        </w:rPr>
        <w:t xml:space="preserve">Line-by-line technical detail in youtube-playlist-manager.html (~10,000 lines). Full session history in project memory (project_todo_improvements.md).</w:t>
      </w:r>
    </w:p>
    <w:p>
      <w:r>
        <w:br w:type="page"/>
      </w:r>
    </w:p>
    <w:p>
      <w:pPr>
        <w:pStyle w:val="Heading1"/>
      </w:pPr>
      <w:r>
        <w:t>Phase G — Code Review Fixes (Fable 5, adversarial review)</w:t>
      </w:r>
    </w:p>
    <w:p>
      <w:r>
        <w:t>Appendix added 2 July 2026. An adversarial code review of youtube-playlist-manager.html (9,556 lines) by Claude Fable 5 surfaced 19 issues across correctness, security/privacy, API quota, and maintainability. Severity breakdown: 1 CRITICAL, 5 HIGH, 8 MEDIUM, 5 LOW. Full detail in CODE-REVIEW-Fable5.docx. All items below are NEW and pending — several touch systems previously marked ‘done’ (quota accounting #4, GDPR delete #5, reorder/merge/move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80"/>
            <w:shd w:val="clear" w:fill="2C3E50"/>
          </w:tcPr>
          <w:p>
            <w:r/>
            <w:r>
              <w:rPr>
                <w:b/>
                <w:color w:val="FFFFFF"/>
              </w:rPr>
              <w:t>#</w:t>
            </w:r>
          </w:p>
        </w:tc>
        <w:tc>
          <w:tcPr>
            <w:tcW w:type="dxa" w:w="1480"/>
            <w:shd w:val="clear" w:fill="2C3E50"/>
          </w:tcPr>
          <w:p>
            <w:r/>
            <w:r>
              <w:rPr>
                <w:b/>
                <w:color w:val="FFFFFF"/>
              </w:rPr>
              <w:t>Category</w:t>
            </w:r>
          </w:p>
        </w:tc>
        <w:tc>
          <w:tcPr>
            <w:tcW w:type="dxa" w:w="3000"/>
            <w:shd w:val="clear" w:fill="2C3E50"/>
          </w:tcPr>
          <w:p>
            <w:r/>
            <w:r>
              <w:rPr>
                <w:b/>
                <w:color w:val="FFFFFF"/>
              </w:rPr>
              <w:t>Title</w:t>
            </w:r>
          </w:p>
        </w:tc>
        <w:tc>
          <w:tcPr>
            <w:tcW w:type="dxa" w:w="4200"/>
            <w:shd w:val="clear" w:fill="2C3E50"/>
          </w:tcPr>
          <w:p>
            <w:r/>
            <w:r>
              <w:rPr>
                <w:b/>
                <w:color w:val="FFFFFF"/>
              </w:rPr>
              <w:t>Fix / action</w:t>
            </w:r>
          </w:p>
        </w:tc>
        <w:tc>
          <w:tcPr>
            <w:tcW w:type="dxa" w:w="1760"/>
            <w:shd w:val="clear" w:fill="2C3E50"/>
          </w:tcPr>
          <w:p>
            <w:r/>
            <w:r>
              <w:rPr>
                <w:b/>
                <w:color w:val="FFFFFF"/>
              </w:rPr>
              <w:t>Status</w:t>
            </w:r>
          </w:p>
        </w:tc>
      </w:tr>
      <w:tr>
        <w:tc>
          <w:tcPr>
            <w:tcW w:type="dxa" w:w="680"/>
          </w:tcPr>
          <w:p>
            <w:r/>
            <w:r>
              <w:rPr>
                <w:b/>
              </w:rPr>
              <w:t>#G1</w:t>
            </w:r>
          </w:p>
        </w:tc>
        <w:tc>
          <w:tcPr>
            <w:tcW w:type="dxa" w:w="1480"/>
          </w:tcPr>
          <w:p>
            <w:r>
              <w:t>Security</w:t>
            </w:r>
          </w:p>
        </w:tc>
        <w:tc>
          <w:tcPr>
            <w:tcW w:type="dxa" w:w="3000"/>
          </w:tcPr>
          <w:p>
            <w:r>
              <w:t>Escape all API-sourced text (XSS)</w:t>
            </w:r>
          </w:p>
        </w:tc>
        <w:tc>
          <w:tcPr>
            <w:tcW w:type="dxa" w:w="4200"/>
          </w:tcPr>
          <w:p>
            <w:r>
              <w:t>Route every YouTube API string (titles, channels, descriptions) through escapeHtml()/textContent before innerHTML; add a CSP; replace inline onclick with event delegation. Affects Discover, playlists list, global search, subscriptions, deck, filtered videos.</w:t>
            </w:r>
          </w:p>
        </w:tc>
        <w:tc>
          <w:tcPr>
            <w:tcW w:type="dxa" w:w="1760"/>
          </w:tcPr>
          <w:p>
            <w:r/>
            <w:r>
              <w:rPr>
                <w:b/>
                <w:color w:val="1E8449"/>
              </w:rPr>
              <w:t xml:space="preserve">✅ Shipped — duplicate of CR1 (v1.0.0 + v1.4.1)</w:t>
            </w:r>
          </w:p>
        </w:tc>
      </w:tr>
      <w:tr>
        <w:tc>
          <w:tcPr>
            <w:tcW w:type="dxa" w:w="680"/>
          </w:tcPr>
          <w:p>
            <w:r/>
            <w:r>
              <w:rPr>
                <w:b/>
              </w:rPr>
              <w:t>#G2</w:t>
            </w:r>
          </w:p>
        </w:tc>
        <w:tc>
          <w:tcPr>
            <w:tcW w:type="dxa" w:w="1480"/>
          </w:tcPr>
          <w:p>
            <w:r>
              <w:t>Correctness</w:t>
            </w:r>
          </w:p>
        </w:tc>
        <w:tc>
          <w:tcPr>
            <w:tcW w:type="dxa" w:w="3000"/>
          </w:tcPr>
          <w:p>
            <w:r>
              <w:t>Fix “Play playlist” / “Play all” queue</w:t>
            </w:r>
          </w:p>
        </w:tc>
        <w:tc>
          <w:tcPr>
            <w:tcW w:type="dxa" w:w="4200"/>
          </w:tcPr>
          <w:p>
            <w:r>
              <w:t>playPlaylist reads flat v.videoId/v.title off raw playlistItems (all undefined). Map v.contentDetails.videoId + v.snippet.title / videoOwnerChannelTitle / thumbnails.</w:t>
            </w:r>
          </w:p>
        </w:tc>
        <w:tc>
          <w:tcPr>
            <w:tcW w:type="dxa" w:w="1760"/>
          </w:tcPr>
          <w:p>
            <w:r/>
            <w:r>
              <w:rPr>
                <w:b/>
                <w:color w:val="1E8449"/>
              </w:rPr>
              <w:t xml:space="preserve">✅ Shipped — duplicate of CR2 (v1.0.0)</w:t>
            </w:r>
          </w:p>
        </w:tc>
      </w:tr>
      <w:tr>
        <w:tc>
          <w:tcPr>
            <w:tcW w:type="dxa" w:w="680"/>
          </w:tcPr>
          <w:p>
            <w:r/>
            <w:r>
              <w:rPr>
                <w:b/>
              </w:rPr>
              <w:t>#G3</w:t>
            </w:r>
          </w:p>
        </w:tc>
        <w:tc>
          <w:tcPr>
            <w:tcW w:type="dxa" w:w="1480"/>
          </w:tcPr>
          <w:p>
            <w:r>
              <w:t>Correctness</w:t>
            </w:r>
          </w:p>
        </w:tc>
        <w:tc>
          <w:tcPr>
            <w:tcW w:type="dxa" w:w="3000"/>
          </w:tcPr>
          <w:p>
            <w:r>
              <w:t>Invalidate playlist cache after writes</w:t>
            </w:r>
          </w:p>
        </w:tc>
        <w:tc>
          <w:tcPr>
            <w:tcW w:type="dxa" w:w="4200"/>
          </w:tcPr>
          <w:p>
            <w:r>
              <w:t>loadPlaylistVideos returns stale APP.allVideos, so reorder/merge/move/discover don’t refresh. Add a force/evict path; drop the playlist’s cache entry after any item mutation.</w:t>
            </w:r>
          </w:p>
        </w:tc>
        <w:tc>
          <w:tcPr>
            <w:tcW w:type="dxa" w:w="1760"/>
          </w:tcPr>
          <w:p>
            <w:r/>
            <w:r>
              <w:rPr>
                <w:b/>
                <w:color w:val="1E8449"/>
              </w:rPr>
              <w:t xml:space="preserve">✅ Shipped — duplicate of CR3 (v1.0.0)</w:t>
            </w:r>
          </w:p>
        </w:tc>
      </w:tr>
      <w:tr>
        <w:tc>
          <w:tcPr>
            <w:tcW w:type="dxa" w:w="680"/>
          </w:tcPr>
          <w:p>
            <w:r/>
            <w:r>
              <w:rPr>
                <w:b/>
              </w:rPr>
              <w:t>#G4</w:t>
            </w:r>
          </w:p>
        </w:tc>
        <w:tc>
          <w:tcPr>
            <w:tcW w:type="dxa" w:w="1480"/>
          </w:tcPr>
          <w:p>
            <w:r>
              <w:t>Quota</w:t>
            </w:r>
          </w:p>
        </w:tc>
        <w:tc>
          <w:tcPr>
            <w:tcW w:type="dxa" w:w="3000"/>
          </w:tcPr>
          <w:p>
            <w:r>
              <w:t>Per-endpoint quota costs</w:t>
            </w:r>
          </w:p>
        </w:tc>
        <w:tc>
          <w:tcPr>
            <w:tcW w:type="dxa" w:w="4200"/>
          </w:tcPr>
          <w:p>
            <w:r>
              <w:t>search.list costs 100 units, counted as 1. Compute cost per endpoint (search=100, list=1, write=50, captions.insert=400, videos.insert=1600). Increment only on HTTP success.</w:t>
            </w:r>
          </w:p>
        </w:tc>
        <w:tc>
          <w:tcPr>
            <w:tcW w:type="dxa" w:w="1760"/>
          </w:tcPr>
          <w:p>
            <w:r/>
            <w:r>
              <w:rPr>
                <w:b/>
                <w:color w:val="1E8449"/>
              </w:rPr>
              <w:t xml:space="preserve">✅ Shipped — duplicate of CR4 (v1.4.1)</w:t>
            </w:r>
          </w:p>
        </w:tc>
      </w:tr>
      <w:tr>
        <w:tc>
          <w:tcPr>
            <w:tcW w:type="dxa" w:w="680"/>
          </w:tcPr>
          <w:p>
            <w:r/>
            <w:r>
              <w:rPr>
                <w:b/>
              </w:rPr>
              <w:t>#G5</w:t>
            </w:r>
          </w:p>
        </w:tc>
        <w:tc>
          <w:tcPr>
            <w:tcW w:type="dxa" w:w="1480"/>
          </w:tcPr>
          <w:p>
            <w:r>
              <w:t>Privacy / GDPR</w:t>
            </w:r>
          </w:p>
        </w:tc>
        <w:tc>
          <w:tcPr>
            <w:tcW w:type="dxa" w:w="3000"/>
          </w:tcPr>
          <w:p>
            <w:r>
              <w:t>Erase userInfo on delete &amp; auto-purge</w:t>
            </w:r>
          </w:p>
        </w:tc>
        <w:tc>
          <w:tcPr>
            <w:tcW w:type="dxa" w:w="4200"/>
          </w:tcPr>
          <w:p>
            <w:r>
              <w:t>‘userInfo’ (name, email, picture) and ‘appLang’ are missing from both deletion key lists, contradicting the privacy policy. Add them; ideally clear all app-owned keys.</w:t>
            </w:r>
          </w:p>
        </w:tc>
        <w:tc>
          <w:tcPr>
            <w:tcW w:type="dxa" w:w="1760"/>
          </w:tcPr>
          <w:p>
            <w:r/>
            <w:r>
              <w:rPr>
                <w:b/>
                <w:color w:val="1E8449"/>
              </w:rPr>
              <w:t xml:space="preserve">✅ Shipped — duplicate of CR5 (v1.0.0)</w:t>
            </w:r>
          </w:p>
        </w:tc>
      </w:tr>
      <w:tr>
        <w:tc>
          <w:tcPr>
            <w:tcW w:type="dxa" w:w="680"/>
          </w:tcPr>
          <w:p>
            <w:r/>
            <w:r>
              <w:rPr>
                <w:b/>
              </w:rPr>
              <w:t>#G6</w:t>
            </w:r>
          </w:p>
        </w:tc>
        <w:tc>
          <w:tcPr>
            <w:tcW w:type="dxa" w:w="1480"/>
          </w:tcPr>
          <w:p>
            <w:r>
              <w:t>Security</w:t>
            </w:r>
          </w:p>
        </w:tc>
        <w:tc>
          <w:tcPr>
            <w:tcW w:type="dxa" w:w="3000"/>
          </w:tcPr>
          <w:p>
            <w:r>
              <w:t>Token expiry + PKCE + state</w:t>
            </w:r>
          </w:p>
        </w:tc>
        <w:tc>
          <w:tcPr>
            <w:tcW w:type="dxa" w:w="4200"/>
          </w:tcPr>
          <w:p>
            <w:r>
              <w:t>Implicit flow token dies in ~1h with no refresh and no state param. Capture expires_in, silent re-auth on 401, migrate to auth-code + PKCE, add an OAuth state (CSRF) parameter.</w:t>
            </w:r>
          </w:p>
        </w:tc>
        <w:tc>
          <w:tcPr>
            <w:tcW w:type="dxa" w:w="1760"/>
          </w:tcPr>
          <w:p>
            <w:r/>
            <w:r>
              <w:rPr>
                <w:b/>
                <w:color w:val="B45309"/>
              </w:rPr>
              <w:t xml:space="preserve">🟡 state shipped (v1.27.26); PKCE and audience check wait on #75 / Phase 4</w:t>
            </w:r>
          </w:p>
        </w:tc>
      </w:tr>
      <w:tr>
        <w:tc>
          <w:tcPr>
            <w:tcW w:type="dxa" w:w="680"/>
          </w:tcPr>
          <w:p>
            <w:r/>
            <w:r>
              <w:rPr>
                <w:b/>
              </w:rPr>
              <w:t>#G7</w:t>
            </w:r>
          </w:p>
        </w:tc>
        <w:tc>
          <w:tcPr>
            <w:tcW w:type="dxa" w:w="1480"/>
          </w:tcPr>
          <w:p>
            <w:r>
              <w:t>Correctness</w:t>
            </w:r>
          </w:p>
        </w:tc>
        <w:tc>
          <w:tcPr>
            <w:tcW w:type="dxa" w:w="3000"/>
          </w:tcPr>
          <w:p>
            <w:r>
              <w:t>Make “Move” actually move</w:t>
            </w:r>
          </w:p>
        </w:tc>
        <w:tc>
          <w:tcPr>
            <w:tcW w:type="dxa" w:w="4200"/>
          </w:tcPr>
          <w:p>
            <w:r>
              <w:t>performMove only inserts into the destination — the video stays in the source too. DELETE the source item after a successful insert (and fix the quota estimate), or rename the feature “Copy”.</w:t>
            </w:r>
          </w:p>
        </w:tc>
        <w:tc>
          <w:tcPr>
            <w:tcW w:type="dxa" w:w="1760"/>
          </w:tcPr>
          <w:p>
            <w:r/>
            <w:r>
              <w:rPr>
                <w:b/>
                <w:color w:val="1E8449"/>
              </w:rPr>
              <w:t xml:space="preserve">✅ Shipped (v1.9.0) — cache regression fixed (v1.27.10, AUD-14)</w:t>
            </w:r>
          </w:p>
        </w:tc>
      </w:tr>
      <w:tr>
        <w:tc>
          <w:tcPr>
            <w:tcW w:type="dxa" w:w="680"/>
          </w:tcPr>
          <w:p>
            <w:r/>
            <w:r>
              <w:rPr>
                <w:b/>
              </w:rPr>
              <w:t>#G8</w:t>
            </w:r>
          </w:p>
        </w:tc>
        <w:tc>
          <w:tcPr>
            <w:tcW w:type="dxa" w:w="1480"/>
          </w:tcPr>
          <w:p>
            <w:r>
              <w:t>Correctness</w:t>
            </w:r>
          </w:p>
        </w:tc>
        <w:tc>
          <w:tcPr>
            <w:tcW w:type="dxa" w:w="3000"/>
          </w:tcPr>
          <w:p>
            <w:r>
              <w:t>Structural ghost detection</w:t>
            </w:r>
          </w:p>
        </w:tc>
        <w:tc>
          <w:tcPr>
            <w:tcW w:type="dxa" w:w="4200"/>
          </w:tcPr>
          <w:p>
            <w:r>
              <w:t>Detect deleted/private videos by metadata (missing videoPublishedAt, empty thumbnails, privacyStatus) not by English title substrings — avoids false positives (“Private Server…”) and localized misses.</w:t>
            </w:r>
          </w:p>
        </w:tc>
        <w:tc>
          <w:tcPr>
            <w:tcW w:type="dxa" w:w="1760"/>
          </w:tcPr>
          <w:p>
            <w:r/>
            <w:r>
              <w:rPr>
                <w:b/>
                <w:color w:val="1E8449"/>
              </w:rPr>
              <w:t xml:space="preserve">✅ Shipped (v1.11.0) — live re-check, bookmarks excluded (v1.27.11, AUD-24)</w:t>
            </w:r>
          </w:p>
        </w:tc>
      </w:tr>
      <w:tr>
        <w:tc>
          <w:tcPr>
            <w:tcW w:type="dxa" w:w="680"/>
          </w:tcPr>
          <w:p>
            <w:r/>
            <w:r>
              <w:rPr>
                <w:b/>
              </w:rPr>
              <w:t>#G9</w:t>
            </w:r>
          </w:p>
        </w:tc>
        <w:tc>
          <w:tcPr>
            <w:tcW w:type="dxa" w:w="1480"/>
          </w:tcPr>
          <w:p>
            <w:r>
              <w:t>Correctness</w:t>
            </w:r>
          </w:p>
        </w:tc>
        <w:tc>
          <w:tcPr>
            <w:tcW w:type="dxa" w:w="3000"/>
          </w:tcPr>
          <w:p>
            <w:r>
              <w:t>Batch-clean ghosts (silent mode)</w:t>
            </w:r>
          </w:p>
        </w:tc>
        <w:tc>
          <w:tcPr>
            <w:tcW w:type="dxa" w:w="4200"/>
          </w:tcPr>
          <w:p>
            <w:r>
              <w:t>cleanAllGhosts is O(n²): each removal re-scans all playlists and fires a toast. Add a silent mode; re-scan and toast once at the end.</w:t>
            </w:r>
          </w:p>
        </w:tc>
        <w:tc>
          <w:tcPr>
            <w:tcW w:type="dxa" w:w="1760"/>
          </w:tcPr>
          <w:p>
            <w:r/>
            <w:r>
              <w:rPr>
                <w:b/>
                <w:color w:val="1E8449"/>
              </w:rPr>
              <w:t xml:space="preserve">✅ Shipped (v1.11.0) — live re-check, bookmarks excluded (v1.27.11, AUD-24)</w:t>
            </w:r>
          </w:p>
        </w:tc>
      </w:tr>
      <w:tr>
        <w:tc>
          <w:tcPr>
            <w:tcW w:type="dxa" w:w="680"/>
          </w:tcPr>
          <w:p>
            <w:r/>
            <w:r>
              <w:rPr>
                <w:b/>
              </w:rPr>
              <w:t>#G10</w:t>
            </w:r>
          </w:p>
        </w:tc>
        <w:tc>
          <w:tcPr>
            <w:tcW w:type="dxa" w:w="1480"/>
          </w:tcPr>
          <w:p>
            <w:r>
              <w:t>Security</w:t>
            </w:r>
          </w:p>
        </w:tc>
        <w:tc>
          <w:tcPr>
            <w:tcW w:type="dxa" w:w="3000"/>
          </w:tcPr>
          <w:p>
            <w:r>
              <w:t>CSV formula-injection guard</w:t>
            </w:r>
          </w:p>
        </w:tc>
        <w:tc>
          <w:tcPr>
            <w:tcW w:type="dxa" w:w="4200"/>
          </w:tcPr>
          <w:p>
            <w:r>
              <w:t>Prefix any export/backup field starting with = + - @ tab or CR with a quote/space so titles can’t execute as formulas in Excel/Sheets.</w:t>
            </w:r>
          </w:p>
        </w:tc>
        <w:tc>
          <w:tcPr>
            <w:tcW w:type="dxa" w:w="1760"/>
          </w:tcPr>
          <w:p>
            <w:r/>
            <w:r>
              <w:rPr>
                <w:b/>
                <w:color w:val="1E8449"/>
              </w:rPr>
              <w:t xml:space="preserve">✅ Shipped (v1.7.2)</w:t>
            </w:r>
          </w:p>
        </w:tc>
      </w:tr>
      <w:tr>
        <w:tc>
          <w:tcPr>
            <w:tcW w:type="dxa" w:w="680"/>
          </w:tcPr>
          <w:p>
            <w:r/>
            <w:r>
              <w:rPr>
                <w:b/>
              </w:rPr>
              <w:t>#G11</w:t>
            </w:r>
          </w:p>
        </w:tc>
        <w:tc>
          <w:tcPr>
            <w:tcW w:type="dxa" w:w="1480"/>
          </w:tcPr>
          <w:p>
            <w:r>
              <w:t>Resilience</w:t>
            </w:r>
          </w:p>
        </w:tc>
        <w:tc>
          <w:tcPr>
            <w:tcW w:type="dxa" w:w="3000"/>
          </w:tcPr>
          <w:p>
            <w:r>
              <w:t>Move bulk cache to IndexedDB</w:t>
            </w:r>
          </w:p>
        </w:tc>
        <w:tc>
          <w:tcPr>
            <w:tcW w:type="dxa" w:w="4200"/>
          </w:tcPr>
          <w:p>
            <w:r>
              <w:t>autoCache serializes the whole library + thumbnails into one localStorage blob and silently throws QuotaExceededError on large libraries, defeating cache-first. Use IndexedDB or thumbnail-free metadata.</w:t>
            </w:r>
          </w:p>
        </w:tc>
        <w:tc>
          <w:tcPr>
            <w:tcW w:type="dxa" w:w="1760"/>
          </w:tcPr>
          <w:p>
            <w:r/>
            <w:r>
              <w:rPr>
                <w:b/>
                <w:color w:val="1E8449"/>
              </w:rPr>
              <w:t xml:space="preserve">✅ Shipped (v1.22.0)</w:t>
            </w:r>
          </w:p>
        </w:tc>
      </w:tr>
      <w:tr>
        <w:tc>
          <w:tcPr>
            <w:tcW w:type="dxa" w:w="680"/>
          </w:tcPr>
          <w:p>
            <w:r/>
            <w:r>
              <w:rPr>
                <w:b/>
              </w:rPr>
              <w:t>#G12</w:t>
            </w:r>
          </w:p>
        </w:tc>
        <w:tc>
          <w:tcPr>
            <w:tcW w:type="dxa" w:w="1480"/>
          </w:tcPr>
          <w:p>
            <w:r>
              <w:t>Security</w:t>
            </w:r>
          </w:p>
        </w:tc>
        <w:tc>
          <w:tcPr>
            <w:tcW w:type="dxa" w:w="3000"/>
          </w:tcPr>
          <w:p>
            <w:r>
              <w:t>Add Content-Security-Policy</w:t>
            </w:r>
          </w:p>
        </w:tc>
        <w:tc>
          <w:tcPr>
            <w:tcW w:type="dxa" w:w="4200"/>
          </w:tcPr>
          <w:p>
            <w:r>
              <w:t>No CSP present. Add a meta CSP restricting script/connect/frame sources and forbidding inline handlers (defense-in-depth for the XSS surface).</w:t>
            </w:r>
          </w:p>
        </w:tc>
        <w:tc>
          <w:tcPr>
            <w:tcW w:type="dxa" w:w="1760"/>
          </w:tcPr>
          <w:p>
            <w:r/>
            <w:r>
              <w:rPr>
                <w:b/>
                <w:color w:val="1E8449"/>
              </w:rPr>
              <w:t xml:space="preserve">✅ Shipped (v1.0.0) — form-action and tool-page CSPs (v1.27.29, AUD-08); 'unsafe-inline' remains (AUD-02)</w:t>
            </w:r>
          </w:p>
        </w:tc>
      </w:tr>
      <w:tr>
        <w:tc>
          <w:tcPr>
            <w:tcW w:type="dxa" w:w="680"/>
          </w:tcPr>
          <w:p>
            <w:r/>
            <w:r>
              <w:rPr>
                <w:b/>
              </w:rPr>
              <w:t>#G13</w:t>
            </w:r>
          </w:p>
        </w:tc>
        <w:tc>
          <w:tcPr>
            <w:tcW w:type="dxa" w:w="1480"/>
          </w:tcPr>
          <w:p>
            <w:r>
              <w:t>Security</w:t>
            </w:r>
          </w:p>
        </w:tc>
        <w:tc>
          <w:tcPr>
            <w:tcW w:type="dxa" w:w="3000"/>
          </w:tcPr>
          <w:p>
            <w:r>
              <w:t>Scrub OAuth token from URL fragment</w:t>
            </w:r>
          </w:p>
        </w:tc>
        <w:tc>
          <w:tcPr>
            <w:tcW w:type="dxa" w:w="4200"/>
          </w:tcPr>
          <w:p>
            <w:r>
              <w:t>Access token appears briefly in location.hash. Read and clear the hash as the first synchronous op; PKCE auth-code removes it entirely.</w:t>
            </w:r>
          </w:p>
        </w:tc>
        <w:tc>
          <w:tcPr>
            <w:tcW w:type="dxa" w:w="1760"/>
          </w:tcPr>
          <w:p>
            <w:r/>
            <w:r>
              <w:rPr>
                <w:b/>
                <w:color w:val="1E8449"/>
              </w:rPr>
              <w:t xml:space="preserve">✅ Shipped (v1.27.8) — reopened by the audit: the token stayed in the URL across two awaits</w:t>
            </w:r>
          </w:p>
        </w:tc>
      </w:tr>
      <w:tr>
        <w:tc>
          <w:tcPr>
            <w:tcW w:type="dxa" w:w="680"/>
          </w:tcPr>
          <w:p>
            <w:r/>
            <w:r>
              <w:rPr>
                <w:b/>
              </w:rPr>
              <w:t>#G14</w:t>
            </w:r>
          </w:p>
        </w:tc>
        <w:tc>
          <w:tcPr>
            <w:tcW w:type="dxa" w:w="1480"/>
          </w:tcPr>
          <w:p>
            <w:r>
              <w:t>UX / Correctness</w:t>
            </w:r>
          </w:p>
        </w:tc>
        <w:tc>
          <w:tcPr>
            <w:tcW w:type="dxa" w:w="3000"/>
          </w:tcPr>
          <w:p>
            <w:r>
              <w:t>Proactive write-scope upgrade</w:t>
            </w:r>
          </w:p>
        </w:tc>
        <w:tc>
          <w:tcPr>
            <w:tcW w:type="dxa" w:w="4200"/>
          </w:tcPr>
          <w:p>
            <w:r>
              <w:t>The first write under readonly scope triggers a full-page redirect that aborts in-progress bulk ops. Upgrade scope at login or via popup, then resume the pending action.</w:t>
            </w:r>
          </w:p>
        </w:tc>
        <w:tc>
          <w:tcPr>
            <w:tcW w:type="dxa" w:w="1760"/>
          </w:tcPr>
          <w:p>
            <w:r/>
            <w:r>
              <w:rPr>
                <w:b/>
                <w:color w:val="1E8449"/>
              </w:rPr>
              <w:t xml:space="preserve">✅ Shipped (v1.21.0)</w:t>
            </w:r>
          </w:p>
        </w:tc>
      </w:tr>
      <w:tr>
        <w:tc>
          <w:tcPr>
            <w:tcW w:type="dxa" w:w="680"/>
          </w:tcPr>
          <w:p>
            <w:r/>
            <w:r>
              <w:rPr>
                <w:b/>
              </w:rPr>
              <w:t>#G15</w:t>
            </w:r>
          </w:p>
        </w:tc>
        <w:tc>
          <w:tcPr>
            <w:tcW w:type="dxa" w:w="1480"/>
          </w:tcPr>
          <w:p>
            <w:r>
              <w:t>Maintainability</w:t>
            </w:r>
          </w:p>
        </w:tc>
        <w:tc>
          <w:tcPr>
            <w:tcW w:type="dxa" w:w="3000"/>
          </w:tcPr>
          <w:p>
            <w:r>
              <w:t>Deduplicate parseDuration + formatters</w:t>
            </w:r>
          </w:p>
        </w:tc>
        <w:tc>
          <w:tcPr>
            <w:tcW w:type="dxa" w:w="4200"/>
          </w:tcPr>
          <w:p>
            <w:r>
              <w:t>parseDuration is defined twice (later one is not null-safe); three overlapping duration formatters. Keep one null-safe parser, consolidate formatters.</w:t>
            </w:r>
          </w:p>
        </w:tc>
        <w:tc>
          <w:tcPr>
            <w:tcW w:type="dxa" w:w="1760"/>
          </w:tcPr>
          <w:p>
            <w:r/>
            <w:r>
              <w:rPr>
                <w:b/>
                <w:color w:val="1E8449"/>
              </w:rPr>
              <w:t xml:space="preserve">✅ Shipped (v1.8.0) — the last duplicate formatters removed (v1.27.44, AUD-34)</w:t>
            </w:r>
          </w:p>
        </w:tc>
      </w:tr>
      <w:tr>
        <w:tc>
          <w:tcPr>
            <w:tcW w:type="dxa" w:w="680"/>
          </w:tcPr>
          <w:p>
            <w:r/>
            <w:r>
              <w:rPr>
                <w:b/>
              </w:rPr>
              <w:t>#G16</w:t>
            </w:r>
          </w:p>
        </w:tc>
        <w:tc>
          <w:tcPr>
            <w:tcW w:type="dxa" w:w="1480"/>
          </w:tcPr>
          <w:p>
            <w:r>
              <w:t>Maintainability</w:t>
            </w:r>
          </w:p>
        </w:tc>
        <w:tc>
          <w:tcPr>
            <w:tcW w:type="dxa" w:w="3000"/>
          </w:tcPr>
          <w:p>
            <w:r>
              <w:t>Remove dead code</w:t>
            </w:r>
          </w:p>
        </w:tc>
        <w:tc>
          <w:tcPr>
            <w:tcW w:type="dxa" w:w="4200"/>
          </w:tcPr>
          <w:p>
            <w:r>
              <w:t>drawBarChart (~70 lines, never called), the duplicate switchView ‘beta’ branch, and unused formatters.</w:t>
            </w:r>
          </w:p>
        </w:tc>
        <w:tc>
          <w:tcPr>
            <w:tcW w:type="dxa" w:w="1760"/>
          </w:tcPr>
          <w:p>
            <w:r/>
            <w:r>
              <w:rPr>
                <w:b/>
                <w:color w:val="1E8449"/>
              </w:rPr>
              <w:t xml:space="preserve">✅ Shipped (v1.8.0) — new dead code removed (v1.27.42, AUD-38/29)</w:t>
            </w:r>
          </w:p>
        </w:tc>
      </w:tr>
      <w:tr>
        <w:tc>
          <w:tcPr>
            <w:tcW w:type="dxa" w:w="680"/>
          </w:tcPr>
          <w:p>
            <w:r/>
            <w:r>
              <w:rPr>
                <w:b/>
              </w:rPr>
              <w:t>#G17</w:t>
            </w:r>
          </w:p>
        </w:tc>
        <w:tc>
          <w:tcPr>
            <w:tcW w:type="dxa" w:w="1480"/>
          </w:tcPr>
          <w:p>
            <w:r>
              <w:t>i18n</w:t>
            </w:r>
          </w:p>
        </w:tc>
        <w:tc>
          <w:tcPr>
            <w:tcW w:type="dxa" w:w="3000"/>
          </w:tcPr>
          <w:p>
            <w:r>
              <w:t>Fix beta-features language</w:t>
            </w:r>
          </w:p>
        </w:tc>
        <w:tc>
          <w:tcPr>
            <w:tcW w:type="dxa" w:w="4200"/>
          </w:tcPr>
          <w:p>
            <w:r>
              <w:t>renderBetaFeatures reads APP.lang (never set) so beta text is always French. Use currentLang.</w:t>
            </w:r>
          </w:p>
        </w:tc>
        <w:tc>
          <w:tcPr>
            <w:tcW w:type="dxa" w:w="1760"/>
          </w:tcPr>
          <w:p>
            <w:r/>
            <w:r>
              <w:rPr>
                <w:b/>
                <w:color w:val="1E8449"/>
              </w:rPr>
              <w:t xml:space="preserve">✅ Shipped (v1.8.0)</w:t>
            </w:r>
          </w:p>
        </w:tc>
      </w:tr>
      <w:tr>
        <w:tc>
          <w:tcPr>
            <w:tcW w:type="dxa" w:w="680"/>
          </w:tcPr>
          <w:p>
            <w:r/>
            <w:r>
              <w:rPr>
                <w:b/>
              </w:rPr>
              <w:t>#G18</w:t>
            </w:r>
          </w:p>
        </w:tc>
        <w:tc>
          <w:tcPr>
            <w:tcW w:type="dxa" w:w="1480"/>
          </w:tcPr>
          <w:p>
            <w:r>
              <w:t>Correctness</w:t>
            </w:r>
          </w:p>
        </w:tc>
        <w:tc>
          <w:tcPr>
            <w:tcW w:type="dxa" w:w="3000"/>
          </w:tcPr>
          <w:p>
            <w:r>
              <w:t>Merge by playlist id, not title</w:t>
            </w:r>
          </w:p>
        </w:tc>
        <w:tc>
          <w:tcPr>
            <w:tcW w:type="dxa" w:w="4200"/>
          </w:tcPr>
          <w:p>
            <w:r>
              <w:t>performMerge matches destination by title; duplicate titles can dump videos into the wrong playlist. Use an id-keyed picker.</w:t>
            </w:r>
          </w:p>
        </w:tc>
        <w:tc>
          <w:tcPr>
            <w:tcW w:type="dxa" w:w="1760"/>
          </w:tcPr>
          <w:p>
            <w:r/>
            <w:r>
              <w:rPr>
                <w:b/>
                <w:color w:val="1E8449"/>
              </w:rPr>
              <w:t xml:space="preserve">✅ Shipped (v1.10.0) — sources loaded and deduplicated (v1.27.14, AUD-23)</w:t>
            </w:r>
          </w:p>
        </w:tc>
      </w:tr>
      <w:tr>
        <w:tc>
          <w:tcPr>
            <w:tcW w:type="dxa" w:w="680"/>
          </w:tcPr>
          <w:p>
            <w:r/>
            <w:r>
              <w:rPr>
                <w:b/>
              </w:rPr>
              <w:t>#G19</w:t>
            </w:r>
          </w:p>
        </w:tc>
        <w:tc>
          <w:tcPr>
            <w:tcW w:type="dxa" w:w="1480"/>
          </w:tcPr>
          <w:p>
            <w:r>
              <w:t>UX</w:t>
            </w:r>
          </w:p>
        </w:tc>
        <w:tc>
          <w:tcPr>
            <w:tcW w:type="dxa" w:w="3000"/>
          </w:tcPr>
          <w:p>
            <w:r>
              <w:t>Clear dirty flag on auto-cache</w:t>
            </w:r>
          </w:p>
        </w:tc>
        <w:tc>
          <w:tcPr>
            <w:tcW w:type="dxa" w:w="4200"/>
          </w:tcPr>
          <w:p>
            <w:r>
              <w:t>APP_DIRTY is cleared only by a manual JSON backup, so auto-cached users get a spurious “unsaved changes” prompt on every close. Clear it after autoSaveToLocalStorage.</w:t>
            </w:r>
          </w:p>
        </w:tc>
        <w:tc>
          <w:tcPr>
            <w:tcW w:type="dxa" w:w="1760"/>
          </w:tcPr>
          <w:p>
            <w:r/>
            <w:r>
              <w:rPr>
                <w:b/>
                <w:color w:val="1E8449"/>
              </w:rPr>
              <w:t xml:space="preserve">✅ Shipped (v1.8.0)</w:t>
            </w:r>
          </w:p>
        </w:tc>
      </w:tr>
    </w:tbl>
    <w:p>
      <w:r>
        <w:br w:type="page"/>
      </w:r>
    </w:p>
    <w:p>
      <w:pPr>
        <w:pStyle w:val="Heading1"/>
      </w:pPr>
      <w:r>
        <w:t>Phase H — AI (Suggested tags &amp; beyond)</w:t>
      </w:r>
    </w:p>
    <w:p>
      <w:r>
        <w:t>Appendix added 2 July 2026. AI features, starting with Suggested Tags (see AI-Suggested-Tags-Design.docx). Runs on the backend (KVM2) with a switchable model location: hosted API (Mistral EU) or a local model on the VPS. Per-video caching keeps cost near-zero; features are gated to paid plans. NEW / pending.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80"/>
            <w:shd w:val="clear" w:fill="2C3E50"/>
          </w:tcPr>
          <w:p>
            <w:r/>
            <w:r>
              <w:rPr>
                <w:b/>
                <w:color w:val="FFFFFF"/>
              </w:rPr>
              <w:t>#</w:t>
            </w:r>
          </w:p>
        </w:tc>
        <w:tc>
          <w:tcPr>
            <w:tcW w:type="dxa" w:w="1480"/>
            <w:shd w:val="clear" w:fill="2C3E50"/>
          </w:tcPr>
          <w:p>
            <w:r/>
            <w:r>
              <w:rPr>
                <w:b/>
                <w:color w:val="FFFFFF"/>
              </w:rPr>
              <w:t>Category</w:t>
            </w:r>
          </w:p>
        </w:tc>
        <w:tc>
          <w:tcPr>
            <w:tcW w:type="dxa" w:w="3000"/>
            <w:shd w:val="clear" w:fill="2C3E50"/>
          </w:tcPr>
          <w:p>
            <w:r/>
            <w:r>
              <w:rPr>
                <w:b/>
                <w:color w:val="FFFFFF"/>
              </w:rPr>
              <w:t>Title</w:t>
            </w:r>
          </w:p>
        </w:tc>
        <w:tc>
          <w:tcPr>
            <w:tcW w:type="dxa" w:w="4200"/>
            <w:shd w:val="clear" w:fill="2C3E50"/>
          </w:tcPr>
          <w:p>
            <w:r/>
            <w:r>
              <w:rPr>
                <w:b/>
                <w:color w:val="FFFFFF"/>
              </w:rPr>
              <w:t>Fix / action</w:t>
            </w:r>
          </w:p>
        </w:tc>
        <w:tc>
          <w:tcPr>
            <w:tcW w:type="dxa" w:w="1840"/>
            <w:shd w:val="clear" w:fill="2C3E50"/>
          </w:tcPr>
          <w:p>
            <w:r/>
            <w:r>
              <w:rPr>
                <w:b/>
                <w:color w:val="FFFFFF"/>
              </w:rPr>
              <w:t>Status</w:t>
            </w:r>
          </w:p>
        </w:tc>
      </w:tr>
      <w:tr>
        <w:tc>
          <w:tcPr>
            <w:tcW w:type="dxa" w:w="680"/>
          </w:tcPr>
          <w:p>
            <w:r/>
            <w:r>
              <w:rPr>
                <w:b/>
              </w:rPr>
              <w:t>#H1</w:t>
            </w:r>
          </w:p>
        </w:tc>
        <w:tc>
          <w:tcPr>
            <w:tcW w:type="dxa" w:w="1480"/>
          </w:tcPr>
          <w:p>
            <w:r>
              <w:t>AI</w:t>
            </w:r>
          </w:p>
        </w:tc>
        <w:tc>
          <w:tcPr>
            <w:tcW w:type="dxa" w:w="3000"/>
          </w:tcPr>
          <w:p>
            <w:r>
              <w:t>AI Suggested Tags — API mode</w:t>
            </w:r>
          </w:p>
        </w:tc>
        <w:tc>
          <w:tcPr>
            <w:tcW w:type="dxa" w:w="4200"/>
          </w:tcPr>
          <w:p>
            <w:r>
              <w:t>Backend POST /ai/suggest-tags calling a hosted LLM (Mistral EU); per-videoId cache (ai_video_tags); pass the user's existing tags as context so suggestions reuse their vocabulary; requirePlan('premium').</w:t>
            </w:r>
          </w:p>
        </w:tc>
        <w:tc>
          <w:tcPr>
            <w:tcW w:type="dxa" w:w="1840"/>
          </w:tcPr>
          <w:p>
            <w:r/>
            <w:r>
              <w:rPr>
                <w:b/>
                <w:color w:val="E67E22"/>
              </w:rPr>
              <w:t>⏳ To build — HIGH</w:t>
            </w:r>
          </w:p>
        </w:tc>
      </w:tr>
      <w:tr>
        <w:tc>
          <w:tcPr>
            <w:tcW w:type="dxa" w:w="680"/>
          </w:tcPr>
          <w:p>
            <w:r/>
            <w:r>
              <w:rPr>
                <w:b/>
              </w:rPr>
              <w:t>#H2</w:t>
            </w:r>
          </w:p>
        </w:tc>
        <w:tc>
          <w:tcPr>
            <w:tcW w:type="dxa" w:w="1480"/>
          </w:tcPr>
          <w:p>
            <w:r>
              <w:t>UX</w:t>
            </w:r>
          </w:p>
        </w:tc>
        <w:tc>
          <w:tcPr>
            <w:tcW w:type="dxa" w:w="3000"/>
          </w:tcPr>
          <w:p>
            <w:r>
              <w:t>Suggested-tags UI in the Add-tag modal</w:t>
            </w:r>
          </w:p>
        </w:tc>
        <w:tc>
          <w:tcPr>
            <w:tcW w:type="dxa" w:w="4200"/>
          </w:tcPr>
          <w:p>
            <w:r>
              <w:t>Render suggestions as tappable chips (accept / edit / dismiss); accepted tags flow through the existing applyNewTag / savePlaylistTags plumbing. Human-in-the-loop, nothing auto-applied.</w:t>
            </w:r>
          </w:p>
        </w:tc>
        <w:tc>
          <w:tcPr>
            <w:tcW w:type="dxa" w:w="1840"/>
          </w:tcPr>
          <w:p>
            <w:r/>
            <w:r>
              <w:rPr>
                <w:b/>
                <w:color w:val="E67E22"/>
              </w:rPr>
              <w:t>⏳ To build — HIGH</w:t>
            </w:r>
          </w:p>
        </w:tc>
      </w:tr>
      <w:tr>
        <w:tc>
          <w:tcPr>
            <w:tcW w:type="dxa" w:w="680"/>
          </w:tcPr>
          <w:p>
            <w:r/>
            <w:r>
              <w:rPr>
                <w:b/>
              </w:rPr>
              <w:t>#H3</w:t>
            </w:r>
          </w:p>
        </w:tc>
        <w:tc>
          <w:tcPr>
            <w:tcW w:type="dxa" w:w="1480"/>
          </w:tcPr>
          <w:p>
            <w:r>
              <w:t>Infra</w:t>
            </w:r>
          </w:p>
        </w:tc>
        <w:tc>
          <w:tcPr>
            <w:tcW w:type="dxa" w:w="3000"/>
          </w:tcPr>
          <w:p>
            <w:r>
              <w:t>Async queue + status polling</w:t>
            </w:r>
          </w:p>
        </w:tc>
        <w:tc>
          <w:tcPr>
            <w:tcW w:type="dxa" w:w="4200"/>
          </w:tcPr>
          <w:p>
            <w:r>
              <w:t>Bull queue 'ai-tags': return cached instantly, enqueue only uncached videos, GET /ai/suggest-tags/:jobId (or websocket) to fill chips when ready.</w:t>
            </w:r>
          </w:p>
        </w:tc>
        <w:tc>
          <w:tcPr>
            <w:tcW w:type="dxa" w:w="1840"/>
          </w:tcPr>
          <w:p>
            <w:r/>
            <w:r>
              <w:rPr>
                <w:b/>
                <w:color w:val="D4AC0D"/>
              </w:rPr>
              <w:t>⏳ To build — MEDIUM</w:t>
            </w:r>
          </w:p>
        </w:tc>
      </w:tr>
      <w:tr>
        <w:tc>
          <w:tcPr>
            <w:tcW w:type="dxa" w:w="680"/>
          </w:tcPr>
          <w:p>
            <w:r/>
            <w:r>
              <w:rPr>
                <w:b/>
              </w:rPr>
              <w:t>#H4</w:t>
            </w:r>
          </w:p>
        </w:tc>
        <w:tc>
          <w:tcPr>
            <w:tcW w:type="dxa" w:w="1480"/>
          </w:tcPr>
          <w:p>
            <w:r>
              <w:t>Infra</w:t>
            </w:r>
          </w:p>
        </w:tc>
        <w:tc>
          <w:tcPr>
            <w:tcW w:type="dxa" w:w="3000"/>
          </w:tcPr>
          <w:p>
            <w:r>
              <w:t>Local model mode (self-hosted on VPS)</w:t>
            </w:r>
          </w:p>
        </w:tc>
        <w:tc>
          <w:tcPr>
            <w:tcW w:type="dxa" w:w="4200"/>
          </w:tcPr>
          <w:p>
            <w:r>
              <w:t>AI_MODE='local': Ollama + a 1–3B quantised model on the KVM2, single async worker (RAM). 'Data never leaves our server' option. CPU-only, viable because tags are cached per video.</w:t>
            </w:r>
          </w:p>
        </w:tc>
        <w:tc>
          <w:tcPr>
            <w:tcW w:type="dxa" w:w="1840"/>
          </w:tcPr>
          <w:p>
            <w:r/>
            <w:r>
              <w:rPr>
                <w:b/>
                <w:color w:val="D4AC0D"/>
              </w:rPr>
              <w:t>⏳ To build — MEDIUM</w:t>
            </w:r>
          </w:p>
        </w:tc>
      </w:tr>
      <w:tr>
        <w:tc>
          <w:tcPr>
            <w:tcW w:type="dxa" w:w="680"/>
          </w:tcPr>
          <w:p>
            <w:r/>
            <w:r>
              <w:rPr>
                <w:b/>
              </w:rPr>
              <w:t>#H5</w:t>
            </w:r>
          </w:p>
        </w:tc>
        <w:tc>
          <w:tcPr>
            <w:tcW w:type="dxa" w:w="1480"/>
          </w:tcPr>
          <w:p>
            <w:r>
              <w:t>Commercial</w:t>
            </w:r>
          </w:p>
        </w:tc>
        <w:tc>
          <w:tcPr>
            <w:tcW w:type="dxa" w:w="3000"/>
          </w:tcPr>
          <w:p>
            <w:r>
              <w:t>Per-plan AI metering</w:t>
            </w:r>
          </w:p>
        </w:tc>
        <w:tc>
          <w:tcPr>
            <w:tcW w:type="dxa" w:w="4200"/>
          </w:tcPr>
          <w:p>
            <w:r>
              <w:t>Counter tied to Architecture §10.6: Free none/teaser, Standard ~50/mo, Premium/Pro unlimited. Server-side enforcement via requirePlan.</w:t>
            </w:r>
          </w:p>
        </w:tc>
        <w:tc>
          <w:tcPr>
            <w:tcW w:type="dxa" w:w="1840"/>
          </w:tcPr>
          <w:p>
            <w:r/>
            <w:r>
              <w:rPr>
                <w:b/>
                <w:color w:val="D4AC0D"/>
              </w:rPr>
              <w:t>⏳ To build — MEDIUM</w:t>
            </w:r>
          </w:p>
        </w:tc>
      </w:tr>
      <w:tr>
        <w:tc>
          <w:tcPr>
            <w:tcW w:type="dxa" w:w="680"/>
          </w:tcPr>
          <w:p>
            <w:r/>
            <w:r>
              <w:rPr>
                <w:b/>
              </w:rPr>
              <w:t>#H6</w:t>
            </w:r>
          </w:p>
        </w:tc>
        <w:tc>
          <w:tcPr>
            <w:tcW w:type="dxa" w:w="1480"/>
          </w:tcPr>
          <w:p>
            <w:r>
              <w:t>Legal</w:t>
            </w:r>
          </w:p>
        </w:tc>
        <w:tc>
          <w:tcPr>
            <w:tcW w:type="dxa" w:w="3000"/>
          </w:tcPr>
          <w:p>
            <w:r>
              <w:t>Privacy policy — AI subprocessor disclosure</w:t>
            </w:r>
          </w:p>
        </w:tc>
        <w:tc>
          <w:tcPr>
            <w:tcW w:type="dxa" w:w="4200"/>
          </w:tcPr>
          <w:p>
            <w:r>
              <w:t>Disclose the AI provider as a subprocessor for api mode; document 'inference not training'. Local mode needs no third-party disclosure. Update the YouTube audit description.</w:t>
            </w:r>
          </w:p>
        </w:tc>
        <w:tc>
          <w:tcPr>
            <w:tcW w:type="dxa" w:w="1840"/>
          </w:tcPr>
          <w:p>
            <w:r/>
            <w:r>
              <w:rPr>
                <w:b/>
                <w:color w:val="E67E22"/>
              </w:rPr>
              <w:t>⏳ To build — HIGH</w:t>
            </w:r>
          </w:p>
        </w:tc>
      </w:tr>
      <w:tr>
        <w:tc>
          <w:tcPr>
            <w:tcW w:type="dxa" w:w="680"/>
          </w:tcPr>
          <w:p>
            <w:r/>
            <w:r>
              <w:rPr>
                <w:b/>
              </w:rPr>
              <w:t>#H7</w:t>
            </w:r>
          </w:p>
        </w:tc>
        <w:tc>
          <w:tcPr>
            <w:tcW w:type="dxa" w:w="1480"/>
          </w:tcPr>
          <w:p>
            <w:r>
              <w:t>AI</w:t>
            </w:r>
          </w:p>
        </w:tc>
        <w:tc>
          <w:tcPr>
            <w:tcW w:type="dxa" w:w="3000"/>
          </w:tcPr>
          <w:p>
            <w:r>
              <w:t>Extend pipeline — NL search &amp; generation</w:t>
            </w:r>
          </w:p>
        </w:tc>
        <w:tc>
          <w:tcPr>
            <w:tcW w:type="dxa" w:w="4200"/>
          </w:tcPr>
          <w:p>
            <w:r>
              <w:t>Reuse the same interface/caching/gating for natural-language search, playlist generation, and semantic search (pgvector in the existing PostgreSQL).</w:t>
            </w:r>
          </w:p>
        </w:tc>
        <w:tc>
          <w:tcPr>
            <w:tcW w:type="dxa" w:w="1840"/>
          </w:tcPr>
          <w:p>
            <w:r/>
            <w:r>
              <w:rPr>
                <w:b/>
                <w:color w:val="27AE60"/>
              </w:rPr>
              <w:t>⏳ To build — LOW</w:t>
            </w:r>
          </w:p>
        </w:tc>
      </w:tr>
    </w:tbl>
    <w:p>
      <w:r>
        <w:br w:type="page"/>
      </w:r>
    </w:p>
    <w:p>
      <w:pPr>
        <w:pStyle w:val="Heading1"/>
      </w:pPr>
      <w:r>
        <w:t>Phase I — API Expansion (unused-endpoint opportunities)</w:t>
      </w:r>
    </w:p>
    <w:p>
      <w:r>
        <w:t>Appendix added 2 July 2026. Near-term additions drawn from the unused YouTube Data API v3 surface (see Unused-API-Opportunity-Analysis.docx). All are user-initiated, cheap (1–50 units), and keep Reel a playlist organizer. Creator-tier V2/Pro candidates (channelSections, captions.update/download, activities feed, i18n helpers) are noted in the analysis but not scheduled here. NEW / pending.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80"/>
            <w:shd w:val="clear" w:fill="2C3E50"/>
          </w:tcPr>
          <w:p>
            <w:r/>
            <w:r>
              <w:rPr>
                <w:b/>
                <w:color w:val="FFFFFF"/>
              </w:rPr>
              <w:t>#</w:t>
            </w:r>
          </w:p>
        </w:tc>
        <w:tc>
          <w:tcPr>
            <w:tcW w:type="dxa" w:w="1800"/>
            <w:shd w:val="clear" w:fill="2C3E50"/>
          </w:tcPr>
          <w:p>
            <w:r/>
            <w:r>
              <w:rPr>
                <w:b/>
                <w:color w:val="FFFFFF"/>
              </w:rPr>
              <w:t>Category</w:t>
            </w:r>
          </w:p>
        </w:tc>
        <w:tc>
          <w:tcPr>
            <w:tcW w:type="dxa" w:w="3000"/>
            <w:shd w:val="clear" w:fill="2C3E50"/>
          </w:tcPr>
          <w:p>
            <w:r/>
            <w:r>
              <w:rPr>
                <w:b/>
                <w:color w:val="FFFFFF"/>
              </w:rPr>
              <w:t>Title</w:t>
            </w:r>
          </w:p>
        </w:tc>
        <w:tc>
          <w:tcPr>
            <w:tcW w:type="dxa" w:w="4200"/>
            <w:shd w:val="clear" w:fill="2C3E50"/>
          </w:tcPr>
          <w:p>
            <w:r/>
            <w:r>
              <w:rPr>
                <w:b/>
                <w:color w:val="FFFFFF"/>
              </w:rPr>
              <w:t>Fix / action</w:t>
            </w:r>
          </w:p>
        </w:tc>
        <w:tc>
          <w:tcPr>
            <w:tcW w:type="dxa" w:w="1840"/>
            <w:shd w:val="clear" w:fill="2C3E50"/>
          </w:tcPr>
          <w:p>
            <w:r/>
            <w:r>
              <w:rPr>
                <w:b/>
                <w:color w:val="FFFFFF"/>
              </w:rPr>
              <w:t>Status</w:t>
            </w:r>
          </w:p>
        </w:tc>
      </w:tr>
      <w:tr>
        <w:tc>
          <w:tcPr>
            <w:tcW w:type="dxa" w:w="680"/>
          </w:tcPr>
          <w:p>
            <w:r/>
            <w:r>
              <w:rPr>
                <w:b/>
              </w:rPr>
              <w:t>#I1</w:t>
            </w:r>
          </w:p>
        </w:tc>
        <w:tc>
          <w:tcPr>
            <w:tcW w:type="dxa" w:w="1800"/>
          </w:tcPr>
          <w:p>
            <w:r>
              <w:t>Features</w:t>
            </w:r>
          </w:p>
        </w:tc>
        <w:tc>
          <w:tcPr>
            <w:tcW w:type="dxa" w:w="3000"/>
          </w:tcPr>
          <w:p>
            <w:r>
              <w:t>Custom playlist covers</w:t>
            </w:r>
          </w:p>
        </w:tc>
        <w:tc>
          <w:tcPr>
            <w:tcW w:type="dxa" w:w="4200"/>
          </w:tcPr>
          <w:p>
            <w:r>
              <w:t>Set a custom cover image on a playlist (playlistImages.insert/update/delete/list). Quota 1/50. Premium — a visible, on-brand differentiator for an organizer.</w:t>
            </w:r>
          </w:p>
        </w:tc>
        <w:tc>
          <w:tcPr>
            <w:tcW w:type="dxa" w:w="1840"/>
          </w:tcPr>
          <w:p>
            <w:r/>
            <w:r>
              <w:rPr>
                <w:b/>
                <w:color w:val="1E8449"/>
              </w:rPr>
              <w:t xml:space="preserve">✅ Shipped (v1.27.0) — upload actually works since v1.27.17 (AUD-51)</w:t>
            </w:r>
          </w:p>
        </w:tc>
      </w:tr>
      <w:tr>
        <w:tc>
          <w:tcPr>
            <w:tcW w:type="dxa" w:w="680"/>
          </w:tcPr>
          <w:p>
            <w:r/>
            <w:r>
              <w:rPr>
                <w:b/>
              </w:rPr>
              <w:t>#I2</w:t>
            </w:r>
          </w:p>
        </w:tc>
        <w:tc>
          <w:tcPr>
            <w:tcW w:type="dxa" w:w="1800"/>
          </w:tcPr>
          <w:p>
            <w:r>
              <w:t>Features</w:t>
            </w:r>
          </w:p>
        </w:tc>
        <w:tc>
          <w:tcPr>
            <w:tcW w:type="dxa" w:w="3000"/>
          </w:tcPr>
          <w:p>
            <w:r>
              <w:t>Subscribe from Discover</w:t>
            </w:r>
          </w:p>
        </w:tc>
        <w:tc>
          <w:tcPr>
            <w:tcW w:type="dxa" w:w="4200"/>
          </w:tcPr>
          <w:p>
            <w:r>
              <w:t>Subscribe to a channel (subscriptions.insert, 50 units). Completes the subscribe/unsubscribe loop already present (list + delete).</w:t>
            </w:r>
          </w:p>
        </w:tc>
        <w:tc>
          <w:tcPr>
            <w:tcW w:type="dxa" w:w="1840"/>
          </w:tcPr>
          <w:p>
            <w:r/>
            <w:r>
              <w:rPr>
                <w:b/>
                <w:color w:val="1E8449"/>
              </w:rPr>
              <w:t xml:space="preserve">✅ Shipped (v1.20.0)</w:t>
            </w:r>
          </w:p>
        </w:tc>
      </w:tr>
      <w:tr>
        <w:tc>
          <w:tcPr>
            <w:tcW w:type="dxa" w:w="680"/>
          </w:tcPr>
          <w:p>
            <w:r/>
            <w:r>
              <w:rPr>
                <w:b/>
              </w:rPr>
              <w:t>#I3</w:t>
            </w:r>
          </w:p>
        </w:tc>
        <w:tc>
          <w:tcPr>
            <w:tcW w:type="dxa" w:w="1800"/>
          </w:tcPr>
          <w:p>
            <w:r>
              <w:t>UX</w:t>
            </w:r>
          </w:p>
        </w:tc>
        <w:tc>
          <w:tcPr>
            <w:tcW w:type="dxa" w:w="3000"/>
          </w:tcPr>
          <w:p>
            <w:r>
              <w:t>Like in the player</w:t>
            </w:r>
          </w:p>
        </w:tc>
        <w:tc>
          <w:tcPr>
            <w:tcW w:type="dxa" w:w="4200"/>
          </w:tcPr>
          <w:p>
            <w:r>
              <w:t>Like a video and show its current state (videos.rate 50 / getRating 1). One-tap engagement, user-initiated.</w:t>
            </w:r>
          </w:p>
        </w:tc>
        <w:tc>
          <w:tcPr>
            <w:tcW w:type="dxa" w:w="1840"/>
          </w:tcPr>
          <w:p>
            <w:r/>
            <w:r>
              <w:rPr>
                <w:b/>
                <w:color w:val="1E8449"/>
              </w:rPr>
              <w:t xml:space="preserve">✅ Shipped (v1.18.0)</w:t>
            </w:r>
          </w:p>
        </w:tc>
      </w:tr>
    </w:tbl>
    <w:p>
      <w:r>
        <w:br w:type="page"/>
      </w:r>
    </w:p>
    <w:p>
      <w:pPr>
        <w:pStyle w:val="Heading1"/>
      </w:pPr>
      <w:r>
        <w:t>Open Bugs</w:t>
      </w:r>
    </w:p>
    <w:p>
      <w:r>
        <w:t>Bug tracker. Open, unresolved defects (distinct from the completed bugfixes #B1–#B11 and the Phase G code-review items). Added 2 July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60"/>
            <w:shd w:val="clear" w:fill="2C3E50"/>
          </w:tcPr>
          <w:p>
            <w:r/>
            <w:r>
              <w:rPr>
                <w:b/>
                <w:color w:val="FFFFFF"/>
              </w:rPr>
              <w:t>#</w:t>
            </w:r>
          </w:p>
        </w:tc>
        <w:tc>
          <w:tcPr>
            <w:tcW w:type="dxa" w:w="1400"/>
            <w:shd w:val="clear" w:fill="2C3E50"/>
          </w:tcPr>
          <w:p>
            <w:r/>
            <w:r>
              <w:rPr>
                <w:b/>
                <w:color w:val="FFFFFF"/>
              </w:rPr>
              <w:t>Area</w:t>
            </w:r>
          </w:p>
        </w:tc>
        <w:tc>
          <w:tcPr>
            <w:tcW w:type="dxa" w:w="3200"/>
            <w:shd w:val="clear" w:fill="2C3E50"/>
          </w:tcPr>
          <w:p>
            <w:r/>
            <w:r>
              <w:rPr>
                <w:b/>
                <w:color w:val="FFFFFF"/>
              </w:rPr>
              <w:t>Title</w:t>
            </w:r>
          </w:p>
        </w:tc>
        <w:tc>
          <w:tcPr>
            <w:tcW w:type="dxa" w:w="4600"/>
            <w:shd w:val="clear" w:fill="2C3E50"/>
          </w:tcPr>
          <w:p>
            <w:r/>
            <w:r>
              <w:rPr>
                <w:b/>
                <w:color w:val="FFFFFF"/>
              </w:rPr>
              <w:t>Description &amp; fix</w:t>
            </w:r>
          </w:p>
        </w:tc>
        <w:tc>
          <w:tcPr>
            <w:tcW w:type="dxa" w:w="1480"/>
            <w:shd w:val="clear" w:fill="2C3E50"/>
          </w:tcPr>
          <w:p>
            <w:r/>
            <w:r>
              <w:rPr>
                <w:b/>
                <w:color w:val="FFFFFF"/>
              </w:rPr>
              <w:t>Priority</w:t>
            </w:r>
          </w:p>
        </w:tc>
      </w:tr>
      <w:tr>
        <w:tc>
          <w:tcPr>
            <w:tcW w:type="dxa" w:w="760"/>
          </w:tcPr>
          <w:p>
            <w:r/>
            <w:r>
              <w:rPr>
                <w:b/>
              </w:rPr>
              <w:t>#B12</w:t>
            </w:r>
          </w:p>
        </w:tc>
        <w:tc>
          <w:tcPr>
            <w:tcW w:type="dxa" w:w="1400"/>
          </w:tcPr>
          <w:p>
            <w:r>
              <w:t>Player</w:t>
            </w:r>
          </w:p>
        </w:tc>
        <w:tc>
          <w:tcPr>
            <w:tcW w:type="dxa" w:w="3200"/>
          </w:tcPr>
          <w:p>
            <w:r>
              <w:t>In-app player keeps playing after switching to the YouTube app</w:t>
            </w:r>
          </w:p>
        </w:tc>
        <w:tc>
          <w:tcPr>
            <w:tcW w:type="dxa" w:w="4600"/>
          </w:tcPr>
          <w:p>
            <w:r>
              <w:t>When a video is playing in the in-app YouTube IFrame player and the user switches to the YouTube app (or opens the video on youtube.com, or backgrounds the tab), the in-app player keeps playing — two videos play at the same time. Fix: pause the player on visibilitychange (document.hidden), pagehide, and window blur, via the Page Visibility API + YT.Player.pauseVideo(); resume on return is optional.</w:t>
            </w:r>
          </w:p>
        </w:tc>
        <w:tc>
          <w:tcPr>
            <w:tcW w:type="dxa" w:w="1480"/>
          </w:tcPr>
          <w:p>
            <w:r/>
            <w:r>
              <w:rPr>
                <w:b/>
                <w:color w:val="1E8449"/>
              </w:rPr>
              <w:t xml:space="preserve">✅ Shipped (v1.5.0 / Studio v0.5.0) — Studio now pauses too (v1.27.7, AUD-28)</w:t>
            </w:r>
          </w:p>
        </w:tc>
      </w:tr>
    </w:tbl>
    <w:p>
      <w:pPr>
        <w:pStyle w:val="Heading1"/>
      </w:pPr>
      <w:r>
        <w:t xml:space="preserve">Update — Session of 16 July 2026</w:t>
      </w:r>
    </w:p>
    <w:p>
      <w:r>
        <w:t xml:space="preserve">New pending items from the music-mode design session (see Reel-Music-Mode-Design-Spec.docx and SEO Plan v2.1).</w:t>
      </w:r>
    </w:p>
    <w:tbl>
      <w:tblPr>
        <w:tblStyle w:val="TableGrid"/>
        <w:tblW w:type="auto" w:w="0"/>
        <w:tblLook w:firstColumn="1" w:firstRow="1" w:lastColumn="0" w:lastRow="0" w:noHBand="0" w:noVBand="1" w:val="04A0"/>
      </w:tblPr>
      <w:tblGrid>
        <w:gridCol w:w="700"/>
        <w:gridCol w:w="1300"/>
        <w:gridCol w:w="2200"/>
        <w:gridCol w:w="5000"/>
        <w:gridCol w:w="1440"/>
      </w:tblGrid>
      <w:tr>
        <w:tc>
          <w:tcPr>
            <w:tcW w:type="dxa" w:w="700"/>
          </w:tcPr>
          <w:p>
            <w:r>
              <w:rPr>
                <w:b/>
              </w:rPr>
              <w:t xml:space="preserve">#</w:t>
            </w:r>
          </w:p>
        </w:tc>
        <w:tc>
          <w:tcPr>
            <w:tcW w:type="dxa" w:w="1300"/>
          </w:tcPr>
          <w:p>
            <w:r>
              <w:rPr>
                <w:b/>
              </w:rPr>
              <w:t xml:space="preserve">Category</w:t>
            </w:r>
          </w:p>
        </w:tc>
        <w:tc>
          <w:tcPr>
            <w:tcW w:type="dxa" w:w="2200"/>
          </w:tcPr>
          <w:p>
            <w:r>
              <w:rPr>
                <w:b/>
              </w:rPr>
              <w:t xml:space="preserve">Title</w:t>
            </w:r>
          </w:p>
        </w:tc>
        <w:tc>
          <w:tcPr>
            <w:tcW w:type="dxa" w:w="5000"/>
          </w:tcPr>
          <w:p>
            <w:r>
              <w:rPr>
                <w:b/>
              </w:rPr>
              <w:t xml:space="preserve">Description</w:t>
            </w:r>
          </w:p>
        </w:tc>
        <w:tc>
          <w:tcPr>
            <w:tcW w:type="dxa" w:w="1440"/>
          </w:tcPr>
          <w:p>
            <w:r>
              <w:rPr>
                <w:b/>
              </w:rPr>
              <w:t xml:space="preserve">Status</w:t>
            </w:r>
          </w:p>
        </w:tc>
      </w:tr>
      <w:tr>
        <w:tc>
          <w:tcPr>
            <w:tcW w:type="dxa" w:w="700"/>
          </w:tcPr>
          <w:p>
            <w:r>
              <w:t xml:space="preserve">#17</w:t>
            </w:r>
          </w:p>
        </w:tc>
        <w:tc>
          <w:tcPr>
            <w:tcW w:type="dxa" w:w="1300"/>
          </w:tcPr>
          <w:p>
            <w:r>
              <w:t xml:space="preserve">Feature</w:t>
            </w:r>
          </w:p>
        </w:tc>
        <w:tc>
          <w:tcPr>
            <w:tcW w:type="dxa" w:w="2200"/>
          </w:tcPr>
          <w:p>
            <w:r>
              <w:t xml:space="preserve">Music Mode — per-playlist music view</w:t>
            </w:r>
          </w:p>
        </w:tc>
        <w:tc>
          <w:tcPr>
            <w:tcW w:type="dxa" w:w="5000"/>
          </w:tcPr>
          <w:p>
            <w:r>
              <w:t xml:space="preserve">Per-playlist Music/Video view with auto-detection on already-fetched metadata (channel “ - Topic” +0.9, categoryId 10 +0.7, duration/title signals; playlist = music at ≥80% of sampled videos, manual override always wins). Dense tracklist layout implemented as view-mode tokens over the existing components (same pattern as appSkin — no UI fork), library lens All | Videos | Music, docked 320×180 mini-player with queue/shuffle via IFrame API (no audio-only — ToS; pause on visibilitychange per bug fix above). Shared artist/title parser with #18. Phases 1–3 + decision metrics: see Reel-Music-Mode-Design-Spec.docx (16 July 2026).</w:t>
            </w:r>
          </w:p>
        </w:tc>
        <w:tc>
          <w:tcPr>
            <w:tcW w:type="dxa" w:w="1440"/>
          </w:tcPr>
          <w:p>
            <w:r/>
            <w:r>
              <w:rPr>
                <w:b/>
                <w:color w:val="1E8449"/>
              </w:rPr>
              <w:t xml:space="preserve">✅ Shipped (v1.23.0 + v1.24.0)</w:t>
            </w:r>
          </w:p>
        </w:tc>
      </w:tr>
      <w:tr>
        <w:tc>
          <w:tcPr>
            <w:tcW w:type="dxa" w:w="700"/>
          </w:tcPr>
          <w:p>
            <w:r>
              <w:t xml:space="preserve">#18</w:t>
            </w:r>
          </w:p>
        </w:tc>
        <w:tc>
          <w:tcPr>
            <w:tcW w:type="dxa" w:w="1300"/>
          </w:tcPr>
          <w:p>
            <w:r>
              <w:t xml:space="preserve">Data / SEO</w:t>
            </w:r>
          </w:p>
        </w:tc>
        <w:tc>
          <w:tcPr>
            <w:tcW w:type="dxa" w:w="2200"/>
          </w:tcPr>
          <w:p>
            <w:r>
              <w:t xml:space="preserve">Transfer-ready CSV export preset</w:t>
            </w:r>
          </w:p>
        </w:tc>
        <w:tc>
          <w:tcPr>
            <w:tcW w:type="dxa" w:w="5000"/>
          </w:tcPr>
          <w:p>
            <w:r>
              <w:t xml:space="preserve">Export preset with converter-compatible header title,artist,album,isrc (Soundiiz/TuneMyMusic). Metadata cleaning via the shared parser (strip “(Official Video) [4K]” noise, artist from “ - Topic” channels). Preselected in Music view. Powers the “YouTube playlist to Spotify / Amazon Music / Deezer (CSV method)” guide pages of SEO Plan v2.1.</w:t>
            </w:r>
          </w:p>
        </w:tc>
        <w:tc>
          <w:tcPr>
            <w:tcW w:type="dxa" w:w="1440"/>
          </w:tcPr>
          <w:p>
            <w:r/>
            <w:r>
              <w:rPr>
                <w:b/>
                <w:color w:val="1E8449"/>
              </w:rPr>
              <w:t xml:space="preserve">✅ Shipped (v1.24.0)</w:t>
            </w:r>
          </w:p>
        </w:tc>
      </w:tr>
    </w:tbl>
    <w:p/>
    <w:p>
      <w:r>
        <w:br w:type="page"/>
      </w:r>
    </w:p>
    <w:p>
      <w:pPr>
        <w:pStyle w:val="Heading1"/>
      </w:pPr>
      <w:r>
        <w:t>Phase J — Content-type / Music filter</w:t>
      </w:r>
    </w:p>
    <w:p>
      <w:r>
        <w:t>Appendix added 2 July 2026. Classify each video (music vs tutorial/demo/review/...) and let the user filter — the anchor of the music positioning. See Music-Filter-Design.docx. #J1 is already prototyped in the app (category + keyword rules, offline).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80"/>
            <w:shd w:val="clear" w:fill="2C3E50"/>
          </w:tcPr>
          <w:p>
            <w:r/>
            <w:r>
              <w:rPr>
                <w:b/>
                <w:color w:val="FFFFFF"/>
              </w:rPr>
              <w:t>#</w:t>
            </w:r>
          </w:p>
        </w:tc>
        <w:tc>
          <w:tcPr>
            <w:tcW w:type="dxa" w:w="1680"/>
            <w:shd w:val="clear" w:fill="2C3E50"/>
          </w:tcPr>
          <w:p>
            <w:r/>
            <w:r>
              <w:rPr>
                <w:b/>
                <w:color w:val="FFFFFF"/>
              </w:rPr>
              <w:t>Category</w:t>
            </w:r>
          </w:p>
        </w:tc>
        <w:tc>
          <w:tcPr>
            <w:tcW w:type="dxa" w:w="3000"/>
            <w:shd w:val="clear" w:fill="2C3E50"/>
          </w:tcPr>
          <w:p>
            <w:r/>
            <w:r>
              <w:rPr>
                <w:b/>
                <w:color w:val="FFFFFF"/>
              </w:rPr>
              <w:t>Title</w:t>
            </w:r>
          </w:p>
        </w:tc>
        <w:tc>
          <w:tcPr>
            <w:tcW w:type="dxa" w:w="4320"/>
            <w:shd w:val="clear" w:fill="2C3E50"/>
          </w:tcPr>
          <w:p>
            <w:r/>
            <w:r>
              <w:rPr>
                <w:b/>
                <w:color w:val="FFFFFF"/>
              </w:rPr>
              <w:t>Fix / action</w:t>
            </w:r>
          </w:p>
        </w:tc>
        <w:tc>
          <w:tcPr>
            <w:tcW w:type="dxa" w:w="1840"/>
            <w:shd w:val="clear" w:fill="2C3E50"/>
          </w:tcPr>
          <w:p>
            <w:r/>
            <w:r>
              <w:rPr>
                <w:b/>
                <w:color w:val="FFFFFF"/>
              </w:rPr>
              <w:t>Status</w:t>
            </w:r>
          </w:p>
        </w:tc>
      </w:tr>
      <w:tr>
        <w:tc>
          <w:tcPr>
            <w:tcW w:type="dxa" w:w="680"/>
          </w:tcPr>
          <w:p>
            <w:r/>
            <w:r>
              <w:rPr>
                <w:b/>
              </w:rPr>
              <w:t>#J1</w:t>
            </w:r>
          </w:p>
        </w:tc>
        <w:tc>
          <w:tcPr>
            <w:tcW w:type="dxa" w:w="1680"/>
          </w:tcPr>
          <w:p>
            <w:r>
              <w:t>Features</w:t>
            </w:r>
          </w:p>
        </w:tc>
        <w:tc>
          <w:tcPr>
            <w:tcW w:type="dxa" w:w="3000"/>
          </w:tcPr>
          <w:p>
            <w:r>
              <w:t>Content-type / Music filter (free layer)</w:t>
            </w:r>
          </w:p>
        </w:tc>
        <w:tc>
          <w:tcPr>
            <w:tcW w:type="dxa" w:w="4320"/>
          </w:tcPr>
          <w:p>
            <w:r>
              <w:t>classifyVideoType() = categoryId 10 + keyword rules (exclude tuto/review/vlog; include clip/live/mix...), wired into applyVideoFilters + a #filterType select. Works offline on cached categoryId. PROTOTYPE SHIPPED.</w:t>
            </w:r>
          </w:p>
        </w:tc>
        <w:tc>
          <w:tcPr>
            <w:tcW w:type="dxa" w:w="1840"/>
          </w:tcPr>
          <w:p>
            <w:r/>
            <w:r>
              <w:rPr>
                <w:b/>
                <w:color w:val="1E8449"/>
              </w:rPr>
              <w:t>✅ Shipped</w:t>
            </w:r>
          </w:p>
        </w:tc>
      </w:tr>
      <w:tr>
        <w:tc>
          <w:tcPr>
            <w:tcW w:type="dxa" w:w="680"/>
          </w:tcPr>
          <w:p>
            <w:r/>
            <w:r>
              <w:rPr>
                <w:b/>
              </w:rPr>
              <w:t>#J2</w:t>
            </w:r>
          </w:p>
        </w:tc>
        <w:tc>
          <w:tcPr>
            <w:tcW w:type="dxa" w:w="1680"/>
          </w:tcPr>
          <w:p>
            <w:r>
              <w:t>Features</w:t>
            </w:r>
          </w:p>
        </w:tc>
        <w:tc>
          <w:tcPr>
            <w:tcW w:type="dxa" w:w="3000"/>
          </w:tcPr>
          <w:p>
            <w:r>
              <w:t>One-click 'Mode Musique' preset</w:t>
            </w:r>
          </w:p>
        </w:tc>
        <w:tc>
          <w:tcPr>
            <w:tcW w:type="dxa" w:w="4320"/>
          </w:tcPr>
          <w:p>
            <w:r>
              <w:t>A single toggle that applies music-only filtering across the app (detail view + eventually deck/search).</w:t>
            </w:r>
          </w:p>
        </w:tc>
        <w:tc>
          <w:tcPr>
            <w:tcW w:type="dxa" w:w="1840"/>
          </w:tcPr>
          <w:p>
            <w:r/>
            <w:r>
              <w:rPr>
                <w:b/>
                <w:color w:val="D4AC0D"/>
              </w:rPr>
              <w:t xml:space="preserve">✅ Shipped — superseded by #17; leftover state removed (v1.27.13, AUD-32)</w:t>
            </w:r>
          </w:p>
        </w:tc>
      </w:tr>
      <w:tr>
        <w:tc>
          <w:tcPr>
            <w:tcW w:type="dxa" w:w="680"/>
          </w:tcPr>
          <w:p>
            <w:r/>
            <w:r>
              <w:rPr>
                <w:b/>
              </w:rPr>
              <w:t>#J3</w:t>
            </w:r>
          </w:p>
        </w:tc>
        <w:tc>
          <w:tcPr>
            <w:tcW w:type="dxa" w:w="1680"/>
          </w:tcPr>
          <w:p>
            <w:r>
              <w:t>Data</w:t>
            </w:r>
          </w:p>
        </w:tc>
        <w:tc>
          <w:tcPr>
            <w:tcW w:type="dxa" w:w="3000"/>
          </w:tcPr>
          <w:p>
            <w:r>
              <w:t>Genre via topicDetails</w:t>
            </w:r>
          </w:p>
        </w:tc>
        <w:tc>
          <w:tcPr>
            <w:tcW w:type="dxa" w:w="4320"/>
          </w:tcPr>
          <w:p>
            <w:r>
              <w:t>videos.list part=topicDetails -&gt; topic categories (Music + sub-genres) to confirm music and auto-tag genre.</w:t>
            </w:r>
          </w:p>
        </w:tc>
        <w:tc>
          <w:tcPr>
            <w:tcW w:type="dxa" w:w="1840"/>
          </w:tcPr>
          <w:p>
            <w:r/>
            <w:r>
              <w:rPr>
                <w:b/>
                <w:color w:val="D4AC0D"/>
              </w:rPr>
              <w:t xml:space="preserve">✅ Shipped — genre tag completed (v1.27.48)</w:t>
            </w:r>
          </w:p>
        </w:tc>
      </w:tr>
      <w:tr>
        <w:tc>
          <w:tcPr>
            <w:tcW w:type="dxa" w:w="680"/>
          </w:tcPr>
          <w:p>
            <w:r/>
            <w:r>
              <w:rPr>
                <w:b/>
              </w:rPr>
              <w:t>#J4</w:t>
            </w:r>
          </w:p>
        </w:tc>
        <w:tc>
          <w:tcPr>
            <w:tcW w:type="dxa" w:w="1680"/>
          </w:tcPr>
          <w:p>
            <w:r>
              <w:t>Data</w:t>
            </w:r>
          </w:p>
        </w:tc>
        <w:tc>
          <w:tcPr>
            <w:tcW w:type="dxa" w:w="3000"/>
          </w:tcPr>
          <w:p>
            <w:r>
              <w:t>Art-track detection (fixed image)</w:t>
            </w:r>
          </w:p>
        </w:tc>
        <w:tc>
          <w:tcPr>
            <w:tcW w:type="dxa" w:w="4320"/>
          </w:tcPr>
          <w:p>
            <w:r>
              <w:t>Fetch description; detect 'Provided to YouTube by...' auto-generated art tracks (music with static cover).</w:t>
            </w:r>
          </w:p>
        </w:tc>
        <w:tc>
          <w:tcPr>
            <w:tcW w:type="dxa" w:w="1840"/>
          </w:tcPr>
          <w:p>
            <w:r/>
            <w:r>
              <w:rPr>
                <w:b/>
                <w:color w:val="D4AC0D"/>
              </w:rPr>
              <w:t>⏳ To build — MEDIUM</w:t>
            </w:r>
          </w:p>
        </w:tc>
      </w:tr>
      <w:tr>
        <w:tc>
          <w:tcPr>
            <w:tcW w:type="dxa" w:w="680"/>
          </w:tcPr>
          <w:p>
            <w:r/>
            <w:r>
              <w:rPr>
                <w:b/>
              </w:rPr>
              <w:t>#J5</w:t>
            </w:r>
          </w:p>
        </w:tc>
        <w:tc>
          <w:tcPr>
            <w:tcW w:type="dxa" w:w="1680"/>
          </w:tcPr>
          <w:p>
            <w:r>
              <w:t>AI</w:t>
            </w:r>
          </w:p>
        </w:tc>
        <w:tc>
          <w:tcPr>
            <w:tcW w:type="dxa" w:w="3000"/>
          </w:tcPr>
          <w:p>
            <w:r>
              <w:t>AI is_music + genre (Premium)</w:t>
            </w:r>
          </w:p>
        </w:tc>
        <w:tc>
          <w:tcPr>
            <w:tcW w:type="dxa" w:w="4320"/>
          </w:tcPr>
          <w:p>
            <w:r>
              <w:t>Reuse the #H1 pipeline for ambiguous cases: LLM boolean is_music + genre, cached per videoId. Premium-gated.</w:t>
            </w:r>
          </w:p>
        </w:tc>
        <w:tc>
          <w:tcPr>
            <w:tcW w:type="dxa" w:w="1840"/>
          </w:tcPr>
          <w:p>
            <w:r/>
            <w:r>
              <w:rPr>
                <w:b/>
                <w:color w:val="D4AC0D"/>
              </w:rPr>
              <w:t>⏳ To build — MEDIUM</w:t>
            </w:r>
          </w:p>
        </w:tc>
      </w:tr>
      <w:tr>
        <w:tc>
          <w:tcPr>
            <w:tcW w:type="dxa" w:w="680"/>
          </w:tcPr>
          <w:p>
            <w:r/>
            <w:r>
              <w:rPr>
                <w:b/>
              </w:rPr>
              <w:t>#J6</w:t>
            </w:r>
          </w:p>
        </w:tc>
        <w:tc>
          <w:tcPr>
            <w:tcW w:type="dxa" w:w="1680"/>
          </w:tcPr>
          <w:p>
            <w:r>
              <w:t>UX</w:t>
            </w:r>
          </w:p>
        </w:tc>
        <w:tc>
          <w:tcPr>
            <w:tcW w:type="dxa" w:w="3000"/>
          </w:tcPr>
          <w:p>
            <w:r>
              <w:t>User override + learning</w:t>
            </w:r>
          </w:p>
        </w:tc>
        <w:tc>
          <w:tcPr>
            <w:tcW w:type="dxa" w:w="4320"/>
          </w:tcPr>
          <w:p>
            <w:r>
              <w:t>'Pas de la musique' correction on a video; remember overrides and improve classification.</w:t>
            </w:r>
          </w:p>
        </w:tc>
        <w:tc>
          <w:tcPr>
            <w:tcW w:type="dxa" w:w="1840"/>
          </w:tcPr>
          <w:p>
            <w:r/>
            <w:r>
              <w:rPr>
                <w:b/>
                <w:color w:val="27AE60"/>
              </w:rPr>
              <w:t>⏳ To build — LOW</w:t>
            </w:r>
          </w:p>
        </w:tc>
      </w:tr>
    </w:tbl>
    <w:p>
      <w:r>
        <w:br w:type="page"/>
      </w:r>
    </w:p>
    <w:p>
      <w:pPr>
        <w:pStyle w:val="Heading1"/>
      </w:pPr>
      <w:r>
        <w:t>Session 10 Aug 2026 — Delivered (filters, categories, music)</w:t>
      </w:r>
    </w:p>
    <w:p>
      <w:r>
        <w:t>Feature work shipped this session in youtube-playlist-manager.html. Backups kept per step; JS validated; service worker at v13.</w:t>
      </w:r>
    </w:p>
    <w:tbl>
      <w:tblPr>
        <w:tblStyle w:val="TableGrid"/>
        <w:tblW w:type="auto" w:w="0"/>
        <w:tblLook w:firstColumn="1" w:firstRow="1" w:lastColumn="0" w:lastRow="0" w:noHBand="0" w:noVBand="1" w:val="04A0"/>
      </w:tblPr>
      <w:tblGrid>
        <w:gridCol w:w="2880"/>
        <w:gridCol w:w="2880"/>
        <w:gridCol w:w="2880"/>
      </w:tblGrid>
      <w:tr>
        <w:tc>
          <w:tcPr>
            <w:tcW w:type="dxa" w:w="3000"/>
            <w:shd w:val="clear" w:fill="2C3E50"/>
          </w:tcPr>
          <w:p>
            <w:r/>
            <w:r>
              <w:rPr>
                <w:b/>
                <w:color w:val="FFFFFF"/>
                <w:sz w:val="19"/>
              </w:rPr>
              <w:t>Feature</w:t>
            </w:r>
          </w:p>
        </w:tc>
        <w:tc>
          <w:tcPr>
            <w:tcW w:type="dxa" w:w="2880"/>
            <w:shd w:val="clear" w:fill="2C3E50"/>
          </w:tcPr>
          <w:p>
            <w:r/>
            <w:r>
              <w:rPr>
                <w:b/>
                <w:color w:val="FFFFFF"/>
                <w:sz w:val="19"/>
              </w:rPr>
              <w:t>Description</w:t>
            </w:r>
          </w:p>
        </w:tc>
        <w:tc>
          <w:tcPr>
            <w:tcW w:type="dxa" w:w="1400"/>
            <w:shd w:val="clear" w:fill="2C3E50"/>
          </w:tcPr>
          <w:p>
            <w:r/>
            <w:r>
              <w:rPr>
                <w:b/>
                <w:color w:val="FFFFFF"/>
                <w:sz w:val="19"/>
              </w:rPr>
              <w:t>Status</w:t>
            </w:r>
          </w:p>
        </w:tc>
      </w:tr>
      <w:tr>
        <w:tc>
          <w:tcPr>
            <w:tcW w:type="dxa" w:w="3000"/>
          </w:tcPr>
          <w:p>
            <w:r/>
            <w:r>
              <w:rPr>
                <w:b/>
                <w:sz w:val="19"/>
              </w:rPr>
              <w:t>Music filter — Phase 2</w:t>
            </w:r>
          </w:p>
        </w:tc>
        <w:tc>
          <w:tcPr>
            <w:tcW w:type="dxa" w:w="2880"/>
          </w:tcPr>
          <w:p>
            <w:r/>
            <w:r>
              <w:rPr>
                <w:sz w:val="19"/>
              </w:rPr>
              <w:t>topicDetails as primary is_music signal + categoryId backbone; recall on real music jumped (tekno 42-&gt;59/62). videos.list part=snippet,topicDetails, on-demand enrichment (1u/50).</w:t>
            </w:r>
          </w:p>
        </w:tc>
        <w:tc>
          <w:tcPr>
            <w:tcW w:type="dxa" w:w="1400"/>
          </w:tcPr>
          <w:p>
            <w:r/>
            <w:r>
              <w:rPr>
                <w:b/>
                <w:color w:val="1E8449"/>
                <w:sz w:val="19"/>
              </w:rPr>
              <w:t>Shipped</w:t>
            </w:r>
          </w:p>
        </w:tc>
      </w:tr>
      <w:tr>
        <w:tc>
          <w:tcPr>
            <w:tcW w:type="dxa" w:w="3000"/>
          </w:tcPr>
          <w:p>
            <w:r/>
            <w:r>
              <w:rPr>
                <w:b/>
                <w:sz w:val="19"/>
              </w:rPr>
              <w:t>Auto-genre + badges</w:t>
            </w:r>
          </w:p>
        </w:tc>
        <w:tc>
          <w:tcPr>
            <w:tcW w:type="dxa" w:w="2880"/>
          </w:tcPr>
          <w:p>
            <w:r/>
            <w:r>
              <w:rPr>
                <w:sz w:val="19"/>
              </w:rPr>
              <w:t>Genre derived from topicCategories (Electronic/EDM, Indé, Pop, Classical...), shown as a card badge.</w:t>
            </w:r>
          </w:p>
        </w:tc>
        <w:tc>
          <w:tcPr>
            <w:tcW w:type="dxa" w:w="1400"/>
          </w:tcPr>
          <w:p>
            <w:r/>
            <w:r>
              <w:rPr>
                <w:b/>
                <w:color w:val="1E8449"/>
                <w:sz w:val="19"/>
              </w:rPr>
              <w:t>Shipped</w:t>
            </w:r>
          </w:p>
        </w:tc>
      </w:tr>
      <w:tr>
        <w:tc>
          <w:tcPr>
            <w:tcW w:type="dxa" w:w="3000"/>
          </w:tcPr>
          <w:p>
            <w:r/>
            <w:r>
              <w:rPr>
                <w:b/>
                <w:sz w:val="19"/>
              </w:rPr>
              <w:t>One-click Mode Musique (#J2)</w:t>
            </w:r>
          </w:p>
        </w:tc>
        <w:tc>
          <w:tcPr>
            <w:tcW w:type="dxa" w:w="2880"/>
          </w:tcPr>
          <w:p>
            <w:r/>
            <w:r>
              <w:rPr>
                <w:sz w:val="19"/>
              </w:rPr>
              <w:t>Persistent toolbar toggle applying music-only across playlist detail; enriches + filters.</w:t>
            </w:r>
          </w:p>
        </w:tc>
        <w:tc>
          <w:tcPr>
            <w:tcW w:type="dxa" w:w="1400"/>
          </w:tcPr>
          <w:p>
            <w:r/>
            <w:r>
              <w:rPr>
                <w:b/>
                <w:color w:val="1E8449"/>
                <w:sz w:val="19"/>
              </w:rPr>
              <w:t>Shipped</w:t>
            </w:r>
          </w:p>
        </w:tc>
      </w:tr>
      <w:tr>
        <w:tc>
          <w:tcPr>
            <w:tcW w:type="dxa" w:w="3000"/>
          </w:tcPr>
          <w:p>
            <w:r/>
            <w:r>
              <w:rPr>
                <w:b/>
                <w:sz w:val="19"/>
              </w:rPr>
              <w:t>YouTube category map (FR/EN)</w:t>
            </w:r>
          </w:p>
        </w:tc>
        <w:tc>
          <w:tcPr>
            <w:tcW w:type="dxa" w:w="2880"/>
          </w:tcPr>
          <w:p>
            <w:r/>
            <w:r>
              <w:rPr>
                <w:sz w:val="19"/>
              </w:rPr>
              <w:t>VIDEO_CATEGORIES id-&gt;{fr,en,assignable} + getCategoryName()/isCategoryAssignable(). IDs global; labels localized.</w:t>
            </w:r>
          </w:p>
        </w:tc>
        <w:tc>
          <w:tcPr>
            <w:tcW w:type="dxa" w:w="1400"/>
          </w:tcPr>
          <w:p>
            <w:r/>
            <w:r>
              <w:rPr>
                <w:b/>
                <w:color w:val="1E8449"/>
                <w:sz w:val="19"/>
              </w:rPr>
              <w:t>Shipped</w:t>
            </w:r>
          </w:p>
        </w:tc>
      </w:tr>
      <w:tr>
        <w:tc>
          <w:tcPr>
            <w:tcW w:type="dxa" w:w="3000"/>
          </w:tcPr>
          <w:p>
            <w:r/>
            <w:r>
              <w:rPr>
                <w:b/>
                <w:sz w:val="19"/>
              </w:rPr>
              <w:t>Category: display + filter + sort</w:t>
            </w:r>
          </w:p>
        </w:tc>
        <w:tc>
          <w:tcPr>
            <w:tcW w:type="dxa" w:w="2880"/>
          </w:tcPr>
          <w:p>
            <w:r/>
            <w:r>
              <w:rPr>
                <w:sz w:val="19"/>
              </w:rPr>
              <w:t>Category badge on cards, 'Category' filter, sort-by-category in playlist detail (on-demand enrich).</w:t>
            </w:r>
          </w:p>
        </w:tc>
        <w:tc>
          <w:tcPr>
            <w:tcW w:type="dxa" w:w="1400"/>
          </w:tcPr>
          <w:p>
            <w:r/>
            <w:r>
              <w:rPr>
                <w:b/>
                <w:color w:val="1E8449"/>
                <w:sz w:val="19"/>
              </w:rPr>
              <w:t>Shipped</w:t>
            </w:r>
          </w:p>
        </w:tc>
      </w:tr>
      <w:tr>
        <w:tc>
          <w:tcPr>
            <w:tcW w:type="dxa" w:w="3000"/>
          </w:tcPr>
          <w:p>
            <w:r/>
            <w:r>
              <w:rPr>
                <w:b/>
                <w:sz w:val="19"/>
              </w:rPr>
              <w:t>Global search: 5 filters</w:t>
            </w:r>
          </w:p>
        </w:tc>
        <w:tc>
          <w:tcPr>
            <w:tcW w:type="dxa" w:w="2880"/>
          </w:tcPr>
          <w:p>
            <w:r/>
            <w:r>
              <w:rPr>
                <w:sz w:val="19"/>
              </w:rPr>
              <w:t>Duration / Status / Type(music) / Category / Sort added to global search; type &amp; category enrich results on demand.</w:t>
            </w:r>
          </w:p>
        </w:tc>
        <w:tc>
          <w:tcPr>
            <w:tcW w:type="dxa" w:w="1400"/>
          </w:tcPr>
          <w:p>
            <w:r/>
            <w:r>
              <w:rPr>
                <w:b/>
                <w:color w:val="1E8449"/>
                <w:sz w:val="19"/>
              </w:rPr>
              <w:t>Shipped</w:t>
            </w:r>
          </w:p>
        </w:tc>
      </w:tr>
      <w:tr>
        <w:tc>
          <w:tcPr>
            <w:tcW w:type="dxa" w:w="3000"/>
          </w:tcPr>
          <w:p>
            <w:r/>
            <w:r>
              <w:rPr>
                <w:b/>
                <w:sz w:val="19"/>
              </w:rPr>
              <w:t>Duration buckets (8)</w:t>
            </w:r>
          </w:p>
        </w:tc>
        <w:tc>
          <w:tcPr>
            <w:tcW w:type="dxa" w:w="2880"/>
          </w:tcPr>
          <w:p>
            <w:r/>
            <w:r>
              <w:rPr>
                <w:sz w:val="19"/>
              </w:rPr>
              <w:t>Added 30-60 min, 1h+, 2h+, &gt;3h to detail + global search + Watch Plan.</w:t>
            </w:r>
          </w:p>
        </w:tc>
        <w:tc>
          <w:tcPr>
            <w:tcW w:type="dxa" w:w="1400"/>
          </w:tcPr>
          <w:p>
            <w:r/>
            <w:r>
              <w:rPr>
                <w:b/>
                <w:color w:val="1E8449"/>
                <w:sz w:val="19"/>
              </w:rPr>
              <w:t>Shipped</w:t>
            </w:r>
          </w:p>
        </w:tc>
      </w:tr>
      <w:tr>
        <w:tc>
          <w:tcPr>
            <w:tcW w:type="dxa" w:w="3000"/>
          </w:tcPr>
          <w:p>
            <w:r/>
            <w:r>
              <w:rPr>
                <w:b/>
                <w:sz w:val="19"/>
              </w:rPr>
              <w:t>Move: select by category</w:t>
            </w:r>
          </w:p>
        </w:tc>
        <w:tc>
          <w:tcPr>
            <w:tcW w:type="dxa" w:w="2880"/>
          </w:tcPr>
          <w:p>
            <w:r/>
            <w:r>
              <w:rPr>
                <w:sz w:val="19"/>
              </w:rPr>
              <w:t>'Select by category' in Move view bulk-checks all videos of a category for moving.</w:t>
            </w:r>
          </w:p>
        </w:tc>
        <w:tc>
          <w:tcPr>
            <w:tcW w:type="dxa" w:w="1400"/>
          </w:tcPr>
          <w:p>
            <w:r/>
            <w:r>
              <w:rPr>
                <w:b/>
                <w:color w:val="1E8449"/>
                <w:sz w:val="19"/>
              </w:rPr>
              <w:t>Shipped</w:t>
            </w:r>
          </w:p>
        </w:tc>
      </w:tr>
      <w:tr>
        <w:tc>
          <w:tcPr>
            <w:tcW w:type="dxa" w:w="3000"/>
          </w:tcPr>
          <w:p>
            <w:r/>
            <w:r>
              <w:rPr>
                <w:b/>
                <w:sz w:val="19"/>
              </w:rPr>
              <w:t>Watch Plan: selection filters</w:t>
            </w:r>
          </w:p>
        </w:tc>
        <w:tc>
          <w:tcPr>
            <w:tcW w:type="dxa" w:w="2880"/>
          </w:tcPr>
          <w:p>
            <w:r/>
            <w:r>
              <w:rPr>
                <w:sz w:val="19"/>
              </w:rPr>
              <w:t>Duration/Status/Type/Category filters on the Watch Plan video selector (filtered count + select-all).</w:t>
            </w:r>
          </w:p>
        </w:tc>
        <w:tc>
          <w:tcPr>
            <w:tcW w:type="dxa" w:w="1400"/>
          </w:tcPr>
          <w:p>
            <w:r/>
            <w:r>
              <w:rPr>
                <w:b/>
                <w:color w:val="1E8449"/>
                <w:sz w:val="19"/>
              </w:rPr>
              <w:t>Shipped</w:t>
            </w:r>
          </w:p>
        </w:tc>
      </w:tr>
      <w:tr>
        <w:tc>
          <w:tcPr>
            <w:tcW w:type="dxa" w:w="3000"/>
          </w:tcPr>
          <w:p>
            <w:r/>
            <w:r>
              <w:rPr>
                <w:b/>
                <w:sz w:val="19"/>
              </w:rPr>
              <w:t>FR wording: file d'attente</w:t>
            </w:r>
          </w:p>
        </w:tc>
        <w:tc>
          <w:tcPr>
            <w:tcW w:type="dxa" w:w="2880"/>
          </w:tcPr>
          <w:p>
            <w:r/>
            <w:r>
              <w:rPr>
                <w:sz w:val="19"/>
              </w:rPr>
              <w:t>Replaced 'queue' with 'file d'attente' across FR UI (unwanted connotation).</w:t>
            </w:r>
          </w:p>
        </w:tc>
        <w:tc>
          <w:tcPr>
            <w:tcW w:type="dxa" w:w="1400"/>
          </w:tcPr>
          <w:p>
            <w:r/>
            <w:r>
              <w:rPr>
                <w:b/>
                <w:color w:val="1E8449"/>
                <w:sz w:val="19"/>
              </w:rPr>
              <w:t>Shipped</w:t>
            </w:r>
          </w:p>
        </w:tc>
      </w:tr>
    </w:tbl>
    <w:p/>
    <w:p>
      <w:pPr>
        <w:pStyle w:val="Heading1"/>
      </w:pPr>
      <w:r>
        <w:t>Open Bugs — additions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60"/>
            <w:shd w:val="clear" w:fill="2C3E50"/>
          </w:tcPr>
          <w:p>
            <w:r/>
            <w:r>
              <w:rPr>
                <w:b/>
                <w:color w:val="FFFFFF"/>
                <w:sz w:val="19"/>
              </w:rPr>
              <w:t>#</w:t>
            </w:r>
          </w:p>
        </w:tc>
        <w:tc>
          <w:tcPr>
            <w:tcW w:type="dxa" w:w="1400"/>
            <w:shd w:val="clear" w:fill="2C3E50"/>
          </w:tcPr>
          <w:p>
            <w:r/>
            <w:r>
              <w:rPr>
                <w:b/>
                <w:color w:val="FFFFFF"/>
                <w:sz w:val="19"/>
              </w:rPr>
              <w:t>Area</w:t>
            </w:r>
          </w:p>
        </w:tc>
        <w:tc>
          <w:tcPr>
            <w:tcW w:type="dxa" w:w="2800"/>
            <w:shd w:val="clear" w:fill="2C3E50"/>
          </w:tcPr>
          <w:p>
            <w:r/>
            <w:r>
              <w:rPr>
                <w:b/>
                <w:color w:val="FFFFFF"/>
                <w:sz w:val="19"/>
              </w:rPr>
              <w:t>Title</w:t>
            </w:r>
          </w:p>
        </w:tc>
        <w:tc>
          <w:tcPr>
            <w:tcW w:type="dxa" w:w="4600"/>
            <w:shd w:val="clear" w:fill="2C3E50"/>
          </w:tcPr>
          <w:p>
            <w:r/>
            <w:r>
              <w:rPr>
                <w:b/>
                <w:color w:val="FFFFFF"/>
                <w:sz w:val="19"/>
              </w:rPr>
              <w:t>Description &amp; fix</w:t>
            </w:r>
          </w:p>
        </w:tc>
        <w:tc>
          <w:tcPr>
            <w:tcW w:type="dxa" w:w="1320"/>
            <w:shd w:val="clear" w:fill="2C3E50"/>
          </w:tcPr>
          <w:p>
            <w:r/>
            <w:r>
              <w:rPr>
                <w:b/>
                <w:color w:val="FFFFFF"/>
                <w:sz w:val="19"/>
              </w:rPr>
              <w:t>Priority</w:t>
            </w:r>
          </w:p>
        </w:tc>
      </w:tr>
      <w:tr>
        <w:tc>
          <w:tcPr>
            <w:tcW w:type="dxa" w:w="760"/>
          </w:tcPr>
          <w:p>
            <w:r/>
            <w:r>
              <w:rPr>
                <w:b/>
                <w:sz w:val="19"/>
              </w:rPr>
              <w:t>#B13</w:t>
            </w:r>
          </w:p>
        </w:tc>
        <w:tc>
          <w:tcPr>
            <w:tcW w:type="dxa" w:w="1400"/>
          </w:tcPr>
          <w:p>
            <w:r/>
            <w:r>
              <w:rPr>
                <w:sz w:val="19"/>
              </w:rPr>
              <w:t>Auth UX</w:t>
            </w:r>
          </w:p>
        </w:tc>
        <w:tc>
          <w:tcPr>
            <w:tcW w:type="dxa" w:w="2800"/>
          </w:tcPr>
          <w:p>
            <w:r/>
            <w:r>
              <w:rPr>
                <w:sz w:val="19"/>
              </w:rPr>
              <w:t>Misleading 403 message</w:t>
            </w:r>
          </w:p>
        </w:tc>
        <w:tc>
          <w:tcPr>
            <w:tcW w:type="dxa" w:w="4600"/>
          </w:tcPr>
          <w:p>
            <w:r/>
            <w:r>
              <w:rPr>
                <w:sz w:val="19"/>
              </w:rPr>
              <w:t>The app maps any 403 to 'add your email to Test users' even though the OAuth app is In production. Fix: map 403 to a generic 'session expired / re-login' message.</w:t>
            </w:r>
          </w:p>
        </w:tc>
        <w:tc>
          <w:tcPr>
            <w:tcW w:type="dxa" w:w="1320"/>
          </w:tcPr>
          <w:p>
            <w:r/>
            <w:r>
              <w:rPr>
                <w:b/>
                <w:color w:val="1E8449"/>
                <w:sz w:val="19"/>
              </w:rPr>
              <w:t xml:space="preserve">✅ Shipped (v1.16.0)</w:t>
            </w:r>
          </w:p>
        </w:tc>
      </w:tr>
      <w:tr>
        <w:tc>
          <w:tcPr>
            <w:tcW w:type="dxa" w:w="760"/>
          </w:tcPr>
          <w:p>
            <w:r/>
            <w:r>
              <w:rPr>
                <w:b/>
                <w:sz w:val="19"/>
              </w:rPr>
              <w:t>#B14</w:t>
            </w:r>
          </w:p>
        </w:tc>
        <w:tc>
          <w:tcPr>
            <w:tcW w:type="dxa" w:w="1400"/>
          </w:tcPr>
          <w:p>
            <w:r/>
            <w:r>
              <w:rPr>
                <w:sz w:val="19"/>
              </w:rPr>
              <w:t>Auth</w:t>
            </w:r>
          </w:p>
        </w:tc>
        <w:tc>
          <w:tcPr>
            <w:tcW w:type="dxa" w:w="2800"/>
          </w:tcPr>
          <w:p>
            <w:r/>
            <w:r>
              <w:rPr>
                <w:sz w:val="19"/>
              </w:rPr>
              <w:t>Session lost after reload</w:t>
            </w:r>
          </w:p>
        </w:tc>
        <w:tc>
          <w:tcPr>
            <w:tcW w:type="dxa" w:w="4600"/>
          </w:tcPr>
          <w:p>
            <w:r/>
            <w:r>
              <w:rPr>
                <w:sz w:val="19"/>
              </w:rPr>
              <w:t>After a page reload the header still shows 'Connected' but the implicit-flow token is gone, so API calls 403. Fix: detect missing/expired token on load and prompt re-login (or persist/refresh).</w:t>
            </w:r>
          </w:p>
        </w:tc>
        <w:tc>
          <w:tcPr>
            <w:tcW w:type="dxa" w:w="1320"/>
          </w:tcPr>
          <w:p>
            <w:r/>
            <w:r>
              <w:rPr>
                <w:b/>
                <w:color w:val="1E8449"/>
                <w:sz w:val="19"/>
              </w:rPr>
              <w:t xml:space="preserve">✅ Shipped (v1.16.0)</w:t>
            </w:r>
          </w:p>
        </w:tc>
      </w:tr>
      <w:tr>
        <w:tc>
          <w:tcPr>
            <w:tcW w:type="dxa" w:w="760"/>
          </w:tcPr>
          <w:p>
            <w:r/>
            <w:r>
              <w:rPr>
                <w:b/>
                <w:sz w:val="19"/>
              </w:rPr>
              <w:t>#B15</w:t>
            </w:r>
          </w:p>
        </w:tc>
        <w:tc>
          <w:tcPr>
            <w:tcW w:type="dxa" w:w="1400"/>
          </w:tcPr>
          <w:p>
            <w:r/>
            <w:r>
              <w:rPr>
                <w:sz w:val="19"/>
              </w:rPr>
              <w:t>Subscriptions</w:t>
            </w:r>
          </w:p>
        </w:tc>
        <w:tc>
          <w:tcPr>
            <w:tcW w:type="dxa" w:w="2800"/>
          </w:tcPr>
          <w:p>
            <w:r/>
            <w:r>
              <w:rPr>
                <w:sz w:val="19"/>
              </w:rPr>
              <w:t>Channel avatars not showing</w:t>
            </w:r>
          </w:p>
        </w:tc>
        <w:tc>
          <w:tcPr>
            <w:tcW w:type="dxa" w:w="4600"/>
          </w:tcPr>
          <w:p>
            <w:r/>
            <w:r>
              <w:rPr>
                <w:sz w:val="19"/>
              </w:rPr>
              <w:t>yt3.ggpht.com avatars returned 403 based on the localhost referer; img had no fallback. FIXED via referrerpolicy="no-referrer" + loading="lazy" + onerror placeholder.</w:t>
            </w:r>
          </w:p>
        </w:tc>
        <w:tc>
          <w:tcPr>
            <w:tcW w:type="dxa" w:w="1320"/>
          </w:tcPr>
          <w:p>
            <w:r/>
            <w:r>
              <w:rPr>
                <w:b/>
                <w:color w:val="1E8449"/>
                <w:sz w:val="19"/>
              </w:rPr>
              <w:t>Done</w:t>
            </w:r>
          </w:p>
        </w:tc>
      </w:tr>
    </w:tbl>
    <w:p/>
    <w:p>
      <w:pPr>
        <w:pStyle w:val="Heading1"/>
      </w:pPr>
      <w:r>
        <w:br w:type="page"/>
      </w:r>
      <w:r>
        <w:t xml:space="preserve">Update — Session of 18 August 2026 (v5.2)</w:t>
      </w:r>
    </w:p>
    <w:p>
      <w:r>
        <w:t xml:space="preserve">Backlog synchronization with the current project todo sources: the product backlog of 12 August 2026 (Shorts filter) and the market-analysis consolidation backlog opened 2 August 2026. Numbering aligned with project_todo_improvements.md: the Shorts filter is item #68; the next free number is #69. Competitive context: the Invidious-ecosystem assessment (2 Aug 2026) found zero playlist-manager competitors; the real rival set for the Priority #1 length-calculator wedge is the browser-extension cluster led by "Youtube Playlist Duration Calculator" (1,984 users, 100-video ceiling, install friction).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#68</w:t>
            </w:r>
          </w:p>
        </w:tc>
        <w:tc>
          <w:tcPr>
            <w:tcW w:type="dxa" w:w="1080"/>
          </w:tcPr>
          <w:p>
            <w:r/>
            <w:r>
              <w:rPr>
                <w:sz w:val="19"/>
              </w:rPr>
              <w:t xml:space="preserve">Features</w:t>
            </w:r>
          </w:p>
        </w:tc>
        <w:tc>
          <w:tcPr>
            <w:tcW w:type="dxa" w:w="1700"/>
          </w:tcPr>
          <w:p>
            <w:r/>
            <w:r>
              <w:rPr>
                <w:sz w:val="19"/>
              </w:rPr>
              <w:t xml:space="preserve">Filter Shorts vs standard videos</w:t>
            </w:r>
          </w:p>
        </w:tc>
        <w:tc>
          <w:tcPr>
            <w:tcW w:type="dxa" w:w="4180"/>
          </w:tcPr>
          <w:p>
            <w:r/>
            <w:r>
              <w:rPr>
                <w:sz w:val="19"/>
              </w:rPr>
              <w:t xml:space="preserve">Differentiate and filter Shorts (vertical format) from standard videos in playlists and channel views — e.g. a "Videos / Shorts" filter chip. No official isShort flag in Data API v3 (researched 12 Aug 2026). (1) Channel uploads — system playlists (cheapest, exact): swap the UC prefix of a channel ID: UUSH… = Shorts only, UULF… = long-form only, UULV… = live; query with playlistItems.list (1 quota unit). (2) Arbitrary videos (e.g. inside a user playlist) — heuristic: videos.list part=contentDetails,player&amp;maxHeight=8192, then isShort ≈ embedHeight &gt; embedWidth &amp;&amp; duration ≤ 180 s (duration alone insufficient — Shorts up to 3 min since late 2024); batches 50 IDs per call, nearly free if already fetching durations/thumbnails. (3) Fallback ground truth (unofficial): HEAD youtube.com/shorts/{videoId} → 200 = Short, redirect to /watch = standard; rate-limited, could break; verification only. Cache the resulting is_short flag per video — format never changes after upload.</w:t>
            </w:r>
          </w:p>
        </w:tc>
        <w:tc>
          <w:tcPr>
            <w:tcW w:type="dxa" w:w="1060"/>
          </w:tcPr>
          <w:p>
            <w:r/>
            <w:r>
              <w:rPr>
                <w:b/>
                <w:color w:val="1E8449"/>
                <w:sz w:val="19"/>
              </w:rPr>
              <w:t xml:space="preserve">✅ Shipped (v1.17.0)</w:t>
            </w:r>
          </w:p>
        </w:tc>
      </w:tr>
      <w:tr>
        <w:tc>
          <w:tcPr>
            <w:tcW w:type="dxa" w:w="620"/>
          </w:tcPr>
          <w:p>
            <w:r/>
            <w:r>
              <w:rPr>
                <w:b/>
                <w:sz w:val="19"/>
              </w:rPr>
              <w:t xml:space="preserve">#M1</w:t>
            </w:r>
          </w:p>
        </w:tc>
        <w:tc>
          <w:tcPr>
            <w:tcW w:type="dxa" w:w="1080"/>
          </w:tcPr>
          <w:p>
            <w:r/>
            <w:r>
              <w:rPr>
                <w:sz w:val="19"/>
              </w:rPr>
              <w:t xml:space="preserve">Docs / Market</w:t>
            </w:r>
          </w:p>
        </w:tc>
        <w:tc>
          <w:tcPr>
            <w:tcW w:type="dxa" w:w="1700"/>
          </w:tcPr>
          <w:p>
            <w:r/>
            <w:r>
              <w:rPr>
                <w:sz w:val="19"/>
              </w:rPr>
              <w:t xml:space="preserve">Market analysis consolidation</w:t>
            </w:r>
          </w:p>
        </w:tc>
        <w:tc>
          <w:tcPr>
            <w:tcW w:type="dxa" w:w="4180"/>
          </w:tcPr>
          <w:p>
            <w:r/>
            <w:r>
              <w:rPr>
                <w:sz w:val="19"/>
              </w:rPr>
              <w:t xml:space="preserve">Merge the 5 overlapping market documents (FR original ~Mar 2026 on local PC; 2× "The Architecture of Curation" and "YouTube Content Management Apps" + third-party tools note on Drive; Invidious assessment in the project) into one canonical EN market analysis in the project; retire or clearly mark duplicates. Steps: (1) retrieve the FR docx (local PC — attach directly or via desktop bridge); (2) ~1 h competitor delta check on the direct set only (Cleangarden, Playlist.tools, Multiselect for YouTube, TubeBuddy playlist actions, YouTube Playlist Guru, PocketTube, Groupify, duration-calculator extension cluster); (3) consolidate. Decision of 2 Aug: no full refresh — refresh against decisions, and the next decision needing fresh market data is pricing.</w:t>
            </w:r>
          </w:p>
        </w:tc>
        <w:tc>
          <w:tcPr>
            <w:tcW w:type="dxa" w:w="1060"/>
          </w:tcPr>
          <w:p>
            <w:r/>
            <w:r>
              <w:rPr>
                <w:b/>
                <w:color w:val="7F8C8D"/>
                <w:sz w:val="19"/>
              </w:rPr>
              <w:t xml:space="preserve">🚫 Blocked (FR source file)</w:t>
            </w:r>
          </w:p>
        </w:tc>
      </w:tr>
    </w:tbl>
    <w:p>
      <w:pPr>
        <w:pStyle w:val="Heading1"/>
      </w:pPr>
      <w:r>
        <w:br w:type="page"/>
      </w:r>
      <w:r>
        <w:t xml:space="preserve">Update — Session of 19 August 2026 (v5.3)</w:t>
      </w:r>
    </w:p>
    <w:p>
      <w:r>
        <w:t xml:space="preserve">Integration of the alternative UI designed in Claude Design (UI Tests/UI Explorations.dc.html and its "UI Explorations (standalone).html" bundle) as a user-activatable named theme. The full specification — current tokens, extracted values, theme definition and integration gaps — already exists in Theme-Token-Spec.md (10 Aug 2026); this item brings it into the backlog. Next free number after this addition: #70.</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#69</w:t>
            </w:r>
          </w:p>
        </w:tc>
        <w:tc>
          <w:tcPr>
            <w:tcW w:type="dxa" w:w="1080"/>
          </w:tcPr>
          <w:p>
            <w:r/>
            <w:r>
              <w:rPr>
                <w:sz w:val="19"/>
              </w:rPr>
              <w:t xml:space="preserve">UX / Themes</w:t>
            </w:r>
          </w:p>
        </w:tc>
        <w:tc>
          <w:tcPr>
            <w:tcW w:type="dxa" w:w="1700"/>
          </w:tcPr>
          <w:p>
            <w:r/>
            <w:r>
              <w:rPr>
                <w:sz w:val="19"/>
              </w:rPr>
              <w:t xml:space="preserve">"Studio / Music" named theme (user-activatable skin)</w:t>
            </w:r>
          </w:p>
        </w:tc>
        <w:tc>
          <w:tcPr>
            <w:tcW w:type="dxa" w:w="4180"/>
          </w:tcPr>
          <w:p>
            <w:r/>
            <w:r>
              <w:rPr>
                <w:sz w:val="19"/>
              </w:rPr>
              <w:t xml:space="preserve">Ship the Claude Design UI exploration as a named theme selectable from the skin picker. The current engine (SKINS, applySkin(), applyCustomAccent() — youtube-playlist-manager.html ~line 5053) varies the accent only (OKLCH hue + chroma); "Studio / Music" is a superset that also changes type, radii, motion and the categorical palette — it is an identity, not a color. 5 workstreams (see Theme-Token-Spec.md §4): (1) a named-theme object applying a batch of CSS variables in one call, layered above the existing accent skins and custom picker, which remain the lightweight layer; (2) fonts Unbounded (display) + Space Grotesk (body) via @import, new --font-display / --font-body variables applied to headings and the wordmark; (3) neon direct-hex palette — accent #ff2d55, categoricals #ff2d55 / #ffb02e / #2fd07f / #3fd0ff / #7b61ff / #ff4dd8, darker slightly purple surfaces #07070b / #0a0a0f; (4) new --pill: 999px (heavily used by the mockup: chips, now-playing, buttons) and rounder radii 12 / 16 / 22; (5) motion tokens --ease: cubic-bezier(.2,.8,.2,1) and --dur: 180ms, guarded by prefers-reduced-motion. Recommended positioning: accent skins + custom picker = free layer, already shipped; "Studio / Music" = full named theme, anchor of the Themes section on the Premium plan. Coordinate with #14 (UI/UX session) and T2 (design system + dataviz). Note: UI Explorations.dc.html references ./support.js, which is missing from the folder — use the standalone bundle as the visual reference.</w:t>
            </w:r>
          </w:p>
        </w:tc>
        <w:tc>
          <w:tcPr>
            <w:tcW w:type="dxa" w:w="1060"/>
          </w:tcPr>
          <w:p>
            <w:r/>
            <w:r>
              <w:rPr>
                <w:b/>
                <w:color w:val="1E8449"/>
                <w:sz w:val="19"/>
              </w:rPr>
              <w:t xml:space="preserve">✅ Shipped (v1.1.0)</w:t>
            </w:r>
          </w:p>
        </w:tc>
      </w:tr>
    </w:tbl>
    <w:p>
      <w:pPr>
        <w:pStyle w:val="Heading1"/>
      </w:pPr>
      <w:r>
        <w:br w:type="page"/>
      </w:r>
      <w:r>
        <w:t xml:space="preserve">Update — Session of 19 August 2026 (v5.4)</w:t>
      </w:r>
    </w:p>
    <w:p>
      <w:r>
        <w:t xml:space="preserve">Back to the source: UI Explorations (standalone).html holds 3 turns and 7 options, not just a palette. Turn 3 ("Bichrome — one colour + black") is the only direction that is genuinely shippable as a skin: locked black + 1, 2 or 3 user-chosen accents. The single "Studio / Music" theme shipped in #69 is replaced by these three. Turns 1 (frosted glass, 3D depth, modular) and 2 (Néon Studio: bento, floating dock, ticker, equalizer) remain layout redesigns, out of scope for a theme — to be handled with #14 if wanted. Next free number after this addition: #71.</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#70</w:t>
            </w:r>
          </w:p>
        </w:tc>
        <w:tc>
          <w:tcPr>
            <w:tcW w:type="dxa" w:w="1080"/>
          </w:tcPr>
          <w:p>
            <w:r/>
            <w:r>
              <w:rPr>
                <w:sz w:val="19"/>
              </w:rPr>
              <w:t xml:space="preserve">UX / Themes</w:t>
            </w:r>
          </w:p>
        </w:tc>
        <w:tc>
          <w:tcPr>
            <w:tcW w:type="dxa" w:w="1700"/>
          </w:tcPr>
          <w:p>
            <w:r/>
            <w:r>
              <w:rPr>
                <w:sz w:val="19"/>
              </w:rPr>
              <w:t xml:space="preserve">Bichrome / Duochrome / Trichrome themes + reactive tiles</w:t>
            </w:r>
          </w:p>
        </w:tc>
        <w:tc>
          <w:tcPr>
            <w:tcW w:type="dxa" w:w="4180"/>
          </w:tcPr>
          <w:p>
            <w:r/>
            <w:r>
              <w:rPr>
                <w:sz w:val="19"/>
              </w:rPr>
              <w:t xml:space="preserve">Replaces the "Studio / Music" theme from #69 with three named themes taken from turn 3 of the UI Explorations, sharing one locked black base (STUDIO_BASE: Unbounded + Space Grotesk, surfaces #07070b/#0a0a0f, radii 12/16/22, motion tokens) and differing only in the number of editable accents: Bichrome (1), Duochrome (2), Trichrome (3). Categorical palette derived from the accents: Bichrome produces a 6-step monochrome ramp (HSL, L from 74.8% down to 26.8%) per turn 3's "declined in intensities"; Duochrome alternates the 2 accents with light/dark variants; Trichrome uses the 3 accents plus light variants. Accents stored per theme in themeAccents (localStorage), with an active-slot selector and the 12 presets from the explorations' Tweaks panel (#ff2d55 #ff6a00 #ffb02e #f5e642 #2fd07f #00e5c3 #3fd0ff #4d7dff #a05bff #ff4dd8 #ff8fa3 #e8e8e8). The 10 existing skin swatches and the custom picker feed the active slot while a Studio theme is on, and keep their previous behaviour otherwise. Reactive tiles: hover translateY(-4px) + accent border + glow on the 8 card selectors unified by #65, scoped to Studio themes via :root[data-theme^="studio"], timed with --dur/--ease, transform neutralised under prefers-reduced-motion. Automatic migration of the old 'studio' id to 'studio-bi'. Note: the explorations' hover work is pure CSS (transform/scale) — no JS cursor tracking needed.</w:t>
            </w:r>
          </w:p>
        </w:tc>
        <w:tc>
          <w:tcPr>
            <w:tcW w:type="dxa" w:w="1060"/>
          </w:tcPr>
          <w:p>
            <w:r/>
            <w:r>
              <w:rPr>
                <w:b/>
                <w:color w:val="1E8449"/>
                <w:sz w:val="19"/>
              </w:rPr>
              <w:t xml:space="preserve">✅ Shipped (v1.2.0)</w:t>
            </w:r>
          </w:p>
        </w:tc>
      </w:tr>
    </w:tbl>
    <w:p>
      <w:pPr>
        <w:pStyle w:val="Heading1"/>
      </w:pPr>
      <w:r>
        <w:br w:type="page"/>
      </w:r>
      <w:r>
        <w:t xml:space="preserve">Update — Session of 19 August 2026 (v5.5)</w:t>
      </w:r>
    </w:p>
    <w:p>
      <w:r>
        <w:t xml:space="preserve">Audit of CR1 to CR5 against the code actually shipped, not against the message of commit e18063b. Result: CR2, CR3 and CR5 had been shipped since 29 July without the backlog being updated; CR1 was 90% shipped (two remaining sinks, fixed in v1.4.1); CR4 was never claimed by that commit and held two real defects, fixed in v1.4.1. This section also adds #71, covering the Reel Studio alternative UI and the Version panel. Next free number after this addition: #72.</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#71</w:t>
            </w:r>
          </w:p>
        </w:tc>
        <w:tc>
          <w:tcPr>
            <w:tcW w:type="dxa" w:w="1080"/>
          </w:tcPr>
          <w:p>
            <w:r/>
            <w:r>
              <w:rPr>
                <w:sz w:val="19"/>
              </w:rPr>
              <w:t xml:space="preserve">UX / Distribution</w:t>
            </w:r>
          </w:p>
        </w:tc>
        <w:tc>
          <w:tcPr>
            <w:tcW w:type="dxa" w:w="1700"/>
          </w:tcPr>
          <w:p>
            <w:r/>
            <w:r>
              <w:rPr>
                <w:sz w:val="19"/>
              </w:rPr>
              <w:t xml:space="preserve">Reel Studio — separate alternative UI, Version panel</w:t>
            </w:r>
          </w:p>
        </w:tc>
        <w:tc>
          <w:tcPr>
            <w:tcW w:type="dxa" w:w="4180"/>
          </w:tcPr>
          <w:p>
            <w:r/>
            <w:r>
              <w:rPr>
                <w:sz w:val="19"/>
              </w:rPr>
              <w:t xml:space="preserve">Standalone reel-studio.html next to the app, read-only over the local cache (autoCache): no API calls, no writes to app data, no googleapis.com in its CSP. Carries the 2a/3a layout from the UI Explorations — bento grid, floating dock replacing the sidebar, stats ticker, hero card for the largest playlist, animated equalizer. 8 navigable views (hash routing): dashboard, playlists plus detail, global search with duration and status filters, kanban by tag, duplicates, statistics, watch queue, tags. Palette panel matching the explorations' Tweaks panel: 3A/3B/3C sections, clickable combos, labelled hex fields (custom, C0, C1, C2) and a Reset button; picking a combo also activates the matching theme. Internal queue player via the YouTube IFrame API: persistent mini-bar plus expandable sheet, play/pause, prev/next, seek, shuffle, repeat none/all/one, autoplay-next, queue built from the list on screen. External YouTube tab coordination: opening on YouTube pauses the internal player and reuses the tab already opened (named target); returning to the internal player while a Reel Studio tab is still open offers to close it, play anyway, or cancel. Browser limit accepted and stated in the UI: a page cannot pause a third-party tab, only close one it opened, and a tab the user opened by hand stays invisible. On the standard app: a "Music" button in the header and in the sidebar (Beta/Lab section, so it survives on mobile where header tools are hidden), and a Version panel — a clickable badge in both footers opening the running build, the active theme and the changelog. The service worker now serves HTML documents network-first: under stale-while-revalidate an edited page only appeared on the next visit, which twice made shipped features look missing.</w:t>
            </w:r>
          </w:p>
        </w:tc>
        <w:tc>
          <w:tcPr>
            <w:tcW w:type="dxa" w:w="1060"/>
          </w:tcPr>
          <w:p>
            <w:r/>
            <w:r>
              <w:rPr>
                <w:b/>
                <w:color w:val="1E8449"/>
                <w:sz w:val="19"/>
              </w:rPr>
              <w:t xml:space="preserve">✅ Shipped (app v1.4.1, Reel Studio v0.4.0)</w:t>
            </w:r>
          </w:p>
        </w:tc>
      </w:tr>
    </w:tbl>
    <w:p>
      <w:pPr>
        <w:pStyle w:val="Heading1"/>
      </w:pPr>
      <w:r>
        <w:br w:type="page"/>
      </w:r>
      <w:r>
        <w:t xml:space="preserve">Update — Session of 19 August 2026 (v5.6)</w:t>
      </w:r>
    </w:p>
    <w:p>
      <w:r>
        <w:t xml:space="preserve">Field feedback on mobile after Reel Studio went live: the Palette panel, drawn for desktop, sits badly in portrait. Parked as #72 — not blocking, the Music UI stays usable. Next free number after this addition: #73.</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#72</w:t>
            </w:r>
          </w:p>
        </w:tc>
        <w:tc>
          <w:tcPr>
            <w:tcW w:type="dxa" w:w="1080"/>
          </w:tcPr>
          <w:p>
            <w:r/>
            <w:r>
              <w:rPr>
                <w:sz w:val="19"/>
              </w:rPr>
              <w:t xml:space="preserve">UX / Mobile</w:t>
            </w:r>
          </w:p>
        </w:tc>
        <w:tc>
          <w:tcPr>
            <w:tcW w:type="dxa" w:w="1700"/>
          </w:tcPr>
          <w:p>
            <w:r/>
            <w:r>
              <w:rPr>
                <w:sz w:val="19"/>
              </w:rPr>
              <w:t xml:space="preserve">Palette panel: portrait adaptation</w:t>
            </w:r>
          </w:p>
        </w:tc>
        <w:tc>
          <w:tcPr>
            <w:tcW w:type="dxa" w:w="4180"/>
          </w:tcPr>
          <w:p>
            <w:r/>
            <w:r>
              <w:rPr>
                <w:sz w:val="19"/>
              </w:rPr>
              <w:t xml:space="preserve">Reel Studio's Palette panel (318 px, designed for desktop) goes full-width in portrait: the three 3A/3B/3C sections stack, the hex fields stretch the column, and the native colour picker opens on top of the panel. Usable but uncomfortable. Options, simplest first: (1) show only the active theme's section and collapse the other two behind their headers; (2) on narrow screens keep the combos and hide the hex fields behind a "Customise" button; (3) present the panel as a bottom sheet (same pattern as the player) instead of a side drawer, so the native picker has room to open. Not blocking: theme choice and the 12 presets stay reachable. Check on a real device in portrait, not just in emulation.</w:t>
            </w:r>
          </w:p>
        </w:tc>
        <w:tc>
          <w:tcPr>
            <w:tcW w:type="dxa" w:w="1060"/>
          </w:tcPr>
          <w:p>
            <w:r/>
            <w:r>
              <w:rPr>
                <w:b/>
                <w:color w:val="1E8449"/>
                <w:sz w:val="19"/>
              </w:rPr>
              <w:t xml:space="preserve">✅ Shipped (Studio v0.6.0)</w:t>
            </w:r>
          </w:p>
        </w:tc>
      </w:tr>
    </w:tbl>
    <w:p>
      <w:pPr>
        <w:pStyle w:val="Heading1"/>
      </w:pPr>
      <w:r>
        <w:br w:type="page"/>
      </w:r>
      <w:r>
        <w:t xml:space="preserve">Update — Session of 19 August 2026 (v5.7)</w:t>
      </w:r>
    </w:p>
    <w:p>
      <w:r>
        <w:t xml:space="preserve">Duplicate reconciliation. Items #G1 to #G5 describe word for word the same fixes as CR1 to CR5 under a different numbering: all five are shipped, and #G12 (CSP) has been too since 29 July — it was already part of #G1. Six lines closed without a line of code. Lesson for next time: a code review entering the backlog should check whether its findings already exist under another series before minting new ids. #B12 is closed as well, fixed in both interfaces.</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#B12</w:t>
            </w:r>
          </w:p>
        </w:tc>
        <w:tc>
          <w:tcPr>
            <w:tcW w:type="dxa" w:w="1080"/>
          </w:tcPr>
          <w:p>
            <w:r/>
            <w:r>
              <w:rPr>
                <w:sz w:val="19"/>
              </w:rPr>
              <w:t xml:space="preserve">Player</w:t>
            </w:r>
          </w:p>
        </w:tc>
        <w:tc>
          <w:tcPr>
            <w:tcW w:type="dxa" w:w="1700"/>
          </w:tcPr>
          <w:p>
            <w:r/>
            <w:r>
              <w:rPr>
                <w:sz w:val="19"/>
              </w:rPr>
              <w:t xml:space="preserve">Pause the embedded player when leaving the page</w:t>
            </w:r>
          </w:p>
        </w:tc>
        <w:tc>
          <w:tcPr>
            <w:tcW w:type="dxa" w:w="4180"/>
          </w:tcPr>
          <w:p>
            <w:r/>
            <w:r>
              <w:rPr>
                <w:sz w:val="19"/>
              </w:rPr>
              <w:t xml:space="preserve">The embedded IFrame player kept going when the user switched away: two videos playing at once. Fixed in both interfaces, with a different rule each because the use differs. Standard app (v1.5.0): pause on visibilitychange as soon as the tab is backgrounded, plus pagehide — it is a playlist manager, not a background player. Reel Studio (v0.5.0): always pause on pagehide, but on tab hidden only when a YouTube tab opened from Studio is still alive — it is a music UI, listening in the background is the expected use, not a defect. Reminder of the limit already documented in #71: a YouTube tab the user opened by hand stays undetectable, so that case is not covered.</w:t>
            </w:r>
          </w:p>
        </w:tc>
        <w:tc>
          <w:tcPr>
            <w:tcW w:type="dxa" w:w="1060"/>
          </w:tcPr>
          <w:p>
            <w:r/>
            <w:r>
              <w:rPr>
                <w:b/>
                <w:color w:val="1E8449"/>
                <w:sz w:val="19"/>
              </w:rPr>
              <w:t xml:space="preserve">✅ Shipped (v1.5.0 / Studio v0.5.0) — Studio now pauses too (v1.27.7, AUD-28)</w:t>
            </w:r>
          </w:p>
        </w:tc>
      </w:tr>
    </w:tbl>
    <w:p>
      <w:pPr>
        <w:pStyle w:val="Heading1"/>
      </w:pPr>
      <w:r>
        <w:br w:type="page"/>
      </w:r>
      <w:r>
        <w:t xml:space="preserve">Update — Session of 19 August 2026 (v5.8)</w:t>
      </w:r>
    </w:p>
    <w:p>
      <w:r>
        <w:t xml:space="preserve">Field observation on Discover: the three sort options were not API sorts but local sorts applied to a search frozen on order=relevance. "Most viewed" therefore meant "most viewed among 50 videos picked for relevance", and neither "most liked" nor "most commented" exists as an API order value. #73 fixes the misunderstanding and opens up the parameters actually available. Next free number after this addition: #74.</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#73</w:t>
            </w:r>
          </w:p>
        </w:tc>
        <w:tc>
          <w:tcPr>
            <w:tcW w:type="dxa" w:w="1080"/>
          </w:tcPr>
          <w:p>
            <w:r/>
            <w:r>
              <w:rPr>
                <w:sz w:val="19"/>
              </w:rPr>
              <w:t xml:space="preserve">Features</w:t>
            </w:r>
          </w:p>
        </w:tc>
        <w:tc>
          <w:tcPr>
            <w:tcW w:type="dxa" w:w="1700"/>
          </w:tcPr>
          <w:p>
            <w:r/>
            <w:r>
              <w:rPr>
                <w:sz w:val="19"/>
              </w:rPr>
              <w:t xml:space="preserve">Discover — real API ordering, extra sorts and filters</w:t>
            </w:r>
          </w:p>
        </w:tc>
        <w:tc>
          <w:tcPr>
            <w:tcW w:type="dxa" w:w="4180"/>
          </w:tcPr>
          <w:p>
            <w:r/>
            <w:r>
              <w:rPr>
                <w:sz w:val="19"/>
              </w:rPr>
              <w:t xml:space="preserve">YouTube ordering becomes a control of its own (relevance / most viewed / newest / highest rated): unlike the sort menu, it changes which videos are returned, not just how they are displayed. The API exposes only six order values — relevance, date, viewCount, rating, title, videoCount (that last one for channels) — so neither commentCount nor likeCount; those sorts necessarily stay local. Three local sorts added from data already fetched, with no extra call: engagement (likes / views), publication date, duration — the duration in seconds was computed then discarded, it is kept now. Two free search.list filters added: videoDuration (short / medium / long) and videoEmbeddable, the latter so Discover stops offering videos the built-in player cannot play. Fixed along the way: a like count hidden by the creator, or disabled comments, were read as zero, which silently sank those videos to the bottom of the sort; they are null now, render as "—", and are pinned last whatever the criterion. Default behaviour unchanged: no filters sent, relevance order, identical quota cost (the filters ride the same 100-unit call). Options left on the table for now, all free on search.list: publishedAfter / publishedBefore, videoCategoryId, regionCode + relevanceLanguage, eventType (live), videoCaption, videoLicense (Creative Commons), channelId, videoDefinition.</w:t>
            </w:r>
          </w:p>
        </w:tc>
        <w:tc>
          <w:tcPr>
            <w:tcW w:type="dxa" w:w="1060"/>
          </w:tcPr>
          <w:p>
            <w:r/>
            <w:r>
              <w:rPr>
                <w:b/>
                <w:color w:val="1E8449"/>
                <w:sz w:val="19"/>
              </w:rPr>
              <w:t xml:space="preserve">✅ Shipped (v1.14.0)</w:t>
            </w:r>
          </w:p>
        </w:tc>
      </w:tr>
    </w:tbl>
    <w:p>
      <w:pPr>
        <w:pStyle w:val="Heading1"/>
      </w:pPr>
      <w:r>
        <w:br w:type="page"/>
      </w:r>
      <w:r>
        <w:t xml:space="preserve">Update — Session of 19 August 2026 (v6.0)</w:t>
      </w:r>
    </w:p>
    <w:p>
      <w:r>
        <w:t xml:space="preserve">Mobile observation: custom colour selection opened the Android system dialog, visually unrelated to Chrome’s picker on desktop. A native colour field delegates to the operating system and can be neither styled nor replaced — the only route was writing our own picker. #74 does that, in both interfaces. Next free number after this addition: #75.</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#74</w:t>
            </w:r>
          </w:p>
        </w:tc>
        <w:tc>
          <w:tcPr>
            <w:tcW w:type="dxa" w:w="1080"/>
          </w:tcPr>
          <w:p>
            <w:r/>
            <w:r>
              <w:rPr>
                <w:sz w:val="19"/>
              </w:rPr>
              <w:t xml:space="preserve">UX</w:t>
            </w:r>
          </w:p>
        </w:tc>
        <w:tc>
          <w:tcPr>
            <w:tcW w:type="dxa" w:w="1700"/>
          </w:tcPr>
          <w:p>
            <w:r/>
            <w:r>
              <w:rPr>
                <w:sz w:val="19"/>
              </w:rPr>
              <w:t xml:space="preserve">In-page colour picker (identical on desktop and mobile)</w:t>
            </w:r>
          </w:p>
        </w:tc>
        <w:tc>
          <w:tcPr>
            <w:tcW w:type="dxa" w:w="4180"/>
          </w:tcPr>
          <w:p>
            <w:r/>
            <w:r>
              <w:rPr>
                <w:sz w:val="19"/>
              </w:rPr>
              <w:t xml:space="preserve">Every native colour field replaced by a picker written in the page: saturation/value square with a draggable knob, hue slider, preview, and HEX + R/G/B fields synced both ways. Live-applies while dragging, like the rest of the panel. Pointer events, so one path covers mouse and touch. Below 768px (app) and 640px (Studio) it presents as a full-width bottom sheet with a taller square and thicker slider, instead of an anchored popover that would sit under the thumb. Sites replaced: the three theme accent chips and the custom picker in header and sidebar in the app, the Palette panel slot chips in Studio — no native colour field left in either file. Guard added: a zero-width element can no longer produce NaN in the position maths. Rationale: desktop Chrome shows a saturation square and RGB fields, Android shows eight swatches then three HSV sliders — same tag, unrelated experiences, and neither is styleable.</w:t>
            </w:r>
          </w:p>
        </w:tc>
        <w:tc>
          <w:tcPr>
            <w:tcW w:type="dxa" w:w="1060"/>
          </w:tcPr>
          <w:p>
            <w:r/>
            <w:r>
              <w:rPr>
                <w:b/>
                <w:color w:val="1E8449"/>
                <w:sz w:val="19"/>
              </w:rPr>
              <w:t xml:space="preserve">✅ Shipped (app v1.7.0 / Studio v0.7.0)</w:t>
            </w:r>
          </w:p>
        </w:tc>
      </w:tr>
    </w:tbl>
    <w:p>
      <w:pPr>
        <w:pStyle w:val="Heading1"/>
      </w:pPr>
      <w:r>
        <w:br w:type="page"/>
      </w:r>
      <w:r>
        <w:t xml:space="preserve">Update — Session of 19 August 2026 (v6.3)</w:t>
      </w:r>
    </w:p>
    <w:p>
      <w:r>
        <w:t xml:space="preserve">New priority order set after reading the descriptions rather than the titles: first what corrupts data, then what breaks at real scale, then cheap wins, then the decisions that unblock everything else. #G7 went first and turned out worse than its title. #75 records the naming decision, which gates the whole verification path. Next free number after this addition: #76.</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#75</w:t>
            </w:r>
          </w:p>
        </w:tc>
        <w:tc>
          <w:tcPr>
            <w:tcW w:type="dxa" w:w="1080"/>
          </w:tcPr>
          <w:p>
            <w:r/>
            <w:r>
              <w:rPr>
                <w:sz w:val="19"/>
              </w:rPr>
              <w:t xml:space="preserve">Decision / Distribution</w:t>
            </w:r>
          </w:p>
        </w:tc>
        <w:tc>
          <w:tcPr>
            <w:tcW w:type="dxa" w:w="1700"/>
          </w:tcPr>
          <w:p>
            <w:r/>
            <w:r>
              <w:rPr>
                <w:sz w:val="19"/>
              </w:rPr>
              <w:t xml:space="preserve">Definitive app name</w:t>
            </w:r>
          </w:p>
        </w:tc>
        <w:tc>
          <w:tcPr>
            <w:tcW w:type="dxa" w:w="4180"/>
          </w:tcPr>
          <w:p>
            <w:r/>
            <w:r>
              <w:rPr>
                <w:sz w:val="19"/>
              </w:rPr>
              <w:t xml:space="preserve">A blocking decision, not a code task. The definitive name gates the whole Google verification path: consent screen, privacy policy (#H6), store publication (#15) and launch checklist (T4). Changing it after verification can force another review. Current state is inconsistent: the OAuth client is called "youtube-manager", the repo "Reel-Manager", Pages serves /Reel-Manager/, the wordmark reads "Reel /manager" and the companion "Reel Studio". Watch-out: Google API Services terms and YouTube brand rules restrict using "YouTube" in a client or product name where it could imply an official product — so "youtube-manager" needs renaming regardless, and it is a plausible contributor to the consent blocks already hit. To decide: the name, then align OAuth client + repo + Pages + consent screen + UI. Batch A of the priority plan (#B13, #B14, #G6) is parked behind this decision, although its client-side half does not technically depend on it.</w:t>
            </w:r>
          </w:p>
        </w:tc>
        <w:tc>
          <w:tcPr>
            <w:tcW w:type="dxa" w:w="1060"/>
          </w:tcPr>
          <w:p>
            <w:r/>
            <w:r>
              <w:rPr>
                <w:b/>
                <w:color w:val="B45309"/>
                <w:sz w:val="19"/>
              </w:rPr>
              <w:t xml:space="preserve">⏳ To decide — BLOCKING</w:t>
            </w:r>
          </w:p>
        </w:tc>
      </w:tr>
    </w:tbl>
    <w:p>
      <w:r>
        <w:rPr>
          <w:b/>
        </w:rPr>
        <w:t xml:space="preserve">Reminder — next free backlog number: #76.</w:t>
      </w:r>
    </w:p>
    <w:p>
      <w:pPr>
        <w:pStyle w:val="Titre1"/>
      </w:pPr>
      <w:r>
        <w:br w:type="page"/>
      </w:r>
      <w:r>
        <w:t xml:space="preserve">Update — Session of 16 September 2026 (v6.5)</w:t>
      </w:r>
    </w:p>
    <w:p>
      <w:r>
        <w:t xml:space="preserve">Asked once auto-categorize was working again (v1.27.3): is the category list limited, and can I create my own? Yes to the first — Google's reference is not extensible. Yes to the second, but only on the tag side, which is already free text. The item below records the missing link between the two. Next free number after these additions: #83.</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#77</w:t>
            </w:r>
          </w:p>
        </w:tc>
        <w:tc>
          <w:tcPr>
            <w:tcW w:type="dxa" w:w="1080"/>
          </w:tcPr>
          <w:p>
            <w:r/>
            <w:r>
              <w:rPr>
                <w:sz w:val="19"/>
              </w:rPr>
              <w:t xml:space="preserve">Features / Tags</w:t>
            </w:r>
          </w:p>
        </w:tc>
        <w:tc>
          <w:tcPr>
            <w:tcW w:type="dxa" w:w="1700"/>
          </w:tcPr>
          <w:p>
            <w:r/>
            <w:r>
              <w:rPr>
                <w:sz w:val="19"/>
              </w:rPr>
              <w:t xml:space="preserve">Custom categories (YouTube category → own tag mapping)</w:t>
            </w:r>
          </w:p>
        </w:tc>
        <w:tc>
          <w:tcPr>
            <w:tcW w:type="dxa" w:w="4180"/>
          </w:tcPr>
          <w:p>
            <w:r/>
            <w:r>
              <w:rPr>
                <w:sz w:val="19"/>
              </w:rPr>
              <w:t xml:space="preserve">YouTube's videoCategories reference is closed: 32 ids, 15 of them assignable, fixed by Google, with no create method in the API. Auto-categorize writes a tag, though, not a category — and tags are already free text, so a user can create their own by hand today. What is missing is the bridge: a local mapping table, editable from Tag Management (one or more YouTube category ids → a name the user chooses), read by auto-categorize before it falls back to the YouTube label. Example: 28 + 26 → "3D printing". It also fixes a defect verified on 16 September 2026: the label written into the tag follows the interface language (hl sent to videoCategories.list), so scanning in French and then in English creates two tags for the same category ("Science et technologie" and "Science &amp; Technology") and fragments the classification silently — a rule keyed on the id rather than the label is stable. It also lets several YouTube categories converge on one tag. Worth doing alongside: read the VIDEO_CATEGORIES table already shipped in the app instead of calling videoCategories.list, which saves a quota unit per scan and removes the second source of truth. Stays local (localStorage), no backend, and does not change the playlistTags format.</w:t>
            </w:r>
          </w:p>
        </w:tc>
        <w:tc>
          <w:tcPr>
            <w:tcW w:type="dxa" w:w="1060"/>
          </w:tcPr>
          <w:p>
            <w:r/>
            <w:r>
              <w:rPr>
                <w:b/>
                <w:color w:val="B45309"/>
                <w:sz w:val="19"/>
              </w:rPr>
              <w:t xml:space="preserve">⏳ To build — MEDIUM</w:t>
            </w:r>
          </w:p>
        </w:tc>
      </w:tr>
      <w:tr>
        <w:tc>
          <w:tcPr>
            <w:tcW w:type="dxa" w:w="620"/>
          </w:tcPr>
          <w:p>
            <w:r/>
            <w:r>
              <w:rPr>
                <w:b/>
                <w:sz w:val="19"/>
              </w:rPr>
              <w:t xml:space="preserve">#78</w:t>
            </w:r>
          </w:p>
        </w:tc>
        <w:tc>
          <w:tcPr>
            <w:tcW w:type="dxa" w:w="1080"/>
          </w:tcPr>
          <w:p>
            <w:r/>
            <w:r>
              <w:rPr>
                <w:sz w:val="19"/>
              </w:rPr>
              <w:t xml:space="preserve">Infrastructure / Quota</w:t>
            </w:r>
          </w:p>
        </w:tc>
        <w:tc>
          <w:tcPr>
            <w:tcW w:type="dxa" w:w="1700"/>
          </w:tcPr>
          <w:p>
            <w:r/>
            <w:r>
              <w:rPr>
                <w:sz w:val="19"/>
              </w:rPr>
              <w:t xml:space="preserve">Quota guard on auto-categorize</w:t>
            </w:r>
          </w:p>
        </w:tc>
        <w:tc>
          <w:tcPr>
            <w:tcW w:type="dxa" w:w="4180"/>
          </w:tcPr>
          <w:p>
            <w:r/>
            <w:r>
              <w:rPr>
                <w:sz w:val="19"/>
              </w:rPr>
              <w:t xml:space="preserve">The scan calls playlistItems and then videos.list for every playlist in the library, without going through estimateQuotaCost() or checkQuotaBudget(), unlike every other bulk action (merge, move, restore, cover). Real cost: 1 unit per playlistItems page (50 videos per page) plus 1 unit per batch of 50 videos for videos.list — roughly 2 units per ordinary playlist and more for large ones. On a 35-playlist library that is about 70 units spent without a single warning. Consequence verified on 16 September 2026: if the quota runs out mid-scan, getVideoDetails catches the error internally and returns an empty map, so every later playlist yields no suggestion and nothing says so — indistinguishable from a playlist that genuinely cannot be classified (see #79). To do: show the estimate before starting, confirm when the budget is exceeded, and stop cleanly with a message if the quota falls during the scan, rather than degrading silently across half the library.</w:t>
            </w:r>
          </w:p>
        </w:tc>
        <w:tc>
          <w:tcPr>
            <w:tcW w:type="dxa" w:w="1060"/>
          </w:tcPr>
          <w:p>
            <w:r/>
            <w:r>
              <w:rPr>
                <w:b/>
                <w:color w:val="B45309"/>
                <w:sz w:val="19"/>
              </w:rPr>
              <w:t xml:space="preserve">⏳ To build — HIGH</w:t>
            </w:r>
          </w:p>
        </w:tc>
      </w:tr>
      <w:tr>
        <w:tc>
          <w:tcPr>
            <w:tcW w:type="dxa" w:w="620"/>
          </w:tcPr>
          <w:p>
            <w:r/>
            <w:r>
              <w:rPr>
                <w:b/>
                <w:sz w:val="19"/>
              </w:rPr>
              <w:t xml:space="preserve">#79</w:t>
            </w:r>
          </w:p>
        </w:tc>
        <w:tc>
          <w:tcPr>
            <w:tcW w:type="dxa" w:w="1080"/>
          </w:tcPr>
          <w:p>
            <w:r/>
            <w:r>
              <w:rPr>
                <w:sz w:val="19"/>
              </w:rPr>
              <w:t xml:space="preserve">UX / Tags</w:t>
            </w:r>
          </w:p>
        </w:tc>
        <w:tc>
          <w:tcPr>
            <w:tcW w:type="dxa" w:w="1700"/>
          </w:tcPr>
          <w:p>
            <w:r/>
            <w:r>
              <w:rPr>
                <w:sz w:val="19"/>
              </w:rPr>
              <w:t xml:space="preserve">Say why a playlist has no suggestion</w:t>
            </w:r>
          </w:p>
        </w:tc>
        <w:tc>
          <w:tcPr>
            <w:tcW w:type="dxa" w:w="4180"/>
          </w:tcPr>
          <w:p>
            <w:r/>
            <w:r>
              <w:rPr>
                <w:sz w:val="19"/>
              </w:rPr>
              <w:t xml:space="preserve">The modal only lists playlists a suggestion was found for: seeing "15 of 25" does not say whether the other ten are unclassifiable or whether the scan never got to look at them. Verified on 16 September 2026 against five deliberately broken playlists, four distinct causes produce exactly the same silence: empty playlist (playlistItems returns zero items), items with no contentDetails.videoId (videos deleted or turned private), a failed videos.list call (quota, 5xx), and videos with no categoryId whose title no keyword can reach. To do: a count "X of Y playlists analysed" and, for each playlist without a suggestion, the reason in plain words (empty / videos unavailable / API failure / no category). Worth surfacing too: only the first 50 videos of each playlist are examined (slice(0, 50)), so a 400-track playlist is classified on its opening stretch.</w:t>
            </w:r>
          </w:p>
        </w:tc>
        <w:tc>
          <w:tcPr>
            <w:tcW w:type="dxa" w:w="1060"/>
          </w:tcPr>
          <w:p>
            <w:r/>
            <w:r>
              <w:rPr>
                <w:b/>
                <w:color w:val="B45309"/>
                <w:sz w:val="19"/>
              </w:rPr>
              <w:t xml:space="preserve">⏳ To build — MEDIUM</w:t>
            </w:r>
          </w:p>
        </w:tc>
      </w:tr>
      <w:tr>
        <w:tc>
          <w:tcPr>
            <w:tcW w:type="dxa" w:w="620"/>
          </w:tcPr>
          <w:p>
            <w:r/>
            <w:r>
              <w:rPr>
                <w:b/>
                <w:sz w:val="19"/>
              </w:rPr>
              <w:t xml:space="preserve">#80</w:t>
            </w:r>
          </w:p>
        </w:tc>
        <w:tc>
          <w:tcPr>
            <w:tcW w:type="dxa" w:w="1080"/>
          </w:tcPr>
          <w:p>
            <w:r/>
            <w:r>
              <w:rPr>
                <w:sz w:val="19"/>
              </w:rPr>
              <w:t xml:space="preserve">i18n</w:t>
            </w:r>
          </w:p>
        </w:tc>
        <w:tc>
          <w:tcPr>
            <w:tcW w:type="dxa" w:w="1700"/>
          </w:tcPr>
          <w:p>
            <w:r/>
            <w:r>
              <w:rPr>
                <w:sz w:val="19"/>
              </w:rPr>
              <w:t xml:space="preserve">Classification labels hardcoded in French</w:t>
            </w:r>
          </w:p>
        </w:tc>
        <w:tc>
          <w:tcPr>
            <w:tcW w:type="dxa" w:w="4180"/>
          </w:tcPr>
          <w:p>
            <w:r/>
            <w:r>
              <w:rPr>
                <w:sz w:val="19"/>
              </w:rPr>
              <w:t xml:space="preserve">Eight visible strings escape t() across the classification features, all French whatever the interface language: the two auto-categorize progress labels ("Chargement des vidéos: i/n" and "Récupération des détails: i/n"), "Analyse des catégories…" in the detail view's category filter and in the Move view, "Analyse du contenu… (topics)" and "Contenu analysé : n vidéos enrichies" in the type filter, "Analyse des résultats… (n)" in global search, and "Analyse du contenu… (n)" in the Watch view. Predates the 16 September 2026 fixes. To do: FR and EN keys with interpolation, as everywhere else. The toast_loading_videos key already exists and covers a neighbouring case without fitting as-is. Low risk, low effort.</w:t>
            </w:r>
          </w:p>
        </w:tc>
        <w:tc>
          <w:tcPr>
            <w:tcW w:type="dxa" w:w="1060"/>
          </w:tcPr>
          <w:p>
            <w:r/>
            <w:r>
              <w:rPr>
                <w:b/>
                <w:color w:val="1E8449"/>
                <w:sz w:val="19"/>
              </w:rPr>
              <w:t xml:space="preserve">✅ Shipped (v1.27.45, with AUD-27)</w:t>
            </w:r>
          </w:p>
        </w:tc>
      </w:tr>
    </w:tbl>
    <w:p>
      <w:r>
        <w:rPr>
          <w:b/>
        </w:rPr>
        <w:t xml:space="preserve">Reminder — next free backlog number: #83.</w:t>
      </w:r>
    </w:p>
    <w:p>
      <w:pPr>
        <w:pStyle w:val="Titre1"/>
      </w:pPr>
      <w:r>
        <w:br w:type="page"/>
      </w:r>
      <w:r>
        <w:t xml:space="preserve">Shipped — session of 16 September 2026</w:t>
      </w:r>
    </w:p>
    <w:p>
      <w:r>
        <w:t xml:space="preserve">Twenty-two commits, from v1.12.0 to v1.27.3. Eleven statuses corrected in the tables above: #73 (v1.14.0), #B13 and #B14 (v1.16.0), #68 (v1.17.0), #I3 (v1.18.0), #I2 (v1.20.0), #G14 (v1.21.0), #G11 (v1.22.0), #17 (v1.23.0 and v1.24.0), #18 (v1.24.0) and #I1 (v1.27.0). #73 is a special case: the backlog recorded it as shipped in v1.6.0, but the videoDefinition, videoCaption, videoLicense and publishedAfter filters were never sent on the wire — v1.14.0 is the first version where they actually leave, and that is the version of record. #B13 and #B14 were marked as waiting on #75: their client-side half did not depend on it and has shipped. Three deliveries had no backlog entry at all and are opened below, retroactively, as shipped. Also shipped, without a number: fields= partial responses on the expensive calls, fhd/qhd thumbnails with a single fallback chain (app and Reel Studio), category region and language following the interface language, a launch configuration so tests.html is served same-origin, and the three v1.27.1–v1.27.3 fixes detailed in the changelog. Test coverage went from 75 to 281 cases.</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#76</w:t>
            </w:r>
          </w:p>
        </w:tc>
        <w:tc>
          <w:tcPr>
            <w:tcW w:type="dxa" w:w="1080"/>
          </w:tcPr>
          <w:p>
            <w:r/>
            <w:r>
              <w:rPr>
                <w:sz w:val="19"/>
              </w:rPr>
              <w:t xml:space="preserve">Infrastructure / Quota</w:t>
            </w:r>
          </w:p>
        </w:tc>
        <w:tc>
          <w:tcPr>
            <w:tcW w:type="dxa" w:w="1700"/>
          </w:tcPr>
          <w:p>
            <w:r/>
            <w:r>
              <w:rPr>
                <w:sz w:val="19"/>
              </w:rPr>
              <w:t xml:space="preserve">Three-bucket quota model</w:t>
            </w:r>
          </w:p>
        </w:tc>
        <w:tc>
          <w:tcPr>
            <w:tcW w:type="dxa" w:w="4180"/>
          </w:tcPr>
          <w:p>
            <w:r/>
            <w:r>
              <w:rPr>
                <w:sz w:val="19"/>
              </w:rPr>
              <w:t xml:space="preserve">The June 2026 API change split the quota into three independent counters: a general pool of 10,000 units a day, 100 search calls and 100 video uploads. The app knew of only one and quoted the pool limit whatever had actually run out, which made the message useless: 100 searches spent showed "quota exceeded" citing 10,000. Every call is now charged to its own bucket by endpoint and method, with an estimate before each bulk action. Defect found and fixed along the way: videos/rate was truncated to "videos" and billed to the upload bucket — 1% of the daily allowance for a single like.</w:t>
            </w:r>
          </w:p>
        </w:tc>
        <w:tc>
          <w:tcPr>
            <w:tcW w:type="dxa" w:w="1060"/>
          </w:tcPr>
          <w:p>
            <w:r/>
            <w:r>
              <w:rPr>
                <w:b/>
                <w:color w:val="1E8449"/>
                <w:sz w:val="19"/>
              </w:rPr>
              <w:t xml:space="preserve">✅ Shipped (v1.12.0 + v1.13.0) — estimates and displays aligned (v1.27.15–v1.27.16, AUD-15/22)</w:t>
            </w:r>
          </w:p>
        </w:tc>
      </w:tr>
      <w:tr>
        <w:tc>
          <w:tcPr>
            <w:tcW w:type="dxa" w:w="620"/>
          </w:tcPr>
          <w:p>
            <w:r/>
            <w:r>
              <w:rPr>
                <w:b/>
                <w:sz w:val="19"/>
              </w:rPr>
              <w:t xml:space="preserve">#81</w:t>
            </w:r>
          </w:p>
        </w:tc>
        <w:tc>
          <w:tcPr>
            <w:tcW w:type="dxa" w:w="1080"/>
          </w:tcPr>
          <w:p>
            <w:r/>
            <w:r>
              <w:rPr>
                <w:sz w:val="19"/>
              </w:rPr>
              <w:t xml:space="preserve">Features / Dashboard</w:t>
            </w:r>
          </w:p>
        </w:tc>
        <w:tc>
          <w:tcPr>
            <w:tcW w:type="dxa" w:w="1700"/>
          </w:tcPr>
          <w:p>
            <w:r/>
            <w:r>
              <w:rPr>
                <w:sz w:val="19"/>
              </w:rPr>
              <w:t xml:space="preserve">Trending tile</w:t>
            </w:r>
          </w:p>
        </w:tc>
        <w:tc>
          <w:tcPr>
            <w:tcW w:type="dxa" w:w="4180"/>
          </w:tcPr>
          <w:p>
            <w:r/>
            <w:r>
              <w:rPr>
                <w:sz w:val="19"/>
              </w:rPr>
              <w:t xml:space="preserve">Dashboard tile fed by videos.list chart=mostPopular, filtered by category and by interface region. An ordinary 1-unit call against the pool, not a search: the tile spends nothing from the 100 daily search calls. Shipped with no backlog entry; the number #15 had been assigned to it by mistake in the test suite, whereas #15 means store publication via PWA.</w:t>
            </w:r>
          </w:p>
        </w:tc>
        <w:tc>
          <w:tcPr>
            <w:tcW w:type="dxa" w:w="1060"/>
          </w:tcPr>
          <w:p>
            <w:r/>
            <w:r>
              <w:rPr>
                <w:b/>
                <w:color w:val="1E8449"/>
                <w:sz w:val="19"/>
              </w:rPr>
              <w:t xml:space="preserve">✅ Shipped (v1.25.0) — its 1-hour cache effective since v1.27.20 (AUD-17)</w:t>
            </w:r>
          </w:p>
        </w:tc>
      </w:tr>
      <w:tr>
        <w:tc>
          <w:tcPr>
            <w:tcW w:type="dxa" w:w="620"/>
          </w:tcPr>
          <w:p>
            <w:r/>
            <w:r>
              <w:rPr>
                <w:b/>
                <w:sz w:val="19"/>
              </w:rPr>
              <w:t xml:space="preserve">#82</w:t>
            </w:r>
          </w:p>
        </w:tc>
        <w:tc>
          <w:tcPr>
            <w:tcW w:type="dxa" w:w="1080"/>
          </w:tcPr>
          <w:p>
            <w:r/>
            <w:r>
              <w:rPr>
                <w:sz w:val="19"/>
              </w:rPr>
              <w:t xml:space="preserve">Features / Discover</w:t>
            </w:r>
          </w:p>
        </w:tc>
        <w:tc>
          <w:tcPr>
            <w:tcW w:type="dxa" w:w="1700"/>
          </w:tcPr>
          <w:p>
            <w:r/>
            <w:r>
              <w:rPr>
                <w:sz w:val="19"/>
              </w:rPr>
              <w:t xml:space="preserve">Playlist and channel result types</w:t>
            </w:r>
          </w:p>
        </w:tc>
        <w:tc>
          <w:tcPr>
            <w:tcW w:type="dxa" w:w="4180"/>
          </w:tcPr>
          <w:p>
            <w:r/>
            <w:r>
              <w:rPr>
                <w:sz w:val="19"/>
              </w:rPr>
              <w:t xml:space="preserve">Discover now searches playlists and channels as well as videos, at the same cost of one search unit per page. Results feed the existing bookmark plumbing, and a channel can be browsed by its playlists straight from its result card, with a page cap so one click cannot become twenty calls. Shipped with no backlog entry; the number #14 had been assigned to it by mistake in the test suite, whereas #14 means the dedicated UI/UX session.</w:t>
            </w:r>
          </w:p>
        </w:tc>
        <w:tc>
          <w:tcPr>
            <w:tcW w:type="dxa" w:w="1060"/>
          </w:tcPr>
          <w:p>
            <w:r/>
            <w:r>
              <w:rPr>
                <w:b/>
                <w:color w:val="1E8449"/>
                <w:sz w:val="19"/>
              </w:rPr>
              <w:t xml:space="preserve">✅ Shipped (v1.26.0) — page cap completed (v1.27.19, AUD-01)</w:t>
            </w:r>
          </w:p>
        </w:tc>
      </w:tr>
    </w:tbl>
    <w:p>
      <w:r>
        <w:rPr>
          <w:b/>
        </w:rPr>
        <w:t xml:space="preserve">Reminder — next free backlog number: #83.</w:t>
      </w:r>
    </w:p>
    <w:p>
      <w:pPr>
        <w:pStyle w:val="Heading1"/>
      </w:pPr>
      <w:r>
        <w:br w:type="page"/>
      </w:r>
      <w:r>
        <w:t xml:space="preserve">Shipped — session of 20 September 2026</w:t>
      </w:r>
    </w:p>
    <w:p>
      <w:r>
        <w:t xml:space="preserve">Two tooling deliveries, outside the app itself. The pages how-it-works.html and quota-estimator.html existed on disk but in no commit: they are now tracked by the repository, alongside index.html. The lots-1-3-api-2026 branch was merged into main, which therefore carries all of lots 1 to 3 plus these two pages. Checked against Google's documentation today: the release notes of 1 June 2026 state that the granular buckets exist so quota increases can be verified and approved based on specific method usage, which makes the request a per-bucket argument rather than a single number.</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#83</w:t>
            </w:r>
          </w:p>
        </w:tc>
        <w:tc>
          <w:tcPr>
            <w:tcW w:type="dxa" w:w="1080"/>
          </w:tcPr>
          <w:p>
            <w:r/>
            <w:r>
              <w:rPr>
                <w:sz w:val="19"/>
              </w:rPr>
              <w:t xml:space="preserve">Tooling / Quota</w:t>
            </w:r>
          </w:p>
        </w:tc>
        <w:tc>
          <w:tcPr>
            <w:tcW w:type="dxa" w:w="1700"/>
          </w:tcPr>
          <w:p>
            <w:r/>
            <w:r>
              <w:rPr>
                <w:sz w:val="19"/>
              </w:rPr>
              <w:t xml:space="preserve">Quota estimator rebuilt on the four-bucket model</w:t>
            </w:r>
          </w:p>
        </w:tc>
        <w:tc>
          <w:tcPr>
            <w:tcW w:type="dxa" w:w="4180"/>
          </w:tcPr>
          <w:p>
            <w:r/>
            <w:r>
              <w:rPr>
                <w:sz w:val="19"/>
              </w:rPr>
              <w:t xml:space="preserve">quota-estimator.html was still modelling a single pool in which search.list cost 100 units. Since 1 June 2026, search.list and videos.insert are charged to their own buckets of 100 CALLS a day, and videos.batchGetStats to a third of 10,000 a day: the tool was sizing a ceiling that is no longer the binding one. Rebuilt around the four buckets, each with its own limit, saturation month and request line, since the audit form is argued method by method. Saturation is plotted as a share of each bucket's own limit, the only way to put units and calls on one axis. The measurable consequence: the Test Strategy §13 usage profile is 345 pool units, not 545, and its two searches are two calls out of a hundred. Adds a CSV export and a clipboard copy for Sheets, reusing the app's #G10 formula guard verbatim. Verified against the Quota Calculator and the API revision history on 20 September 2026.</w:t>
            </w:r>
          </w:p>
        </w:tc>
        <w:tc>
          <w:tcPr>
            <w:tcW w:type="dxa" w:w="1060"/>
          </w:tcPr>
          <w:p>
            <w:r/>
            <w:r>
              <w:rPr>
                <w:b/>
                <w:color w:val="1E8449"/>
                <w:sz w:val="19"/>
              </w:rPr>
              <w:t xml:space="preserve">✅ Shipped</w:t>
            </w:r>
          </w:p>
        </w:tc>
      </w:tr>
      <w:tr>
        <w:tc>
          <w:tcPr>
            <w:tcW w:type="dxa" w:w="620"/>
          </w:tcPr>
          <w:p>
            <w:r/>
            <w:r>
              <w:rPr>
                <w:b/>
                <w:sz w:val="19"/>
              </w:rPr>
              <w:t xml:space="preserve">#84</w:t>
            </w:r>
          </w:p>
        </w:tc>
        <w:tc>
          <w:tcPr>
            <w:tcW w:type="dxa" w:w="1080"/>
          </w:tcPr>
          <w:p>
            <w:r/>
            <w:r>
              <w:rPr>
                <w:sz w:val="19"/>
              </w:rPr>
              <w:t xml:space="preserve">Tooling / Monetisation</w:t>
            </w:r>
          </w:p>
        </w:tc>
        <w:tc>
          <w:tcPr>
            <w:tcW w:type="dxa" w:w="1700"/>
          </w:tcPr>
          <w:p>
            <w:r/>
            <w:r>
              <w:rPr>
                <w:sz w:val="19"/>
              </w:rPr>
              <w:t xml:space="preserve">Revenue view driven by the plan mix, FR/EN and a light theme</w:t>
            </w:r>
          </w:p>
        </w:tc>
        <w:tc>
          <w:tcPr>
            <w:tcW w:type="dxa" w:w="4180"/>
          </w:tcPr>
          <w:p>
            <w:r/>
            <w:r>
              <w:rPr>
                <w:sz w:val="19"/>
              </w:rPr>
              <w:t xml:space="preserve">The estimator now answers the question behind the first one: how much revenue that quota lets you serve. A single plan mix — share, price, reads, writes and searches per plan — drives both views, replacing the premium conversion and premium heaviness sliders that treated a Pro as twice a free user, when they run 60 searches a day against a 100-call bucket and pay €12. Plans, prices and caps come from Pricing-Packaging-Strategy.docx of 9 July 2026, all editable since the monetisation is not frozen. The lifetime licence is modelled apart, as that document treats it: a cumulative cohort, cash landing in one go, an MRR-equivalent amortised over an adjustable window, and a BYO checkbox for the Lifetime + Autonomy option where the holder runs on their own quota without weighing on the shared one. FR/EN and light/dark toggles, both persisted. Notable result at the Base preset: on the default quota, search.list saturates at month 0 and revenue is capped at €69 a month, however well sales go.</w:t>
            </w:r>
          </w:p>
        </w:tc>
        <w:tc>
          <w:tcPr>
            <w:tcW w:type="dxa" w:w="1060"/>
          </w:tcPr>
          <w:p>
            <w:r/>
            <w:r>
              <w:rPr>
                <w:b/>
                <w:color w:val="1E8449"/>
                <w:sz w:val="19"/>
              </w:rPr>
              <w:t xml:space="preserve">✅ Shipped</w:t>
            </w:r>
          </w:p>
        </w:tc>
      </w:tr>
    </w:tbl>
    <w:p>
      <w:r>
        <w:rPr>
          <w:b/>
        </w:rPr>
        <w:t xml:space="preserve">Reminder — next free backlog number: #85.</w:t>
      </w:r>
    </w:p>
    <w:p>
      <w:pPr>
        <w:pStyle w:val="Heading1"/>
      </w:pPr>
      <w:r>
        <w:br w:type="page"/>
      </w:r>
      <w:r>
        <w:t xml:space="preserve">Update — Session of 24 September 2026 (v6.6): code audit and fix lots 4 to 9</w:t>
      </w:r>
    </w:p>
    <w:p>
      <w:r>
        <w:t xml:space="preserve">A full read-only audit of the code at v1.27.3 (PR #2, reports in audit/2026-09/, FR and EN), then six fix lots, one commit per item, each with tests replayed on the commit before the fix: PR #3 (Lot 4, security and YouTube ToS) → #4 (data integrity) → #5 (quota) → #6 (hardening) → #7 (accessibility) → #8 (i18n and debt). App v1.27.3 → v1.27.51, Reel Studio → 0.7.6, tests.html 281 → 447 cases, all passing, with no YouTube API call.</w:t>
      </w:r>
    </w:p>
    <w:p>
      <w:r>
        <w:t xml:space="preserve">None of the six PRs is merged yet: every version from v1.27.4 cited below lives in them, merged in that order. The findings keep the audit's ids (AUD-xx) instead of backlog numbers, because the commits, the PRs and the audit reports all use them. Where a finding overlapped an existing item, that item's status was corrected in the tables above: CR1, CR4, CR5, #G6, #G7, #G8, #G9, #G12, #G13, #G15, #G16, #G18, #I1, #B12, #J2, #J3, #76, #80, #81 and #82.</w:t>
      </w:r>
    </w:p>
    <w:p>
      <w:r>
        <w:t xml:space="preserve">Result: 44 of the audit's 53 findings fixed, 3 partly (#G6, AUD-08, AUD-33), 1 false positive (AUD-31), 5 still open (AUD-02, AUD-26, AUD-35, AUD-37, AUD-40). The fix work found 4 more (AUD-51 to AUD-54), among them a real XSS (AUD-52) and custom covers that could never upload (AUD-51). Detail per finding, errata and what remains: audit/2026-09/08-remediation.md. #78 and #79 are unchanged.</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AUD-01</w:t>
            </w:r>
          </w:p>
        </w:tc>
        <w:tc>
          <w:tcPr>
            <w:tcW w:type="dxa" w:w="1080"/>
          </w:tcPr>
          <w:p>
            <w:r/>
            <w:r>
              <w:rPr>
                <w:sz w:val="19"/>
              </w:rPr>
              <w:t xml:space="preserve">Quota / Discover</w:t>
            </w:r>
          </w:p>
        </w:tc>
        <w:tc>
          <w:tcPr>
            <w:tcW w:type="dxa" w:w="1700"/>
          </w:tcPr>
          <w:p>
            <w:r/>
            <w:r>
              <w:rPr>
                <w:sz w:val="19"/>
              </w:rPr>
              <w:t xml:space="preserve">Cap channel-playlist browsing</w:t>
            </w:r>
          </w:p>
        </w:tc>
        <w:tc>
          <w:tcPr>
            <w:tcW w:type="dxa" w:w="4180"/>
          </w:tcPr>
          <w:p>
            <w:r/>
            <w:r>
              <w:rPr>
                <w:sz w:val="19"/>
              </w:rPr>
              <w:t xml:space="preserve">Browsing a channel’s playlists could spend 20 calls with no pre-flight. Capped at 3 pages (150 playlists) and checked first; completes #82.</w:t>
            </w:r>
          </w:p>
        </w:tc>
        <w:tc>
          <w:tcPr>
            <w:tcW w:type="dxa" w:w="1060"/>
          </w:tcPr>
          <w:p>
            <w:r/>
            <w:r>
              <w:rPr>
                <w:b/>
                <w:color w:val="1E8449"/>
                <w:sz w:val="19"/>
              </w:rPr>
              <w:t xml:space="preserve">✅ Shipped (v1.27.19)</w:t>
            </w:r>
          </w:p>
        </w:tc>
      </w:tr>
      <w:tr>
        <w:tc>
          <w:tcPr>
            <w:tcW w:type="dxa" w:w="620"/>
          </w:tcPr>
          <w:p>
            <w:r/>
            <w:r>
              <w:rPr>
                <w:b/>
                <w:sz w:val="19"/>
              </w:rPr>
              <w:t xml:space="preserve">AUD-02</w:t>
            </w:r>
          </w:p>
        </w:tc>
        <w:tc>
          <w:tcPr>
            <w:tcW w:type="dxa" w:w="1080"/>
          </w:tcPr>
          <w:p>
            <w:r/>
            <w:r>
              <w:rPr>
                <w:sz w:val="19"/>
              </w:rPr>
              <w:t xml:space="preserve">Security / Architecture</w:t>
            </w:r>
          </w:p>
        </w:tc>
        <w:tc>
          <w:tcPr>
            <w:tcW w:type="dxa" w:w="1700"/>
          </w:tcPr>
          <w:p>
            <w:r/>
            <w:r>
              <w:rPr>
                <w:sz w:val="19"/>
              </w:rPr>
              <w:t xml:space="preserve">Event delegation, then a strict CSP</w:t>
            </w:r>
          </w:p>
        </w:tc>
        <w:tc>
          <w:tcPr>
            <w:tcW w:type="dxa" w:w="4180"/>
          </w:tcPr>
          <w:p>
            <w:r/>
            <w:r>
              <w:rPr>
                <w:sz w:val="19"/>
              </w:rPr>
              <w:t xml:space="preserve">322 inline handlers force script-src 'unsafe-inline', which neutralises the CSP against any future injection. Replace them with per-view event delegation, then drop 'unsafe-inline'.</w:t>
            </w:r>
          </w:p>
        </w:tc>
        <w:tc>
          <w:tcPr>
            <w:tcW w:type="dxa" w:w="1060"/>
          </w:tcPr>
          <w:p>
            <w:r/>
            <w:r>
              <w:rPr>
                <w:b/>
                <w:color w:val="B45309"/>
                <w:sz w:val="19"/>
              </w:rPr>
              <w:t xml:space="preserve">⏳ To build — MEDIUM (Track L)</w:t>
            </w:r>
          </w:p>
        </w:tc>
      </w:tr>
      <w:tr>
        <w:tc>
          <w:tcPr>
            <w:tcW w:type="dxa" w:w="620"/>
          </w:tcPr>
          <w:p>
            <w:r/>
            <w:r>
              <w:rPr>
                <w:b/>
                <w:sz w:val="19"/>
              </w:rPr>
              <w:t xml:space="preserve">AUD-03</w:t>
            </w:r>
          </w:p>
        </w:tc>
        <w:tc>
          <w:tcPr>
            <w:tcW w:type="dxa" w:w="1080"/>
          </w:tcPr>
          <w:p>
            <w:r/>
            <w:r>
              <w:rPr>
                <w:sz w:val="19"/>
              </w:rPr>
              <w:t xml:space="preserve">Privacy / GDPR</w:t>
            </w:r>
          </w:p>
        </w:tc>
        <w:tc>
          <w:tcPr>
            <w:tcW w:type="dxa" w:w="1700"/>
          </w:tcPr>
          <w:p>
            <w:r/>
            <w:r>
              <w:rPr>
                <w:sz w:val="19"/>
              </w:rPr>
              <w:t xml:space="preserve">Delete my data deletes everything</w:t>
            </w:r>
          </w:p>
        </w:tc>
        <w:tc>
          <w:tcPr>
            <w:tcW w:type="dxa" w:w="4180"/>
          </w:tcPr>
          <w:p>
            <w:r/>
            <w:r>
              <w:rPr>
                <w:sz w:val="19"/>
              </w:rPr>
              <w:t xml:space="preserve">The purge and the 30-day auto-purge missed 17 keys, the diagnostic log and the bookmarks among them, and Reel Studio’s keys. One registry of every key now drives both paths; a test fails if a key is missing.</w:t>
            </w:r>
          </w:p>
        </w:tc>
        <w:tc>
          <w:tcPr>
            <w:tcW w:type="dxa" w:w="1060"/>
          </w:tcPr>
          <w:p>
            <w:r/>
            <w:r>
              <w:rPr>
                <w:b/>
                <w:color w:val="1E8449"/>
                <w:sz w:val="19"/>
              </w:rPr>
              <w:t xml:space="preserve">✅ Shipped (v1.27.6)</w:t>
            </w:r>
          </w:p>
        </w:tc>
      </w:tr>
      <w:tr>
        <w:tc>
          <w:tcPr>
            <w:tcW w:type="dxa" w:w="620"/>
          </w:tcPr>
          <w:p>
            <w:r/>
            <w:r>
              <w:rPr>
                <w:b/>
                <w:sz w:val="19"/>
              </w:rPr>
              <w:t xml:space="preserve">AUD-04</w:t>
            </w:r>
          </w:p>
        </w:tc>
        <w:tc>
          <w:tcPr>
            <w:tcW w:type="dxa" w:w="1080"/>
          </w:tcPr>
          <w:p>
            <w:r/>
            <w:r>
              <w:rPr>
                <w:sz w:val="19"/>
              </w:rPr>
              <w:t xml:space="preserve">Security / XSS</w:t>
            </w:r>
          </w:p>
        </w:tc>
        <w:tc>
          <w:tcPr>
            <w:tcW w:type="dxa" w:w="1700"/>
          </w:tcPr>
          <w:p>
            <w:r/>
            <w:r>
              <w:rPr>
                <w:sz w:val="19"/>
              </w:rPr>
              <w:t xml:space="preserve">Titles cannot break out of inline handlers</w:t>
            </w:r>
          </w:p>
        </w:tc>
        <w:tc>
          <w:tcPr>
            <w:tcW w:type="dxa" w:w="4180"/>
          </w:tcPr>
          <w:p>
            <w:r/>
            <w:r>
              <w:rPr>
                <w:sz w:val="19"/>
              </w:rPr>
              <w:t xml:space="preserve">The hand-rolled escaper turned ' into \' but left \ alone, so a video title could run code in Discover with the user’s token. escapeJsAttr() fixed and applied to the 7 affected handlers (the audit had listed 2).</w:t>
            </w:r>
          </w:p>
        </w:tc>
        <w:tc>
          <w:tcPr>
            <w:tcW w:type="dxa" w:w="1060"/>
          </w:tcPr>
          <w:p>
            <w:r/>
            <w:r>
              <w:rPr>
                <w:b/>
                <w:color w:val="1E8449"/>
                <w:sz w:val="19"/>
              </w:rPr>
              <w:t xml:space="preserve">✅ Shipped (v1.27.4)</w:t>
            </w:r>
          </w:p>
        </w:tc>
      </w:tr>
      <w:tr>
        <w:tc>
          <w:tcPr>
            <w:tcW w:type="dxa" w:w="620"/>
          </w:tcPr>
          <w:p>
            <w:r/>
            <w:r>
              <w:rPr>
                <w:b/>
                <w:sz w:val="19"/>
              </w:rPr>
              <w:t xml:space="preserve">AUD-05</w:t>
            </w:r>
          </w:p>
        </w:tc>
        <w:tc>
          <w:tcPr>
            <w:tcW w:type="dxa" w:w="1080"/>
          </w:tcPr>
          <w:p>
            <w:r/>
            <w:r>
              <w:rPr>
                <w:sz w:val="19"/>
              </w:rPr>
              <w:t xml:space="preserve">Security / XSS</w:t>
            </w:r>
          </w:p>
        </w:tc>
        <w:tc>
          <w:tcPr>
            <w:tcW w:type="dxa" w:w="1700"/>
          </w:tcPr>
          <w:p>
            <w:r/>
            <w:r>
              <w:rPr>
                <w:sz w:val="19"/>
              </w:rPr>
              <w:t xml:space="preserve">Escape titles in attributes</w:t>
            </w:r>
          </w:p>
        </w:tc>
        <w:tc>
          <w:tcPr>
            <w:tcW w:type="dxa" w:w="4180"/>
          </w:tcPr>
          <w:p>
            <w:r/>
            <w:r>
              <w:rPr>
                <w:sz w:val="19"/>
              </w:rPr>
              <w:t xml:space="preserve">Playlist titles, third-party bookmarks included, went unescaped into title="…" in charts and lists. Now escaped.</w:t>
            </w:r>
          </w:p>
        </w:tc>
        <w:tc>
          <w:tcPr>
            <w:tcW w:type="dxa" w:w="1060"/>
          </w:tcPr>
          <w:p>
            <w:r/>
            <w:r>
              <w:rPr>
                <w:b/>
                <w:color w:val="1E8449"/>
                <w:sz w:val="19"/>
              </w:rPr>
              <w:t xml:space="preserve">✅ Shipped (v1.27.5)</w:t>
            </w:r>
          </w:p>
        </w:tc>
      </w:tr>
      <w:tr>
        <w:tc>
          <w:tcPr>
            <w:tcW w:type="dxa" w:w="620"/>
          </w:tcPr>
          <w:p>
            <w:r/>
            <w:r>
              <w:rPr>
                <w:b/>
                <w:sz w:val="19"/>
              </w:rPr>
              <w:t xml:space="preserve">AUD-06</w:t>
            </w:r>
          </w:p>
        </w:tc>
        <w:tc>
          <w:tcPr>
            <w:tcW w:type="dxa" w:w="1080"/>
          </w:tcPr>
          <w:p>
            <w:r/>
            <w:r>
              <w:rPr>
                <w:sz w:val="19"/>
              </w:rPr>
              <w:t xml:space="preserve">Security / Backup</w:t>
            </w:r>
          </w:p>
        </w:tc>
        <w:tc>
          <w:tcPr>
            <w:tcW w:type="dxa" w:w="1700"/>
          </w:tcPr>
          <w:p>
            <w:r/>
            <w:r>
              <w:rPr>
                <w:sz w:val="19"/>
              </w:rPr>
              <w:t xml:space="preserve">Check every backup file against a schema</w:t>
            </w:r>
          </w:p>
        </w:tc>
        <w:tc>
          <w:tcPr>
            <w:tcW w:type="dxa" w:w="4180"/>
          </w:tcPr>
          <w:p>
            <w:r/>
            <w:r>
              <w:rPr>
                <w:sz w:val="19"/>
              </w:rPr>
              <w:t xml:space="preserve">A shared backup file was a persistent XSS: import only checked that "playlists" was an array. sanitizeBackup() now rebuilds every file from known fields; backups carry a schema version; folder and tag names render as text.</w:t>
            </w:r>
          </w:p>
        </w:tc>
        <w:tc>
          <w:tcPr>
            <w:tcW w:type="dxa" w:w="1060"/>
          </w:tcPr>
          <w:p>
            <w:r/>
            <w:r>
              <w:rPr>
                <w:b/>
                <w:color w:val="1E8449"/>
                <w:sz w:val="19"/>
              </w:rPr>
              <w:t xml:space="preserve">✅ Shipped (v1.27.24)</w:t>
            </w:r>
          </w:p>
        </w:tc>
      </w:tr>
      <w:tr>
        <w:tc>
          <w:tcPr>
            <w:tcW w:type="dxa" w:w="620"/>
          </w:tcPr>
          <w:p>
            <w:r/>
            <w:r>
              <w:rPr>
                <w:b/>
                <w:sz w:val="19"/>
              </w:rPr>
              <w:t xml:space="preserve">AUD-07</w:t>
            </w:r>
          </w:p>
        </w:tc>
        <w:tc>
          <w:tcPr>
            <w:tcW w:type="dxa" w:w="1080"/>
          </w:tcPr>
          <w:p>
            <w:r/>
            <w:r>
              <w:rPr>
                <w:sz w:val="19"/>
              </w:rPr>
              <w:t xml:space="preserve">Security / Reel Studio</w:t>
            </w:r>
          </w:p>
        </w:tc>
        <w:tc>
          <w:tcPr>
            <w:tcW w:type="dxa" w:w="1700"/>
          </w:tcPr>
          <w:p>
            <w:r/>
            <w:r>
              <w:rPr>
                <w:sz w:val="19"/>
              </w:rPr>
              <w:t xml:space="preserve">Studio escapes for the JavaScript context</w:t>
            </w:r>
          </w:p>
        </w:tc>
        <w:tc>
          <w:tcPr>
            <w:tcW w:type="dxa" w:w="4180"/>
          </w:tcPr>
          <w:p>
            <w:r/>
            <w:r>
              <w:rPr>
                <w:sz w:val="19"/>
              </w:rPr>
              <w:t xml:space="preserve">Reel Studio put tag names and ids in inline handlers with an HTML escaper, which the browser undoes before running the code. escJs() on the 11 sites (Studio 0.7.3).</w:t>
            </w:r>
          </w:p>
        </w:tc>
        <w:tc>
          <w:tcPr>
            <w:tcW w:type="dxa" w:w="1060"/>
          </w:tcPr>
          <w:p>
            <w:r/>
            <w:r>
              <w:rPr>
                <w:b/>
                <w:color w:val="1E8449"/>
                <w:sz w:val="19"/>
              </w:rPr>
              <w:t xml:space="preserve">✅ Shipped (v1.27.25)</w:t>
            </w:r>
          </w:p>
        </w:tc>
      </w:tr>
      <w:tr>
        <w:tc>
          <w:tcPr>
            <w:tcW w:type="dxa" w:w="620"/>
          </w:tcPr>
          <w:p>
            <w:r/>
            <w:r>
              <w:rPr>
                <w:b/>
                <w:sz w:val="19"/>
              </w:rPr>
              <w:t xml:space="preserve">AUD-08</w:t>
            </w:r>
          </w:p>
        </w:tc>
        <w:tc>
          <w:tcPr>
            <w:tcW w:type="dxa" w:w="1080"/>
          </w:tcPr>
          <w:p>
            <w:r/>
            <w:r>
              <w:rPr>
                <w:sz w:val="19"/>
              </w:rPr>
              <w:t xml:space="preserve">Security / CSP</w:t>
            </w:r>
          </w:p>
        </w:tc>
        <w:tc>
          <w:tcPr>
            <w:tcW w:type="dxa" w:w="1700"/>
          </w:tcPr>
          <w:p>
            <w:r/>
            <w:r>
              <w:rPr>
                <w:sz w:val="19"/>
              </w:rPr>
              <w:t xml:space="preserve">Complete the CSP</w:t>
            </w:r>
          </w:p>
        </w:tc>
        <w:tc>
          <w:tcPr>
            <w:tcW w:type="dxa" w:w="4180"/>
          </w:tcPr>
          <w:p>
            <w:r/>
            <w:r>
              <w:rPr>
                <w:sz w:val="19"/>
              </w:rPr>
              <w:t xml:space="preserve">form-action 'none' on the four pages, and a CSP on the two tool pages (the estimator allows its script by hash). Still open: frame-ancestors (clickjacking) needs an HTTP header from the host.</w:t>
            </w:r>
          </w:p>
        </w:tc>
        <w:tc>
          <w:tcPr>
            <w:tcW w:type="dxa" w:w="1060"/>
          </w:tcPr>
          <w:p>
            <w:r/>
            <w:r>
              <w:rPr>
                <w:b/>
                <w:color w:val="B45309"/>
                <w:sz w:val="19"/>
              </w:rPr>
              <w:t xml:space="preserve">🟡 Partial (v1.27.29) — rest: HIGH (hosting)</w:t>
            </w:r>
          </w:p>
        </w:tc>
      </w:tr>
      <w:tr>
        <w:tc>
          <w:tcPr>
            <w:tcW w:type="dxa" w:w="620"/>
          </w:tcPr>
          <w:p>
            <w:r/>
            <w:r>
              <w:rPr>
                <w:b/>
                <w:sz w:val="19"/>
              </w:rPr>
              <w:t xml:space="preserve">AUD-09</w:t>
            </w:r>
          </w:p>
        </w:tc>
        <w:tc>
          <w:tcPr>
            <w:tcW w:type="dxa" w:w="1080"/>
          </w:tcPr>
          <w:p>
            <w:r/>
            <w:r>
              <w:rPr>
                <w:sz w:val="19"/>
              </w:rPr>
              <w:t xml:space="preserve">Security / Supply chain</w:t>
            </w:r>
          </w:p>
        </w:tc>
        <w:tc>
          <w:tcPr>
            <w:tcW w:type="dxa" w:w="1700"/>
          </w:tcPr>
          <w:p>
            <w:r/>
            <w:r>
              <w:rPr>
                <w:sz w:val="19"/>
              </w:rPr>
              <w:t xml:space="preserve">Chart.js served by the app</w:t>
            </w:r>
          </w:p>
        </w:tc>
        <w:tc>
          <w:tcPr>
            <w:tcW w:type="dxa" w:w="4180"/>
          </w:tcPr>
          <w:p>
            <w:r/>
            <w:r>
              <w:rPr>
                <w:sz w:val="19"/>
              </w:rPr>
              <w:t xml:space="preserve">The estimator loaded Chart.js from a CDN without integrity, on the app’s origin. Vendored (npm 4.4.1, unmodified) with an integrity hash.</w:t>
            </w:r>
          </w:p>
        </w:tc>
        <w:tc>
          <w:tcPr>
            <w:tcW w:type="dxa" w:w="1060"/>
          </w:tcPr>
          <w:p>
            <w:r/>
            <w:r>
              <w:rPr>
                <w:b/>
                <w:color w:val="1E8449"/>
                <w:sz w:val="19"/>
              </w:rPr>
              <w:t xml:space="preserve">✅ Shipped (v1.27.28)</w:t>
            </w:r>
          </w:p>
        </w:tc>
      </w:tr>
      <w:tr>
        <w:tc>
          <w:tcPr>
            <w:tcW w:type="dxa" w:w="620"/>
          </w:tcPr>
          <w:p>
            <w:r/>
            <w:r>
              <w:rPr>
                <w:b/>
                <w:sz w:val="19"/>
              </w:rPr>
              <w:t xml:space="preserve">AUD-10</w:t>
            </w:r>
          </w:p>
        </w:tc>
        <w:tc>
          <w:tcPr>
            <w:tcW w:type="dxa" w:w="1080"/>
          </w:tcPr>
          <w:p>
            <w:r/>
            <w:r>
              <w:rPr>
                <w:sz w:val="19"/>
              </w:rPr>
              <w:t xml:space="preserve">Privacy / Log</w:t>
            </w:r>
          </w:p>
        </w:tc>
        <w:tc>
          <w:tcPr>
            <w:tcW w:type="dxa" w:w="1700"/>
          </w:tcPr>
          <w:p>
            <w:r/>
            <w:r>
              <w:rPr>
                <w:sz w:val="19"/>
              </w:rPr>
              <w:t xml:space="preserve">Redact tokens anywhere in the log</w:t>
            </w:r>
          </w:p>
        </w:tc>
        <w:tc>
          <w:tcPr>
            <w:tcW w:type="dxa" w:w="4180"/>
          </w:tcPr>
          <w:p>
            <w:r/>
            <w:r>
              <w:rPr>
                <w:sz w:val="19"/>
              </w:rPr>
              <w:t xml:space="preserve">Redaction matched whole strings only and never the message; titles were logged. Tokens are now masked wherever they appear; no titles in the log.</w:t>
            </w:r>
          </w:p>
        </w:tc>
        <w:tc>
          <w:tcPr>
            <w:tcW w:type="dxa" w:w="1060"/>
          </w:tcPr>
          <w:p>
            <w:r/>
            <w:r>
              <w:rPr>
                <w:b/>
                <w:color w:val="1E8449"/>
                <w:sz w:val="19"/>
              </w:rPr>
              <w:t xml:space="preserve">✅ Shipped (v1.27.27)</w:t>
            </w:r>
          </w:p>
        </w:tc>
      </w:tr>
      <w:tr>
        <w:tc>
          <w:tcPr>
            <w:tcW w:type="dxa" w:w="620"/>
          </w:tcPr>
          <w:p>
            <w:r/>
            <w:r>
              <w:rPr>
                <w:b/>
                <w:sz w:val="19"/>
              </w:rPr>
              <w:t xml:space="preserve">AUD-11</w:t>
            </w:r>
          </w:p>
        </w:tc>
        <w:tc>
          <w:tcPr>
            <w:tcW w:type="dxa" w:w="1080"/>
          </w:tcPr>
          <w:p>
            <w:r/>
            <w:r>
              <w:rPr>
                <w:sz w:val="19"/>
              </w:rPr>
              <w:t xml:space="preserve">Security / Links</w:t>
            </w:r>
          </w:p>
        </w:tc>
        <w:tc>
          <w:tcPr>
            <w:tcW w:type="dxa" w:w="1700"/>
          </w:tcPr>
          <w:p>
            <w:r/>
            <w:r>
              <w:rPr>
                <w:sz w:val="19"/>
              </w:rPr>
              <w:t xml:space="preserve">?bookmark= brings only a playlist id</w:t>
            </w:r>
          </w:p>
        </w:tc>
        <w:tc>
          <w:tcPr>
            <w:tcW w:type="dxa" w:w="4180"/>
          </w:tcPr>
          <w:p>
            <w:r/>
            <w:r>
              <w:rPr>
                <w:sz w:val="19"/>
              </w:rPr>
              <w:t xml:space="preserve">The deep-link value was prefilled with only " escaped. Only a valid playlist id (or a YouTube URL holding one) is kept.</w:t>
            </w:r>
          </w:p>
        </w:tc>
        <w:tc>
          <w:tcPr>
            <w:tcW w:type="dxa" w:w="1060"/>
          </w:tcPr>
          <w:p>
            <w:r/>
            <w:r>
              <w:rPr>
                <w:b/>
                <w:color w:val="1E8449"/>
                <w:sz w:val="19"/>
              </w:rPr>
              <w:t xml:space="preserve">✅ Shipped (v1.27.30)</w:t>
            </w:r>
          </w:p>
        </w:tc>
      </w:tr>
      <w:tr>
        <w:tc>
          <w:tcPr>
            <w:tcW w:type="dxa" w:w="620"/>
          </w:tcPr>
          <w:p>
            <w:r/>
            <w:r>
              <w:rPr>
                <w:b/>
                <w:sz w:val="19"/>
              </w:rPr>
              <w:t xml:space="preserve">AUD-12</w:t>
            </w:r>
          </w:p>
        </w:tc>
        <w:tc>
          <w:tcPr>
            <w:tcW w:type="dxa" w:w="1080"/>
          </w:tcPr>
          <w:p>
            <w:r/>
            <w:r>
              <w:rPr>
                <w:sz w:val="19"/>
              </w:rPr>
              <w:t xml:space="preserve">Robustness / Restore</w:t>
            </w:r>
          </w:p>
        </w:tc>
        <w:tc>
          <w:tcPr>
            <w:tcW w:type="dxa" w:w="1700"/>
          </w:tcPr>
          <w:p>
            <w:r/>
            <w:r>
              <w:rPr>
                <w:sz w:val="19"/>
              </w:rPr>
              <w:t xml:space="preserve">Read CSV backups as CSV</w:t>
            </w:r>
          </w:p>
        </w:tc>
        <w:tc>
          <w:tcPr>
            <w:tcW w:type="dxa" w:w="4180"/>
          </w:tcPr>
          <w:p>
            <w:r/>
            <w:r>
              <w:rPr>
                <w:sz w:val="19"/>
              </w:rPr>
              <w:t xml:space="preserve">A playlist named __proto__ made the CSV restore throw, and a multi-line title was cut in two. RFC 4180 reader and a Map.</w:t>
            </w:r>
          </w:p>
        </w:tc>
        <w:tc>
          <w:tcPr>
            <w:tcW w:type="dxa" w:w="1060"/>
          </w:tcPr>
          <w:p>
            <w:r/>
            <w:r>
              <w:rPr>
                <w:b/>
                <w:color w:val="1E8449"/>
                <w:sz w:val="19"/>
              </w:rPr>
              <w:t xml:space="preserve">✅ Shipped (v1.27.31)</w:t>
            </w:r>
          </w:p>
        </w:tc>
      </w:tr>
      <w:tr>
        <w:tc>
          <w:tcPr>
            <w:tcW w:type="dxa" w:w="620"/>
          </w:tcPr>
          <w:p>
            <w:r/>
            <w:r>
              <w:rPr>
                <w:b/>
                <w:sz w:val="19"/>
              </w:rPr>
              <w:t xml:space="preserve">AUD-13</w:t>
            </w:r>
          </w:p>
        </w:tc>
        <w:tc>
          <w:tcPr>
            <w:tcW w:type="dxa" w:w="1080"/>
          </w:tcPr>
          <w:p>
            <w:r/>
            <w:r>
              <w:rPr>
                <w:sz w:val="19"/>
              </w:rPr>
              <w:t xml:space="preserve">Data integrity</w:t>
            </w:r>
          </w:p>
        </w:tc>
        <w:tc>
          <w:tcPr>
            <w:tcW w:type="dxa" w:w="1700"/>
          </w:tcPr>
          <w:p>
            <w:r/>
            <w:r>
              <w:rPr>
                <w:sz w:val="19"/>
              </w:rPr>
              <w:t xml:space="preserve">Large playlists load whole</w:t>
            </w:r>
          </w:p>
        </w:tc>
        <w:tc>
          <w:tcPr>
            <w:tcW w:type="dxa" w:w="4180"/>
          </w:tcPr>
          <w:p>
            <w:r/>
            <w:r>
              <w:rPr>
                <w:sz w:val="19"/>
              </w:rPr>
              <w:t xml:space="preserve">A 20-page cap silently stopped at 1,000 items, and the slice then went into the cache, the backup and the exports. 100-page cap (5,000 items), a complete flag, and the auto-save never replaces a longer cached list.</w:t>
            </w:r>
          </w:p>
        </w:tc>
        <w:tc>
          <w:tcPr>
            <w:tcW w:type="dxa" w:w="1060"/>
          </w:tcPr>
          <w:p>
            <w:r/>
            <w:r>
              <w:rPr>
                <w:b/>
                <w:color w:val="1E8449"/>
                <w:sz w:val="19"/>
              </w:rPr>
              <w:t xml:space="preserve">✅ Shipped (v1.27.9)</w:t>
            </w:r>
          </w:p>
        </w:tc>
      </w:tr>
      <w:tr>
        <w:tc>
          <w:tcPr>
            <w:tcW w:type="dxa" w:w="620"/>
          </w:tcPr>
          <w:p>
            <w:r/>
            <w:r>
              <w:rPr>
                <w:b/>
                <w:sz w:val="19"/>
              </w:rPr>
              <w:t xml:space="preserve">AUD-14</w:t>
            </w:r>
          </w:p>
        </w:tc>
        <w:tc>
          <w:tcPr>
            <w:tcW w:type="dxa" w:w="1080"/>
          </w:tcPr>
          <w:p>
            <w:r/>
            <w:r>
              <w:rPr>
                <w:sz w:val="19"/>
              </w:rPr>
              <w:t xml:space="preserve">Data integrity</w:t>
            </w:r>
          </w:p>
        </w:tc>
        <w:tc>
          <w:tcPr>
            <w:tcW w:type="dxa" w:w="1700"/>
          </w:tcPr>
          <w:p>
            <w:r/>
            <w:r>
              <w:rPr>
                <w:sz w:val="19"/>
              </w:rPr>
              <w:t xml:space="preserve">Keep playlistItem ids through the cache</w:t>
            </w:r>
          </w:p>
        </w:tc>
        <w:tc>
          <w:tcPr>
            <w:tcW w:type="dxa" w:w="4180"/>
          </w:tcPr>
          <w:p>
            <w:r/>
            <w:r>
              <w:rPr>
                <w:sz w:val="19"/>
              </w:rPr>
              <w:t xml:space="preserve">After a cache-first start, Move copied instead of moving (a #G7 regression) and reorder or delete failed. The item id is now kept; old caches are reloaded once.</w:t>
            </w:r>
          </w:p>
        </w:tc>
        <w:tc>
          <w:tcPr>
            <w:tcW w:type="dxa" w:w="1060"/>
          </w:tcPr>
          <w:p>
            <w:r/>
            <w:r>
              <w:rPr>
                <w:b/>
                <w:color w:val="1E8449"/>
                <w:sz w:val="19"/>
              </w:rPr>
              <w:t xml:space="preserve">✅ Shipped (v1.27.10)</w:t>
            </w:r>
          </w:p>
        </w:tc>
      </w:tr>
      <w:tr>
        <w:tc>
          <w:tcPr>
            <w:tcW w:type="dxa" w:w="620"/>
          </w:tcPr>
          <w:p>
            <w:r/>
            <w:r>
              <w:rPr>
                <w:b/>
                <w:sz w:val="19"/>
              </w:rPr>
              <w:t xml:space="preserve">AUD-15</w:t>
            </w:r>
          </w:p>
        </w:tc>
        <w:tc>
          <w:tcPr>
            <w:tcW w:type="dxa" w:w="1080"/>
          </w:tcPr>
          <w:p>
            <w:r/>
            <w:r>
              <w:rPr>
                <w:sz w:val="19"/>
              </w:rPr>
              <w:t xml:space="preserve">Quota</w:t>
            </w:r>
          </w:p>
        </w:tc>
        <w:tc>
          <w:tcPr>
            <w:tcW w:type="dxa" w:w="1700"/>
          </w:tcPr>
          <w:p>
            <w:r/>
            <w:r>
              <w:rPr>
                <w:sz w:val="19"/>
              </w:rPr>
              <w:t xml:space="preserve">Every pre-flight has its real cost</w:t>
            </w:r>
          </w:p>
        </w:tc>
        <w:tc>
          <w:tcPr>
            <w:tcW w:type="dxa" w:w="4180"/>
          </w:tcPr>
          <w:p>
            <w:r/>
            <w:r>
              <w:rPr>
                <w:sz w:val="19"/>
              </w:rPr>
              <w:t xml:space="preserve">Six estimate keys were missing (a caption upload was estimated at 1 unit instead of 400) and video uploads were checked against the wrong bucket.</w:t>
            </w:r>
          </w:p>
        </w:tc>
        <w:tc>
          <w:tcPr>
            <w:tcW w:type="dxa" w:w="1060"/>
          </w:tcPr>
          <w:p>
            <w:r/>
            <w:r>
              <w:rPr>
                <w:b/>
                <w:color w:val="1E8449"/>
                <w:sz w:val="19"/>
              </w:rPr>
              <w:t xml:space="preserve">✅ Shipped (v1.27.15)</w:t>
            </w:r>
          </w:p>
        </w:tc>
      </w:tr>
      <w:tr>
        <w:tc>
          <w:tcPr>
            <w:tcW w:type="dxa" w:w="620"/>
          </w:tcPr>
          <w:p>
            <w:r/>
            <w:r>
              <w:rPr>
                <w:b/>
                <w:sz w:val="19"/>
              </w:rPr>
              <w:t xml:space="preserve">AUD-16</w:t>
            </w:r>
          </w:p>
        </w:tc>
        <w:tc>
          <w:tcPr>
            <w:tcW w:type="dxa" w:w="1080"/>
          </w:tcPr>
          <w:p>
            <w:r/>
            <w:r>
              <w:rPr>
                <w:sz w:val="19"/>
              </w:rPr>
              <w:t xml:space="preserve">Bulk actions / Move</w:t>
            </w:r>
          </w:p>
        </w:tc>
        <w:tc>
          <w:tcPr>
            <w:tcW w:type="dxa" w:w="1700"/>
          </w:tcPr>
          <w:p>
            <w:r/>
            <w:r>
              <w:rPr>
                <w:sz w:val="19"/>
              </w:rPr>
              <w:t xml:space="preserve">A half-finished move says how far it got</w:t>
            </w:r>
          </w:p>
        </w:tc>
        <w:tc>
          <w:tcPr>
            <w:tcW w:type="dxa" w:w="4180"/>
          </w:tcPr>
          <w:p>
            <w:r/>
            <w:r>
              <w:rPr>
                <w:sz w:val="19"/>
              </w:rPr>
              <w:t xml:space="preserve">The first failed insert ended in a bare error with stale caches. The move now reports what was moved, copied or skipped, and reloads both playlists.</w:t>
            </w:r>
          </w:p>
        </w:tc>
        <w:tc>
          <w:tcPr>
            <w:tcW w:type="dxa" w:w="1060"/>
          </w:tcPr>
          <w:p>
            <w:r/>
            <w:r>
              <w:rPr>
                <w:b/>
                <w:color w:val="1E8449"/>
                <w:sz w:val="19"/>
              </w:rPr>
              <w:t xml:space="preserve">✅ Shipped (v1.27.12)</w:t>
            </w:r>
          </w:p>
        </w:tc>
      </w:tr>
      <w:tr>
        <w:tc>
          <w:tcPr>
            <w:tcW w:type="dxa" w:w="620"/>
          </w:tcPr>
          <w:p>
            <w:r/>
            <w:r>
              <w:rPr>
                <w:b/>
                <w:sz w:val="19"/>
              </w:rPr>
              <w:t xml:space="preserve">AUD-17</w:t>
            </w:r>
          </w:p>
        </w:tc>
        <w:tc>
          <w:tcPr>
            <w:tcW w:type="dxa" w:w="1080"/>
          </w:tcPr>
          <w:p>
            <w:r/>
            <w:r>
              <w:rPr>
                <w:sz w:val="19"/>
              </w:rPr>
              <w:t xml:space="preserve">Cache / Quota</w:t>
            </w:r>
          </w:p>
        </w:tc>
        <w:tc>
          <w:tcPr>
            <w:tcW w:type="dxa" w:w="1700"/>
          </w:tcPr>
          <w:p>
            <w:r/>
            <w:r>
              <w:rPr>
                <w:sz w:val="19"/>
              </w:rPr>
              <w:t xml:space="preserve">Cache without a readable ETag</w:t>
            </w:r>
          </w:p>
        </w:tc>
        <w:tc>
          <w:tcPr>
            <w:tcW w:type="dxa" w:w="4180"/>
          </w:tcPr>
          <w:p>
            <w:r/>
            <w:r>
              <w:rPr>
                <w:sz w:val="19"/>
              </w:rPr>
              <w:t xml:space="preserve">GET responses were cached only when the ETag header was readable, so re-reads were billed again. Now cached for their TTL either way.</w:t>
            </w:r>
          </w:p>
        </w:tc>
        <w:tc>
          <w:tcPr>
            <w:tcW w:type="dxa" w:w="1060"/>
          </w:tcPr>
          <w:p>
            <w:r/>
            <w:r>
              <w:rPr>
                <w:b/>
                <w:color w:val="1E8449"/>
                <w:sz w:val="19"/>
              </w:rPr>
              <w:t xml:space="preserve">✅ Shipped (v1.27.20)</w:t>
            </w:r>
          </w:p>
        </w:tc>
      </w:tr>
      <w:tr>
        <w:tc>
          <w:tcPr>
            <w:tcW w:type="dxa" w:w="620"/>
          </w:tcPr>
          <w:p>
            <w:r/>
            <w:r>
              <w:rPr>
                <w:b/>
                <w:sz w:val="19"/>
              </w:rPr>
              <w:t xml:space="preserve">AUD-18</w:t>
            </w:r>
          </w:p>
        </w:tc>
        <w:tc>
          <w:tcPr>
            <w:tcW w:type="dxa" w:w="1080"/>
          </w:tcPr>
          <w:p>
            <w:r/>
            <w:r>
              <w:rPr>
                <w:sz w:val="19"/>
              </w:rPr>
              <w:t xml:space="preserve">API</w:t>
            </w:r>
          </w:p>
        </w:tc>
        <w:tc>
          <w:tcPr>
            <w:tcW w:type="dxa" w:w="1700"/>
          </w:tcPr>
          <w:p>
            <w:r/>
            <w:r>
              <w:rPr>
                <w:sz w:val="19"/>
              </w:rPr>
              <w:t xml:space="preserve">Remove the dead If-Match path</w:t>
            </w:r>
          </w:p>
        </w:tc>
        <w:tc>
          <w:tcPr>
            <w:tcW w:type="dxa" w:w="4180"/>
          </w:tcPr>
          <w:p>
            <w:r/>
            <w:r>
              <w:rPr>
                <w:sz w:val="19"/>
              </w:rPr>
              <w:t xml:space="preserve">The If-Match header and its 412 handling could never run. Removed; no behaviour change.</w:t>
            </w:r>
          </w:p>
        </w:tc>
        <w:tc>
          <w:tcPr>
            <w:tcW w:type="dxa" w:w="1060"/>
          </w:tcPr>
          <w:p>
            <w:r/>
            <w:r>
              <w:rPr>
                <w:b/>
                <w:color w:val="1E8449"/>
                <w:sz w:val="19"/>
              </w:rPr>
              <w:t xml:space="preserve">✅ Shipped (v1.27.21)</w:t>
            </w:r>
          </w:p>
        </w:tc>
      </w:tr>
      <w:tr>
        <w:tc>
          <w:tcPr>
            <w:tcW w:type="dxa" w:w="620"/>
          </w:tcPr>
          <w:p>
            <w:r/>
            <w:r>
              <w:rPr>
                <w:b/>
                <w:sz w:val="19"/>
              </w:rPr>
              <w:t xml:space="preserve">AUD-19</w:t>
            </w:r>
          </w:p>
        </w:tc>
        <w:tc>
          <w:tcPr>
            <w:tcW w:type="dxa" w:w="1080"/>
          </w:tcPr>
          <w:p>
            <w:r/>
            <w:r>
              <w:rPr>
                <w:sz w:val="19"/>
              </w:rPr>
              <w:t xml:space="preserve">API</w:t>
            </w:r>
          </w:p>
        </w:tc>
        <w:tc>
          <w:tcPr>
            <w:tcW w:type="dxa" w:w="1700"/>
          </w:tcPr>
          <w:p>
            <w:r/>
            <w:r>
              <w:rPr>
                <w:sz w:val="19"/>
              </w:rPr>
              <w:t xml:space="preserve">No POST retry on a guess</w:t>
            </w:r>
          </w:p>
        </w:tc>
        <w:tc>
          <w:tcPr>
            <w:tcW w:type="dxa" w:w="4180"/>
          </w:tcPr>
          <w:p>
            <w:r/>
            <w:r>
              <w:rPr>
                <w:sz w:val="19"/>
              </w:rPr>
              <w:t xml:space="preserve">A create that failed on the network was retried and could create duplicates. A POST is retried only after an explicit 429.</w:t>
            </w:r>
          </w:p>
        </w:tc>
        <w:tc>
          <w:tcPr>
            <w:tcW w:type="dxa" w:w="1060"/>
          </w:tcPr>
          <w:p>
            <w:r/>
            <w:r>
              <w:rPr>
                <w:b/>
                <w:color w:val="1E8449"/>
                <w:sz w:val="19"/>
              </w:rPr>
              <w:t xml:space="preserve">✅ Shipped (v1.27.22)</w:t>
            </w:r>
          </w:p>
        </w:tc>
      </w:tr>
      <w:tr>
        <w:tc>
          <w:tcPr>
            <w:tcW w:type="dxa" w:w="620"/>
          </w:tcPr>
          <w:p>
            <w:r/>
            <w:r>
              <w:rPr>
                <w:b/>
                <w:sz w:val="19"/>
              </w:rPr>
              <w:t xml:space="preserve">AUD-20</w:t>
            </w:r>
          </w:p>
        </w:tc>
        <w:tc>
          <w:tcPr>
            <w:tcW w:type="dxa" w:w="1080"/>
          </w:tcPr>
          <w:p>
            <w:r/>
            <w:r>
              <w:rPr>
                <w:sz w:val="19"/>
              </w:rPr>
              <w:t xml:space="preserve">API</w:t>
            </w:r>
          </w:p>
        </w:tc>
        <w:tc>
          <w:tcPr>
            <w:tcW w:type="dxa" w:w="1700"/>
          </w:tcPr>
          <w:p>
            <w:r/>
            <w:r>
              <w:rPr>
                <w:sz w:val="19"/>
              </w:rPr>
              <w:t xml:space="preserve">Rate-limit 403 treated like 429</w:t>
            </w:r>
          </w:p>
        </w:tc>
        <w:tc>
          <w:tcPr>
            <w:tcW w:type="dxa" w:w="4180"/>
          </w:tcPr>
          <w:p>
            <w:r/>
            <w:r>
              <w:rPr>
                <w:sz w:val="19"/>
              </w:rPr>
              <w:t xml:space="preserve">rateLimitExceeded was shown as an expired session with a useless reconnect prompt. Now retried with backoff.</w:t>
            </w:r>
          </w:p>
        </w:tc>
        <w:tc>
          <w:tcPr>
            <w:tcW w:type="dxa" w:w="1060"/>
          </w:tcPr>
          <w:p>
            <w:r/>
            <w:r>
              <w:rPr>
                <w:b/>
                <w:color w:val="1E8449"/>
                <w:sz w:val="19"/>
              </w:rPr>
              <w:t xml:space="preserve">✅ Shipped (v1.27.23)</w:t>
            </w:r>
          </w:p>
        </w:tc>
      </w:tr>
      <w:tr>
        <w:tc>
          <w:tcPr>
            <w:tcW w:type="dxa" w:w="620"/>
          </w:tcPr>
          <w:p>
            <w:r/>
            <w:r>
              <w:rPr>
                <w:b/>
                <w:sz w:val="19"/>
              </w:rPr>
              <w:t xml:space="preserve">AUD-21</w:t>
            </w:r>
          </w:p>
        </w:tc>
        <w:tc>
          <w:tcPr>
            <w:tcW w:type="dxa" w:w="1080"/>
          </w:tcPr>
          <w:p>
            <w:r/>
            <w:r>
              <w:rPr>
                <w:sz w:val="19"/>
              </w:rPr>
              <w:t xml:space="preserve">Quota</w:t>
            </w:r>
          </w:p>
        </w:tc>
        <w:tc>
          <w:tcPr>
            <w:tcW w:type="dxa" w:w="1700"/>
          </w:tcPr>
          <w:p>
            <w:r/>
            <w:r>
              <w:rPr>
                <w:sz w:val="19"/>
              </w:rPr>
              <w:t xml:space="preserve">One charging rule</w:t>
            </w:r>
          </w:p>
        </w:tc>
        <w:tc>
          <w:tcPr>
            <w:tcW w:type="dxa" w:w="4180"/>
          </w:tcPr>
          <w:p>
            <w:r/>
            <w:r>
              <w:rPr>
                <w:sz w:val="19"/>
              </w:rPr>
              <w:t xml:space="preserve">ytApi charged before the request, uploads after success, and uploads skipped the Pacific reset. chargeCall() charges every billed request before it is sent.</w:t>
            </w:r>
          </w:p>
        </w:tc>
        <w:tc>
          <w:tcPr>
            <w:tcW w:type="dxa" w:w="1060"/>
          </w:tcPr>
          <w:p>
            <w:r/>
            <w:r>
              <w:rPr>
                <w:b/>
                <w:color w:val="1E8449"/>
                <w:sz w:val="19"/>
              </w:rPr>
              <w:t xml:space="preserve">✅ Shipped (v1.27.18)</w:t>
            </w:r>
          </w:p>
        </w:tc>
      </w:tr>
      <w:tr>
        <w:tc>
          <w:tcPr>
            <w:tcW w:type="dxa" w:w="620"/>
          </w:tcPr>
          <w:p>
            <w:r/>
            <w:r>
              <w:rPr>
                <w:b/>
                <w:sz w:val="19"/>
              </w:rPr>
              <w:t xml:space="preserve">AUD-22</w:t>
            </w:r>
          </w:p>
        </w:tc>
        <w:tc>
          <w:tcPr>
            <w:tcW w:type="dxa" w:w="1080"/>
          </w:tcPr>
          <w:p>
            <w:r/>
            <w:r>
              <w:rPr>
                <w:sz w:val="19"/>
              </w:rPr>
              <w:t xml:space="preserve">Quota</w:t>
            </w:r>
          </w:p>
        </w:tc>
        <w:tc>
          <w:tcPr>
            <w:tcW w:type="dxa" w:w="1700"/>
          </w:tcPr>
          <w:p>
            <w:r/>
            <w:r>
              <w:rPr>
                <w:sz w:val="19"/>
              </w:rPr>
              <w:t xml:space="preserve">Derive every displayed limit</w:t>
            </w:r>
          </w:p>
        </w:tc>
        <w:tc>
          <w:tcPr>
            <w:tcW w:type="dxa" w:w="4180"/>
          </w:tcPr>
          <w:p>
            <w:r/>
            <w:r>
              <w:rPr>
                <w:sz w:val="19"/>
              </w:rPr>
              <w:t xml:space="preserve">Hard-coded copies of the quota limits and costs had drifted (help card, diagnostic, restore, Discover, dashboard tile). All now read the quota tables; the last copy went with AUD-27 (v1.27.45).</w:t>
            </w:r>
          </w:p>
        </w:tc>
        <w:tc>
          <w:tcPr>
            <w:tcW w:type="dxa" w:w="1060"/>
          </w:tcPr>
          <w:p>
            <w:r/>
            <w:r>
              <w:rPr>
                <w:b/>
                <w:color w:val="1E8449"/>
                <w:sz w:val="19"/>
              </w:rPr>
              <w:t xml:space="preserve">✅ Shipped (v1.27.16)</w:t>
            </w:r>
          </w:p>
        </w:tc>
      </w:tr>
      <w:tr>
        <w:tc>
          <w:tcPr>
            <w:tcW w:type="dxa" w:w="620"/>
          </w:tcPr>
          <w:p>
            <w:r/>
            <w:r>
              <w:rPr>
                <w:b/>
                <w:sz w:val="19"/>
              </w:rPr>
              <w:t xml:space="preserve">AUD-23</w:t>
            </w:r>
          </w:p>
        </w:tc>
        <w:tc>
          <w:tcPr>
            <w:tcW w:type="dxa" w:w="1080"/>
          </w:tcPr>
          <w:p>
            <w:r/>
            <w:r>
              <w:rPr>
                <w:sz w:val="19"/>
              </w:rPr>
              <w:t xml:space="preserve">Bulk actions / Merge</w:t>
            </w:r>
          </w:p>
        </w:tc>
        <w:tc>
          <w:tcPr>
            <w:tcW w:type="dxa" w:w="1700"/>
          </w:tcPr>
          <w:p>
            <w:r/>
            <w:r>
              <w:rPr>
                <w:sz w:val="19"/>
              </w:rPr>
              <w:t xml:space="preserve">Merge loads, dedupes and estimates honestly</w:t>
            </w:r>
          </w:p>
        </w:tc>
        <w:tc>
          <w:tcPr>
            <w:tcW w:type="dxa" w:w="4180"/>
          </w:tcPr>
          <w:p>
            <w:r/>
            <w:r>
              <w:rPr>
                <w:sz w:val="19"/>
              </w:rPr>
              <w:t xml:space="preserve">Unopened sources counted as empty and videos could be inserted twice. Every source is loaded, each video inserted once, and the estimate matches.</w:t>
            </w:r>
          </w:p>
        </w:tc>
        <w:tc>
          <w:tcPr>
            <w:tcW w:type="dxa" w:w="1060"/>
          </w:tcPr>
          <w:p>
            <w:r/>
            <w:r>
              <w:rPr>
                <w:b/>
                <w:color w:val="1E8449"/>
                <w:sz w:val="19"/>
              </w:rPr>
              <w:t xml:space="preserve">✅ Shipped (v1.27.14)</w:t>
            </w:r>
          </w:p>
        </w:tc>
      </w:tr>
      <w:tr>
        <w:tc>
          <w:tcPr>
            <w:tcW w:type="dxa" w:w="620"/>
          </w:tcPr>
          <w:p>
            <w:r/>
            <w:r>
              <w:rPr>
                <w:b/>
                <w:sz w:val="19"/>
              </w:rPr>
              <w:t xml:space="preserve">AUD-24</w:t>
            </w:r>
          </w:p>
        </w:tc>
        <w:tc>
          <w:tcPr>
            <w:tcW w:type="dxa" w:w="1080"/>
          </w:tcPr>
          <w:p>
            <w:r/>
            <w:r>
              <w:rPr>
                <w:sz w:val="19"/>
              </w:rPr>
              <w:t xml:space="preserve">Ghosts</w:t>
            </w:r>
          </w:p>
        </w:tc>
        <w:tc>
          <w:tcPr>
            <w:tcW w:type="dxa" w:w="1700"/>
          </w:tcPr>
          <w:p>
            <w:r/>
            <w:r>
              <w:rPr>
                <w:sz w:val="19"/>
              </w:rPr>
              <w:t xml:space="preserve">Ghost cleanup deletes only what is gone</w:t>
            </w:r>
          </w:p>
        </w:tc>
        <w:tc>
          <w:tcPr>
            <w:tcW w:type="dxa" w:w="4180"/>
          </w:tcPr>
          <w:p>
            <w:r/>
            <w:r>
              <w:rPr>
                <w:sz w:val="19"/>
              </w:rPr>
              <w:t xml:space="preserve">Bulk cleanup swept bookmarks and deleted videos that were still available (13 deletions where 1 was a real ghost). Own playlists only, a live re-check first, nothing deleted if it fails.</w:t>
            </w:r>
          </w:p>
        </w:tc>
        <w:tc>
          <w:tcPr>
            <w:tcW w:type="dxa" w:w="1060"/>
          </w:tcPr>
          <w:p>
            <w:r/>
            <w:r>
              <w:rPr>
                <w:b/>
                <w:color w:val="1E8449"/>
                <w:sz w:val="19"/>
              </w:rPr>
              <w:t xml:space="preserve">✅ Shipped (v1.27.11)</w:t>
            </w:r>
          </w:p>
        </w:tc>
      </w:tr>
      <w:tr>
        <w:tc>
          <w:tcPr>
            <w:tcW w:type="dxa" w:w="620"/>
          </w:tcPr>
          <w:p>
            <w:r/>
            <w:r>
              <w:rPr>
                <w:b/>
                <w:sz w:val="19"/>
              </w:rPr>
              <w:t xml:space="preserve">AUD-25</w:t>
            </w:r>
          </w:p>
        </w:tc>
        <w:tc>
          <w:tcPr>
            <w:tcW w:type="dxa" w:w="1080"/>
          </w:tcPr>
          <w:p>
            <w:r/>
            <w:r>
              <w:rPr>
                <w:sz w:val="19"/>
              </w:rPr>
              <w:t xml:space="preserve">Music</w:t>
            </w:r>
          </w:p>
        </w:tc>
        <w:tc>
          <w:tcPr>
            <w:tcW w:type="dxa" w:w="1700"/>
          </w:tcPr>
          <w:p>
            <w:r/>
            <w:r>
              <w:rPr>
                <w:sz w:val="19"/>
              </w:rPr>
              <w:t xml:space="preserve">One music classifier</w:t>
            </w:r>
          </w:p>
        </w:tc>
        <w:tc>
          <w:tcPr>
            <w:tcW w:type="dxa" w:w="4180"/>
          </w:tcPr>
          <w:p>
            <w:r/>
            <w:r>
              <w:rPr>
                <w:sz w:val="19"/>
              </w:rPr>
              <w:t xml:space="preserve">The #J1 filter and the #17 Music view decided separately and could contradict each other. One classifier now answers both: isTrack for #17, isMusic for #J1, and a track is always music.</w:t>
            </w:r>
          </w:p>
        </w:tc>
        <w:tc>
          <w:tcPr>
            <w:tcW w:type="dxa" w:w="1060"/>
          </w:tcPr>
          <w:p>
            <w:r/>
            <w:r>
              <w:rPr>
                <w:b/>
                <w:color w:val="1E8449"/>
                <w:sz w:val="19"/>
              </w:rPr>
              <w:t xml:space="preserve">✅ Shipped (v1.27.47)</w:t>
            </w:r>
          </w:p>
        </w:tc>
      </w:tr>
      <w:tr>
        <w:tc>
          <w:tcPr>
            <w:tcW w:type="dxa" w:w="620"/>
          </w:tcPr>
          <w:p>
            <w:r/>
            <w:r>
              <w:rPr>
                <w:b/>
                <w:sz w:val="19"/>
              </w:rPr>
              <w:t xml:space="preserve">AUD-26</w:t>
            </w:r>
          </w:p>
        </w:tc>
        <w:tc>
          <w:tcPr>
            <w:tcW w:type="dxa" w:w="1080"/>
          </w:tcPr>
          <w:p>
            <w:r/>
            <w:r>
              <w:rPr>
                <w:sz w:val="19"/>
              </w:rPr>
              <w:t xml:space="preserve">Shorts</w:t>
            </w:r>
          </w:p>
        </w:tc>
        <w:tc>
          <w:tcPr>
            <w:tcW w:type="dxa" w:w="1700"/>
          </w:tcPr>
          <w:p>
            <w:r/>
            <w:r>
              <w:rPr>
                <w:sz w:val="19"/>
              </w:rPr>
              <w:t xml:space="preserve">Square Shorts</w:t>
            </w:r>
          </w:p>
        </w:tc>
        <w:tc>
          <w:tcPr>
            <w:tcW w:type="dxa" w:w="4180"/>
          </w:tcPr>
          <w:p>
            <w:r/>
            <w:r>
              <w:rPr>
                <w:sz w:val="19"/>
              </w:rPr>
              <w:t xml:space="preserve">The Shorts heuristic requires height &gt; width, so square Shorts are classified as standard videos. Use h &gt;= w.</w:t>
            </w:r>
          </w:p>
        </w:tc>
        <w:tc>
          <w:tcPr>
            <w:tcW w:type="dxa" w:w="1060"/>
          </w:tcPr>
          <w:p>
            <w:r/>
            <w:r>
              <w:rPr>
                <w:b/>
                <w:color w:val="B45309"/>
                <w:sz w:val="19"/>
              </w:rPr>
              <w:t xml:space="preserve">⏳ To build — LOW</w:t>
            </w:r>
          </w:p>
        </w:tc>
      </w:tr>
      <w:tr>
        <w:tc>
          <w:tcPr>
            <w:tcW w:type="dxa" w:w="620"/>
          </w:tcPr>
          <w:p>
            <w:r/>
            <w:r>
              <w:rPr>
                <w:b/>
                <w:sz w:val="19"/>
              </w:rPr>
              <w:t xml:space="preserve">AUD-27</w:t>
            </w:r>
          </w:p>
        </w:tc>
        <w:tc>
          <w:tcPr>
            <w:tcW w:type="dxa" w:w="1080"/>
          </w:tcPr>
          <w:p>
            <w:r/>
            <w:r>
              <w:rPr>
                <w:sz w:val="19"/>
              </w:rPr>
              <w:t xml:space="preserve">i18n</w:t>
            </w:r>
          </w:p>
        </w:tc>
        <w:tc>
          <w:tcPr>
            <w:tcW w:type="dxa" w:w="1700"/>
          </w:tcPr>
          <w:p>
            <w:r/>
            <w:r>
              <w:rPr>
                <w:sz w:val="19"/>
              </w:rPr>
              <w:t xml:space="preserve">Every visible string through t()</w:t>
            </w:r>
          </w:p>
        </w:tc>
        <w:tc>
          <w:tcPr>
            <w:tcW w:type="dxa" w:w="4180"/>
          </w:tcPr>
          <w:p>
            <w:r/>
            <w:r>
              <w:rPr>
                <w:sz w:val="19"/>
              </w:rPr>
              <w:t xml:space="preserve">About 130 visible strings (errors, toasts, tiles, modals, CSV headers, genre labels, suggested tags, dates) ignored the UI language. All translated; ships #80.</w:t>
            </w:r>
          </w:p>
        </w:tc>
        <w:tc>
          <w:tcPr>
            <w:tcW w:type="dxa" w:w="1060"/>
          </w:tcPr>
          <w:p>
            <w:r/>
            <w:r>
              <w:rPr>
                <w:b/>
                <w:color w:val="1E8449"/>
                <w:sz w:val="19"/>
              </w:rPr>
              <w:t xml:space="preserve">✅ Shipped (v1.27.45)</w:t>
            </w:r>
          </w:p>
        </w:tc>
      </w:tr>
      <w:tr>
        <w:tc>
          <w:tcPr>
            <w:tcW w:type="dxa" w:w="620"/>
          </w:tcPr>
          <w:p>
            <w:r/>
            <w:r>
              <w:rPr>
                <w:b/>
                <w:sz w:val="19"/>
              </w:rPr>
              <w:t xml:space="preserve">AUD-28</w:t>
            </w:r>
          </w:p>
        </w:tc>
        <w:tc>
          <w:tcPr>
            <w:tcW w:type="dxa" w:w="1080"/>
          </w:tcPr>
          <w:p>
            <w:r/>
            <w:r>
              <w:rPr>
                <w:sz w:val="19"/>
              </w:rPr>
              <w:t xml:space="preserve">YouTube ToS</w:t>
            </w:r>
          </w:p>
        </w:tc>
        <w:tc>
          <w:tcPr>
            <w:tcW w:type="dxa" w:w="1700"/>
          </w:tcPr>
          <w:p>
            <w:r/>
            <w:r>
              <w:rPr>
                <w:sz w:val="19"/>
              </w:rPr>
              <w:t xml:space="preserve">Studio never plays audio with the video hidden</w:t>
            </w:r>
          </w:p>
        </w:tc>
        <w:tc>
          <w:tcPr>
            <w:tcW w:type="dxa" w:w="4180"/>
          </w:tcPr>
          <w:p>
            <w:r/>
            <w:r>
              <w:rPr>
                <w:sz w:val="19"/>
              </w:rPr>
              <w:t xml:space="preserve">Collapsing Reel Studio’s player moved the video off-screen while the sound played on, including in a hidden tab. It now docks visibly (356×200) and pauses when the tab is hidden.</w:t>
            </w:r>
          </w:p>
        </w:tc>
        <w:tc>
          <w:tcPr>
            <w:tcW w:type="dxa" w:w="1060"/>
          </w:tcPr>
          <w:p>
            <w:r/>
            <w:r>
              <w:rPr>
                <w:b/>
                <w:color w:val="1E8449"/>
                <w:sz w:val="19"/>
              </w:rPr>
              <w:t xml:space="preserve">✅ Shipped (v1.27.7)</w:t>
            </w:r>
          </w:p>
        </w:tc>
      </w:tr>
      <w:tr>
        <w:tc>
          <w:tcPr>
            <w:tcW w:type="dxa" w:w="620"/>
          </w:tcPr>
          <w:p>
            <w:r/>
            <w:r>
              <w:rPr>
                <w:b/>
                <w:sz w:val="19"/>
              </w:rPr>
              <w:t xml:space="preserve">AUD-29</w:t>
            </w:r>
          </w:p>
        </w:tc>
        <w:tc>
          <w:tcPr>
            <w:tcW w:type="dxa" w:w="1080"/>
          </w:tcPr>
          <w:p>
            <w:r/>
            <w:r>
              <w:rPr>
                <w:sz w:val="19"/>
              </w:rPr>
              <w:t xml:space="preserve">Debt</w:t>
            </w:r>
          </w:p>
        </w:tc>
        <w:tc>
          <w:tcPr>
            <w:tcW w:type="dxa" w:w="1700"/>
          </w:tcPr>
          <w:p>
            <w:r/>
            <w:r>
              <w:rPr>
                <w:sz w:val="19"/>
              </w:rPr>
              <w:t xml:space="preserve">Remove the dead mini-player</w:t>
            </w:r>
          </w:p>
        </w:tc>
        <w:tc>
          <w:tcPr>
            <w:tcW w:type="dxa" w:w="4180"/>
          </w:tcPr>
          <w:p>
            <w:r/>
            <w:r>
              <w:rPr>
                <w:sz w:val="19"/>
              </w:rPr>
              <w:t xml:space="preserve">The mini-player bar was only ever deactivated since the player started docking. Removed, with the timer that only fed it.</w:t>
            </w:r>
          </w:p>
        </w:tc>
        <w:tc>
          <w:tcPr>
            <w:tcW w:type="dxa" w:w="1060"/>
          </w:tcPr>
          <w:p>
            <w:r/>
            <w:r>
              <w:rPr>
                <w:b/>
                <w:color w:val="1E8449"/>
                <w:sz w:val="19"/>
              </w:rPr>
              <w:t xml:space="preserve">✅ Shipped (v1.27.42)</w:t>
            </w:r>
          </w:p>
        </w:tc>
      </w:tr>
      <w:tr>
        <w:tc>
          <w:tcPr>
            <w:tcW w:type="dxa" w:w="620"/>
          </w:tcPr>
          <w:p>
            <w:r/>
            <w:r>
              <w:rPr>
                <w:b/>
                <w:sz w:val="19"/>
              </w:rPr>
              <w:t xml:space="preserve">AUD-30</w:t>
            </w:r>
          </w:p>
        </w:tc>
        <w:tc>
          <w:tcPr>
            <w:tcW w:type="dxa" w:w="1080"/>
          </w:tcPr>
          <w:p>
            <w:r/>
            <w:r>
              <w:rPr>
                <w:sz w:val="19"/>
              </w:rPr>
              <w:t xml:space="preserve">Offline / Service worker</w:t>
            </w:r>
          </w:p>
        </w:tc>
        <w:tc>
          <w:tcPr>
            <w:tcW w:type="dxa" w:w="1700"/>
          </w:tcPr>
          <w:p>
            <w:r/>
            <w:r>
              <w:rPr>
                <w:sz w:val="19"/>
              </w:rPr>
              <w:t xml:space="preserve">Reliable service worker</w:t>
            </w:r>
          </w:p>
        </w:tc>
        <w:tc>
          <w:tcPr>
            <w:tcW w:type="dxa" w:w="4180"/>
          </w:tcPr>
          <w:p>
            <w:r/>
            <w:r>
              <w:rPr>
                <w:sz w:val="19"/>
              </w:rPr>
              <w:t xml:space="preserve">A cross-origin font entry could fail the whole install, ?bookmark= missed the cache offline, and the cache was renamed by hand. Same-origin pre-cache, ignoreSearch, release-named cache.</w:t>
            </w:r>
          </w:p>
        </w:tc>
        <w:tc>
          <w:tcPr>
            <w:tcW w:type="dxa" w:w="1060"/>
          </w:tcPr>
          <w:p>
            <w:r/>
            <w:r>
              <w:rPr>
                <w:b/>
                <w:color w:val="1E8449"/>
                <w:sz w:val="19"/>
              </w:rPr>
              <w:t xml:space="preserve">✅ Shipped (v1.27.51)</w:t>
            </w:r>
          </w:p>
        </w:tc>
      </w:tr>
      <w:tr>
        <w:tc>
          <w:tcPr>
            <w:tcW w:type="dxa" w:w="620"/>
          </w:tcPr>
          <w:p>
            <w:r/>
            <w:r>
              <w:rPr>
                <w:b/>
                <w:sz w:val="19"/>
              </w:rPr>
              <w:t xml:space="preserve">AUD-31</w:t>
            </w:r>
          </w:p>
        </w:tc>
        <w:tc>
          <w:tcPr>
            <w:tcW w:type="dxa" w:w="1080"/>
          </w:tcPr>
          <w:p>
            <w:r/>
            <w:r>
              <w:rPr>
                <w:sz w:val="19"/>
              </w:rPr>
              <w:t xml:space="preserve">Cache</w:t>
            </w:r>
          </w:p>
        </w:tc>
        <w:tc>
          <w:tcPr>
            <w:tcW w:type="dxa" w:w="1700"/>
          </w:tcPr>
          <w:p>
            <w:r/>
            <w:r>
              <w:rPr>
                <w:sz w:val="19"/>
              </w:rPr>
              <w:t xml:space="preserve">Trending TTL (audit false positive)</w:t>
            </w:r>
          </w:p>
        </w:tc>
        <w:tc>
          <w:tcPr>
            <w:tcW w:type="dxa" w:w="4180"/>
          </w:tcPr>
          <w:p>
            <w:r/>
            <w:r>
              <w:rPr>
                <w:sz w:val="19"/>
              </w:rPr>
              <w:t xml:space="preserve">The audit reported the 1-hour trending TTL as missing; it existed. It only took effect once AUD-17 was fixed. Comment corrected and a test added; no code change.</w:t>
            </w:r>
          </w:p>
        </w:tc>
        <w:tc>
          <w:tcPr>
            <w:tcW w:type="dxa" w:w="1060"/>
          </w:tcPr>
          <w:p>
            <w:r/>
            <w:r>
              <w:rPr>
                <w:b/>
                <w:color w:val="7F8C8D"/>
                <w:sz w:val="19"/>
              </w:rPr>
              <w:t xml:space="preserve">✖ Not a bug (audit false positive)</w:t>
            </w:r>
          </w:p>
        </w:tc>
      </w:tr>
      <w:tr>
        <w:tc>
          <w:tcPr>
            <w:tcW w:type="dxa" w:w="620"/>
          </w:tcPr>
          <w:p>
            <w:r/>
            <w:r>
              <w:rPr>
                <w:b/>
                <w:sz w:val="19"/>
              </w:rPr>
              <w:t xml:space="preserve">AUD-32</w:t>
            </w:r>
          </w:p>
        </w:tc>
        <w:tc>
          <w:tcPr>
            <w:tcW w:type="dxa" w:w="1080"/>
          </w:tcPr>
          <w:p>
            <w:r/>
            <w:r>
              <w:rPr>
                <w:sz w:val="19"/>
              </w:rPr>
              <w:t xml:space="preserve">Music</w:t>
            </w:r>
          </w:p>
        </w:tc>
        <w:tc>
          <w:tcPr>
            <w:tcW w:type="dxa" w:w="1700"/>
          </w:tcPr>
          <w:p>
            <w:r/>
            <w:r>
              <w:rPr>
                <w:sz w:val="19"/>
              </w:rPr>
              <w:t xml:space="preserve">Remove the orphaned Music Mode state</w:t>
            </w:r>
          </w:p>
        </w:tc>
        <w:tc>
          <w:tcPr>
            <w:tcW w:type="dxa" w:w="4180"/>
          </w:tcPr>
          <w:p>
            <w:r/>
            <w:r>
              <w:rPr>
                <w:sz w:val="19"/>
              </w:rPr>
              <w:t xml:space="preserve">The #J2 button was gone but its state was still read: Reset filters reset to Music, with no way out. State and key removed.</w:t>
            </w:r>
          </w:p>
        </w:tc>
        <w:tc>
          <w:tcPr>
            <w:tcW w:type="dxa" w:w="1060"/>
          </w:tcPr>
          <w:p>
            <w:r/>
            <w:r>
              <w:rPr>
                <w:b/>
                <w:color w:val="1E8449"/>
                <w:sz w:val="19"/>
              </w:rPr>
              <w:t xml:space="preserve">✅ Shipped (v1.27.13)</w:t>
            </w:r>
          </w:p>
        </w:tc>
      </w:tr>
      <w:tr>
        <w:tc>
          <w:tcPr>
            <w:tcW w:type="dxa" w:w="620"/>
          </w:tcPr>
          <w:p>
            <w:r/>
            <w:r>
              <w:rPr>
                <w:b/>
                <w:sz w:val="19"/>
              </w:rPr>
              <w:t xml:space="preserve">AUD-33</w:t>
            </w:r>
          </w:p>
        </w:tc>
        <w:tc>
          <w:tcPr>
            <w:tcW w:type="dxa" w:w="1080"/>
          </w:tcPr>
          <w:p>
            <w:r/>
            <w:r>
              <w:rPr>
                <w:sz w:val="19"/>
              </w:rPr>
              <w:t xml:space="preserve">Debt</w:t>
            </w:r>
          </w:p>
        </w:tc>
        <w:tc>
          <w:tcPr>
            <w:tcW w:type="dxa" w:w="1700"/>
          </w:tcPr>
          <w:p>
            <w:r/>
            <w:r>
              <w:rPr>
                <w:sz w:val="19"/>
              </w:rPr>
              <w:t xml:space="preserve">Shared app/Studio modules</w:t>
            </w:r>
          </w:p>
        </w:tc>
        <w:tc>
          <w:tcPr>
            <w:tcW w:type="dxa" w:w="4180"/>
          </w:tcPr>
          <w:p>
            <w:r/>
            <w:r>
              <w:rPr>
                <w:sz w:val="19"/>
              </w:rPr>
              <w:t xml:space="preserve">Pure helpers (colour maths, thumbnails, durations) now live once in shared/core.js. Still open: theme application, the colour-picker widget and the cache readers, which differ in signature and state between the pages.</w:t>
            </w:r>
          </w:p>
        </w:tc>
        <w:tc>
          <w:tcPr>
            <w:tcW w:type="dxa" w:w="1060"/>
          </w:tcPr>
          <w:p>
            <w:r/>
            <w:r>
              <w:rPr>
                <w:b/>
                <w:color w:val="B45309"/>
                <w:sz w:val="19"/>
              </w:rPr>
              <w:t xml:space="preserve">🟡 Partial (v1.27.50) — rest: MEDIUM</w:t>
            </w:r>
          </w:p>
        </w:tc>
      </w:tr>
      <w:tr>
        <w:tc>
          <w:tcPr>
            <w:tcW w:type="dxa" w:w="620"/>
          </w:tcPr>
          <w:p>
            <w:r/>
            <w:r>
              <w:rPr>
                <w:b/>
                <w:sz w:val="19"/>
              </w:rPr>
              <w:t xml:space="preserve">AUD-34</w:t>
            </w:r>
          </w:p>
        </w:tc>
        <w:tc>
          <w:tcPr>
            <w:tcW w:type="dxa" w:w="1080"/>
          </w:tcPr>
          <w:p>
            <w:r/>
            <w:r>
              <w:rPr>
                <w:sz w:val="19"/>
              </w:rPr>
              <w:t xml:space="preserve">Debt</w:t>
            </w:r>
          </w:p>
        </w:tc>
        <w:tc>
          <w:tcPr>
            <w:tcW w:type="dxa" w:w="1700"/>
          </w:tcPr>
          <w:p>
            <w:r/>
            <w:r>
              <w:rPr>
                <w:sz w:val="19"/>
              </w:rPr>
              <w:t xml:space="preserve">One duration formatter</w:t>
            </w:r>
          </w:p>
        </w:tc>
        <w:tc>
          <w:tcPr>
            <w:tcW w:type="dxa" w:w="4180"/>
          </w:tcPr>
          <w:p>
            <w:r/>
            <w:r>
              <w:rPr>
                <w:sz w:val="19"/>
              </w:rPr>
              <w:t xml:space="preserve">Three formatters gave three answers for the same duration, and three places re-parsed ISO durations by hand. One formatter with two styles, one parser.</w:t>
            </w:r>
          </w:p>
        </w:tc>
        <w:tc>
          <w:tcPr>
            <w:tcW w:type="dxa" w:w="1060"/>
          </w:tcPr>
          <w:p>
            <w:r/>
            <w:r>
              <w:rPr>
                <w:b/>
                <w:color w:val="1E8449"/>
                <w:sz w:val="19"/>
              </w:rPr>
              <w:t xml:space="preserve">✅ Shipped (v1.27.44)</w:t>
            </w:r>
          </w:p>
        </w:tc>
      </w:tr>
      <w:tr>
        <w:tc>
          <w:tcPr>
            <w:tcW w:type="dxa" w:w="620"/>
          </w:tcPr>
          <w:p>
            <w:r/>
            <w:r>
              <w:rPr>
                <w:b/>
                <w:sz w:val="19"/>
              </w:rPr>
              <w:t xml:space="preserve">AUD-35</w:t>
            </w:r>
          </w:p>
        </w:tc>
        <w:tc>
          <w:tcPr>
            <w:tcW w:type="dxa" w:w="1080"/>
          </w:tcPr>
          <w:p>
            <w:r/>
            <w:r>
              <w:rPr>
                <w:sz w:val="19"/>
              </w:rPr>
              <w:t xml:space="preserve">Debt</w:t>
            </w:r>
          </w:p>
        </w:tc>
        <w:tc>
          <w:tcPr>
            <w:tcW w:type="dxa" w:w="1700"/>
          </w:tcPr>
          <w:p>
            <w:r/>
            <w:r>
              <w:rPr>
                <w:sz w:val="19"/>
              </w:rPr>
              <w:t xml:space="preserve">Split the long functions</w:t>
            </w:r>
          </w:p>
        </w:tc>
        <w:tc>
          <w:tcPr>
            <w:tcW w:type="dxa" w:w="4180"/>
          </w:tcPr>
          <w:p>
            <w:r/>
            <w:r>
              <w:rPr>
                <w:sz w:val="19"/>
              </w:rPr>
              <w:t xml:space="preserve">Ten functions exceed 100 lines (ytApi, runCacheDiagnostic, executeRestore…); mixing I/O, quota and UI in one body is how #78 went unnoticed.</w:t>
            </w:r>
          </w:p>
        </w:tc>
        <w:tc>
          <w:tcPr>
            <w:tcW w:type="dxa" w:w="1060"/>
          </w:tcPr>
          <w:p>
            <w:r/>
            <w:r>
              <w:rPr>
                <w:b/>
                <w:color w:val="B45309"/>
                <w:sz w:val="19"/>
              </w:rPr>
              <w:t xml:space="preserve">⏳ To build — LOW (Track L)</w:t>
            </w:r>
          </w:p>
        </w:tc>
      </w:tr>
      <w:tr>
        <w:tc>
          <w:tcPr>
            <w:tcW w:type="dxa" w:w="620"/>
          </w:tcPr>
          <w:p>
            <w:r/>
            <w:r>
              <w:rPr>
                <w:b/>
                <w:sz w:val="19"/>
              </w:rPr>
              <w:t xml:space="preserve">AUD-36</w:t>
            </w:r>
          </w:p>
        </w:tc>
        <w:tc>
          <w:tcPr>
            <w:tcW w:type="dxa" w:w="1080"/>
          </w:tcPr>
          <w:p>
            <w:r/>
            <w:r>
              <w:rPr>
                <w:sz w:val="19"/>
              </w:rPr>
              <w:t xml:space="preserve">Debt / Errors</w:t>
            </w:r>
          </w:p>
        </w:tc>
        <w:tc>
          <w:tcPr>
            <w:tcW w:type="dxa" w:w="1700"/>
          </w:tcPr>
          <w:p>
            <w:r/>
            <w:r>
              <w:rPr>
                <w:sz w:val="19"/>
              </w:rPr>
              <w:t xml:space="preserve">No error swallowed without a trace</w:t>
            </w:r>
          </w:p>
        </w:tc>
        <w:tc>
          <w:tcPr>
            <w:tcW w:type="dxa" w:w="4180"/>
          </w:tcPr>
          <w:p>
            <w:r/>
            <w:r>
              <w:rPr>
                <w:sz w:val="19"/>
              </w:rPr>
              <w:t xml:space="preserve">72 empty catch blocks, one of which hid v1.27.3’s auto-categorize bug. swallow() records each in the diagnostic log; a test fails on a new empty catch.</w:t>
            </w:r>
          </w:p>
        </w:tc>
        <w:tc>
          <w:tcPr>
            <w:tcW w:type="dxa" w:w="1060"/>
          </w:tcPr>
          <w:p>
            <w:r/>
            <w:r>
              <w:rPr>
                <w:b/>
                <w:color w:val="1E8449"/>
                <w:sz w:val="19"/>
              </w:rPr>
              <w:t xml:space="preserve">✅ Shipped (v1.27.43)</w:t>
            </w:r>
          </w:p>
        </w:tc>
      </w:tr>
      <w:tr>
        <w:tc>
          <w:tcPr>
            <w:tcW w:type="dxa" w:w="620"/>
          </w:tcPr>
          <w:p>
            <w:r/>
            <w:r>
              <w:rPr>
                <w:b/>
                <w:sz w:val="19"/>
              </w:rPr>
              <w:t xml:space="preserve">AUD-37</w:t>
            </w:r>
          </w:p>
        </w:tc>
        <w:tc>
          <w:tcPr>
            <w:tcW w:type="dxa" w:w="1080"/>
          </w:tcPr>
          <w:p>
            <w:r/>
            <w:r>
              <w:rPr>
                <w:sz w:val="19"/>
              </w:rPr>
              <w:t xml:space="preserve">Debt</w:t>
            </w:r>
          </w:p>
        </w:tc>
        <w:tc>
          <w:tcPr>
            <w:tcW w:type="dxa" w:w="1700"/>
          </w:tcPr>
          <w:p>
            <w:r/>
            <w:r>
              <w:rPr>
                <w:sz w:val="19"/>
              </w:rPr>
              <w:t xml:space="preserve">Split the single file</w:t>
            </w:r>
          </w:p>
        </w:tc>
        <w:tc>
          <w:tcPr>
            <w:tcW w:type="dxa" w:w="4180"/>
          </w:tcPr>
          <w:p>
            <w:r/>
            <w:r>
              <w:rPr>
                <w:sz w:val="19"/>
              </w:rPr>
              <w:t xml:space="preserve">The app is one ~800 KB file; a staged split (CSS, i18n, per-view scripts) waits on AUD-02 because inline handlers need global names.</w:t>
            </w:r>
          </w:p>
        </w:tc>
        <w:tc>
          <w:tcPr>
            <w:tcW w:type="dxa" w:w="1060"/>
          </w:tcPr>
          <w:p>
            <w:r/>
            <w:r>
              <w:rPr>
                <w:b/>
                <w:color w:val="B45309"/>
                <w:sz w:val="19"/>
              </w:rPr>
              <w:t xml:space="preserve">⏳ To build — LOW (Track L)</w:t>
            </w:r>
          </w:p>
        </w:tc>
      </w:tr>
      <w:tr>
        <w:tc>
          <w:tcPr>
            <w:tcW w:type="dxa" w:w="620"/>
          </w:tcPr>
          <w:p>
            <w:r/>
            <w:r>
              <w:rPr>
                <w:b/>
                <w:sz w:val="19"/>
              </w:rPr>
              <w:t xml:space="preserve">AUD-38</w:t>
            </w:r>
          </w:p>
        </w:tc>
        <w:tc>
          <w:tcPr>
            <w:tcW w:type="dxa" w:w="1080"/>
          </w:tcPr>
          <w:p>
            <w:r/>
            <w:r>
              <w:rPr>
                <w:sz w:val="19"/>
              </w:rPr>
              <w:t xml:space="preserve">Debt</w:t>
            </w:r>
          </w:p>
        </w:tc>
        <w:tc>
          <w:tcPr>
            <w:tcW w:type="dxa" w:w="1700"/>
          </w:tcPr>
          <w:p>
            <w:r/>
            <w:r>
              <w:rPr>
                <w:sz w:val="19"/>
              </w:rPr>
              <w:t xml:space="preserve">Remove dead code</w:t>
            </w:r>
          </w:p>
        </w:tc>
        <w:tc>
          <w:tcPr>
            <w:tcW w:type="dxa" w:w="4180"/>
          </w:tcPr>
          <w:p>
            <w:r/>
            <w:r>
              <w:rPr>
                <w:sz w:val="19"/>
              </w:rPr>
              <w:t xml:space="preserve">Two unused helpers and a global updateProgress shadowed by an inner function of the same name. Removed or renamed.</w:t>
            </w:r>
          </w:p>
        </w:tc>
        <w:tc>
          <w:tcPr>
            <w:tcW w:type="dxa" w:w="1060"/>
          </w:tcPr>
          <w:p>
            <w:r/>
            <w:r>
              <w:rPr>
                <w:b/>
                <w:color w:val="1E8449"/>
                <w:sz w:val="19"/>
              </w:rPr>
              <w:t xml:space="preserve">✅ Shipped (v1.27.42)</w:t>
            </w:r>
          </w:p>
        </w:tc>
      </w:tr>
      <w:tr>
        <w:tc>
          <w:tcPr>
            <w:tcW w:type="dxa" w:w="620"/>
          </w:tcPr>
          <w:p>
            <w:r/>
            <w:r>
              <w:rPr>
                <w:b/>
                <w:sz w:val="19"/>
              </w:rPr>
              <w:t xml:space="preserve">AUD-39</w:t>
            </w:r>
          </w:p>
        </w:tc>
        <w:tc>
          <w:tcPr>
            <w:tcW w:type="dxa" w:w="1080"/>
          </w:tcPr>
          <w:p>
            <w:r/>
            <w:r>
              <w:rPr>
                <w:sz w:val="19"/>
              </w:rPr>
              <w:t xml:space="preserve">Debt</w:t>
            </w:r>
          </w:p>
        </w:tc>
        <w:tc>
          <w:tcPr>
            <w:tcW w:type="dxa" w:w="1700"/>
          </w:tcPr>
          <w:p>
            <w:r/>
            <w:r>
              <w:rPr>
                <w:sz w:val="19"/>
              </w:rPr>
              <w:t xml:space="preserve">One CONFIG block</w:t>
            </w:r>
          </w:p>
        </w:tc>
        <w:tc>
          <w:tcPr>
            <w:tcW w:type="dxa" w:w="4180"/>
          </w:tcPr>
          <w:p>
            <w:r/>
            <w:r>
              <w:rPr>
                <w:sz w:val="19"/>
              </w:rPr>
              <w:t xml:space="preserve">Caps, retention, timers and the API batch size were literals, the batch size alone in 20+ places. One frozen CONFIG block.</w:t>
            </w:r>
          </w:p>
        </w:tc>
        <w:tc>
          <w:tcPr>
            <w:tcW w:type="dxa" w:w="1060"/>
          </w:tcPr>
          <w:p>
            <w:r/>
            <w:r>
              <w:rPr>
                <w:b/>
                <w:color w:val="1E8449"/>
                <w:sz w:val="19"/>
              </w:rPr>
              <w:t xml:space="preserve">✅ Shipped (v1.27.41)</w:t>
            </w:r>
          </w:p>
        </w:tc>
      </w:tr>
      <w:tr>
        <w:tc>
          <w:tcPr>
            <w:tcW w:type="dxa" w:w="620"/>
          </w:tcPr>
          <w:p>
            <w:r/>
            <w:r>
              <w:rPr>
                <w:b/>
                <w:sz w:val="19"/>
              </w:rPr>
              <w:t xml:space="preserve">AUD-40</w:t>
            </w:r>
          </w:p>
        </w:tc>
        <w:tc>
          <w:tcPr>
            <w:tcW w:type="dxa" w:w="1080"/>
          </w:tcPr>
          <w:p>
            <w:r/>
            <w:r>
              <w:rPr>
                <w:sz w:val="19"/>
              </w:rPr>
              <w:t xml:space="preserve">Debt</w:t>
            </w:r>
          </w:p>
        </w:tc>
        <w:tc>
          <w:tcPr>
            <w:tcW w:type="dxa" w:w="1700"/>
          </w:tcPr>
          <w:p>
            <w:r/>
            <w:r>
              <w:rPr>
                <w:sz w:val="19"/>
              </w:rPr>
              <w:t xml:space="preserve">Take state out of declaration order</w:t>
            </w:r>
          </w:p>
        </w:tc>
        <w:tc>
          <w:tcPr>
            <w:tcW w:type="dxa" w:w="4180"/>
          </w:tcPr>
          <w:p>
            <w:r/>
            <w:r>
              <w:rPr>
                <w:sz w:val="19"/>
              </w:rPr>
              <w:t xml:space="preserve">Module-level state (videoDetailsCache, PLAYER, restoreData…) depends on declaration order; a split can introduce TDZ errors. Move it into APP first.</w:t>
            </w:r>
          </w:p>
        </w:tc>
        <w:tc>
          <w:tcPr>
            <w:tcW w:type="dxa" w:w="1060"/>
          </w:tcPr>
          <w:p>
            <w:r/>
            <w:r>
              <w:rPr>
                <w:b/>
                <w:color w:val="B45309"/>
                <w:sz w:val="19"/>
              </w:rPr>
              <w:t xml:space="preserve">⏳ To build — LOW (Track L)</w:t>
            </w:r>
          </w:p>
        </w:tc>
      </w:tr>
      <w:tr>
        <w:tc>
          <w:tcPr>
            <w:tcW w:type="dxa" w:w="620"/>
          </w:tcPr>
          <w:p>
            <w:r/>
            <w:r>
              <w:rPr>
                <w:b/>
                <w:sz w:val="19"/>
              </w:rPr>
              <w:t xml:space="preserve">AUD-41</w:t>
            </w:r>
          </w:p>
        </w:tc>
        <w:tc>
          <w:tcPr>
            <w:tcW w:type="dxa" w:w="1080"/>
          </w:tcPr>
          <w:p>
            <w:r/>
            <w:r>
              <w:rPr>
                <w:sz w:val="19"/>
              </w:rPr>
              <w:t xml:space="preserve">i18n / Debt</w:t>
            </w:r>
          </w:p>
        </w:tc>
        <w:tc>
          <w:tcPr>
            <w:tcW w:type="dxa" w:w="1700"/>
          </w:tcPr>
          <w:p>
            <w:r/>
            <w:r>
              <w:rPr>
                <w:sz w:val="19"/>
              </w:rPr>
              <w:t xml:space="preserve">Bilingual changelog out of the bundle</w:t>
            </w:r>
          </w:p>
        </w:tc>
        <w:tc>
          <w:tcPr>
            <w:tcW w:type="dxa" w:w="4180"/>
          </w:tcPr>
          <w:p>
            <w:r/>
            <w:r>
              <w:rPr>
                <w:sz w:val="19"/>
              </w:rPr>
              <w:t xml:space="preserve">The release notes were 47 KB of French-only, accent-stripped text in every load. Now changelog.json, FR and EN, loaded on demand. The English translation still needs a human read.</w:t>
            </w:r>
          </w:p>
        </w:tc>
        <w:tc>
          <w:tcPr>
            <w:tcW w:type="dxa" w:w="1060"/>
          </w:tcPr>
          <w:p>
            <w:r/>
            <w:r>
              <w:rPr>
                <w:b/>
                <w:color w:val="1E8449"/>
                <w:sz w:val="19"/>
              </w:rPr>
              <w:t xml:space="preserve">✅ Shipped (v1.27.49)</w:t>
            </w:r>
          </w:p>
        </w:tc>
      </w:tr>
      <w:tr>
        <w:tc>
          <w:tcPr>
            <w:tcW w:type="dxa" w:w="620"/>
          </w:tcPr>
          <w:p>
            <w:r/>
            <w:r>
              <w:rPr>
                <w:b/>
                <w:sz w:val="19"/>
              </w:rPr>
              <w:t xml:space="preserve">AUD-42</w:t>
            </w:r>
          </w:p>
        </w:tc>
        <w:tc>
          <w:tcPr>
            <w:tcW w:type="dxa" w:w="1080"/>
          </w:tcPr>
          <w:p>
            <w:r/>
            <w:r>
              <w:rPr>
                <w:sz w:val="19"/>
              </w:rPr>
              <w:t xml:space="preserve">Accessibility</w:t>
            </w:r>
          </w:p>
        </w:tc>
        <w:tc>
          <w:tcPr>
            <w:tcW w:type="dxa" w:w="1700"/>
          </w:tcPr>
          <w:p>
            <w:r/>
            <w:r>
              <w:rPr>
                <w:sz w:val="19"/>
              </w:rPr>
              <w:t xml:space="preserve">AA contrast in every theme</w:t>
            </w:r>
          </w:p>
        </w:tc>
        <w:tc>
          <w:tcPr>
            <w:tcW w:type="dxa" w:w="4180"/>
          </w:tcPr>
          <w:p>
            <w:r/>
            <w:r>
              <w:rPr>
                <w:sz w:val="19"/>
              </w:rPr>
              <w:t xml:space="preserve">Accent and status colours fell to 1.7–2.6:1 in the light theme; --text4 failed everywhere. Tokens re-picked; the accent used as text is clamped for any hue.</w:t>
            </w:r>
          </w:p>
        </w:tc>
        <w:tc>
          <w:tcPr>
            <w:tcW w:type="dxa" w:w="1060"/>
          </w:tcPr>
          <w:p>
            <w:r/>
            <w:r>
              <w:rPr>
                <w:b/>
                <w:color w:val="1E8449"/>
                <w:sz w:val="19"/>
              </w:rPr>
              <w:t xml:space="preserve">✅ Shipped (v1.27.36)</w:t>
            </w:r>
          </w:p>
        </w:tc>
      </w:tr>
      <w:tr>
        <w:tc>
          <w:tcPr>
            <w:tcW w:type="dxa" w:w="620"/>
          </w:tcPr>
          <w:p>
            <w:r/>
            <w:r>
              <w:rPr>
                <w:b/>
                <w:sz w:val="19"/>
              </w:rPr>
              <w:t xml:space="preserve">AUD-43</w:t>
            </w:r>
          </w:p>
        </w:tc>
        <w:tc>
          <w:tcPr>
            <w:tcW w:type="dxa" w:w="1080"/>
          </w:tcPr>
          <w:p>
            <w:r/>
            <w:r>
              <w:rPr>
                <w:sz w:val="19"/>
              </w:rPr>
              <w:t xml:space="preserve">Accessibility</w:t>
            </w:r>
          </w:p>
        </w:tc>
        <w:tc>
          <w:tcPr>
            <w:tcW w:type="dxa" w:w="1700"/>
          </w:tcPr>
          <w:p>
            <w:r/>
            <w:r>
              <w:rPr>
                <w:sz w:val="19"/>
              </w:rPr>
              <w:t xml:space="preserve">Custom accents and field edges</w:t>
            </w:r>
          </w:p>
        </w:tc>
        <w:tc>
          <w:tcPr>
            <w:tcW w:type="dxa" w:w="4180"/>
          </w:tcPr>
          <w:p>
            <w:r/>
            <w:r>
              <w:rPr>
                <w:sz w:val="19"/>
              </w:rPr>
              <w:t xml:space="preserve">A dark custom accent gave dark-on-dark primary buttons; field borders were at 1.4:1. Button fill clamped, field edges at 3:1.</w:t>
            </w:r>
          </w:p>
        </w:tc>
        <w:tc>
          <w:tcPr>
            <w:tcW w:type="dxa" w:w="1060"/>
          </w:tcPr>
          <w:p>
            <w:r/>
            <w:r>
              <w:rPr>
                <w:b/>
                <w:color w:val="1E8449"/>
                <w:sz w:val="19"/>
              </w:rPr>
              <w:t xml:space="preserve">✅ Shipped (v1.27.36)</w:t>
            </w:r>
          </w:p>
        </w:tc>
      </w:tr>
      <w:tr>
        <w:tc>
          <w:tcPr>
            <w:tcW w:type="dxa" w:w="620"/>
          </w:tcPr>
          <w:p>
            <w:r/>
            <w:r>
              <w:rPr>
                <w:b/>
                <w:sz w:val="19"/>
              </w:rPr>
              <w:t xml:space="preserve">AUD-44</w:t>
            </w:r>
          </w:p>
        </w:tc>
        <w:tc>
          <w:tcPr>
            <w:tcW w:type="dxa" w:w="1080"/>
          </w:tcPr>
          <w:p>
            <w:r/>
            <w:r>
              <w:rPr>
                <w:sz w:val="19"/>
              </w:rPr>
              <w:t xml:space="preserve">Accessibility</w:t>
            </w:r>
          </w:p>
        </w:tc>
        <w:tc>
          <w:tcPr>
            <w:tcW w:type="dxa" w:w="1700"/>
          </w:tcPr>
          <w:p>
            <w:r/>
            <w:r>
              <w:rPr>
                <w:sz w:val="19"/>
              </w:rPr>
              <w:t xml:space="preserve">Everything clickable works from the keyboard</w:t>
            </w:r>
          </w:p>
        </w:tc>
        <w:tc>
          <w:tcPr>
            <w:tcW w:type="dxa" w:w="4180"/>
          </w:tcPr>
          <w:p>
            <w:r/>
            <w:r>
              <w:rPr>
                <w:sz w:val="19"/>
              </w:rPr>
              <w:t xml:space="preserve">86 clickable elements were mouse-only and reorder was drag-only. Every click target gets a tab stop and a role; ↑/↓ reorder buttons.</w:t>
            </w:r>
          </w:p>
        </w:tc>
        <w:tc>
          <w:tcPr>
            <w:tcW w:type="dxa" w:w="1060"/>
          </w:tcPr>
          <w:p>
            <w:r/>
            <w:r>
              <w:rPr>
                <w:b/>
                <w:color w:val="1E8449"/>
                <w:sz w:val="19"/>
              </w:rPr>
              <w:t xml:space="preserve">✅ Shipped (v1.27.37)</w:t>
            </w:r>
          </w:p>
        </w:tc>
      </w:tr>
      <w:tr>
        <w:tc>
          <w:tcPr>
            <w:tcW w:type="dxa" w:w="620"/>
          </w:tcPr>
          <w:p>
            <w:r/>
            <w:r>
              <w:rPr>
                <w:b/>
                <w:sz w:val="19"/>
              </w:rPr>
              <w:t xml:space="preserve">AUD-45</w:t>
            </w:r>
          </w:p>
        </w:tc>
        <w:tc>
          <w:tcPr>
            <w:tcW w:type="dxa" w:w="1080"/>
          </w:tcPr>
          <w:p>
            <w:r/>
            <w:r>
              <w:rPr>
                <w:sz w:val="19"/>
              </w:rPr>
              <w:t xml:space="preserve">Accessibility</w:t>
            </w:r>
          </w:p>
        </w:tc>
        <w:tc>
          <w:tcPr>
            <w:tcW w:type="dxa" w:w="1700"/>
          </w:tcPr>
          <w:p>
            <w:r/>
            <w:r>
              <w:rPr>
                <w:sz w:val="19"/>
              </w:rPr>
              <w:t xml:space="preserve">Modals behave as dialogs</w:t>
            </w:r>
          </w:p>
        </w:tc>
        <w:tc>
          <w:tcPr>
            <w:tcW w:type="dxa" w:w="4180"/>
          </w:tcPr>
          <w:p>
            <w:r/>
            <w:r>
              <w:rPr>
                <w:sz w:val="19"/>
              </w:rPr>
              <w:t xml:space="preserve">No dialog role, no focus management, and Escape ignored by the player. Dialog semantics, focus in and back, the page behind made inert; Escape docks the player.</w:t>
            </w:r>
          </w:p>
        </w:tc>
        <w:tc>
          <w:tcPr>
            <w:tcW w:type="dxa" w:w="1060"/>
          </w:tcPr>
          <w:p>
            <w:r/>
            <w:r>
              <w:rPr>
                <w:b/>
                <w:color w:val="1E8449"/>
                <w:sz w:val="19"/>
              </w:rPr>
              <w:t xml:space="preserve">✅ Shipped (v1.27.35)</w:t>
            </w:r>
          </w:p>
        </w:tc>
      </w:tr>
      <w:tr>
        <w:tc>
          <w:tcPr>
            <w:tcW w:type="dxa" w:w="620"/>
          </w:tcPr>
          <w:p>
            <w:r/>
            <w:r>
              <w:rPr>
                <w:b/>
                <w:sz w:val="19"/>
              </w:rPr>
              <w:t xml:space="preserve">AUD-46</w:t>
            </w:r>
          </w:p>
        </w:tc>
        <w:tc>
          <w:tcPr>
            <w:tcW w:type="dxa" w:w="1080"/>
          </w:tcPr>
          <w:p>
            <w:r/>
            <w:r>
              <w:rPr>
                <w:sz w:val="19"/>
              </w:rPr>
              <w:t xml:space="preserve">Accessibility</w:t>
            </w:r>
          </w:p>
        </w:tc>
        <w:tc>
          <w:tcPr>
            <w:tcW w:type="dxa" w:w="1700"/>
          </w:tcPr>
          <w:p>
            <w:r/>
            <w:r>
              <w:rPr>
                <w:sz w:val="19"/>
              </w:rPr>
              <w:t xml:space="preserve">Visible keyboard focus</w:t>
            </w:r>
          </w:p>
        </w:tc>
        <w:tc>
          <w:tcPr>
            <w:tcW w:type="dxa" w:w="4180"/>
          </w:tcPr>
          <w:p>
            <w:r/>
            <w:r>
              <w:rPr>
                <w:sz w:val="19"/>
              </w:rPr>
              <w:t xml:space="preserve">No focus style anywhere, and fields removed their outline. A 2 px ring in every theme, app and Studio.</w:t>
            </w:r>
          </w:p>
        </w:tc>
        <w:tc>
          <w:tcPr>
            <w:tcW w:type="dxa" w:w="1060"/>
          </w:tcPr>
          <w:p>
            <w:r/>
            <w:r>
              <w:rPr>
                <w:b/>
                <w:color w:val="1E8449"/>
                <w:sz w:val="19"/>
              </w:rPr>
              <w:t xml:space="preserve">✅ Shipped (v1.27.32)</w:t>
            </w:r>
          </w:p>
        </w:tc>
      </w:tr>
      <w:tr>
        <w:tc>
          <w:tcPr>
            <w:tcW w:type="dxa" w:w="620"/>
          </w:tcPr>
          <w:p>
            <w:r/>
            <w:r>
              <w:rPr>
                <w:b/>
                <w:sz w:val="19"/>
              </w:rPr>
              <w:t xml:space="preserve">AUD-47</w:t>
            </w:r>
          </w:p>
        </w:tc>
        <w:tc>
          <w:tcPr>
            <w:tcW w:type="dxa" w:w="1080"/>
          </w:tcPr>
          <w:p>
            <w:r/>
            <w:r>
              <w:rPr>
                <w:sz w:val="19"/>
              </w:rPr>
              <w:t xml:space="preserve">Accessibility / i18n</w:t>
            </w:r>
          </w:p>
        </w:tc>
        <w:tc>
          <w:tcPr>
            <w:tcW w:type="dxa" w:w="1700"/>
          </w:tcPr>
          <w:p>
            <w:r/>
            <w:r>
              <w:rPr>
                <w:sz w:val="19"/>
              </w:rPr>
              <w:t xml:space="preserve">Page language and bilingual privacy policy</w:t>
            </w:r>
          </w:p>
        </w:tc>
        <w:tc>
          <w:tcPr>
            <w:tcW w:type="dxa" w:w="4180"/>
          </w:tcPr>
          <w:p>
            <w:r/>
            <w:r>
              <w:rPr>
                <w:sz w:val="19"/>
              </w:rPr>
              <w:t xml:space="preserve">The page always declared French, and the privacy policy was French-only. lang follows the UI; the policy exists in English.</w:t>
            </w:r>
          </w:p>
        </w:tc>
        <w:tc>
          <w:tcPr>
            <w:tcW w:type="dxa" w:w="1060"/>
          </w:tcPr>
          <w:p>
            <w:r/>
            <w:r>
              <w:rPr>
                <w:b/>
                <w:color w:val="1E8449"/>
                <w:sz w:val="19"/>
              </w:rPr>
              <w:t xml:space="preserve">✅ Shipped (v1.27.33)</w:t>
            </w:r>
          </w:p>
        </w:tc>
      </w:tr>
      <w:tr>
        <w:tc>
          <w:tcPr>
            <w:tcW w:type="dxa" w:w="620"/>
          </w:tcPr>
          <w:p>
            <w:r/>
            <w:r>
              <w:rPr>
                <w:b/>
                <w:sz w:val="19"/>
              </w:rPr>
              <w:t xml:space="preserve">AUD-48</w:t>
            </w:r>
          </w:p>
        </w:tc>
        <w:tc>
          <w:tcPr>
            <w:tcW w:type="dxa" w:w="1080"/>
          </w:tcPr>
          <w:p>
            <w:r/>
            <w:r>
              <w:rPr>
                <w:sz w:val="19"/>
              </w:rPr>
              <w:t xml:space="preserve">Accessibility</w:t>
            </w:r>
          </w:p>
        </w:tc>
        <w:tc>
          <w:tcPr>
            <w:tcW w:type="dxa" w:w="1700"/>
          </w:tcPr>
          <w:p>
            <w:r/>
            <w:r>
              <w:rPr>
                <w:sz w:val="19"/>
              </w:rPr>
              <w:t xml:space="preserve">Announced toasts that wait</w:t>
            </w:r>
          </w:p>
        </w:tc>
        <w:tc>
          <w:tcPr>
            <w:tcW w:type="dxa" w:w="4180"/>
          </w:tcPr>
          <w:p>
            <w:r/>
            <w:r>
              <w:rPr>
                <w:sz w:val="19"/>
              </w:rPr>
              <w:t xml:space="preserve">Toasts were silent for screen readers, and action toasts vanished after 10 s. Live region, errors as alerts, countdown paused under the pointer or focus.</w:t>
            </w:r>
          </w:p>
        </w:tc>
        <w:tc>
          <w:tcPr>
            <w:tcW w:type="dxa" w:w="1060"/>
          </w:tcPr>
          <w:p>
            <w:r/>
            <w:r>
              <w:rPr>
                <w:b/>
                <w:color w:val="1E8449"/>
                <w:sz w:val="19"/>
              </w:rPr>
              <w:t xml:space="preserve">✅ Shipped (v1.27.34)</w:t>
            </w:r>
          </w:p>
        </w:tc>
      </w:tr>
      <w:tr>
        <w:tc>
          <w:tcPr>
            <w:tcW w:type="dxa" w:w="620"/>
          </w:tcPr>
          <w:p>
            <w:r/>
            <w:r>
              <w:rPr>
                <w:b/>
                <w:sz w:val="19"/>
              </w:rPr>
              <w:t xml:space="preserve">AUD-49</w:t>
            </w:r>
          </w:p>
        </w:tc>
        <w:tc>
          <w:tcPr>
            <w:tcW w:type="dxa" w:w="1080"/>
          </w:tcPr>
          <w:p>
            <w:r/>
            <w:r>
              <w:rPr>
                <w:sz w:val="19"/>
              </w:rPr>
              <w:t xml:space="preserve">Accessibility</w:t>
            </w:r>
          </w:p>
        </w:tc>
        <w:tc>
          <w:tcPr>
            <w:tcW w:type="dxa" w:w="1700"/>
          </w:tcPr>
          <w:p>
            <w:r/>
            <w:r>
              <w:rPr>
                <w:sz w:val="19"/>
              </w:rPr>
              <w:t xml:space="preserve">Reduced motion stops every animation</w:t>
            </w:r>
          </w:p>
        </w:tc>
        <w:tc>
          <w:tcPr>
            <w:tcW w:type="dxa" w:w="4180"/>
          </w:tcPr>
          <w:p>
            <w:r/>
            <w:r>
              <w:rPr>
                <w:sz w:val="19"/>
              </w:rPr>
              <w:t xml:space="preserve">The preference stopped transitions but not keyframes or smooth scrolling. Both stopped; the card flash becomes a static outline.</w:t>
            </w:r>
          </w:p>
        </w:tc>
        <w:tc>
          <w:tcPr>
            <w:tcW w:type="dxa" w:w="1060"/>
          </w:tcPr>
          <w:p>
            <w:r/>
            <w:r>
              <w:rPr>
                <w:b/>
                <w:color w:val="1E8449"/>
                <w:sz w:val="19"/>
              </w:rPr>
              <w:t xml:space="preserve">✅ Shipped (v1.27.38)</w:t>
            </w:r>
          </w:p>
        </w:tc>
      </w:tr>
      <w:tr>
        <w:tc>
          <w:tcPr>
            <w:tcW w:type="dxa" w:w="620"/>
          </w:tcPr>
          <w:p>
            <w:r/>
            <w:r>
              <w:rPr>
                <w:b/>
                <w:sz w:val="19"/>
              </w:rPr>
              <w:t xml:space="preserve">AUD-50</w:t>
            </w:r>
          </w:p>
        </w:tc>
        <w:tc>
          <w:tcPr>
            <w:tcW w:type="dxa" w:w="1080"/>
          </w:tcPr>
          <w:p>
            <w:r/>
            <w:r>
              <w:rPr>
                <w:sz w:val="19"/>
              </w:rPr>
              <w:t xml:space="preserve">Accessibility / Reel Studio</w:t>
            </w:r>
          </w:p>
        </w:tc>
        <w:tc>
          <w:tcPr>
            <w:tcW w:type="dxa" w:w="1700"/>
          </w:tcPr>
          <w:p>
            <w:r/>
            <w:r>
              <w:rPr>
                <w:sz w:val="19"/>
              </w:rPr>
              <w:t xml:space="preserve">Reel Studio for keyboard and screen readers</w:t>
            </w:r>
          </w:p>
        </w:tc>
        <w:tc>
          <w:tcPr>
            <w:tcW w:type="dxa" w:w="4180"/>
          </w:tcPr>
          <w:p>
            <w:r/>
            <w:r>
              <w:rPr>
                <w:sz w:val="19"/>
              </w:rPr>
              <w:t xml:space="preserve">No ARIA at all; player buttons named by their glyph. Named controls with state, slider seek bars, keyboard cards, landmarks (Studio 0.7.4).</w:t>
            </w:r>
          </w:p>
        </w:tc>
        <w:tc>
          <w:tcPr>
            <w:tcW w:type="dxa" w:w="1060"/>
          </w:tcPr>
          <w:p>
            <w:r/>
            <w:r>
              <w:rPr>
                <w:b/>
                <w:color w:val="1E8449"/>
                <w:sz w:val="19"/>
              </w:rPr>
              <w:t xml:space="preserve">✅ Shipped (v1.27.39)</w:t>
            </w:r>
          </w:p>
        </w:tc>
      </w:tr>
      <w:tr>
        <w:tc>
          <w:tcPr>
            <w:tcW w:type="dxa" w:w="620"/>
          </w:tcPr>
          <w:p>
            <w:r/>
            <w:r>
              <w:rPr>
                <w:b/>
                <w:sz w:val="19"/>
              </w:rPr>
              <w:t xml:space="preserve">AUD-51</w:t>
            </w:r>
          </w:p>
        </w:tc>
        <w:tc>
          <w:tcPr>
            <w:tcW w:type="dxa" w:w="1080"/>
          </w:tcPr>
          <w:p>
            <w:r/>
            <w:r>
              <w:rPr>
                <w:sz w:val="19"/>
              </w:rPr>
              <w:t xml:space="preserve">Features / Covers</w:t>
            </w:r>
          </w:p>
        </w:tc>
        <w:tc>
          <w:tcPr>
            <w:tcW w:type="dxa" w:w="1700"/>
          </w:tcPr>
          <w:p>
            <w:r/>
            <w:r>
              <w:rPr>
                <w:sz w:val="19"/>
              </w:rPr>
              <w:t xml:space="preserve">Custom covers could never upload</w:t>
            </w:r>
          </w:p>
        </w:tc>
        <w:tc>
          <w:tcPr>
            <w:tcW w:type="dxa" w:w="4180"/>
          </w:tcPr>
          <w:p>
            <w:r/>
            <w:r>
              <w:rPr>
                <w:sz w:val="19"/>
              </w:rPr>
              <w:t xml:space="preserve">Found while fixing AUD-15: the CSP img-src lacked blob:, so #I1’s chosen image could not be decoded and every upload failed. The #I1 tests never reached that step.</w:t>
            </w:r>
          </w:p>
        </w:tc>
        <w:tc>
          <w:tcPr>
            <w:tcW w:type="dxa" w:w="1060"/>
          </w:tcPr>
          <w:p>
            <w:r/>
            <w:r>
              <w:rPr>
                <w:b/>
                <w:color w:val="1E8449"/>
                <w:sz w:val="19"/>
              </w:rPr>
              <w:t xml:space="preserve">✅ Shipped (v1.27.17)</w:t>
            </w:r>
          </w:p>
        </w:tc>
      </w:tr>
      <w:tr>
        <w:tc>
          <w:tcPr>
            <w:tcW w:type="dxa" w:w="620"/>
          </w:tcPr>
          <w:p>
            <w:r/>
            <w:r>
              <w:rPr>
                <w:b/>
                <w:sz w:val="19"/>
              </w:rPr>
              <w:t xml:space="preserve">AUD-52</w:t>
            </w:r>
          </w:p>
        </w:tc>
        <w:tc>
          <w:tcPr>
            <w:tcW w:type="dxa" w:w="1080"/>
          </w:tcPr>
          <w:p>
            <w:r/>
            <w:r>
              <w:rPr>
                <w:sz w:val="19"/>
              </w:rPr>
              <w:t xml:space="preserve">Security / XSS</w:t>
            </w:r>
          </w:p>
        </w:tc>
        <w:tc>
          <w:tcPr>
            <w:tcW w:type="dxa" w:w="1700"/>
          </w:tcPr>
          <w:p>
            <w:r/>
            <w:r>
              <w:rPr>
                <w:sz w:val="19"/>
              </w:rPr>
              <w:t xml:space="preserve">Channel descriptions render as text</w:t>
            </w:r>
          </w:p>
        </w:tc>
        <w:tc>
          <w:tcPr>
            <w:tcW w:type="dxa" w:w="4180"/>
          </w:tcPr>
          <w:p>
            <w:r/>
            <w:r>
              <w:rPr>
                <w:sz w:val="19"/>
              </w:rPr>
              <w:t xml:space="preserve">Found during AUD-27: the Subscriptions view put channel descriptions, which channel owners control, into the page unescaped. Now escaped.</w:t>
            </w:r>
          </w:p>
        </w:tc>
        <w:tc>
          <w:tcPr>
            <w:tcW w:type="dxa" w:w="1060"/>
          </w:tcPr>
          <w:p>
            <w:r/>
            <w:r>
              <w:rPr>
                <w:b/>
                <w:color w:val="1E8449"/>
                <w:sz w:val="19"/>
              </w:rPr>
              <w:t xml:space="preserve">✅ Shipped (v1.27.46)</w:t>
            </w:r>
          </w:p>
        </w:tc>
      </w:tr>
      <w:tr>
        <w:tc>
          <w:tcPr>
            <w:tcW w:type="dxa" w:w="620"/>
          </w:tcPr>
          <w:p>
            <w:r/>
            <w:r>
              <w:rPr>
                <w:b/>
                <w:sz w:val="19"/>
              </w:rPr>
              <w:t xml:space="preserve">AUD-53</w:t>
            </w:r>
          </w:p>
        </w:tc>
        <w:tc>
          <w:tcPr>
            <w:tcW w:type="dxa" w:w="1080"/>
          </w:tcPr>
          <w:p>
            <w:r/>
            <w:r>
              <w:rPr>
                <w:sz w:val="19"/>
              </w:rPr>
              <w:t xml:space="preserve">Accessibility</w:t>
            </w:r>
          </w:p>
        </w:tc>
        <w:tc>
          <w:tcPr>
            <w:tcW w:type="dxa" w:w="1700"/>
          </w:tcPr>
          <w:p>
            <w:r/>
            <w:r>
              <w:rPr>
                <w:sz w:val="19"/>
              </w:rPr>
              <w:t xml:space="preserve">Last axe-core findings</w:t>
            </w:r>
          </w:p>
        </w:tc>
        <w:tc>
          <w:tcPr>
            <w:tcW w:type="dxa" w:w="4180"/>
          </w:tcPr>
          <w:p>
            <w:r/>
            <w:r>
              <w:rPr>
                <w:sz w:val="19"/>
              </w:rPr>
              <w:t xml:space="preserve">An axe-core pass after Lot 8 found unlabelled Backup fields, beta tags on an undefined colour, the active lens at 2.6:1 and two Studio gaps. Fixed; axe reports 0 violations.</w:t>
            </w:r>
          </w:p>
        </w:tc>
        <w:tc>
          <w:tcPr>
            <w:tcW w:type="dxa" w:w="1060"/>
          </w:tcPr>
          <w:p>
            <w:r/>
            <w:r>
              <w:rPr>
                <w:b/>
                <w:color w:val="1E8449"/>
                <w:sz w:val="19"/>
              </w:rPr>
              <w:t xml:space="preserve">✅ Shipped (v1.27.40)</w:t>
            </w:r>
          </w:p>
        </w:tc>
      </w:tr>
      <w:tr>
        <w:tc>
          <w:tcPr>
            <w:tcW w:type="dxa" w:w="620"/>
          </w:tcPr>
          <w:p>
            <w:r/>
            <w:r>
              <w:rPr>
                <w:b/>
                <w:sz w:val="19"/>
              </w:rPr>
              <w:t xml:space="preserve">AUD-54</w:t>
            </w:r>
          </w:p>
        </w:tc>
        <w:tc>
          <w:tcPr>
            <w:tcW w:type="dxa" w:w="1080"/>
          </w:tcPr>
          <w:p>
            <w:r/>
            <w:r>
              <w:rPr>
                <w:sz w:val="19"/>
              </w:rPr>
              <w:t xml:space="preserve">Quality</w:t>
            </w:r>
          </w:p>
        </w:tc>
        <w:tc>
          <w:tcPr>
            <w:tcW w:type="dxa" w:w="1700"/>
          </w:tcPr>
          <w:p>
            <w:r/>
            <w:r>
              <w:rPr>
                <w:sz w:val="19"/>
              </w:rPr>
              <w:t xml:space="preserve">Unexplained page error in the test run</w:t>
            </w:r>
          </w:p>
        </w:tc>
        <w:tc>
          <w:tcPr>
            <w:tcW w:type="dxa" w:w="4180"/>
          </w:tcPr>
          <w:p>
            <w:r/>
            <w:r>
              <w:rPr>
                <w:sz w:val="19"/>
              </w:rPr>
              <w:t xml:space="preserve">Every tests.html run reports "Cannot set properties of null (setting 'textContent')", before Lot 4 and after Lot 9. Find the call and whether users can hit it.</w:t>
            </w:r>
          </w:p>
        </w:tc>
        <w:tc>
          <w:tcPr>
            <w:tcW w:type="dxa" w:w="1060"/>
          </w:tcPr>
          <w:p>
            <w:r/>
            <w:r>
              <w:rPr>
                <w:b/>
                <w:color w:val="1E8449"/>
                <w:sz w:val="19"/>
              </w:rPr>
              <w:t xml:space="preserve">✅ Shipped (v1.27.54)</w:t>
            </w:r>
          </w:p>
        </w:tc>
      </w:tr>
    </w:tbl>
    <w:p>
      <w:pPr>
        <w:pStyle w:val="Heading1"/>
      </w:pPr>
      <w:r>
        <w:br w:type="page"/>
      </w:r>
      <w:r>
        <w:t xml:space="preserve">Update — Session of 27 September 2026 (v6.7): music, multilingual tags and Reel Studio</w:t>
      </w:r>
    </w:p>
    <w:p>
      <w:r>
        <w:t xml:space="preserve">This section lists what shipped since v1.27.51. v1.27.52 to v1.27.57 have been on main since 26 September 2026. v1.27.58 to v1.27.64 live on the fix/category-cache branch, pushed on 27 September 2026, to merge after the checks listed in TODO.md. AUD-54, left "to build" in the previous section, has shipped (v1.27.54).</w:t>
      </w:r>
    </w:p>
    <w:p>
      <w:r>
        <w:t xml:space="preserve">Two model changes to know. Tags are now ids (yt:10 for a YouTube category, genre:Electronic_music for a genre, or the text of a tag the user created) named in the interface language; the migration runs on the first launch of v1.27.62, after which an older version would show yt:10 instead of Music: export a backup first. Music detection is shared by Reel Manager and Reel Studio in shared/core.js, loaded with ?v=&lt;version&gt; so a new release never runs with the old cached copy.</w:t>
      </w:r>
    </w:p>
    <w:p>
      <w:r>
        <w:t xml:space="preserve">Tests: 496 cases at v1.27.64, 494 passing. The 2 failures are in the quota estimator (Chart.js loading, the CSP hash of its script) and predate these versions: they already failed at v1.27.58.</w:t>
      </w:r>
    </w:p>
    <w:p>
      <w:r>
        <w:t xml:space="preserve">Research: ytmusicapi (an unofficial YouTube Music API, in Python) was studied without integrating it: it calls YouTube Music's internal API with browser cookies, which is outside the ToS and out of reach of our web app. Only its video classification (ATV, OMV, UGC, OFFICIAL_SOURCE_MUSIC) was taken up, the origin of #96.</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Category</w:t>
            </w:r>
          </w:p>
        </w:tc>
        <w:tc>
          <w:tcPr>
            <w:tcW w:type="dxa" w:w="1700"/>
            <w:shd w:val="clear" w:fill="2C3E50"/>
          </w:tcPr>
          <w:p>
            <w:r/>
            <w:r>
              <w:rPr>
                <w:b/>
                <w:color w:val="FFFFFF"/>
              </w:rPr>
              <w:t xml:space="preserve">Title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Status</w:t>
            </w:r>
          </w:p>
        </w:tc>
      </w:tr>
      <w:tr>
        <w:tc>
          <w:tcPr>
            <w:tcW w:type="dxa" w:w="620"/>
          </w:tcPr>
          <w:p>
            <w:r/>
            <w:r>
              <w:rPr>
                <w:b/>
                <w:sz w:val="19"/>
              </w:rPr>
              <w:t xml:space="preserve">#85</w:t>
            </w:r>
          </w:p>
        </w:tc>
        <w:tc>
          <w:tcPr>
            <w:tcW w:type="dxa" w:w="1080"/>
          </w:tcPr>
          <w:p>
            <w:r/>
            <w:r>
              <w:rPr>
                <w:sz w:val="19"/>
              </w:rPr>
              <w:t xml:space="preserve">Music / Detection</w:t>
            </w:r>
          </w:p>
        </w:tc>
        <w:tc>
          <w:tcPr>
            <w:tcW w:type="dxa" w:w="1700"/>
          </w:tcPr>
          <w:p>
            <w:r/>
            <w:r>
              <w:rPr>
                <w:sz w:val="19"/>
              </w:rPr>
              <w:t xml:space="preserve">Music-production tutorials recognised</w:t>
            </w:r>
          </w:p>
        </w:tc>
        <w:tc>
          <w:tcPr>
            <w:tcW w:type="dxa" w:w="4180"/>
          </w:tcPr>
          <w:p>
            <w:r/>
            <w:r>
              <w:rPr>
                <w:sz w:val="19"/>
              </w:rPr>
              <w:t xml:space="preserve">Tutorials (plurals, French titles, "How I make…", DAW names) are no longer read as music. The decision is now a score that also reads the video's tags, description and category, from the same request, at no extra quota.</w:t>
            </w:r>
          </w:p>
        </w:tc>
        <w:tc>
          <w:tcPr>
            <w:tcW w:type="dxa" w:w="1060"/>
          </w:tcPr>
          <w:p>
            <w:r/>
            <w:r>
              <w:rPr>
                <w:b/>
                <w:color w:val="1E8449"/>
                <w:sz w:val="19"/>
              </w:rPr>
              <w:t xml:space="preserve">✅ Shipped (v1.27.52)</w:t>
            </w:r>
          </w:p>
        </w:tc>
      </w:tr>
      <w:tr>
        <w:tc>
          <w:tcPr>
            <w:tcW w:type="dxa" w:w="620"/>
          </w:tcPr>
          <w:p>
            <w:r/>
            <w:r>
              <w:rPr>
                <w:b/>
                <w:sz w:val="19"/>
              </w:rPr>
              <w:t xml:space="preserve">#86</w:t>
            </w:r>
          </w:p>
        </w:tc>
        <w:tc>
          <w:tcPr>
            <w:tcW w:type="dxa" w:w="1080"/>
          </w:tcPr>
          <w:p>
            <w:r/>
            <w:r>
              <w:rPr>
                <w:sz w:val="19"/>
              </w:rPr>
              <w:t xml:space="preserve">Tooling</w:t>
            </w:r>
          </w:p>
        </w:tc>
        <w:tc>
          <w:tcPr>
            <w:tcW w:type="dxa" w:w="1700"/>
          </w:tcPr>
          <w:p>
            <w:r/>
            <w:r>
              <w:rPr>
                <w:sz w:val="19"/>
              </w:rPr>
              <w:t xml:space="preserve">Robust local server, Reel Studio offline</w:t>
            </w:r>
          </w:p>
        </w:tc>
        <w:tc>
          <w:tcPr>
            <w:tcW w:type="dxa" w:w="4180"/>
          </w:tcPr>
          <w:p>
            <w:r/>
            <w:r>
              <w:rPr>
                <w:sz w:val="19"/>
              </w:rPr>
              <w:t xml:space="preserve">LANCER-APP.bat no longer stops when the browser aborts a request; a clear page replaces ERR_FAILED when the server does not answer. Reel Studio is pre-cached for offline use.</w:t>
            </w:r>
          </w:p>
        </w:tc>
        <w:tc>
          <w:tcPr>
            <w:tcW w:type="dxa" w:w="1060"/>
          </w:tcPr>
          <w:p>
            <w:r/>
            <w:r>
              <w:rPr>
                <w:b/>
                <w:color w:val="1E8449"/>
                <w:sz w:val="19"/>
              </w:rPr>
              <w:t xml:space="preserve">✅ Shipped (v1.27.53)</w:t>
            </w:r>
          </w:p>
        </w:tc>
      </w:tr>
      <w:tr>
        <w:tc>
          <w:tcPr>
            <w:tcW w:type="dxa" w:w="620"/>
          </w:tcPr>
          <w:p>
            <w:r/>
            <w:r>
              <w:rPr>
                <w:b/>
                <w:sz w:val="19"/>
              </w:rPr>
              <w:t xml:space="preserve">#87</w:t>
            </w:r>
          </w:p>
        </w:tc>
        <w:tc>
          <w:tcPr>
            <w:tcW w:type="dxa" w:w="1080"/>
          </w:tcPr>
          <w:p>
            <w:r/>
            <w:r>
              <w:rPr>
                <w:sz w:val="19"/>
              </w:rPr>
              <w:t xml:space="preserve">Sign-in</w:t>
            </w:r>
          </w:p>
        </w:tc>
        <w:tc>
          <w:tcPr>
            <w:tcW w:type="dxa" w:w="1700"/>
          </w:tcPr>
          <w:p>
            <w:r/>
            <w:r>
              <w:rPr>
                <w:sz w:val="19"/>
              </w:rPr>
              <w:t xml:space="preserve">Session kept between Reel Studio and Reel Manager</w:t>
            </w:r>
          </w:p>
        </w:tc>
        <w:tc>
          <w:tcPr>
            <w:tcW w:type="dxa" w:w="4180"/>
          </w:tcPr>
          <w:p>
            <w:r/>
            <w:r>
              <w:rPr>
                <w:sz w:val="19"/>
              </w:rPr>
              <w:t xml:space="preserve">Moving between the pages or reloading no longer signs you out: the token is kept for the tab until it expires (1 h). The diagnostic log records how the page was opened and the last control clicked before leaving it.</w:t>
            </w:r>
          </w:p>
        </w:tc>
        <w:tc>
          <w:tcPr>
            <w:tcW w:type="dxa" w:w="1060"/>
          </w:tcPr>
          <w:p>
            <w:r/>
            <w:r>
              <w:rPr>
                <w:b/>
                <w:color w:val="1E8449"/>
                <w:sz w:val="19"/>
              </w:rPr>
              <w:t xml:space="preserve">✅ Shipped (v1.27.55)</w:t>
            </w:r>
          </w:p>
        </w:tc>
      </w:tr>
      <w:tr>
        <w:tc>
          <w:tcPr>
            <w:tcW w:type="dxa" w:w="620"/>
          </w:tcPr>
          <w:p>
            <w:r/>
            <w:r>
              <w:rPr>
                <w:b/>
                <w:sz w:val="19"/>
              </w:rPr>
              <w:t xml:space="preserve">#88</w:t>
            </w:r>
          </w:p>
        </w:tc>
        <w:tc>
          <w:tcPr>
            <w:tcW w:type="dxa" w:w="1080"/>
          </w:tcPr>
          <w:p>
            <w:r/>
            <w:r>
              <w:rPr>
                <w:sz w:val="19"/>
              </w:rPr>
              <w:t xml:space="preserve">Search / Organisation</w:t>
            </w:r>
          </w:p>
        </w:tc>
        <w:tc>
          <w:tcPr>
            <w:tcW w:type="dxa" w:w="1700"/>
          </w:tcPr>
          <w:p>
            <w:r/>
            <w:r>
              <w:rPr>
                <w:sz w:val="19"/>
              </w:rPr>
              <w:t xml:space="preserve">Act on global search results</w:t>
            </w:r>
          </w:p>
        </w:tc>
        <w:tc>
          <w:tcPr>
            <w:tcW w:type="dxa" w:w="4180"/>
          </w:tcPr>
          <w:p>
            <w:r/>
            <w:r>
              <w:rPr>
                <w:sz w:val="19"/>
              </w:rPr>
              <w:t xml:space="preserve">Select results, then copy or move them to an existing or new playlist, with the cost shown before confirming and no duplicate in the destination. Advanced search (required words, exclusion, either/or, exact phrase, accent-insensitive) and a tag filter. Move videos gains filters, sorting and select-all.</w:t>
            </w:r>
          </w:p>
        </w:tc>
        <w:tc>
          <w:tcPr>
            <w:tcW w:type="dxa" w:w="1060"/>
          </w:tcPr>
          <w:p>
            <w:r/>
            <w:r>
              <w:rPr>
                <w:b/>
                <w:color w:val="1E8449"/>
                <w:sz w:val="19"/>
              </w:rPr>
              <w:t xml:space="preserve">✅ Shipped (v1.27.56)</w:t>
            </w:r>
          </w:p>
        </w:tc>
      </w:tr>
      <w:tr>
        <w:tc>
          <w:tcPr>
            <w:tcW w:type="dxa" w:w="620"/>
          </w:tcPr>
          <w:p>
            <w:r/>
            <w:r>
              <w:rPr>
                <w:b/>
                <w:sz w:val="19"/>
              </w:rPr>
              <w:t xml:space="preserve">#89</w:t>
            </w:r>
          </w:p>
        </w:tc>
        <w:tc>
          <w:tcPr>
            <w:tcW w:type="dxa" w:w="1080"/>
          </w:tcPr>
          <w:p>
            <w:r/>
            <w:r>
              <w:rPr>
                <w:sz w:val="19"/>
              </w:rPr>
              <w:t xml:space="preserve">Discovery</w:t>
            </w:r>
          </w:p>
        </w:tc>
        <w:tc>
          <w:tcPr>
            <w:tcW w:type="dxa" w:w="1700"/>
          </w:tcPr>
          <w:p>
            <w:r/>
            <w:r>
              <w:rPr>
                <w:sz w:val="19"/>
              </w:rPr>
              <w:t xml:space="preserve">Trending page</w:t>
            </w:r>
          </w:p>
        </w:tc>
        <w:tc>
          <w:tcPr>
            <w:tcW w:type="dxa" w:w="4180"/>
          </w:tcPr>
          <w:p>
            <w:r/>
            <w:r>
              <w:rPr>
                <w:sz w:val="19"/>
              </w:rPr>
              <w:t xml:space="preserve">Popular videos chart (Top 10 to 200) by category and country, with views, likes and sorting. Videos can be added to an existing or new playlist, with the cost shown before confirming. 1 unit per 50 videos, cached for 1 h.</w:t>
            </w:r>
          </w:p>
        </w:tc>
        <w:tc>
          <w:tcPr>
            <w:tcW w:type="dxa" w:w="1060"/>
          </w:tcPr>
          <w:p>
            <w:r/>
            <w:r>
              <w:rPr>
                <w:b/>
                <w:color w:val="1E8449"/>
                <w:sz w:val="19"/>
              </w:rPr>
              <w:t xml:space="preserve">✅ Shipped (v1.27.57)</w:t>
            </w:r>
          </w:p>
        </w:tc>
      </w:tr>
      <w:tr>
        <w:tc>
          <w:tcPr>
            <w:tcW w:type="dxa" w:w="620"/>
          </w:tcPr>
          <w:p>
            <w:r/>
            <w:r>
              <w:rPr>
                <w:b/>
                <w:sz w:val="19"/>
              </w:rPr>
              <w:t xml:space="preserve">#90</w:t>
            </w:r>
          </w:p>
        </w:tc>
        <w:tc>
          <w:tcPr>
            <w:tcW w:type="dxa" w:w="1080"/>
          </w:tcPr>
          <w:p>
            <w:r/>
            <w:r>
              <w:rPr>
                <w:sz w:val="19"/>
              </w:rPr>
              <w:t xml:space="preserve">Quota</w:t>
            </w:r>
          </w:p>
        </w:tc>
        <w:tc>
          <w:tcPr>
            <w:tcW w:type="dxa" w:w="1700"/>
          </w:tcPr>
          <w:p>
            <w:r/>
            <w:r>
              <w:rPr>
                <w:sz w:val="19"/>
              </w:rPr>
              <w:t xml:space="preserve">Categories and topics kept in backups</w:t>
            </w:r>
          </w:p>
        </w:tc>
        <w:tc>
          <w:tcPr>
            <w:tcW w:type="dxa" w:w="4180"/>
          </w:tcPr>
          <w:p>
            <w:r/>
            <w:r>
              <w:rPr>
                <w:sz w:val="19"/>
              </w:rPr>
              <w:t xml:space="preserve">Each video's YouTube category and topics are kept in the backup and the local cache: auto-categorisation, the Type and Category filters and genre detection no longer buy them again after a reload.</w:t>
            </w:r>
          </w:p>
        </w:tc>
        <w:tc>
          <w:tcPr>
            <w:tcW w:type="dxa" w:w="1060"/>
          </w:tcPr>
          <w:p>
            <w:r/>
            <w:r>
              <w:rPr>
                <w:b/>
                <w:color w:val="1E8449"/>
                <w:sz w:val="19"/>
              </w:rPr>
              <w:t xml:space="preserve">✅ Shipped (v1.27.58)</w:t>
            </w:r>
          </w:p>
        </w:tc>
      </w:tr>
      <w:tr>
        <w:tc>
          <w:tcPr>
            <w:tcW w:type="dxa" w:w="620"/>
          </w:tcPr>
          <w:p>
            <w:r/>
            <w:r>
              <w:rPr>
                <w:b/>
                <w:sz w:val="19"/>
              </w:rPr>
              <w:t xml:space="preserve">#91</w:t>
            </w:r>
          </w:p>
        </w:tc>
        <w:tc>
          <w:tcPr>
            <w:tcW w:type="dxa" w:w="1080"/>
          </w:tcPr>
          <w:p>
            <w:r/>
            <w:r>
              <w:rPr>
                <w:sz w:val="19"/>
              </w:rPr>
              <w:t xml:space="preserve">Music / Library</w:t>
            </w:r>
          </w:p>
        </w:tc>
        <w:tc>
          <w:tcPr>
            <w:tcW w:type="dxa" w:w="1700"/>
          </w:tcPr>
          <w:p>
            <w:r/>
            <w:r>
              <w:rPr>
                <w:sz w:val="19"/>
              </w:rPr>
              <w:t xml:space="preserve">Music / Videos filter from load</w:t>
            </w:r>
          </w:p>
        </w:tc>
        <w:tc>
          <w:tcPr>
            <w:tcW w:type="dxa" w:w="4180"/>
          </w:tcPr>
          <w:p>
            <w:r/>
            <w:r>
              <w:rPr>
                <w:sz w:val="19"/>
              </w:rPr>
              <w:t xml:space="preserve">The library filter sorts playlists as soon as the app loads, from the videos already cached, instead of waiting for them to be opened. A playlist of concerts or sets counts as music; "live à Paris" is recognised (accent-safe keywords).</w:t>
            </w:r>
          </w:p>
        </w:tc>
        <w:tc>
          <w:tcPr>
            <w:tcW w:type="dxa" w:w="1060"/>
          </w:tcPr>
          <w:p>
            <w:r/>
            <w:r>
              <w:rPr>
                <w:b/>
                <w:color w:val="1E8449"/>
                <w:sz w:val="19"/>
              </w:rPr>
              <w:t xml:space="preserve">✅ Shipped (v1.27.59)</w:t>
            </w:r>
          </w:p>
        </w:tc>
      </w:tr>
      <w:tr>
        <w:tc>
          <w:tcPr>
            <w:tcW w:type="dxa" w:w="620"/>
          </w:tcPr>
          <w:p>
            <w:r/>
            <w:r>
              <w:rPr>
                <w:b/>
                <w:sz w:val="19"/>
              </w:rPr>
              <w:t xml:space="preserve">#92</w:t>
            </w:r>
          </w:p>
        </w:tc>
        <w:tc>
          <w:tcPr>
            <w:tcW w:type="dxa" w:w="1080"/>
          </w:tcPr>
          <w:p>
            <w:r/>
            <w:r>
              <w:rPr>
                <w:sz w:val="19"/>
              </w:rPr>
              <w:t xml:space="preserve">Tags</w:t>
            </w:r>
          </w:p>
        </w:tc>
        <w:tc>
          <w:tcPr>
            <w:tcW w:type="dxa" w:w="1700"/>
          </w:tcPr>
          <w:p>
            <w:r/>
            <w:r>
              <w:rPr>
                <w:sz w:val="19"/>
              </w:rPr>
              <w:t xml:space="preserve">Remove, rename and delete tags</w:t>
            </w:r>
          </w:p>
        </w:tc>
        <w:tc>
          <w:tcPr>
            <w:tcW w:type="dxa" w:w="4180"/>
          </w:tcPr>
          <w:p>
            <w:r/>
            <w:r>
              <w:rPr>
                <w:sz w:val="19"/>
              </w:rPr>
              <w:t xml:space="preserve">A cross on each tag of a playlist, an All tags section: rename everywhere (merging onto an existing name), remove from checked playlists, delete everywhere. The icon of an unused tag is cleared. The double "+" on the Create playlist and Add tag buttons is fixed.</w:t>
            </w:r>
          </w:p>
        </w:tc>
        <w:tc>
          <w:tcPr>
            <w:tcW w:type="dxa" w:w="1060"/>
          </w:tcPr>
          <w:p>
            <w:r/>
            <w:r>
              <w:rPr>
                <w:b/>
                <w:color w:val="1E8449"/>
                <w:sz w:val="19"/>
              </w:rPr>
              <w:t xml:space="preserve">✅ Shipped (v1.27.59)</w:t>
            </w:r>
          </w:p>
        </w:tc>
      </w:tr>
      <w:tr>
        <w:tc>
          <w:tcPr>
            <w:tcW w:type="dxa" w:w="620"/>
          </w:tcPr>
          <w:p>
            <w:r/>
            <w:r>
              <w:rPr>
                <w:b/>
                <w:sz w:val="19"/>
              </w:rPr>
              <w:t xml:space="preserve">#93</w:t>
            </w:r>
          </w:p>
        </w:tc>
        <w:tc>
          <w:tcPr>
            <w:tcW w:type="dxa" w:w="1080"/>
          </w:tcPr>
          <w:p>
            <w:r/>
            <w:r>
              <w:rPr>
                <w:sz w:val="19"/>
              </w:rPr>
              <w:t xml:space="preserve">Reel Studio</w:t>
            </w:r>
          </w:p>
        </w:tc>
        <w:tc>
          <w:tcPr>
            <w:tcW w:type="dxa" w:w="1700"/>
          </w:tcPr>
          <w:p>
            <w:r/>
            <w:r>
              <w:rPr>
                <w:sz w:val="19"/>
              </w:rPr>
              <w:t xml:space="preserve">All / Videos / Music filter in Reel Studio</w:t>
            </w:r>
          </w:p>
        </w:tc>
        <w:tc>
          <w:tcPr>
            <w:tcW w:type="dxa" w:w="4180"/>
          </w:tcPr>
          <w:p>
            <w:r/>
            <w:r>
              <w:rPr>
                <w:sz w:val="19"/>
              </w:rPr>
              <w:t xml:space="preserve">The same filter as Reel Manager, with the same results: music detection moves to shared/core.js, shared by both pages. A Music view / Video view choice made in Reel Manager applies too. The shared script is loaded with the version number.</w:t>
            </w:r>
          </w:p>
        </w:tc>
        <w:tc>
          <w:tcPr>
            <w:tcW w:type="dxa" w:w="1060"/>
          </w:tcPr>
          <w:p>
            <w:r/>
            <w:r>
              <w:rPr>
                <w:b/>
                <w:color w:val="1E8449"/>
                <w:sz w:val="19"/>
              </w:rPr>
              <w:t xml:space="preserve">✅ Shipped (v1.27.60)</w:t>
            </w:r>
          </w:p>
        </w:tc>
      </w:tr>
      <w:tr>
        <w:tc>
          <w:tcPr>
            <w:tcW w:type="dxa" w:w="620"/>
          </w:tcPr>
          <w:p>
            <w:r/>
            <w:r>
              <w:rPr>
                <w:b/>
                <w:sz w:val="19"/>
              </w:rPr>
              <w:t xml:space="preserve">#94</w:t>
            </w:r>
          </w:p>
        </w:tc>
        <w:tc>
          <w:tcPr>
            <w:tcW w:type="dxa" w:w="1080"/>
          </w:tcPr>
          <w:p>
            <w:r/>
            <w:r>
              <w:rPr>
                <w:sz w:val="19"/>
              </w:rPr>
              <w:t xml:space="preserve">Tags / i18n</w:t>
            </w:r>
          </w:p>
        </w:tc>
        <w:tc>
          <w:tcPr>
            <w:tcW w:type="dxa" w:w="1700"/>
          </w:tcPr>
          <w:p>
            <w:r/>
            <w:r>
              <w:rPr>
                <w:sz w:val="19"/>
              </w:rPr>
              <w:t xml:space="preserve">Tag ids, one name per language, user tags translate</w:t>
            </w:r>
          </w:p>
        </w:tc>
        <w:tc>
          <w:tcPr>
            <w:tcW w:type="dxa" w:w="4180"/>
          </w:tcPr>
          <w:p>
            <w:r/>
            <w:r>
              <w:rPr>
                <w:sz w:val="19"/>
              </w:rPr>
              <w:t xml:space="preserve">Auto-categorisation run in French and then in English left duplicates (Musique / Music). Tags become ids named in the interface language, in both pages; existing duplicates merge during the migration. Tags the user created can be translated (Translate button); typing Music or Musique gives the same tag. Replaces the v1.27.61 merge button.</w:t>
            </w:r>
          </w:p>
        </w:tc>
        <w:tc>
          <w:tcPr>
            <w:tcW w:type="dxa" w:w="1060"/>
          </w:tcPr>
          <w:p>
            <w:r/>
            <w:r>
              <w:rPr>
                <w:b/>
                <w:color w:val="1E8449"/>
                <w:sz w:val="19"/>
              </w:rPr>
              <w:t xml:space="preserve">✅ Shipped (v1.27.61–62)</w:t>
            </w:r>
          </w:p>
        </w:tc>
      </w:tr>
      <w:tr>
        <w:tc>
          <w:tcPr>
            <w:tcW w:type="dxa" w:w="620"/>
          </w:tcPr>
          <w:p>
            <w:r/>
            <w:r>
              <w:rPr>
                <w:b/>
                <w:sz w:val="19"/>
              </w:rPr>
              <w:t xml:space="preserve">#95</w:t>
            </w:r>
          </w:p>
        </w:tc>
        <w:tc>
          <w:tcPr>
            <w:tcW w:type="dxa" w:w="1080"/>
          </w:tcPr>
          <w:p>
            <w:r/>
            <w:r>
              <w:rPr>
                <w:sz w:val="19"/>
              </w:rPr>
              <w:t xml:space="preserve">Reel Studio / i18n</w:t>
            </w:r>
          </w:p>
        </w:tc>
        <w:tc>
          <w:tcPr>
            <w:tcW w:type="dxa" w:w="1700"/>
          </w:tcPr>
          <w:p>
            <w:r/>
            <w:r>
              <w:rPr>
                <w:sz w:val="19"/>
              </w:rPr>
              <w:t xml:space="preserve">Language button, translated languages shown</w:t>
            </w:r>
          </w:p>
        </w:tc>
        <w:tc>
          <w:tcPr>
            <w:tcW w:type="dxa" w:w="4180"/>
          </w:tcPr>
          <w:p>
            <w:r/>
            <w:r>
              <w:rPr>
                <w:sz w:val="19"/>
              </w:rPr>
              <w:t xml:space="preserve">An FR / EN button in Reel Studio, the language shared with Reel Manager. The Tags view shows the languages a user tag is translated into. Studio's top bar fixed: no more overlap with Palette, three rows on a phone.</w:t>
            </w:r>
          </w:p>
        </w:tc>
        <w:tc>
          <w:tcPr>
            <w:tcW w:type="dxa" w:w="1060"/>
          </w:tcPr>
          <w:p>
            <w:r/>
            <w:r>
              <w:rPr>
                <w:b/>
                <w:color w:val="1E8449"/>
                <w:sz w:val="19"/>
              </w:rPr>
              <w:t xml:space="preserve">✅ Shipped (v1.27.63)</w:t>
            </w:r>
          </w:p>
        </w:tc>
      </w:tr>
      <w:tr>
        <w:tc>
          <w:tcPr>
            <w:tcW w:type="dxa" w:w="620"/>
          </w:tcPr>
          <w:p>
            <w:r/>
            <w:r>
              <w:rPr>
                <w:b/>
                <w:sz w:val="19"/>
              </w:rPr>
              <w:t xml:space="preserve">#96</w:t>
            </w:r>
          </w:p>
        </w:tc>
        <w:tc>
          <w:tcPr>
            <w:tcW w:type="dxa" w:w="1080"/>
          </w:tcPr>
          <w:p>
            <w:r/>
            <w:r>
              <w:rPr>
                <w:sz w:val="19"/>
              </w:rPr>
              <w:t xml:space="preserve">Music</w:t>
            </w:r>
          </w:p>
        </w:tc>
        <w:tc>
          <w:tcPr>
            <w:tcW w:type="dxa" w:w="1700"/>
          </w:tcPr>
          <w:p>
            <w:r/>
            <w:r>
              <w:rPr>
                <w:sz w:val="19"/>
              </w:rPr>
              <w:t xml:space="preserve">Four kinds of video, after YouTube Music</w:t>
            </w:r>
          </w:p>
        </w:tc>
        <w:tc>
          <w:tcPr>
            <w:tcW w:type="dxa" w:w="4180"/>
          </w:tcPr>
          <w:p>
            <w:r/>
            <w:r>
              <w:rPr>
                <w:sz w:val="19"/>
              </w:rPr>
              <w:t xml:space="preserve">Track (a Topic channel, official audio), Clip (a music video), Live &amp; sets (concerts, sessions, mixes and albums over 20 min) or Other, read at no quota. A second filter row under Music and a dominant-kind badge on the cards, in both pages; chips and badges in the Music view; options in the four Type menus.</w:t>
            </w:r>
          </w:p>
        </w:tc>
        <w:tc>
          <w:tcPr>
            <w:tcW w:type="dxa" w:w="1060"/>
          </w:tcPr>
          <w:p>
            <w:r/>
            <w:r>
              <w:rPr>
                <w:b/>
                <w:color w:val="1E8449"/>
                <w:sz w:val="19"/>
              </w:rPr>
              <w:t xml:space="preserve">✅ Shipped (v1.27.64)</w:t>
            </w:r>
          </w:p>
        </w:tc>
      </w:tr>
    </w:tbl>
    <w:p>
      <w:r>
        <w:rPr>
          <w:b/>
        </w:rPr>
        <w:t xml:space="preserve">Reminder — next free backlog number: #97.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