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Section 1 content (no titlePg).</w:t>
      </w:r>
    </w:p>
    <w:p>
      <w:pPr>
        <w:sectPr>
          <w:headerReference w:type="default" r:id="rId2"/>
          <w:headerReference w:type="first" r:id="rId3"/>
          <w:footerReference w:type="default" r:id="rId4"/>
          <w:footerReference w:type="first" r:id="rId5"/>
          <w:pgSz w:w="12240" w:h="15840"/>
          <w:pgMar w:top="1440" w:right="1440" w:bottom="1440" w:left="1440"/>
        </w:sectPr>
      </w:pPr>
    </w:p>
    <w:p>
      <w:r>
        <w:t>Section 2 content (no titlePg).</w:t>
      </w:r>
    </w:p>
    <w:sectPr>
      <w:pgSz w:w="12240" w:h="15840"/>
      <w:pgMar w:top="1440" w:right="1440" w:bottom="1440" w:left="144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>Default Footer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r>
      <w:t>First Footer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Default Header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>First Header</w:t>
    </w:r>
  </w:p>
</w:hdr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header" Target="header1.xml"/>
  <Relationship Id="rId3" Type="http://schemas.openxmlformats.org/officeDocument/2006/relationships/header" Target="header2.xml"/>
  <Relationship Id="rId4" Type="http://schemas.openxmlformats.org/officeDocument/2006/relationships/footer" Target="footer1.xml"/>
  <Relationship Id="rId5" Type="http://schemas.openxmlformats.org/officeDocument/2006/relationships/footer" Target="footer2.xml"/>
</Relationships>

</file>