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AD515C">
      <w:pPr>
        <w:pStyle w:val="NormalWeb"/>
      </w:pPr>
      <w:r>
        <w:rPr>
          <w:rFonts w:ascii="Arial" w:hAnsi="Arial" w:cs="Arial"/>
          <w:b/>
          <w:bCs/>
        </w:rPr>
        <w:lastRenderedPageBreak/>
        <w:t>4.0 Functional Model and Description</w:t>
      </w:r>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0F08E7">
      <w:pPr>
        <w:pStyle w:val="NormalWeb"/>
        <w:ind w:left="720"/>
      </w:pPr>
      <w:r>
        <w:lastRenderedPageBreak/>
        <w:t> </w:t>
      </w:r>
      <w:r>
        <w:rPr>
          <w:rFonts w:ascii="Arial" w:hAnsi="Arial" w:cs="Arial"/>
          <w:b/>
          <w:bCs/>
        </w:rPr>
        <w:t>4.1 Description for Function “</w:t>
      </w:r>
      <w:proofErr w:type="spellStart"/>
      <w:r>
        <w:rPr>
          <w:rFonts w:ascii="Arial" w:hAnsi="Arial" w:cs="Arial"/>
          <w:b/>
          <w:bCs/>
        </w:rPr>
        <w:t>initSounds</w:t>
      </w:r>
      <w:proofErr w:type="spellEnd"/>
      <w:r>
        <w:rPr>
          <w:rFonts w:ascii="Arial" w:hAnsi="Arial" w:cs="Arial"/>
          <w:b/>
          <w:bCs/>
        </w:rPr>
        <w:t>”</w:t>
      </w:r>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E95323">
      <w:pPr>
        <w:pStyle w:val="NormalWeb"/>
        <w:ind w:left="1440"/>
      </w:pPr>
      <w:r>
        <w:t> </w:t>
      </w:r>
      <w:r>
        <w:rPr>
          <w:rFonts w:ascii="Arial" w:hAnsi="Arial" w:cs="Arial"/>
          <w:b/>
          <w:bCs/>
        </w:rPr>
        <w:t>4.1.1 Processing narrative (PSPEC) for function</w:t>
      </w:r>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E95323">
      <w:pPr>
        <w:pStyle w:val="NormalWeb"/>
        <w:ind w:left="1440"/>
      </w:pPr>
      <w:r>
        <w:t> </w:t>
      </w:r>
      <w:r w:rsidR="000377B3">
        <w:rPr>
          <w:rFonts w:ascii="Arial" w:hAnsi="Arial" w:cs="Arial"/>
          <w:b/>
          <w:bCs/>
        </w:rPr>
        <w:t>4.1.2 Function</w:t>
      </w:r>
      <w:r>
        <w:rPr>
          <w:rFonts w:ascii="Arial" w:hAnsi="Arial" w:cs="Arial"/>
          <w:b/>
          <w:bCs/>
        </w:rPr>
        <w:t xml:space="preserve"> interface description</w:t>
      </w:r>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0377B3">
      <w:pPr>
        <w:pStyle w:val="NormalWeb"/>
        <w:ind w:left="1440"/>
        <w:rPr>
          <w:rFonts w:ascii="Arial" w:hAnsi="Arial" w:cs="Arial"/>
          <w:b/>
          <w:bCs/>
        </w:rPr>
      </w:pPr>
      <w:r>
        <w:t> </w:t>
      </w:r>
      <w:r w:rsidR="000377B3">
        <w:rPr>
          <w:rFonts w:ascii="Arial" w:hAnsi="Arial" w:cs="Arial"/>
          <w:b/>
          <w:bCs/>
        </w:rPr>
        <w:t>4.1.3</w:t>
      </w:r>
      <w:r>
        <w:rPr>
          <w:rFonts w:ascii="Arial" w:hAnsi="Arial" w:cs="Arial"/>
          <w:b/>
          <w:bCs/>
        </w:rPr>
        <w:t xml:space="preserve"> Performance Issues</w:t>
      </w:r>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0377B3">
      <w:pPr>
        <w:pStyle w:val="NormalWeb"/>
        <w:ind w:left="1440"/>
      </w:pPr>
      <w:r>
        <w:t> </w:t>
      </w:r>
      <w:r w:rsidR="000377B3">
        <w:rPr>
          <w:rFonts w:ascii="Arial" w:hAnsi="Arial" w:cs="Arial"/>
          <w:b/>
          <w:bCs/>
        </w:rPr>
        <w:t>4.1.4</w:t>
      </w:r>
      <w:r>
        <w:rPr>
          <w:rFonts w:ascii="Arial" w:hAnsi="Arial" w:cs="Arial"/>
          <w:b/>
          <w:bCs/>
        </w:rPr>
        <w:t xml:space="preserve"> Design Constraints</w:t>
      </w:r>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0F08E7">
      <w:pPr>
        <w:pStyle w:val="NormalWeb"/>
        <w:ind w:left="720"/>
      </w:pPr>
      <w:r>
        <w:rPr>
          <w:rFonts w:ascii="Arial" w:hAnsi="Arial" w:cs="Arial"/>
          <w:b/>
          <w:bCs/>
        </w:rPr>
        <w:lastRenderedPageBreak/>
        <w:t>4.1 Description for Function “</w:t>
      </w:r>
      <w:proofErr w:type="spellStart"/>
      <w:r>
        <w:rPr>
          <w:rFonts w:ascii="Arial" w:hAnsi="Arial" w:cs="Arial"/>
          <w:b/>
          <w:bCs/>
        </w:rPr>
        <w:t>drawScene</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E95323">
      <w:pPr>
        <w:pStyle w:val="NormalWeb"/>
        <w:ind w:left="1440"/>
      </w:pPr>
      <w:r>
        <w:rPr>
          <w:rFonts w:ascii="Arial" w:hAnsi="Arial" w:cs="Arial"/>
          <w:b/>
          <w:bCs/>
        </w:rPr>
        <w:t>4.1.1 Processing narrative (PSPEC) for function</w:t>
      </w:r>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E95323">
      <w:pPr>
        <w:pStyle w:val="NormalWeb"/>
        <w:ind w:left="1440"/>
      </w:pPr>
      <w:r>
        <w:t> </w:t>
      </w:r>
      <w:r w:rsidR="000377B3">
        <w:rPr>
          <w:rFonts w:ascii="Arial" w:hAnsi="Arial" w:cs="Arial"/>
          <w:b/>
          <w:bCs/>
        </w:rPr>
        <w:t>4.1.2 Function</w:t>
      </w:r>
      <w:r>
        <w:rPr>
          <w:rFonts w:ascii="Arial" w:hAnsi="Arial" w:cs="Arial"/>
          <w:b/>
          <w:bCs/>
        </w:rPr>
        <w:t xml:space="preserve"> interface description</w:t>
      </w:r>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E95323">
      <w:pPr>
        <w:pStyle w:val="NormalWeb"/>
        <w:ind w:left="1440"/>
        <w:rPr>
          <w:rFonts w:ascii="Arial" w:hAnsi="Arial" w:cs="Arial"/>
          <w:b/>
          <w:bCs/>
        </w:rPr>
      </w:pPr>
      <w:r>
        <w:t> </w:t>
      </w:r>
      <w:r>
        <w:rPr>
          <w:rFonts w:ascii="Arial" w:hAnsi="Arial" w:cs="Arial"/>
          <w:b/>
          <w:bCs/>
        </w:rPr>
        <w:t>4.1.</w:t>
      </w:r>
      <w:r w:rsidR="000377B3">
        <w:rPr>
          <w:rFonts w:ascii="Arial" w:hAnsi="Arial" w:cs="Arial"/>
          <w:b/>
          <w:bCs/>
        </w:rPr>
        <w:t>3</w:t>
      </w:r>
      <w:r>
        <w:rPr>
          <w:rFonts w:ascii="Arial" w:hAnsi="Arial" w:cs="Arial"/>
          <w:b/>
          <w:bCs/>
        </w:rPr>
        <w:t xml:space="preserve"> Performance Issues</w:t>
      </w:r>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E95323">
      <w:pPr>
        <w:pStyle w:val="NormalWeb"/>
        <w:ind w:left="1440"/>
      </w:pPr>
      <w:r>
        <w:t> </w:t>
      </w:r>
      <w:r w:rsidR="004B3796">
        <w:rPr>
          <w:rFonts w:ascii="Arial" w:hAnsi="Arial" w:cs="Arial"/>
          <w:b/>
          <w:bCs/>
        </w:rPr>
        <w:t>4.1.4</w:t>
      </w:r>
      <w:r>
        <w:rPr>
          <w:rFonts w:ascii="Arial" w:hAnsi="Arial" w:cs="Arial"/>
          <w:b/>
          <w:bCs/>
        </w:rPr>
        <w:t xml:space="preserve"> Design Constraints</w:t>
      </w:r>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0F08E7">
      <w:pPr>
        <w:pStyle w:val="NormalWeb"/>
        <w:ind w:left="720"/>
      </w:pPr>
      <w:r>
        <w:rPr>
          <w:rFonts w:ascii="Arial" w:hAnsi="Arial" w:cs="Arial"/>
          <w:b/>
          <w:bCs/>
        </w:rPr>
        <w:lastRenderedPageBreak/>
        <w:t>4.1 Description for Function “</w:t>
      </w:r>
      <w:proofErr w:type="spellStart"/>
      <w:r>
        <w:rPr>
          <w:rFonts w:ascii="Arial" w:hAnsi="Arial" w:cs="Arial"/>
          <w:b/>
          <w:bCs/>
        </w:rPr>
        <w:t>drawPlayer</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4B3796">
      <w:pPr>
        <w:pStyle w:val="NormalWeb"/>
        <w:ind w:left="720" w:firstLine="720"/>
        <w:rPr>
          <w:rFonts w:ascii="Arial" w:hAnsi="Arial" w:cs="Arial"/>
          <w:b/>
          <w:bCs/>
        </w:rPr>
      </w:pPr>
      <w:r>
        <w:t> </w:t>
      </w:r>
      <w:r w:rsidR="004B3796">
        <w:rPr>
          <w:rFonts w:ascii="Arial" w:hAnsi="Arial" w:cs="Arial"/>
          <w:b/>
          <w:bCs/>
        </w:rPr>
        <w:t>4.1.2</w:t>
      </w:r>
      <w:r>
        <w:rPr>
          <w:rFonts w:ascii="Arial" w:hAnsi="Arial" w:cs="Arial"/>
          <w:b/>
          <w:bCs/>
        </w:rPr>
        <w:t xml:space="preserve"> Fun</w:t>
      </w:r>
      <w:r w:rsidR="004B3796">
        <w:rPr>
          <w:rFonts w:ascii="Arial" w:hAnsi="Arial" w:cs="Arial"/>
          <w:b/>
          <w:bCs/>
        </w:rPr>
        <w:t>ction</w:t>
      </w:r>
      <w:r>
        <w:rPr>
          <w:rFonts w:ascii="Arial" w:hAnsi="Arial" w:cs="Arial"/>
          <w:b/>
          <w:bCs/>
        </w:rPr>
        <w:t xml:space="preserve"> interface description</w:t>
      </w:r>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E95323">
      <w:pPr>
        <w:pStyle w:val="NormalWeb"/>
        <w:ind w:left="1440"/>
        <w:rPr>
          <w:rFonts w:ascii="Arial" w:hAnsi="Arial" w:cs="Arial"/>
          <w:b/>
          <w:bCs/>
        </w:rPr>
      </w:pPr>
      <w:r>
        <w:t> </w:t>
      </w:r>
      <w:r w:rsidR="0001260D">
        <w:rPr>
          <w:rFonts w:ascii="Arial" w:hAnsi="Arial" w:cs="Arial"/>
          <w:b/>
          <w:bCs/>
        </w:rPr>
        <w:t>4.1.3</w:t>
      </w:r>
      <w:r>
        <w:rPr>
          <w:rFonts w:ascii="Arial" w:hAnsi="Arial" w:cs="Arial"/>
          <w:b/>
          <w:bCs/>
        </w:rPr>
        <w:t xml:space="preserve"> Performance Issues</w:t>
      </w:r>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E95323">
      <w:pPr>
        <w:pStyle w:val="NormalWeb"/>
        <w:ind w:left="1440"/>
      </w:pPr>
      <w:r>
        <w:t> </w:t>
      </w:r>
      <w:r w:rsidR="0001260D">
        <w:rPr>
          <w:rFonts w:ascii="Arial" w:hAnsi="Arial" w:cs="Arial"/>
          <w:b/>
          <w:bCs/>
        </w:rPr>
        <w:t>4.1.4</w:t>
      </w:r>
      <w:r>
        <w:rPr>
          <w:rFonts w:ascii="Arial" w:hAnsi="Arial" w:cs="Arial"/>
          <w:b/>
          <w:bCs/>
        </w:rPr>
        <w:t xml:space="preserve"> Design Constraints</w:t>
      </w:r>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1C0081">
      <w:r>
        <w:br w:type="page"/>
      </w:r>
      <w:r w:rsidR="000F08E7">
        <w:lastRenderedPageBreak/>
        <w:t> </w:t>
      </w:r>
      <w:r w:rsidR="000F08E7">
        <w:rPr>
          <w:rFonts w:ascii="Arial" w:hAnsi="Arial" w:cs="Arial"/>
          <w:b/>
          <w:bCs/>
        </w:rPr>
        <w:t>4.1 Description for Function “AI”</w:t>
      </w:r>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E95323">
      <w:pPr>
        <w:pStyle w:val="NormalWeb"/>
        <w:ind w:left="1440"/>
        <w:rPr>
          <w:rFonts w:ascii="Arial" w:hAnsi="Arial" w:cs="Arial"/>
          <w:b/>
          <w:bCs/>
        </w:rPr>
      </w:pPr>
      <w:r>
        <w:t> </w:t>
      </w:r>
      <w:r w:rsidR="00462015">
        <w:rPr>
          <w:rFonts w:ascii="Arial" w:hAnsi="Arial" w:cs="Arial"/>
          <w:b/>
          <w:bCs/>
        </w:rPr>
        <w:t>4.1.2</w:t>
      </w:r>
      <w:r w:rsidR="003745C6">
        <w:rPr>
          <w:rFonts w:ascii="Arial" w:hAnsi="Arial" w:cs="Arial"/>
          <w:b/>
          <w:bCs/>
        </w:rPr>
        <w:t xml:space="preserve"> Function</w:t>
      </w:r>
      <w:r>
        <w:rPr>
          <w:rFonts w:ascii="Arial" w:hAnsi="Arial" w:cs="Arial"/>
          <w:b/>
          <w:bCs/>
        </w:rPr>
        <w:t xml:space="preserve"> interface description</w:t>
      </w:r>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E95323">
      <w:pPr>
        <w:pStyle w:val="NormalWeb"/>
        <w:ind w:left="1440"/>
      </w:pPr>
      <w:r>
        <w:t> </w:t>
      </w:r>
      <w:r w:rsidR="00462015">
        <w:rPr>
          <w:rFonts w:ascii="Arial" w:hAnsi="Arial" w:cs="Arial"/>
          <w:b/>
          <w:bCs/>
        </w:rPr>
        <w:t>4.1.3</w:t>
      </w:r>
      <w:r>
        <w:rPr>
          <w:rFonts w:ascii="Arial" w:hAnsi="Arial" w:cs="Arial"/>
          <w:b/>
          <w:bCs/>
        </w:rPr>
        <w:t xml:space="preserve">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sidR="00462015">
        <w:rPr>
          <w:rFonts w:ascii="Arial" w:hAnsi="Arial" w:cs="Arial"/>
          <w:b/>
          <w:bCs/>
        </w:rPr>
        <w:t>4.1.4</w:t>
      </w:r>
      <w:r>
        <w:rPr>
          <w:rFonts w:ascii="Arial" w:hAnsi="Arial" w:cs="Arial"/>
          <w:b/>
          <w:bCs/>
        </w:rPr>
        <w:t xml:space="preserve"> Design Constraints</w:t>
      </w:r>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1C0081">
      <w:r>
        <w:br w:type="page"/>
      </w:r>
      <w:r w:rsidR="000F08E7">
        <w:lastRenderedPageBreak/>
        <w:t> </w:t>
      </w:r>
      <w:r w:rsidR="000F08E7">
        <w:rPr>
          <w:rFonts w:ascii="Arial" w:hAnsi="Arial" w:cs="Arial"/>
          <w:b/>
          <w:bCs/>
        </w:rPr>
        <w:t>4.1 Description for Function “</w:t>
      </w:r>
      <w:proofErr w:type="spellStart"/>
      <w:r w:rsidR="000F08E7">
        <w:rPr>
          <w:rFonts w:ascii="Arial" w:hAnsi="Arial" w:cs="Arial"/>
          <w:b/>
          <w:bCs/>
        </w:rPr>
        <w:t>boundaryTests</w:t>
      </w:r>
      <w:proofErr w:type="spellEnd"/>
      <w:r w:rsidR="000F08E7">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E95323">
      <w:pPr>
        <w:pStyle w:val="NormalWeb"/>
        <w:ind w:left="1440"/>
        <w:rPr>
          <w:rFonts w:ascii="Arial" w:hAnsi="Arial" w:cs="Arial"/>
          <w:b/>
          <w:bCs/>
        </w:rPr>
      </w:pPr>
      <w:r>
        <w:t> </w:t>
      </w:r>
      <w:r w:rsidR="009236E2">
        <w:rPr>
          <w:rFonts w:ascii="Arial" w:hAnsi="Arial" w:cs="Arial"/>
          <w:b/>
          <w:bCs/>
        </w:rPr>
        <w:t>4.1.2 Function</w:t>
      </w:r>
      <w:r>
        <w:rPr>
          <w:rFonts w:ascii="Arial" w:hAnsi="Arial" w:cs="Arial"/>
          <w:b/>
          <w:bCs/>
        </w:rPr>
        <w:t xml:space="preserve"> interface description</w:t>
      </w:r>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E95323">
      <w:pPr>
        <w:pStyle w:val="NormalWeb"/>
        <w:ind w:left="1440"/>
        <w:rPr>
          <w:rFonts w:ascii="Arial" w:hAnsi="Arial" w:cs="Arial"/>
          <w:b/>
          <w:bCs/>
        </w:rPr>
      </w:pPr>
      <w:r>
        <w:t> </w:t>
      </w:r>
      <w:r w:rsidR="00BF0FBA">
        <w:rPr>
          <w:rFonts w:ascii="Arial" w:hAnsi="Arial" w:cs="Arial"/>
          <w:b/>
          <w:bCs/>
        </w:rPr>
        <w:t>4.1.3</w:t>
      </w:r>
      <w:r>
        <w:rPr>
          <w:rFonts w:ascii="Arial" w:hAnsi="Arial" w:cs="Arial"/>
          <w:b/>
          <w:bCs/>
        </w:rPr>
        <w:t xml:space="preserve"> Performance Issues</w:t>
      </w:r>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E95323">
      <w:pPr>
        <w:pStyle w:val="NormalWeb"/>
        <w:ind w:left="1440"/>
      </w:pPr>
      <w:r>
        <w:t> </w:t>
      </w:r>
      <w:r w:rsidR="00BF0FBA">
        <w:rPr>
          <w:rFonts w:ascii="Arial" w:hAnsi="Arial" w:cs="Arial"/>
          <w:b/>
          <w:bCs/>
        </w:rPr>
        <w:t>4.1.4</w:t>
      </w:r>
      <w:r>
        <w:rPr>
          <w:rFonts w:ascii="Arial" w:hAnsi="Arial" w:cs="Arial"/>
          <w:b/>
          <w:bCs/>
        </w:rPr>
        <w:t xml:space="preserve"> Design Constraints</w:t>
      </w:r>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1C0081">
      <w:r>
        <w:rPr>
          <w:rFonts w:ascii="Arial" w:hAnsi="Arial" w:cs="Arial"/>
          <w:b/>
          <w:bCs/>
        </w:rPr>
        <w:br w:type="page"/>
      </w:r>
      <w:r w:rsidR="00524509">
        <w:rPr>
          <w:rFonts w:ascii="Arial" w:hAnsi="Arial" w:cs="Arial"/>
          <w:b/>
          <w:bCs/>
        </w:rPr>
        <w:lastRenderedPageBreak/>
        <w:t>4.1 Description for Function “</w:t>
      </w:r>
      <w:proofErr w:type="spellStart"/>
      <w:r w:rsidR="00524509">
        <w:rPr>
          <w:rFonts w:ascii="Arial" w:hAnsi="Arial" w:cs="Arial"/>
          <w:b/>
          <w:bCs/>
        </w:rPr>
        <w:t>printToScreen</w:t>
      </w:r>
      <w:proofErr w:type="spellEnd"/>
      <w:r w:rsidR="00524509">
        <w:rPr>
          <w:rFonts w:ascii="Arial" w:hAnsi="Arial" w:cs="Arial"/>
          <w:b/>
          <w:bCs/>
        </w:rPr>
        <w:t>”</w:t>
      </w:r>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524509" w:rsidRDefault="00524509" w:rsidP="00524509">
      <w:pPr>
        <w:pStyle w:val="NormalWeb"/>
        <w:ind w:left="720"/>
      </w:pPr>
      <w:r>
        <w:rPr>
          <w:rFonts w:ascii="Arial" w:hAnsi="Arial" w:cs="Arial"/>
          <w:b/>
          <w:bCs/>
        </w:rPr>
        <w:lastRenderedPageBreak/>
        <w:t>4.1 Description for Function “</w:t>
      </w:r>
      <w:proofErr w:type="spellStart"/>
      <w:r>
        <w:rPr>
          <w:rFonts w:ascii="Arial" w:hAnsi="Arial" w:cs="Arial"/>
          <w:b/>
          <w:bCs/>
        </w:rPr>
        <w:t>smoothMoves</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E95323" w:rsidP="00524509">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1C0081" w:rsidRDefault="001C0081">
      <w:pPr>
        <w:rPr>
          <w:rFonts w:ascii="Arial" w:eastAsia="Arial Unicode MS" w:hAnsi="Arial" w:cs="Arial"/>
          <w:b/>
          <w:bCs/>
        </w:rPr>
      </w:pPr>
      <w:r>
        <w:rPr>
          <w:rFonts w:ascii="Arial" w:hAnsi="Arial" w:cs="Arial"/>
          <w:b/>
          <w:bCs/>
        </w:rPr>
        <w:br w:type="page"/>
      </w:r>
    </w:p>
    <w:p w:rsidR="0015314E" w:rsidRDefault="0015314E" w:rsidP="0015314E">
      <w:pPr>
        <w:pStyle w:val="NormalWeb"/>
        <w:ind w:left="720"/>
      </w:pPr>
      <w:r>
        <w:rPr>
          <w:rFonts w:ascii="Arial" w:hAnsi="Arial" w:cs="Arial"/>
          <w:b/>
          <w:bCs/>
        </w:rPr>
        <w:lastRenderedPageBreak/>
        <w:t>4.1 Description for Function “jump”</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15314E" w:rsidRDefault="0015314E" w:rsidP="0015314E">
      <w:pPr>
        <w:pStyle w:val="NormalWeb"/>
        <w:ind w:left="720"/>
      </w:pPr>
      <w:r>
        <w:rPr>
          <w:rFonts w:ascii="Arial" w:hAnsi="Arial" w:cs="Arial"/>
          <w:b/>
          <w:bCs/>
        </w:rPr>
        <w:lastRenderedPageBreak/>
        <w:t>4.1 Description for Function “display”</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5314E" w:rsidRDefault="0015314E" w:rsidP="0015314E">
      <w:pPr>
        <w:pStyle w:val="NormalWeb"/>
        <w:ind w:left="720"/>
      </w:pPr>
      <w:r>
        <w:rPr>
          <w:rFonts w:ascii="Arial" w:hAnsi="Arial" w:cs="Arial"/>
          <w:b/>
          <w:bCs/>
        </w:rPr>
        <w:lastRenderedPageBreak/>
        <w:t>4.1 Description for Function “idle”</w:t>
      </w:r>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5314E" w:rsidRDefault="001C0081" w:rsidP="001C0081">
      <w:r>
        <w:rPr>
          <w:rFonts w:ascii="Arial" w:hAnsi="Arial" w:cs="Arial"/>
        </w:rPr>
        <w:br w:type="page"/>
      </w:r>
      <w:r w:rsidR="0015314E">
        <w:rPr>
          <w:rFonts w:ascii="Arial" w:hAnsi="Arial" w:cs="Arial"/>
          <w:b/>
          <w:bCs/>
        </w:rPr>
        <w:lastRenderedPageBreak/>
        <w:t>4.1 Description for Function “</w:t>
      </w:r>
      <w:proofErr w:type="spellStart"/>
      <w:r w:rsidR="0015314E">
        <w:rPr>
          <w:rFonts w:ascii="Arial" w:hAnsi="Arial" w:cs="Arial"/>
          <w:b/>
          <w:bCs/>
        </w:rPr>
        <w:t>drawText</w:t>
      </w:r>
      <w:proofErr w:type="spellEnd"/>
      <w:r w:rsidR="0015314E">
        <w:rPr>
          <w:rFonts w:ascii="Arial" w:hAnsi="Arial" w:cs="Arial"/>
          <w:b/>
          <w:bCs/>
        </w:rPr>
        <w:t>”</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special_down</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1C0081">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special_up</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5276C4">
      <w:pPr>
        <w:pStyle w:val="NormalWeb"/>
        <w:ind w:left="720"/>
      </w:pPr>
      <w:r>
        <w:rPr>
          <w:rFonts w:ascii="Arial" w:hAnsi="Arial" w:cs="Arial"/>
          <w:b/>
          <w:bCs/>
        </w:rPr>
        <w:lastRenderedPageBreak/>
        <w:t>4.1 Description for Function “</w:t>
      </w:r>
      <w:proofErr w:type="spellStart"/>
      <w:r>
        <w:rPr>
          <w:rFonts w:ascii="Arial" w:hAnsi="Arial" w:cs="Arial"/>
          <w:b/>
          <w:bCs/>
        </w:rPr>
        <w:t>keyboardUp</w:t>
      </w:r>
      <w:proofErr w:type="spellEnd"/>
      <w:r>
        <w:rPr>
          <w:rFonts w:ascii="Arial" w:hAnsi="Arial" w:cs="Arial"/>
          <w:b/>
          <w:bCs/>
        </w:rPr>
        <w:t>”</w:t>
      </w:r>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1C0081">
      <w:pPr>
        <w:pStyle w:val="NormalWeb"/>
        <w:ind w:left="720"/>
      </w:pPr>
      <w:r>
        <w:rPr>
          <w:rFonts w:ascii="Arial" w:hAnsi="Arial" w:cs="Arial"/>
          <w:b/>
          <w:bCs/>
        </w:rPr>
        <w:lastRenderedPageBreak/>
        <w:t>4.1 Description for Function “keyboard”</w:t>
      </w:r>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lastRenderedPageBreak/>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CreateGlutWindow</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CreateGlutCallbacks</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lastRenderedPageBreak/>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InitOpenGL</w:t>
      </w:r>
      <w:proofErr w:type="spellEnd"/>
      <w:r>
        <w:rPr>
          <w:rFonts w:ascii="Arial" w:hAnsi="Arial" w:cs="Arial"/>
          <w:b/>
          <w:bCs/>
        </w:rPr>
        <w:t>”</w:t>
      </w:r>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“main”</w:t>
      </w:r>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Pr="009E0754" w:rsidRDefault="00E95323" w:rsidP="009E0754">
      <w:pPr>
        <w:pStyle w:val="NormalWeb"/>
        <w:ind w:left="1440"/>
      </w:pPr>
      <w:r>
        <w:rPr>
          <w:rFonts w:ascii="Arial" w:hAnsi="Arial" w:cs="Arial"/>
        </w:rPr>
        <w:lastRenderedPageBreak/>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lastRenderedPageBreak/>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lastRenderedPageBreak/>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lastRenderedPageBreak/>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AA44B8"/>
    <w:rsid w:val="0001260D"/>
    <w:rsid w:val="00020DF3"/>
    <w:rsid w:val="000377B3"/>
    <w:rsid w:val="00060121"/>
    <w:rsid w:val="00076246"/>
    <w:rsid w:val="00096C9E"/>
    <w:rsid w:val="000A794E"/>
    <w:rsid w:val="000D2E1B"/>
    <w:rsid w:val="000E7B3A"/>
    <w:rsid w:val="000F08E7"/>
    <w:rsid w:val="00134965"/>
    <w:rsid w:val="0015314E"/>
    <w:rsid w:val="00166544"/>
    <w:rsid w:val="00172AE6"/>
    <w:rsid w:val="001C0081"/>
    <w:rsid w:val="001D0B4F"/>
    <w:rsid w:val="001E5E10"/>
    <w:rsid w:val="001F0515"/>
    <w:rsid w:val="001F1197"/>
    <w:rsid w:val="001F4F00"/>
    <w:rsid w:val="001F6ADC"/>
    <w:rsid w:val="001F72A9"/>
    <w:rsid w:val="00213CA4"/>
    <w:rsid w:val="00215187"/>
    <w:rsid w:val="00215358"/>
    <w:rsid w:val="0026736B"/>
    <w:rsid w:val="002851D7"/>
    <w:rsid w:val="002B58B3"/>
    <w:rsid w:val="00353C86"/>
    <w:rsid w:val="003745C6"/>
    <w:rsid w:val="003A65DB"/>
    <w:rsid w:val="003D7691"/>
    <w:rsid w:val="003E1EC9"/>
    <w:rsid w:val="0041166A"/>
    <w:rsid w:val="00414166"/>
    <w:rsid w:val="00424DA4"/>
    <w:rsid w:val="00426B13"/>
    <w:rsid w:val="00462015"/>
    <w:rsid w:val="004A79D4"/>
    <w:rsid w:val="004B3641"/>
    <w:rsid w:val="004B3796"/>
    <w:rsid w:val="00515D1E"/>
    <w:rsid w:val="00524509"/>
    <w:rsid w:val="0052477E"/>
    <w:rsid w:val="005276C4"/>
    <w:rsid w:val="005348E7"/>
    <w:rsid w:val="00592E4E"/>
    <w:rsid w:val="005B3955"/>
    <w:rsid w:val="005D08BE"/>
    <w:rsid w:val="005F5FC5"/>
    <w:rsid w:val="0060020A"/>
    <w:rsid w:val="006273D2"/>
    <w:rsid w:val="00641D28"/>
    <w:rsid w:val="00644BB0"/>
    <w:rsid w:val="00687CC7"/>
    <w:rsid w:val="006908F2"/>
    <w:rsid w:val="006D44F4"/>
    <w:rsid w:val="006D7AC8"/>
    <w:rsid w:val="00764F17"/>
    <w:rsid w:val="007B1EEA"/>
    <w:rsid w:val="007B5763"/>
    <w:rsid w:val="007B7EB3"/>
    <w:rsid w:val="007C73D6"/>
    <w:rsid w:val="007D0204"/>
    <w:rsid w:val="007D0E96"/>
    <w:rsid w:val="008700E9"/>
    <w:rsid w:val="008901C0"/>
    <w:rsid w:val="008E19A5"/>
    <w:rsid w:val="009236E2"/>
    <w:rsid w:val="00934315"/>
    <w:rsid w:val="009364DB"/>
    <w:rsid w:val="00942B8C"/>
    <w:rsid w:val="009E0754"/>
    <w:rsid w:val="009F0D27"/>
    <w:rsid w:val="009F442C"/>
    <w:rsid w:val="00A21252"/>
    <w:rsid w:val="00AA25D4"/>
    <w:rsid w:val="00AA44B8"/>
    <w:rsid w:val="00AC504F"/>
    <w:rsid w:val="00AD515C"/>
    <w:rsid w:val="00B434F3"/>
    <w:rsid w:val="00B570EF"/>
    <w:rsid w:val="00B65E8B"/>
    <w:rsid w:val="00B957A3"/>
    <w:rsid w:val="00BF0FBA"/>
    <w:rsid w:val="00BF52C1"/>
    <w:rsid w:val="00C335CF"/>
    <w:rsid w:val="00C743CB"/>
    <w:rsid w:val="00C844C2"/>
    <w:rsid w:val="00CA0151"/>
    <w:rsid w:val="00CA0435"/>
    <w:rsid w:val="00CF7CC9"/>
    <w:rsid w:val="00CF7CFD"/>
    <w:rsid w:val="00D144AB"/>
    <w:rsid w:val="00D254EB"/>
    <w:rsid w:val="00D43098"/>
    <w:rsid w:val="00D61358"/>
    <w:rsid w:val="00D91365"/>
    <w:rsid w:val="00DD5E56"/>
    <w:rsid w:val="00DF1C39"/>
    <w:rsid w:val="00E26F9C"/>
    <w:rsid w:val="00E306D6"/>
    <w:rsid w:val="00E95323"/>
    <w:rsid w:val="00EC1C44"/>
    <w:rsid w:val="00EE3F19"/>
    <w:rsid w:val="00EE68C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35</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31140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Kerm</cp:lastModifiedBy>
  <cp:revision>102</cp:revision>
  <dcterms:created xsi:type="dcterms:W3CDTF">2010-02-09T15:59:00Z</dcterms:created>
  <dcterms:modified xsi:type="dcterms:W3CDTF">2010-02-11T18:14:00Z</dcterms:modified>
</cp:coreProperties>
</file>