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8"/>
          <w:szCs w:val="48"/>
          <w:rtl w:val="0"/>
        </w:rPr>
        <w:t xml:space="preserve">Low-Level 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8"/>
          <w:szCs w:val="28"/>
          <w:rtl w:val="0"/>
        </w:rPr>
        <w:t xml:space="preserve">Database Schema, API Contracts &amp; Request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6"/>
          <w:szCs w:val="36"/>
          <w:rtl w:val="0"/>
        </w:rPr>
        <w:t xml:space="preserve">1. Database Schema Specification (Relational)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database layer utilizes row-level tenancy with `organisation_id` enforced across all tenant-bound entities. Static roles and granular permissions are normalized across mapping tables.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+-------------------+        +-------------------+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  organisations   |        |       users       |        |       roles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+-------------------+        +-------------------+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id (PK)           |&lt;-------| organisation_id   |  +----&gt;| id (PK)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name              |        | id (PK)           |  |     | name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shortcode         |        | email             |  |     | description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logo_url          |        | user_type         |  |     | is_active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phone_number      |        | ...               |  |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email             |        +-------------------+  |               ^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| department        |                  |            |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+-------------------+                  v            |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+-------------------+  |     |  role_permissions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|    user_roles     |  |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+-------------------+  |     | role_id (FK)      |---&gt; roles.id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| user_id (FK)      |  |     | permission_id(FK) |---&gt; permissions.id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| role_id (FK)      |--+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| organisation_id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+-------------------+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|    permissions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| id (PK)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| code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| description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                                                  +-------------------+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1.1 organisations Table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 organization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Full legal name of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shortcode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Tenant shortcode used for routing/scoping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logo_url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Remote URL to uploaded logo graphic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organization contact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organization contact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primary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spacing w:after="80" w:before="280" w:lineRule="auto"/>
        <w:rPr>
          <w:rFonts w:ascii="Calibri" w:cs="Calibri" w:eastAsia="Calibri" w:hAnsi="Calibri"/>
          <w:b w:val="1"/>
          <w:bCs w:val="1"/>
          <w:color w:val="2b547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before="280" w:lineRule="auto"/>
        <w:rPr>
          <w:rFonts w:ascii="Calibri" w:cs="Calibri" w:eastAsia="Calibri" w:hAnsi="Calibri"/>
          <w:b w:val="1"/>
          <w:bCs w:val="1"/>
          <w:color w:val="2b547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before="280" w:lineRule="auto"/>
        <w:rPr>
          <w:rFonts w:ascii="Calibri" w:cs="Calibri" w:eastAsia="Calibri" w:hAnsi="Calibri"/>
          <w:b w:val="1"/>
          <w:bCs w:val="1"/>
          <w:color w:val="2b547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80" w:lineRule="auto"/>
        <w:rPr>
          <w:rFonts w:ascii="Calibri" w:cs="Calibri" w:eastAsia="Calibri" w:hAnsi="Calibri"/>
          <w:b w:val="1"/>
          <w:bCs w:val="1"/>
          <w:color w:val="2b547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1.2 users Table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 user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organisation_id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FOREIGN KEY (organisations.id),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Tenant binding; NULL only for System Admins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 authentication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Bcrypt / Scrypt hashed credential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User's full legal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 direct contact 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Assigned functional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Enums: SYSTEM_ADMIN, SUPER_USER, STANDARD_USER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Account active status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Record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1.3 roles &amp; permissions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 Table (Static Vendor-Created Roles):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 role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Role name (e.g., Manager, Auditor)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Detailed functional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Active state flag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permissions Table: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 permission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Permission string (e.g., user:read, report:write)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Action capability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1.4 user_roles &amp; audit_logs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user_roles Table (Junction Entity):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FOREIGN KEY (users.id)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Target user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FOREIGN KEY (roles.id)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Assigned role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organisation_id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FOREIGN KEY (organisations.id)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Enforces tenant boundary on assignments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audit_logs Table: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Unique audit event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organisation_id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 for System Admin events; tenant ID for user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Performing user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Actor type at time of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Action code (e.g., USER_CREATE, PERMISSIONS_REVOKE)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resource_endpoint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Invoked URI endpoint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Origin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HTTP User-Agent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request_payload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Sanitized JSON body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response_code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HTTP response status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9"/>
                <w:szCs w:val="19"/>
                <w:rtl w:val="0"/>
              </w:rPr>
              <w:t xml:space="preserve">Audit logging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6"/>
          <w:szCs w:val="36"/>
          <w:rtl w:val="0"/>
        </w:rPr>
        <w:t xml:space="preserve">2. Complete API Specifications &amp; Payload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API calls require authentication header: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Authorization: Bearer &lt;JWT_TOKEN&gt;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2.1 Group A: Vendor System Admin APIs (/api/v1/system/*)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POST /api/v1/system/organisations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Provisions a new tenant organisation and registers its initial Super User.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"name": "Acme Holdings",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"info@acme.com",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"phone_number": "+254700112233",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"department": "Corporate Administration",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"logo_url": "https://assets.acme.com/logo.png"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"super_user_details":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"full_name": "John Doe",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"johndoe@acme.com",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"phone_number": "+254711223344",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"department": "IT Management"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(201 Created)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"message": "Organisation and Super User successfully provisioned",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"organisation_id": "b1a2c3d4-e5f6-7a8b-9c0d-1e2f3a4b5c6d",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"super_user_id": "a1b2c3d4-e5f6-7a8b-9c0d-1e2f3a4b5c6d",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"johndoe@acme.com"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POST /api/v1/system/organisations/super-users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Adds an additional Super User to an existing organisation.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"super_user_details":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"full_name": "Jane Smith",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"janesmith@acme.com",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"phone_number": "+254722334455",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"department": "Security &amp; Governance"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(201 Created)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"message": "Additional Super User added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"super_user_id": "f8e7d6c5-b4a3-2f1e-0d9c-8b7a6f5e4d3c",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"janesmith@acme.com"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PUT /api/v1/system/super-users/roles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 or revokes Super User roles/permissions following manual email verification.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"target_super_user_id": "f8e7d6c5-b4a3-2f1e-0d9c-8b7a6f5e4d3c",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"assigned_role_ids":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"c0a80101-0000-0000-0000-000000000001"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(200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"message": "Super user permissions updated successfully by System Admin"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2.2 Group B: Tenant User Management APIs (/api/v1/tenant/*)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POST /api/v1/tenant/roles/list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Retrieves system static roles available for assignment.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(200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"data":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"role_id": "c0a80101-0000-0000-0000-000000000001",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"name": "Standard Reader",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"description": "Read-only access across tenant modules"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"role_id": "c0a80101-0000-0000-0000-000000000002",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"name": "Operations Manager",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"description": "Full read and write permissions within department scope"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POST /api/v1/tenant/users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Creates a new Standard User within the Super User's organisation.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"user_details":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"full_name": "Alice Johnson",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"alice@acme.com",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"phone_number": "+254733445566",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"department": "Finance",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"assigned_role_ids":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"c0a80101-0000-0000-0000-000000000002"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(201 Created)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"user_id": "d1c2b3a4-5e6f-7a8b-9c0d-1e2f3a4b5c6d",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"email": "alice@acme.com",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"user_type": "STANDARD_USER",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"is_active":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PUT /api/v1/tenant/users/roles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 or revokes Standard User roles. (Triggers 403 Forbidden if target is a Super User or Self).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"target_user_id": "d1c2b3a4-5e6f-7a8b-9c0d-1e2f3a4b5c6d",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"assigned_role_ids":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"c0a80101-0000-0000-0000-000000000001"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Success Response (200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"message": "User roles and permissions updated successfully"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Error Response (403 Forbidden - When targeting Super User or Self)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"code": "PERMISSION_DENIED",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"message": "Super users cannot modify roles or permissions for other super users or themselves. Contact System Administrator."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47e"/>
          <w:sz w:val="28"/>
          <w:szCs w:val="28"/>
          <w:rtl w:val="0"/>
        </w:rPr>
        <w:t xml:space="preserve">2.3 Group C: System Audit APIs (/api/v1/audit/*)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POST /api/v1/audit/logs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Fetches paginated system or tenant audit logs.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b365d" w:space="0" w:sz="12" w:val="single"/>
              <w:bottom w:color="d1d5db" w:space="0" w:sz="4" w:val="single"/>
              <w:right w:color="d1d5db" w:space="0" w:sz="4" w:val="single"/>
            </w:tcBorders>
            <w:shd w:fill="f4f5f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"organisation_shortcode": "acme",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"start_date": "2026-08-01T00:00:00Z",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"end_date": "2026-08-29T23:59:59Z",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"action_filter": "USER_CREATE",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"limit":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// Response (200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"status": "success",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"limit": 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"total_records":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"data":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"audit_id": "e9d8c7b6-a5f4-3e2d-1c0b-9a8b7c6d5e4f",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"timestamp": "2026-08-29T08:15:22Z",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"user_id": "a1b2c3d4-e5f6-7a8b-9c0d-1e2f3a4b5c6d",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"user_type": "SUPER_USER",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"action": "USER_CREATE",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"resource_endpoint": "/api/v1/tenant/users",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"ip_address": "102.140.211.5",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"request_payload":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"target_email": "alice@acme.com",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  "assigned_roles": ["c0a80101-0000-0000-0000-000000000002"]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  "response_code":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PSRU2eG6dWwzB3/vnGFPV7WtZQ==">CgMxLjA4AHIhMUduSzlOUmVDdDR6dUFxbFcwZzY3d0RoaTRaOHpHWFR3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