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6730" w14:textId="3067E2BB" w:rsidR="00880DB9" w:rsidRDefault="00880DB9" w:rsidP="00880DB9">
      <w:pPr>
        <w:spacing w:after="240"/>
        <w:rPr>
          <w:b/>
          <w:bCs/>
        </w:rPr>
      </w:pPr>
      <w:r>
        <w:rPr>
          <w:b/>
          <w:bCs/>
        </w:rPr>
        <w:t xml:space="preserve">MIP 280A4: </w:t>
      </w:r>
      <w:r w:rsidR="00962ECF">
        <w:rPr>
          <w:b/>
          <w:bCs/>
        </w:rPr>
        <w:t>Microbial Sequence Analysis</w:t>
      </w:r>
    </w:p>
    <w:p w14:paraId="66755FDC" w14:textId="293200B6" w:rsidR="004F7BE7" w:rsidRDefault="00D83157" w:rsidP="00880DB9">
      <w:pPr>
        <w:spacing w:after="240"/>
        <w:rPr>
          <w:b/>
          <w:bCs/>
        </w:rPr>
      </w:pPr>
      <w:r>
        <w:rPr>
          <w:b/>
          <w:bCs/>
        </w:rPr>
        <w:t xml:space="preserve">Mapping, </w:t>
      </w:r>
      <w:r w:rsidR="009766F0">
        <w:rPr>
          <w:b/>
          <w:bCs/>
        </w:rPr>
        <w:t xml:space="preserve">part </w:t>
      </w:r>
      <w:r w:rsidR="00BC7BAF">
        <w:rPr>
          <w:b/>
          <w:bCs/>
        </w:rPr>
        <w:t>2</w:t>
      </w:r>
      <w:r w:rsidR="00880DB9">
        <w:rPr>
          <w:b/>
          <w:bCs/>
        </w:rPr>
        <w:t xml:space="preserve">, </w:t>
      </w:r>
      <w:r w:rsidR="004F7BE7" w:rsidRPr="00880DB9">
        <w:rPr>
          <w:b/>
          <w:bCs/>
        </w:rPr>
        <w:t>In-class exercise</w:t>
      </w:r>
      <w:r w:rsidR="00AB32A1" w:rsidRPr="00880DB9">
        <w:rPr>
          <w:b/>
          <w:bCs/>
        </w:rPr>
        <w:t xml:space="preserve"> </w:t>
      </w:r>
      <w:r w:rsidR="004F7BE7" w:rsidRPr="00880DB9">
        <w:rPr>
          <w:b/>
          <w:bCs/>
        </w:rPr>
        <w:t>questions</w:t>
      </w:r>
    </w:p>
    <w:p w14:paraId="6E97FC89" w14:textId="77777777" w:rsidR="0062659C" w:rsidRDefault="0062659C" w:rsidP="0062659C">
      <w:pPr>
        <w:pStyle w:val="ListParagraph"/>
        <w:spacing w:after="240"/>
        <w:ind w:left="360"/>
        <w:contextualSpacing w:val="0"/>
      </w:pPr>
    </w:p>
    <w:p w14:paraId="0B34C20D" w14:textId="57C0177E" w:rsidR="00BC7BAF" w:rsidRDefault="00BC7BAF" w:rsidP="00C17269">
      <w:pPr>
        <w:pStyle w:val="ListParagraph"/>
        <w:numPr>
          <w:ilvl w:val="0"/>
          <w:numId w:val="1"/>
        </w:numPr>
        <w:spacing w:after="240"/>
        <w:ind w:left="360"/>
        <w:contextualSpacing w:val="0"/>
      </w:pPr>
      <w:r>
        <w:t>Last week, you downloaded and cleaned-up some reads from an existing NGS dataset.  What kind of animal did these reads come from?  What was unusual about this particular animal?  (2 pts)</w:t>
      </w:r>
    </w:p>
    <w:p w14:paraId="7F522332" w14:textId="7BA79643" w:rsidR="0062659C" w:rsidRDefault="0062659C" w:rsidP="0062659C">
      <w:pPr>
        <w:spacing w:after="240"/>
      </w:pPr>
    </w:p>
    <w:p w14:paraId="673C7C2D" w14:textId="77777777" w:rsidR="0062659C" w:rsidRDefault="0062659C" w:rsidP="0062659C">
      <w:pPr>
        <w:spacing w:after="240"/>
      </w:pPr>
    </w:p>
    <w:p w14:paraId="5020C777" w14:textId="7F33C402" w:rsidR="00FD69FC" w:rsidRDefault="00BC7BAF" w:rsidP="00C17269">
      <w:pPr>
        <w:pStyle w:val="ListParagraph"/>
        <w:numPr>
          <w:ilvl w:val="0"/>
          <w:numId w:val="1"/>
        </w:numPr>
        <w:spacing w:after="240"/>
        <w:ind w:left="360"/>
        <w:contextualSpacing w:val="0"/>
      </w:pPr>
      <w:r>
        <w:t xml:space="preserve">After mapping reads to the boa constrictor mitochondrial genome, insect the resulting SAM file and answer the following questions about the first mapped read.  (1 </w:t>
      </w:r>
      <w:proofErr w:type="spellStart"/>
      <w:r>
        <w:t>pt</w:t>
      </w:r>
      <w:proofErr w:type="spellEnd"/>
      <w:r>
        <w:t xml:space="preserve"> each):</w:t>
      </w:r>
    </w:p>
    <w:p w14:paraId="7FF3772F" w14:textId="25FE4B19" w:rsidR="00D05C6E" w:rsidRDefault="00000000" w:rsidP="00D05C6E">
      <w:pPr>
        <w:spacing w:after="240"/>
      </w:pPr>
      <w:hyperlink r:id="rId7" w:anchor="Format" w:history="1">
        <w:r w:rsidR="00D05C6E" w:rsidRPr="00D05C6E">
          <w:rPr>
            <w:rStyle w:val="Hyperlink"/>
          </w:rPr>
          <w:t>This Wikipedia page</w:t>
        </w:r>
      </w:hyperlink>
      <w:r w:rsidR="00D05C6E">
        <w:t xml:space="preserve"> includes a table listing the content of each column in a SAM-formatted file:</w:t>
      </w:r>
    </w:p>
    <w:p w14:paraId="66B04568" w14:textId="5DB5C2FC" w:rsidR="00D05C6E" w:rsidRDefault="00D05C6E" w:rsidP="00D05C6E">
      <w:pPr>
        <w:spacing w:after="240"/>
        <w:jc w:val="center"/>
      </w:pPr>
      <w:r w:rsidRPr="00D05C6E">
        <w:rPr>
          <w:noProof/>
        </w:rPr>
        <w:drawing>
          <wp:inline distT="0" distB="0" distL="0" distR="0" wp14:anchorId="2106344F" wp14:editId="086C0EB2">
            <wp:extent cx="2041706" cy="1722362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4511" cy="17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EC5C" w14:textId="27CDD3F6" w:rsidR="00BC7BAF" w:rsidRDefault="00BC7BAF" w:rsidP="00BC7BAF">
      <w:pPr>
        <w:pStyle w:val="ListParagraph"/>
        <w:numPr>
          <w:ilvl w:val="1"/>
          <w:numId w:val="1"/>
        </w:numPr>
        <w:spacing w:after="240"/>
      </w:pPr>
      <w:r>
        <w:t xml:space="preserve">What </w:t>
      </w:r>
      <w:r w:rsidRPr="00D05C6E">
        <w:rPr>
          <w:u w:val="single"/>
        </w:rPr>
        <w:t>position</w:t>
      </w:r>
      <w:r>
        <w:t xml:space="preserve"> in the </w:t>
      </w:r>
      <w:proofErr w:type="spellStart"/>
      <w:r>
        <w:t>mtDNA</w:t>
      </w:r>
      <w:proofErr w:type="spellEnd"/>
      <w:r>
        <w:t xml:space="preserve"> sequence did </w:t>
      </w:r>
      <w:r w:rsidR="00D05C6E">
        <w:t>this first mapped read</w:t>
      </w:r>
      <w:r>
        <w:t xml:space="preserve"> map to?</w:t>
      </w:r>
    </w:p>
    <w:p w14:paraId="72FEA1A6" w14:textId="77777777" w:rsidR="00BC7BAF" w:rsidRDefault="00BC7BAF" w:rsidP="00BC7BAF">
      <w:pPr>
        <w:pStyle w:val="ListParagraph"/>
        <w:spacing w:after="240"/>
        <w:ind w:left="1440"/>
      </w:pPr>
    </w:p>
    <w:p w14:paraId="2D812C50" w14:textId="2D8C5CC2" w:rsidR="00BC7BAF" w:rsidRDefault="00BC7BAF" w:rsidP="00BC7BAF">
      <w:pPr>
        <w:pStyle w:val="ListParagraph"/>
        <w:numPr>
          <w:ilvl w:val="1"/>
          <w:numId w:val="1"/>
        </w:numPr>
        <w:spacing w:after="240"/>
      </w:pPr>
      <w:r>
        <w:t xml:space="preserve">What is the </w:t>
      </w:r>
      <w:r w:rsidRPr="00D05C6E">
        <w:rPr>
          <w:u w:val="single"/>
        </w:rPr>
        <w:t>mapping quality</w:t>
      </w:r>
      <w:r>
        <w:t xml:space="preserve"> for this read's mapping?</w:t>
      </w:r>
    </w:p>
    <w:p w14:paraId="3953AEE9" w14:textId="77777777" w:rsidR="00BC7BAF" w:rsidRDefault="00BC7BAF" w:rsidP="00BC7BAF">
      <w:pPr>
        <w:pStyle w:val="ListParagraph"/>
      </w:pPr>
    </w:p>
    <w:p w14:paraId="03298956" w14:textId="791649A4" w:rsidR="00BC7BAF" w:rsidRDefault="00BC7BAF" w:rsidP="00BC7BAF">
      <w:pPr>
        <w:pStyle w:val="ListParagraph"/>
        <w:numPr>
          <w:ilvl w:val="1"/>
          <w:numId w:val="1"/>
        </w:numPr>
        <w:spacing w:after="240"/>
        <w:contextualSpacing w:val="0"/>
      </w:pPr>
      <w:r>
        <w:t>What does the mapping quality score of this first mapped read indicate?</w:t>
      </w:r>
    </w:p>
    <w:p w14:paraId="61F4D25C" w14:textId="1674C3A9" w:rsidR="00643525" w:rsidRDefault="00643525" w:rsidP="00AC64CA">
      <w:pPr>
        <w:pStyle w:val="ListParagraph"/>
        <w:spacing w:after="240"/>
        <w:ind w:left="360"/>
        <w:contextualSpacing w:val="0"/>
      </w:pPr>
    </w:p>
    <w:p w14:paraId="1882E0CC" w14:textId="77777777" w:rsidR="0062659C" w:rsidRDefault="0062659C" w:rsidP="00AC64CA">
      <w:pPr>
        <w:pStyle w:val="ListParagraph"/>
        <w:spacing w:after="240"/>
        <w:ind w:left="360"/>
        <w:contextualSpacing w:val="0"/>
      </w:pPr>
    </w:p>
    <w:p w14:paraId="46DD9D06" w14:textId="41C9CA8C" w:rsidR="003B149B" w:rsidRDefault="000B567B" w:rsidP="008661A8">
      <w:pPr>
        <w:pStyle w:val="ListParagraph"/>
        <w:numPr>
          <w:ilvl w:val="0"/>
          <w:numId w:val="1"/>
        </w:numPr>
        <w:spacing w:after="240"/>
        <w:ind w:left="360"/>
        <w:contextualSpacing w:val="0"/>
      </w:pPr>
      <w:r>
        <w:t xml:space="preserve">After importing the read mapping information into </w:t>
      </w:r>
      <w:proofErr w:type="spellStart"/>
      <w:r>
        <w:t>Geneious</w:t>
      </w:r>
      <w:proofErr w:type="spellEnd"/>
      <w:r>
        <w:t>, answer the following questions about reads mapped to the boa constrictor mitochondrial genome</w:t>
      </w:r>
      <w:r w:rsidR="006465B8">
        <w:t xml:space="preserve">.  </w:t>
      </w:r>
      <w:r w:rsidR="00C17269">
        <w:t xml:space="preserve"> (1 </w:t>
      </w:r>
      <w:proofErr w:type="spellStart"/>
      <w:r w:rsidR="00C17269">
        <w:t>pt</w:t>
      </w:r>
      <w:proofErr w:type="spellEnd"/>
      <w:r w:rsidR="006465B8">
        <w:t xml:space="preserve"> each</w:t>
      </w:r>
      <w:r w:rsidR="00C17269">
        <w:t>)</w:t>
      </w:r>
    </w:p>
    <w:p w14:paraId="637D85B3" w14:textId="77777777" w:rsidR="0062659C" w:rsidRDefault="0062659C" w:rsidP="0062659C">
      <w:pPr>
        <w:pStyle w:val="ListParagraph"/>
        <w:spacing w:after="240"/>
        <w:ind w:left="1440"/>
      </w:pPr>
    </w:p>
    <w:p w14:paraId="79FFA5FB" w14:textId="6FF6A0A3" w:rsidR="0062659C" w:rsidRDefault="0062659C" w:rsidP="0062659C">
      <w:pPr>
        <w:pStyle w:val="ListParagraph"/>
        <w:numPr>
          <w:ilvl w:val="1"/>
          <w:numId w:val="1"/>
        </w:numPr>
        <w:spacing w:after="240"/>
      </w:pPr>
      <w:r>
        <w:t>What is the average coverage depth across the mitochondrial genome?</w:t>
      </w:r>
    </w:p>
    <w:p w14:paraId="1D6DEAB8" w14:textId="4C501959" w:rsidR="0062659C" w:rsidRDefault="0062659C" w:rsidP="0062659C">
      <w:pPr>
        <w:pStyle w:val="ListParagraph"/>
        <w:spacing w:after="240"/>
        <w:ind w:left="1440"/>
      </w:pPr>
    </w:p>
    <w:p w14:paraId="37E956DB" w14:textId="3148FBC5" w:rsidR="0062659C" w:rsidRDefault="0062659C" w:rsidP="0062659C">
      <w:pPr>
        <w:pStyle w:val="ListParagraph"/>
        <w:spacing w:after="240"/>
        <w:ind w:left="1440"/>
      </w:pPr>
    </w:p>
    <w:p w14:paraId="57EF8D48" w14:textId="77777777" w:rsidR="0062659C" w:rsidRDefault="0062659C" w:rsidP="0062659C">
      <w:pPr>
        <w:pStyle w:val="ListParagraph"/>
        <w:spacing w:after="240"/>
        <w:ind w:left="1440"/>
      </w:pPr>
    </w:p>
    <w:p w14:paraId="4D5ABEDC" w14:textId="77777777" w:rsidR="0062659C" w:rsidRDefault="0062659C" w:rsidP="0062659C">
      <w:pPr>
        <w:pStyle w:val="ListParagraph"/>
        <w:spacing w:after="240"/>
        <w:ind w:left="1440"/>
      </w:pPr>
    </w:p>
    <w:p w14:paraId="3CE85167" w14:textId="4BC634DE" w:rsidR="00BC6CCA" w:rsidRDefault="00BC6CCA" w:rsidP="00BC6CCA">
      <w:pPr>
        <w:pStyle w:val="ListParagraph"/>
        <w:numPr>
          <w:ilvl w:val="1"/>
          <w:numId w:val="1"/>
        </w:numPr>
        <w:spacing w:after="240"/>
      </w:pPr>
      <w:r>
        <w:t>Is coverage</w:t>
      </w:r>
      <w:r w:rsidR="00B87120">
        <w:t xml:space="preserve"> depth</w:t>
      </w:r>
      <w:r>
        <w:t xml:space="preserve"> </w:t>
      </w:r>
      <w:r w:rsidRPr="00B87120">
        <w:t>even</w:t>
      </w:r>
      <w:r>
        <w:t xml:space="preserve"> across the mitochondrial genome?</w:t>
      </w:r>
    </w:p>
    <w:p w14:paraId="484BF328" w14:textId="77777777" w:rsidR="0062659C" w:rsidRDefault="0062659C" w:rsidP="00BC6CCA">
      <w:pPr>
        <w:pStyle w:val="ListParagraph"/>
        <w:spacing w:after="240"/>
        <w:ind w:left="1440"/>
      </w:pPr>
    </w:p>
    <w:p w14:paraId="4DA561A1" w14:textId="24BC0F0A" w:rsidR="00BC6CCA" w:rsidRDefault="00BC6CCA" w:rsidP="00BC6CCA">
      <w:pPr>
        <w:pStyle w:val="ListParagraph"/>
      </w:pPr>
    </w:p>
    <w:p w14:paraId="5D99AD60" w14:textId="77777777" w:rsidR="0062659C" w:rsidRDefault="0062659C" w:rsidP="00BC6CCA">
      <w:pPr>
        <w:pStyle w:val="ListParagraph"/>
      </w:pPr>
    </w:p>
    <w:p w14:paraId="21315FBC" w14:textId="77777777" w:rsidR="0062659C" w:rsidRDefault="0062659C" w:rsidP="00BC6CCA">
      <w:pPr>
        <w:pStyle w:val="ListParagraph"/>
        <w:numPr>
          <w:ilvl w:val="1"/>
          <w:numId w:val="1"/>
        </w:numPr>
        <w:spacing w:after="240"/>
      </w:pPr>
      <w:r>
        <w:t>Would you expect coverage to be even across the genome?  (Recall that this data is derived from total RNA from liver tissue)</w:t>
      </w:r>
      <w:r w:rsidR="00BC6CCA">
        <w:t xml:space="preserve">. </w:t>
      </w:r>
    </w:p>
    <w:p w14:paraId="2E4934EF" w14:textId="7F098A53" w:rsidR="0062659C" w:rsidRDefault="0062659C" w:rsidP="0062659C">
      <w:pPr>
        <w:pStyle w:val="ListParagraph"/>
        <w:spacing w:after="240"/>
        <w:ind w:left="1440"/>
      </w:pPr>
    </w:p>
    <w:p w14:paraId="2C0C8971" w14:textId="77777777" w:rsidR="007A1A6A" w:rsidRDefault="007A1A6A" w:rsidP="0062659C">
      <w:pPr>
        <w:pStyle w:val="ListParagraph"/>
        <w:spacing w:after="240"/>
        <w:ind w:left="1440"/>
      </w:pPr>
    </w:p>
    <w:p w14:paraId="648BFA51" w14:textId="77777777" w:rsidR="0062659C" w:rsidRDefault="0062659C" w:rsidP="0062659C">
      <w:pPr>
        <w:pStyle w:val="ListParagraph"/>
        <w:spacing w:after="240"/>
        <w:ind w:left="1440"/>
      </w:pPr>
    </w:p>
    <w:p w14:paraId="6A3FEC7A" w14:textId="41D7E16A" w:rsidR="00BC6CCA" w:rsidRDefault="007A1A6A" w:rsidP="00BC6CCA">
      <w:pPr>
        <w:pStyle w:val="ListParagraph"/>
        <w:numPr>
          <w:ilvl w:val="1"/>
          <w:numId w:val="1"/>
        </w:numPr>
        <w:spacing w:after="240"/>
      </w:pPr>
      <w:r>
        <w:t>How does differential expression of mitochondrial genes relate to their coverage</w:t>
      </w:r>
      <w:r w:rsidR="00BC6CCA">
        <w:t>?</w:t>
      </w:r>
    </w:p>
    <w:p w14:paraId="73BA5E61" w14:textId="690ED256" w:rsidR="00BC6CCA" w:rsidRDefault="00BC6CCA" w:rsidP="00BC6CCA">
      <w:pPr>
        <w:pStyle w:val="ListParagraph"/>
      </w:pPr>
    </w:p>
    <w:p w14:paraId="78A81012" w14:textId="77777777" w:rsidR="0062659C" w:rsidRDefault="0062659C" w:rsidP="00BC6CCA">
      <w:pPr>
        <w:pStyle w:val="ListParagraph"/>
      </w:pPr>
    </w:p>
    <w:p w14:paraId="06ACC442" w14:textId="77777777" w:rsidR="0062659C" w:rsidRDefault="0062659C" w:rsidP="00BC6CCA">
      <w:pPr>
        <w:pStyle w:val="ListParagraph"/>
      </w:pPr>
    </w:p>
    <w:p w14:paraId="1E980F78" w14:textId="77777777" w:rsidR="00BC6CCA" w:rsidRDefault="00BC6CCA" w:rsidP="00BC6CCA">
      <w:pPr>
        <w:pStyle w:val="ListParagraph"/>
        <w:spacing w:after="240"/>
        <w:ind w:left="1440"/>
      </w:pPr>
    </w:p>
    <w:p w14:paraId="496133F5" w14:textId="518A0221" w:rsidR="00BC6CCA" w:rsidRDefault="00BC6CCA" w:rsidP="00BC6CCA">
      <w:pPr>
        <w:pStyle w:val="ListParagraph"/>
        <w:numPr>
          <w:ilvl w:val="1"/>
          <w:numId w:val="1"/>
        </w:numPr>
        <w:spacing w:after="240"/>
      </w:pPr>
      <w:r>
        <w:t>Are there any variants between this snake's mitochondrial genome sequence and the boa constrictor reference sequence?</w:t>
      </w:r>
    </w:p>
    <w:p w14:paraId="3680999C" w14:textId="55181F15" w:rsidR="00BC6CCA" w:rsidRDefault="00BC6CCA" w:rsidP="00BC6CCA">
      <w:pPr>
        <w:pStyle w:val="ListParagraph"/>
        <w:spacing w:after="240"/>
        <w:ind w:left="1440"/>
      </w:pPr>
    </w:p>
    <w:p w14:paraId="196D51E8" w14:textId="11EBF817" w:rsidR="0062659C" w:rsidRDefault="0062659C" w:rsidP="00BC6CCA">
      <w:pPr>
        <w:pStyle w:val="ListParagraph"/>
        <w:spacing w:after="240"/>
        <w:ind w:left="1440"/>
      </w:pPr>
    </w:p>
    <w:p w14:paraId="249956C9" w14:textId="77777777" w:rsidR="0062659C" w:rsidRDefault="0062659C" w:rsidP="00BC6CCA">
      <w:pPr>
        <w:pStyle w:val="ListParagraph"/>
        <w:spacing w:after="240"/>
        <w:ind w:left="1440"/>
      </w:pPr>
    </w:p>
    <w:p w14:paraId="311321BC" w14:textId="25BCA980" w:rsidR="00BC6CCA" w:rsidRDefault="00BC6CCA" w:rsidP="00BC6CCA">
      <w:pPr>
        <w:pStyle w:val="ListParagraph"/>
        <w:numPr>
          <w:ilvl w:val="1"/>
          <w:numId w:val="1"/>
        </w:numPr>
        <w:spacing w:after="240"/>
      </w:pPr>
      <w:r>
        <w:t xml:space="preserve">Is it expected that there are variants between these reads and this reference sequence?  </w:t>
      </w:r>
      <w:r w:rsidR="00460B74">
        <w:t>Explain your answer.</w:t>
      </w:r>
    </w:p>
    <w:p w14:paraId="0F5D8982" w14:textId="77777777" w:rsidR="00460B74" w:rsidRDefault="00460B74" w:rsidP="00460B74">
      <w:pPr>
        <w:pStyle w:val="ListParagraph"/>
      </w:pPr>
    </w:p>
    <w:p w14:paraId="1B75C043" w14:textId="77777777" w:rsidR="00460B74" w:rsidRDefault="00460B74" w:rsidP="00460B74">
      <w:pPr>
        <w:pStyle w:val="ListParagraph"/>
        <w:spacing w:after="240"/>
        <w:ind w:left="1440"/>
      </w:pPr>
    </w:p>
    <w:p w14:paraId="73AC2E58" w14:textId="77777777" w:rsidR="00BC6CCA" w:rsidRDefault="00BC6CCA" w:rsidP="00BC6CCA">
      <w:pPr>
        <w:pStyle w:val="ListParagraph"/>
      </w:pPr>
    </w:p>
    <w:p w14:paraId="39545776" w14:textId="77777777" w:rsidR="00BC6CCA" w:rsidRDefault="00BC6CCA" w:rsidP="00BC6CCA">
      <w:pPr>
        <w:pStyle w:val="ListParagraph"/>
        <w:spacing w:after="240"/>
        <w:ind w:left="1440"/>
      </w:pPr>
    </w:p>
    <w:p w14:paraId="4601FA12" w14:textId="63312ADA" w:rsidR="00BC6CCA" w:rsidRDefault="00BC6CCA" w:rsidP="00BC6CCA">
      <w:pPr>
        <w:pStyle w:val="ListParagraph"/>
        <w:numPr>
          <w:ilvl w:val="1"/>
          <w:numId w:val="1"/>
        </w:numPr>
        <w:spacing w:after="240"/>
      </w:pPr>
      <w:r>
        <w:t>Can you distinguish true variants from sequencing errors?</w:t>
      </w:r>
    </w:p>
    <w:p w14:paraId="7045E155" w14:textId="43E2688C" w:rsidR="00BC6CCA" w:rsidRDefault="00BC6CCA" w:rsidP="00BC6CCA">
      <w:pPr>
        <w:pStyle w:val="ListParagraph"/>
        <w:spacing w:after="240"/>
        <w:ind w:left="1440"/>
      </w:pPr>
    </w:p>
    <w:p w14:paraId="5FD1A7A3" w14:textId="7D5411A4" w:rsidR="00BC6CCA" w:rsidRDefault="00BC6CCA" w:rsidP="00BC6CCA">
      <w:pPr>
        <w:pStyle w:val="ListParagraph"/>
        <w:spacing w:after="240"/>
        <w:ind w:left="1440"/>
      </w:pPr>
    </w:p>
    <w:p w14:paraId="1D35AD14" w14:textId="77777777" w:rsidR="0062659C" w:rsidRDefault="0062659C" w:rsidP="00BC6CCA">
      <w:pPr>
        <w:pStyle w:val="ListParagraph"/>
        <w:spacing w:after="240"/>
        <w:ind w:left="1440"/>
      </w:pPr>
    </w:p>
    <w:p w14:paraId="54E35709" w14:textId="22050BA4" w:rsidR="00BC6CCA" w:rsidRDefault="00460B74" w:rsidP="00BC6CCA">
      <w:pPr>
        <w:pStyle w:val="ListParagraph"/>
        <w:numPr>
          <w:ilvl w:val="1"/>
          <w:numId w:val="1"/>
        </w:numPr>
        <w:spacing w:after="240"/>
      </w:pPr>
      <w:r>
        <w:t>In general, h</w:t>
      </w:r>
      <w:r w:rsidR="00BC6CCA">
        <w:t>ow can you distinguish true variants from sequencing errors?</w:t>
      </w:r>
    </w:p>
    <w:p w14:paraId="1ECE2075" w14:textId="178B0671" w:rsidR="00BC6CCA" w:rsidRDefault="00BC6CCA" w:rsidP="00BC6CCA">
      <w:pPr>
        <w:pStyle w:val="ListParagraph"/>
        <w:spacing w:after="240"/>
      </w:pPr>
    </w:p>
    <w:p w14:paraId="4B82D7CB" w14:textId="77777777" w:rsidR="007A1A6A" w:rsidRDefault="007A1A6A" w:rsidP="00BC6CCA">
      <w:pPr>
        <w:pStyle w:val="ListParagraph"/>
        <w:spacing w:after="240"/>
      </w:pPr>
    </w:p>
    <w:p w14:paraId="38284E64" w14:textId="77777777" w:rsidR="0062659C" w:rsidRDefault="0062659C" w:rsidP="00BC6CCA">
      <w:pPr>
        <w:pStyle w:val="ListParagraph"/>
        <w:spacing w:after="240"/>
      </w:pPr>
    </w:p>
    <w:p w14:paraId="301C15B6" w14:textId="77777777" w:rsidR="00BC6CCA" w:rsidRDefault="00BC6CCA" w:rsidP="00BC6CCA">
      <w:pPr>
        <w:pStyle w:val="ListParagraph"/>
        <w:spacing w:after="240"/>
      </w:pPr>
    </w:p>
    <w:p w14:paraId="308ECD96" w14:textId="4079A30F" w:rsidR="00BC6CCA" w:rsidRDefault="00BC6CCA" w:rsidP="00BC6CCA">
      <w:pPr>
        <w:pStyle w:val="ListParagraph"/>
        <w:numPr>
          <w:ilvl w:val="1"/>
          <w:numId w:val="1"/>
        </w:numPr>
        <w:spacing w:after="240"/>
      </w:pPr>
      <w:r>
        <w:t xml:space="preserve">Is it possible that reads that derive from the boa constrictor </w:t>
      </w:r>
      <w:r w:rsidRPr="007A1A6A">
        <w:rPr>
          <w:i/>
          <w:iCs/>
        </w:rPr>
        <w:t>nuclear</w:t>
      </w:r>
      <w:r>
        <w:t xml:space="preserve"> genome are mapping to this sequence?</w:t>
      </w:r>
    </w:p>
    <w:p w14:paraId="15715C48" w14:textId="2F3D8C58" w:rsidR="00BC6CCA" w:rsidRDefault="00BC6CCA" w:rsidP="00BC6CCA">
      <w:pPr>
        <w:pStyle w:val="ListParagraph"/>
        <w:spacing w:after="240"/>
      </w:pPr>
    </w:p>
    <w:p w14:paraId="673DC8A9" w14:textId="77777777" w:rsidR="0062659C" w:rsidRDefault="0062659C" w:rsidP="00BC6CCA">
      <w:pPr>
        <w:pStyle w:val="ListParagraph"/>
        <w:spacing w:after="240"/>
      </w:pPr>
    </w:p>
    <w:p w14:paraId="194B677C" w14:textId="77777777" w:rsidR="00BC6CCA" w:rsidRDefault="00BC6CCA" w:rsidP="00BC6CCA">
      <w:pPr>
        <w:pStyle w:val="ListParagraph"/>
        <w:spacing w:after="240"/>
      </w:pPr>
    </w:p>
    <w:p w14:paraId="7171BABF" w14:textId="22510034" w:rsidR="00BC6CCA" w:rsidRDefault="00BC6CCA" w:rsidP="00BC6CCA">
      <w:pPr>
        <w:pStyle w:val="ListParagraph"/>
        <w:numPr>
          <w:ilvl w:val="1"/>
          <w:numId w:val="1"/>
        </w:numPr>
        <w:spacing w:after="240"/>
      </w:pPr>
      <w:r>
        <w:t>How would you prevent nuclear reads from mapping to the mitochondrial genome?</w:t>
      </w:r>
    </w:p>
    <w:p w14:paraId="18818D6E" w14:textId="77777777" w:rsidR="000168FB" w:rsidRDefault="000168FB" w:rsidP="000168FB">
      <w:pPr>
        <w:pStyle w:val="ListParagraph"/>
        <w:spacing w:after="240"/>
        <w:ind w:left="1440"/>
      </w:pPr>
    </w:p>
    <w:p w14:paraId="7BEB3C26" w14:textId="4847DA2E" w:rsidR="00BC6CCA" w:rsidRDefault="00BC6CCA" w:rsidP="00BC6CCA">
      <w:pPr>
        <w:spacing w:after="240"/>
      </w:pPr>
    </w:p>
    <w:p w14:paraId="756C27B6" w14:textId="331627A0" w:rsidR="00BC6CCA" w:rsidRDefault="00BC6CCA" w:rsidP="00BC6CCA">
      <w:pPr>
        <w:pStyle w:val="ListParagraph"/>
        <w:numPr>
          <w:ilvl w:val="1"/>
          <w:numId w:val="1"/>
        </w:numPr>
        <w:spacing w:after="240"/>
        <w:contextualSpacing w:val="0"/>
      </w:pPr>
      <w:r>
        <w:t>Can you identify mapped read pairs?</w:t>
      </w:r>
    </w:p>
    <w:p w14:paraId="61D9E84A" w14:textId="0836F43C" w:rsidR="00AC64CA" w:rsidRDefault="00AC64CA" w:rsidP="00AC64CA">
      <w:pPr>
        <w:pStyle w:val="ListParagraph"/>
      </w:pPr>
    </w:p>
    <w:p w14:paraId="09D2E6D7" w14:textId="77777777" w:rsidR="00643525" w:rsidRDefault="00643525" w:rsidP="00643525">
      <w:pPr>
        <w:pStyle w:val="ListParagraph"/>
      </w:pPr>
    </w:p>
    <w:p w14:paraId="1ADB22C1" w14:textId="5FF8CB7E" w:rsidR="00643525" w:rsidRDefault="00643525"/>
    <w:sectPr w:rsidR="00643525" w:rsidSect="008C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40301" w14:textId="77777777" w:rsidR="00430D83" w:rsidRDefault="00430D83" w:rsidP="00E0678F">
      <w:r>
        <w:separator/>
      </w:r>
    </w:p>
  </w:endnote>
  <w:endnote w:type="continuationSeparator" w:id="0">
    <w:p w14:paraId="5367DBB4" w14:textId="77777777" w:rsidR="00430D83" w:rsidRDefault="00430D83" w:rsidP="00E06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92A81" w14:textId="77777777" w:rsidR="00430D83" w:rsidRDefault="00430D83" w:rsidP="00E0678F">
      <w:r>
        <w:separator/>
      </w:r>
    </w:p>
  </w:footnote>
  <w:footnote w:type="continuationSeparator" w:id="0">
    <w:p w14:paraId="54C543F2" w14:textId="77777777" w:rsidR="00430D83" w:rsidRDefault="00430D83" w:rsidP="00E06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64532"/>
    <w:multiLevelType w:val="hybridMultilevel"/>
    <w:tmpl w:val="D82A70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D1B9D"/>
    <w:multiLevelType w:val="hybridMultilevel"/>
    <w:tmpl w:val="8CAA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87D4F"/>
    <w:multiLevelType w:val="hybridMultilevel"/>
    <w:tmpl w:val="2EE0D052"/>
    <w:lvl w:ilvl="0" w:tplc="E3086EC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5339501">
    <w:abstractNumId w:val="1"/>
  </w:num>
  <w:num w:numId="2" w16cid:durableId="564753819">
    <w:abstractNumId w:val="2"/>
  </w:num>
  <w:num w:numId="3" w16cid:durableId="25717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7"/>
    <w:rsid w:val="00006ED6"/>
    <w:rsid w:val="000168FB"/>
    <w:rsid w:val="00043797"/>
    <w:rsid w:val="00043870"/>
    <w:rsid w:val="0006069B"/>
    <w:rsid w:val="00067B52"/>
    <w:rsid w:val="00074232"/>
    <w:rsid w:val="000A243F"/>
    <w:rsid w:val="000A29A4"/>
    <w:rsid w:val="000B567B"/>
    <w:rsid w:val="000D3322"/>
    <w:rsid w:val="00157D99"/>
    <w:rsid w:val="00171CFE"/>
    <w:rsid w:val="001E53CB"/>
    <w:rsid w:val="00266CEE"/>
    <w:rsid w:val="002A5FA5"/>
    <w:rsid w:val="002E759A"/>
    <w:rsid w:val="00343B66"/>
    <w:rsid w:val="00397944"/>
    <w:rsid w:val="003B149B"/>
    <w:rsid w:val="003D02E4"/>
    <w:rsid w:val="003D0839"/>
    <w:rsid w:val="003D66FB"/>
    <w:rsid w:val="00430D83"/>
    <w:rsid w:val="00460B74"/>
    <w:rsid w:val="00463F2F"/>
    <w:rsid w:val="00477606"/>
    <w:rsid w:val="004841F5"/>
    <w:rsid w:val="004E5915"/>
    <w:rsid w:val="004F0E0C"/>
    <w:rsid w:val="004F7BE7"/>
    <w:rsid w:val="00501FB7"/>
    <w:rsid w:val="00553DBE"/>
    <w:rsid w:val="00574FFB"/>
    <w:rsid w:val="005949EE"/>
    <w:rsid w:val="005F31A2"/>
    <w:rsid w:val="0061690B"/>
    <w:rsid w:val="0062659C"/>
    <w:rsid w:val="0063462E"/>
    <w:rsid w:val="006355E1"/>
    <w:rsid w:val="00643525"/>
    <w:rsid w:val="006465B8"/>
    <w:rsid w:val="00667F33"/>
    <w:rsid w:val="00672E40"/>
    <w:rsid w:val="006758CC"/>
    <w:rsid w:val="006929AF"/>
    <w:rsid w:val="006A17A4"/>
    <w:rsid w:val="006B0B88"/>
    <w:rsid w:val="006C023A"/>
    <w:rsid w:val="006C30F7"/>
    <w:rsid w:val="006F5049"/>
    <w:rsid w:val="007178DA"/>
    <w:rsid w:val="00733550"/>
    <w:rsid w:val="00765B02"/>
    <w:rsid w:val="00775FC8"/>
    <w:rsid w:val="007A1A6A"/>
    <w:rsid w:val="007C43A0"/>
    <w:rsid w:val="007C7923"/>
    <w:rsid w:val="007E20A5"/>
    <w:rsid w:val="00801B07"/>
    <w:rsid w:val="008533F1"/>
    <w:rsid w:val="008602B6"/>
    <w:rsid w:val="00860ED1"/>
    <w:rsid w:val="008758F1"/>
    <w:rsid w:val="00875D07"/>
    <w:rsid w:val="00880DB9"/>
    <w:rsid w:val="008C6870"/>
    <w:rsid w:val="008F1A37"/>
    <w:rsid w:val="00902414"/>
    <w:rsid w:val="00910EAC"/>
    <w:rsid w:val="00936503"/>
    <w:rsid w:val="009514D1"/>
    <w:rsid w:val="00962ECF"/>
    <w:rsid w:val="00967584"/>
    <w:rsid w:val="0096785A"/>
    <w:rsid w:val="009766F0"/>
    <w:rsid w:val="009A6462"/>
    <w:rsid w:val="009F2D7B"/>
    <w:rsid w:val="00A04454"/>
    <w:rsid w:val="00A111DF"/>
    <w:rsid w:val="00A4385A"/>
    <w:rsid w:val="00A63E9A"/>
    <w:rsid w:val="00A9560B"/>
    <w:rsid w:val="00AA4148"/>
    <w:rsid w:val="00AB13F1"/>
    <w:rsid w:val="00AB32A1"/>
    <w:rsid w:val="00AC3D61"/>
    <w:rsid w:val="00AC64CA"/>
    <w:rsid w:val="00AE7DC7"/>
    <w:rsid w:val="00B073FD"/>
    <w:rsid w:val="00B71FFB"/>
    <w:rsid w:val="00B73829"/>
    <w:rsid w:val="00B87120"/>
    <w:rsid w:val="00BC6CCA"/>
    <w:rsid w:val="00BC7BAF"/>
    <w:rsid w:val="00C17269"/>
    <w:rsid w:val="00C70B4A"/>
    <w:rsid w:val="00C902D4"/>
    <w:rsid w:val="00C93D99"/>
    <w:rsid w:val="00CD3380"/>
    <w:rsid w:val="00CF10F2"/>
    <w:rsid w:val="00D05C6E"/>
    <w:rsid w:val="00D17F29"/>
    <w:rsid w:val="00D72327"/>
    <w:rsid w:val="00D823BB"/>
    <w:rsid w:val="00D83157"/>
    <w:rsid w:val="00DB6187"/>
    <w:rsid w:val="00DE21D8"/>
    <w:rsid w:val="00DE5747"/>
    <w:rsid w:val="00E062E6"/>
    <w:rsid w:val="00E0678F"/>
    <w:rsid w:val="00E10172"/>
    <w:rsid w:val="00E21C6E"/>
    <w:rsid w:val="00E41B7E"/>
    <w:rsid w:val="00E8690D"/>
    <w:rsid w:val="00E87256"/>
    <w:rsid w:val="00E9470F"/>
    <w:rsid w:val="00EA734C"/>
    <w:rsid w:val="00F35D35"/>
    <w:rsid w:val="00F55397"/>
    <w:rsid w:val="00F95884"/>
    <w:rsid w:val="00FD3710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8105"/>
  <w15:chartTrackingRefBased/>
  <w15:docId w15:val="{483F9CD3-25FF-A94D-BA74-154E27AB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E7"/>
    <w:pPr>
      <w:ind w:left="720"/>
      <w:contextualSpacing/>
    </w:pPr>
  </w:style>
  <w:style w:type="table" w:styleId="TableGrid">
    <w:name w:val="Table Grid"/>
    <w:basedOn w:val="TableNormal"/>
    <w:uiPriority w:val="39"/>
    <w:rsid w:val="00E9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6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78F"/>
  </w:style>
  <w:style w:type="paragraph" w:styleId="Footer">
    <w:name w:val="footer"/>
    <w:basedOn w:val="Normal"/>
    <w:link w:val="FooterChar"/>
    <w:uiPriority w:val="99"/>
    <w:unhideWhenUsed/>
    <w:rsid w:val="00E067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78F"/>
  </w:style>
  <w:style w:type="character" w:styleId="Hyperlink">
    <w:name w:val="Hyperlink"/>
    <w:basedOn w:val="DefaultParagraphFont"/>
    <w:uiPriority w:val="99"/>
    <w:unhideWhenUsed/>
    <w:rsid w:val="00BC7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AM_(file_format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295</Words>
  <Characters>1648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Stenglein</dc:creator>
  <cp:keywords/>
  <dc:description/>
  <cp:lastModifiedBy>Mark Stenglein</cp:lastModifiedBy>
  <cp:revision>102</cp:revision>
  <cp:lastPrinted>2021-10-12T14:38:00Z</cp:lastPrinted>
  <dcterms:created xsi:type="dcterms:W3CDTF">2021-08-26T13:46:00Z</dcterms:created>
  <dcterms:modified xsi:type="dcterms:W3CDTF">2022-10-24T21:44:00Z</dcterms:modified>
</cp:coreProperties>
</file>