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341EB" w14:textId="77777777" w:rsidR="00E23658" w:rsidRPr="00E23658" w:rsidRDefault="00E23658" w:rsidP="00E23658">
      <w:pPr>
        <w:shd w:val="clear" w:color="auto" w:fill="FFFFFF"/>
        <w:spacing w:after="240" w:line="240" w:lineRule="auto"/>
        <w:rPr>
          <w:rFonts w:ascii="Helvetica" w:eastAsia="Times New Roman" w:hAnsi="Helvetica" w:cs="Helvetica"/>
          <w:color w:val="111111"/>
          <w:sz w:val="24"/>
          <w:szCs w:val="24"/>
        </w:rPr>
      </w:pPr>
      <w:r w:rsidRPr="00E23658">
        <w:rPr>
          <w:rFonts w:ascii="Helvetica" w:eastAsia="Times New Roman" w:hAnsi="Helvetica" w:cs="Helvetica"/>
          <w:color w:val="111111"/>
          <w:sz w:val="24"/>
          <w:szCs w:val="24"/>
        </w:rPr>
        <w:t>By Saturday, you must post an initial entry that addresses the following:</w:t>
      </w:r>
    </w:p>
    <w:p w14:paraId="1E44A85E" w14:textId="77777777" w:rsidR="00E23658" w:rsidRPr="00E23658" w:rsidRDefault="00E23658" w:rsidP="00E23658">
      <w:pPr>
        <w:numPr>
          <w:ilvl w:val="0"/>
          <w:numId w:val="1"/>
        </w:numPr>
        <w:shd w:val="clear" w:color="auto" w:fill="FFFFFF"/>
        <w:spacing w:after="240" w:line="240" w:lineRule="auto"/>
        <w:ind w:left="0"/>
        <w:rPr>
          <w:rFonts w:ascii="inherit" w:eastAsia="Times New Roman" w:hAnsi="inherit" w:cs="Helvetica"/>
          <w:color w:val="111111"/>
          <w:sz w:val="20"/>
          <w:szCs w:val="20"/>
        </w:rPr>
      </w:pPr>
      <w:r w:rsidRPr="00E23658">
        <w:rPr>
          <w:rFonts w:ascii="inherit" w:eastAsia="Times New Roman" w:hAnsi="inherit" w:cs="Helvetica"/>
          <w:color w:val="111111"/>
          <w:sz w:val="20"/>
          <w:szCs w:val="20"/>
        </w:rPr>
        <w:t>Any new observations about the company’s email marketing efforts since last week.</w:t>
      </w:r>
    </w:p>
    <w:p w14:paraId="4AFBE960" w14:textId="77777777" w:rsidR="00E23658" w:rsidRPr="00E23658" w:rsidRDefault="00E23658" w:rsidP="00E23658">
      <w:pPr>
        <w:numPr>
          <w:ilvl w:val="0"/>
          <w:numId w:val="1"/>
        </w:numPr>
        <w:shd w:val="clear" w:color="auto" w:fill="FFFFFF"/>
        <w:spacing w:after="240" w:line="240" w:lineRule="auto"/>
        <w:ind w:left="0"/>
        <w:rPr>
          <w:rFonts w:ascii="inherit" w:eastAsia="Times New Roman" w:hAnsi="inherit" w:cs="Helvetica"/>
          <w:color w:val="111111"/>
          <w:sz w:val="20"/>
          <w:szCs w:val="20"/>
        </w:rPr>
      </w:pPr>
      <w:r w:rsidRPr="00E23658">
        <w:rPr>
          <w:rFonts w:ascii="inherit" w:eastAsia="Times New Roman" w:hAnsi="inherit" w:cs="Helvetica"/>
          <w:color w:val="111111"/>
          <w:sz w:val="20"/>
          <w:szCs w:val="20"/>
        </w:rPr>
        <w:t>Any new observations about the company’s social media marketing since last week</w:t>
      </w:r>
    </w:p>
    <w:p w14:paraId="3D34EFCD" w14:textId="77777777" w:rsidR="00E23658" w:rsidRPr="00E23658" w:rsidRDefault="00E23658" w:rsidP="00E23658">
      <w:pPr>
        <w:numPr>
          <w:ilvl w:val="0"/>
          <w:numId w:val="1"/>
        </w:numPr>
        <w:shd w:val="clear" w:color="auto" w:fill="FFFFFF"/>
        <w:spacing w:after="240" w:line="240" w:lineRule="auto"/>
        <w:ind w:left="0"/>
        <w:rPr>
          <w:rFonts w:ascii="inherit" w:eastAsia="Times New Roman" w:hAnsi="inherit" w:cs="Helvetica"/>
          <w:color w:val="111111"/>
          <w:sz w:val="20"/>
          <w:szCs w:val="20"/>
        </w:rPr>
      </w:pPr>
      <w:r w:rsidRPr="00E23658">
        <w:rPr>
          <w:rFonts w:ascii="inherit" w:eastAsia="Times New Roman" w:hAnsi="inherit" w:cs="Helvetica"/>
          <w:color w:val="111111"/>
          <w:sz w:val="20"/>
          <w:szCs w:val="20"/>
        </w:rPr>
        <w:t>An analysis of mobile marketing efforts.  If the company has a mobile app, your post should include a summary of the app’s features.  What are your reflections on the ease of use and relevancy of this app?  Does the company use “</w:t>
      </w:r>
      <w:proofErr w:type="gramStart"/>
      <w:r w:rsidRPr="00E23658">
        <w:rPr>
          <w:rFonts w:ascii="inherit" w:eastAsia="Times New Roman" w:hAnsi="inherit" w:cs="Helvetica"/>
          <w:color w:val="111111"/>
          <w:sz w:val="20"/>
          <w:szCs w:val="20"/>
        </w:rPr>
        <w:t>location based</w:t>
      </w:r>
      <w:proofErr w:type="gramEnd"/>
      <w:r w:rsidRPr="00E23658">
        <w:rPr>
          <w:rFonts w:ascii="inherit" w:eastAsia="Times New Roman" w:hAnsi="inherit" w:cs="Helvetica"/>
          <w:color w:val="111111"/>
          <w:sz w:val="20"/>
          <w:szCs w:val="20"/>
        </w:rPr>
        <w:t xml:space="preserve"> marketing” (see pages 454-456)?  If so, did you explore this feature?  Thoughts? Reflections on the experience?  Does the company have a mobile website?  If so, is the full website also available on a mobile device or only the mobile site?  Is the mobile website easy to use and functional? Does the company offer text notifications?  If so, what type of content do they send in the text messages?</w:t>
      </w:r>
    </w:p>
    <w:p w14:paraId="32E062D7" w14:textId="77777777" w:rsidR="00E23658" w:rsidRPr="00E23658" w:rsidRDefault="00E23658" w:rsidP="00E23658">
      <w:pPr>
        <w:numPr>
          <w:ilvl w:val="0"/>
          <w:numId w:val="1"/>
        </w:numPr>
        <w:shd w:val="clear" w:color="auto" w:fill="FFFFFF"/>
        <w:spacing w:after="240" w:line="240" w:lineRule="auto"/>
        <w:ind w:left="0"/>
        <w:rPr>
          <w:rFonts w:ascii="inherit" w:eastAsia="Times New Roman" w:hAnsi="inherit" w:cs="Helvetica"/>
          <w:color w:val="111111"/>
          <w:sz w:val="20"/>
          <w:szCs w:val="20"/>
        </w:rPr>
      </w:pPr>
      <w:r w:rsidRPr="00E23658">
        <w:rPr>
          <w:rFonts w:ascii="inherit" w:eastAsia="Times New Roman" w:hAnsi="inherit" w:cs="Helvetica"/>
          <w:color w:val="111111"/>
          <w:sz w:val="20"/>
          <w:szCs w:val="20"/>
        </w:rPr>
        <w:t>Compare the company’s website to its biggest competitor using the following websites:</w:t>
      </w:r>
    </w:p>
    <w:p w14:paraId="653CA400" w14:textId="77777777" w:rsidR="00E23658" w:rsidRPr="00E23658" w:rsidRDefault="006A6237" w:rsidP="00E23658">
      <w:pPr>
        <w:numPr>
          <w:ilvl w:val="1"/>
          <w:numId w:val="2"/>
        </w:numPr>
        <w:shd w:val="clear" w:color="auto" w:fill="FFFFFF"/>
        <w:spacing w:after="0" w:line="240" w:lineRule="auto"/>
        <w:ind w:left="0"/>
        <w:rPr>
          <w:rFonts w:ascii="inherit" w:eastAsia="Times New Roman" w:hAnsi="inherit" w:cs="Helvetica"/>
          <w:color w:val="111111"/>
          <w:sz w:val="20"/>
          <w:szCs w:val="20"/>
        </w:rPr>
      </w:pPr>
      <w:hyperlink r:id="rId5" w:tgtFrame="_blank" w:history="1">
        <w:r w:rsidR="00E23658" w:rsidRPr="00E23658">
          <w:rPr>
            <w:rFonts w:ascii="inherit" w:eastAsia="Times New Roman" w:hAnsi="inherit" w:cs="Helvetica"/>
            <w:color w:val="00748B"/>
            <w:sz w:val="21"/>
            <w:szCs w:val="21"/>
            <w:u w:val="single"/>
            <w:bdr w:val="none" w:sz="0" w:space="0" w:color="auto" w:frame="1"/>
          </w:rPr>
          <w:t>www.compete.com</w:t>
        </w:r>
      </w:hyperlink>
    </w:p>
    <w:p w14:paraId="626C824B" w14:textId="77777777" w:rsidR="00E23658" w:rsidRPr="00E23658" w:rsidRDefault="006A6237" w:rsidP="00E23658">
      <w:pPr>
        <w:numPr>
          <w:ilvl w:val="1"/>
          <w:numId w:val="2"/>
        </w:numPr>
        <w:shd w:val="clear" w:color="auto" w:fill="FFFFFF"/>
        <w:spacing w:after="0" w:line="240" w:lineRule="auto"/>
        <w:ind w:left="0"/>
        <w:rPr>
          <w:rFonts w:ascii="inherit" w:eastAsia="Times New Roman" w:hAnsi="inherit" w:cs="Helvetica"/>
          <w:color w:val="111111"/>
          <w:sz w:val="20"/>
          <w:szCs w:val="20"/>
        </w:rPr>
      </w:pPr>
      <w:hyperlink r:id="rId6" w:tgtFrame="_blank" w:history="1">
        <w:r w:rsidR="00E23658" w:rsidRPr="00E23658">
          <w:rPr>
            <w:rFonts w:ascii="inherit" w:eastAsia="Times New Roman" w:hAnsi="inherit" w:cs="Helvetica"/>
            <w:color w:val="00748B"/>
            <w:sz w:val="21"/>
            <w:szCs w:val="21"/>
            <w:u w:val="single"/>
            <w:bdr w:val="none" w:sz="0" w:space="0" w:color="auto" w:frame="1"/>
          </w:rPr>
          <w:t>www.quantcast.com</w:t>
        </w:r>
      </w:hyperlink>
    </w:p>
    <w:p w14:paraId="77CF5F78" w14:textId="77777777" w:rsidR="00E23658" w:rsidRPr="00E23658" w:rsidRDefault="006A6237" w:rsidP="00E23658">
      <w:pPr>
        <w:numPr>
          <w:ilvl w:val="1"/>
          <w:numId w:val="2"/>
        </w:numPr>
        <w:shd w:val="clear" w:color="auto" w:fill="FFFFFF"/>
        <w:spacing w:after="0" w:line="240" w:lineRule="auto"/>
        <w:ind w:left="0"/>
        <w:rPr>
          <w:rFonts w:ascii="inherit" w:eastAsia="Times New Roman" w:hAnsi="inherit" w:cs="Helvetica"/>
          <w:color w:val="111111"/>
          <w:sz w:val="20"/>
          <w:szCs w:val="20"/>
        </w:rPr>
      </w:pPr>
      <w:hyperlink r:id="rId7" w:tgtFrame="_blank" w:history="1">
        <w:r w:rsidR="00E23658" w:rsidRPr="00E23658">
          <w:rPr>
            <w:rFonts w:ascii="inherit" w:eastAsia="Times New Roman" w:hAnsi="inherit" w:cs="Helvetica"/>
            <w:color w:val="00748B"/>
            <w:sz w:val="21"/>
            <w:szCs w:val="21"/>
            <w:u w:val="single"/>
            <w:bdr w:val="none" w:sz="0" w:space="0" w:color="auto" w:frame="1"/>
          </w:rPr>
          <w:t>www.alexa.com</w:t>
        </w:r>
      </w:hyperlink>
    </w:p>
    <w:p w14:paraId="698E71D5" w14:textId="77777777" w:rsidR="00E23658" w:rsidRPr="00E23658" w:rsidRDefault="006A6237" w:rsidP="00E23658">
      <w:pPr>
        <w:numPr>
          <w:ilvl w:val="1"/>
          <w:numId w:val="2"/>
        </w:numPr>
        <w:shd w:val="clear" w:color="auto" w:fill="FFFFFF"/>
        <w:spacing w:after="0" w:line="240" w:lineRule="auto"/>
        <w:ind w:left="0"/>
        <w:rPr>
          <w:rFonts w:ascii="inherit" w:eastAsia="Times New Roman" w:hAnsi="inherit" w:cs="Helvetica"/>
          <w:color w:val="111111"/>
          <w:sz w:val="20"/>
          <w:szCs w:val="20"/>
        </w:rPr>
      </w:pPr>
      <w:hyperlink r:id="rId8" w:tgtFrame="_blank" w:history="1">
        <w:r w:rsidR="00E23658" w:rsidRPr="00E23658">
          <w:rPr>
            <w:rFonts w:ascii="inherit" w:eastAsia="Times New Roman" w:hAnsi="inherit" w:cs="Helvetica"/>
            <w:color w:val="00748B"/>
            <w:sz w:val="21"/>
            <w:szCs w:val="21"/>
            <w:u w:val="single"/>
            <w:bdr w:val="none" w:sz="0" w:space="0" w:color="auto" w:frame="1"/>
          </w:rPr>
          <w:t>ww</w:t>
        </w:r>
        <w:bookmarkStart w:id="0" w:name="_GoBack"/>
        <w:bookmarkEnd w:id="0"/>
        <w:r w:rsidR="00E23658" w:rsidRPr="00E23658">
          <w:rPr>
            <w:rFonts w:ascii="inherit" w:eastAsia="Times New Roman" w:hAnsi="inherit" w:cs="Helvetica"/>
            <w:color w:val="00748B"/>
            <w:sz w:val="21"/>
            <w:szCs w:val="21"/>
            <w:u w:val="single"/>
            <w:bdr w:val="none" w:sz="0" w:space="0" w:color="auto" w:frame="1"/>
          </w:rPr>
          <w:t>w</w:t>
        </w:r>
        <w:r w:rsidR="00E23658" w:rsidRPr="00E23658">
          <w:rPr>
            <w:rFonts w:ascii="inherit" w:eastAsia="Times New Roman" w:hAnsi="inherit" w:cs="Helvetica"/>
            <w:color w:val="00748B"/>
            <w:sz w:val="21"/>
            <w:szCs w:val="21"/>
            <w:u w:val="single"/>
            <w:bdr w:val="none" w:sz="0" w:space="0" w:color="auto" w:frame="1"/>
          </w:rPr>
          <w:t>.spyfu.com</w:t>
        </w:r>
      </w:hyperlink>
    </w:p>
    <w:p w14:paraId="18B1E04F" w14:textId="77777777" w:rsidR="00E23658" w:rsidRPr="00E23658" w:rsidRDefault="00E23658" w:rsidP="00E23658">
      <w:pPr>
        <w:shd w:val="clear" w:color="auto" w:fill="FFFFFF"/>
        <w:spacing w:after="240" w:line="240" w:lineRule="auto"/>
        <w:rPr>
          <w:rFonts w:ascii="inherit" w:eastAsia="Times New Roman" w:hAnsi="inherit" w:cs="Helvetica"/>
          <w:color w:val="111111"/>
          <w:sz w:val="20"/>
          <w:szCs w:val="20"/>
        </w:rPr>
      </w:pPr>
      <w:r w:rsidRPr="00E23658">
        <w:rPr>
          <w:rFonts w:ascii="inherit" w:eastAsia="Times New Roman" w:hAnsi="inherit" w:cs="Helvetica"/>
          <w:color w:val="111111"/>
          <w:sz w:val="20"/>
          <w:szCs w:val="20"/>
        </w:rPr>
        <w:t>Report your findings and reflections.</w:t>
      </w:r>
    </w:p>
    <w:p w14:paraId="7AF6E7B3" w14:textId="77777777" w:rsidR="00E23658" w:rsidRPr="00E23658" w:rsidRDefault="00E23658" w:rsidP="00E23658">
      <w:pPr>
        <w:shd w:val="clear" w:color="auto" w:fill="FFFFFF"/>
        <w:spacing w:after="240" w:line="240" w:lineRule="auto"/>
        <w:rPr>
          <w:rFonts w:ascii="Helvetica" w:eastAsia="Times New Roman" w:hAnsi="Helvetica" w:cs="Helvetica"/>
          <w:color w:val="111111"/>
          <w:sz w:val="24"/>
          <w:szCs w:val="24"/>
        </w:rPr>
      </w:pPr>
      <w:r w:rsidRPr="00E23658">
        <w:rPr>
          <w:rFonts w:ascii="Helvetica" w:eastAsia="Times New Roman" w:hAnsi="Helvetica" w:cs="Helvetica"/>
          <w:color w:val="111111"/>
          <w:sz w:val="24"/>
          <w:szCs w:val="24"/>
        </w:rPr>
        <w:t xml:space="preserve">By Sunday, make a "quality" response to another student's posting. Full points for </w:t>
      </w:r>
      <w:proofErr w:type="gramStart"/>
      <w:r w:rsidRPr="00E23658">
        <w:rPr>
          <w:rFonts w:ascii="Helvetica" w:eastAsia="Times New Roman" w:hAnsi="Helvetica" w:cs="Helvetica"/>
          <w:color w:val="111111"/>
          <w:sz w:val="24"/>
          <w:szCs w:val="24"/>
        </w:rPr>
        <w:t>a "quality" peer responses</w:t>
      </w:r>
      <w:proofErr w:type="gramEnd"/>
      <w:r w:rsidRPr="00E23658">
        <w:rPr>
          <w:rFonts w:ascii="Helvetica" w:eastAsia="Times New Roman" w:hAnsi="Helvetica" w:cs="Helvetica"/>
          <w:color w:val="111111"/>
          <w:sz w:val="24"/>
          <w:szCs w:val="24"/>
        </w:rPr>
        <w:t xml:space="preserve"> requires:</w:t>
      </w:r>
    </w:p>
    <w:p w14:paraId="6D23B649" w14:textId="77777777" w:rsidR="00E23658" w:rsidRPr="00E23658" w:rsidRDefault="00E23658" w:rsidP="00E23658">
      <w:pPr>
        <w:numPr>
          <w:ilvl w:val="0"/>
          <w:numId w:val="3"/>
        </w:numPr>
        <w:shd w:val="clear" w:color="auto" w:fill="FFFFFF"/>
        <w:spacing w:after="0" w:line="240" w:lineRule="auto"/>
        <w:ind w:left="0"/>
        <w:rPr>
          <w:rFonts w:ascii="inherit" w:eastAsia="Times New Roman" w:hAnsi="inherit" w:cs="Helvetica"/>
          <w:color w:val="111111"/>
          <w:sz w:val="20"/>
          <w:szCs w:val="20"/>
        </w:rPr>
      </w:pPr>
      <w:r w:rsidRPr="00E23658">
        <w:rPr>
          <w:rFonts w:ascii="inherit" w:eastAsia="Times New Roman" w:hAnsi="inherit" w:cs="Helvetica"/>
          <w:color w:val="111111"/>
          <w:sz w:val="20"/>
          <w:szCs w:val="20"/>
        </w:rPr>
        <w:t>Response to the other student is a minimum of 10 sentences.</w:t>
      </w:r>
    </w:p>
    <w:p w14:paraId="0E14FCE4" w14:textId="77777777" w:rsidR="00E23658" w:rsidRPr="00E23658" w:rsidRDefault="00E23658" w:rsidP="00E23658">
      <w:pPr>
        <w:numPr>
          <w:ilvl w:val="0"/>
          <w:numId w:val="3"/>
        </w:numPr>
        <w:shd w:val="clear" w:color="auto" w:fill="FFFFFF"/>
        <w:spacing w:after="0" w:line="240" w:lineRule="auto"/>
        <w:ind w:left="0"/>
        <w:rPr>
          <w:rFonts w:ascii="inherit" w:eastAsia="Times New Roman" w:hAnsi="inherit" w:cs="Helvetica"/>
          <w:color w:val="111111"/>
          <w:sz w:val="20"/>
          <w:szCs w:val="20"/>
        </w:rPr>
      </w:pPr>
      <w:r w:rsidRPr="00E23658">
        <w:rPr>
          <w:rFonts w:ascii="inherit" w:eastAsia="Times New Roman" w:hAnsi="inherit" w:cs="Helvetica"/>
          <w:color w:val="111111"/>
          <w:sz w:val="20"/>
          <w:szCs w:val="20"/>
        </w:rPr>
        <w:t>It is on topic.</w:t>
      </w:r>
    </w:p>
    <w:p w14:paraId="56367FBB" w14:textId="77777777" w:rsidR="00E23658" w:rsidRPr="00E23658" w:rsidRDefault="00E23658" w:rsidP="00E23658">
      <w:pPr>
        <w:numPr>
          <w:ilvl w:val="0"/>
          <w:numId w:val="3"/>
        </w:numPr>
        <w:shd w:val="clear" w:color="auto" w:fill="FFFFFF"/>
        <w:spacing w:after="0" w:line="240" w:lineRule="auto"/>
        <w:ind w:left="0"/>
        <w:rPr>
          <w:rFonts w:ascii="inherit" w:eastAsia="Times New Roman" w:hAnsi="inherit" w:cs="Helvetica"/>
          <w:color w:val="111111"/>
          <w:sz w:val="20"/>
          <w:szCs w:val="20"/>
        </w:rPr>
      </w:pPr>
      <w:r w:rsidRPr="00E23658">
        <w:rPr>
          <w:rFonts w:ascii="inherit" w:eastAsia="Times New Roman" w:hAnsi="inherit" w:cs="Helvetica"/>
          <w:color w:val="111111"/>
          <w:sz w:val="20"/>
          <w:szCs w:val="20"/>
        </w:rPr>
        <w:t xml:space="preserve">It brings a new idea, concept, or perspective to the discussion – a “me too” thread is </w:t>
      </w:r>
      <w:proofErr w:type="gramStart"/>
      <w:r w:rsidRPr="00E23658">
        <w:rPr>
          <w:rFonts w:ascii="inherit" w:eastAsia="Times New Roman" w:hAnsi="inherit" w:cs="Helvetica"/>
          <w:color w:val="111111"/>
          <w:sz w:val="20"/>
          <w:szCs w:val="20"/>
        </w:rPr>
        <w:t>supportive, but</w:t>
      </w:r>
      <w:proofErr w:type="gramEnd"/>
      <w:r w:rsidRPr="00E23658">
        <w:rPr>
          <w:rFonts w:ascii="inherit" w:eastAsia="Times New Roman" w:hAnsi="inherit" w:cs="Helvetica"/>
          <w:color w:val="111111"/>
          <w:sz w:val="20"/>
          <w:szCs w:val="20"/>
        </w:rPr>
        <w:t xml:space="preserve"> does not considered to have quality.</w:t>
      </w:r>
    </w:p>
    <w:p w14:paraId="03CF1F06" w14:textId="77777777" w:rsidR="00E23658" w:rsidRPr="00E23658" w:rsidRDefault="00E23658" w:rsidP="00E23658">
      <w:pPr>
        <w:numPr>
          <w:ilvl w:val="0"/>
          <w:numId w:val="3"/>
        </w:numPr>
        <w:shd w:val="clear" w:color="auto" w:fill="FFFFFF"/>
        <w:spacing w:after="0" w:line="240" w:lineRule="auto"/>
        <w:ind w:left="0"/>
        <w:rPr>
          <w:rFonts w:ascii="inherit" w:eastAsia="Times New Roman" w:hAnsi="inherit" w:cs="Helvetica"/>
          <w:color w:val="111111"/>
          <w:sz w:val="20"/>
          <w:szCs w:val="20"/>
        </w:rPr>
      </w:pPr>
      <w:r w:rsidRPr="00E23658">
        <w:rPr>
          <w:rFonts w:ascii="inherit" w:eastAsia="Times New Roman" w:hAnsi="inherit" w:cs="Helvetica"/>
          <w:color w:val="111111"/>
          <w:sz w:val="20"/>
          <w:szCs w:val="20"/>
        </w:rPr>
        <w:t>It is non-argumentative and of a friendly tone – disparaging remarks or personal attacks are not acceptable in this class and will result in loss of all points.</w:t>
      </w:r>
    </w:p>
    <w:p w14:paraId="3BE5E6D9" w14:textId="488FE590" w:rsidR="00E23658" w:rsidRDefault="00E23658" w:rsidP="00E23658">
      <w:pPr>
        <w:shd w:val="clear" w:color="auto" w:fill="FFFFFF"/>
        <w:spacing w:after="240" w:line="240" w:lineRule="auto"/>
        <w:rPr>
          <w:rFonts w:ascii="Helvetica" w:eastAsia="Times New Roman" w:hAnsi="Helvetica" w:cs="Helvetica"/>
          <w:color w:val="111111"/>
          <w:sz w:val="24"/>
          <w:szCs w:val="24"/>
        </w:rPr>
      </w:pPr>
      <w:r w:rsidRPr="00E23658">
        <w:rPr>
          <w:rFonts w:ascii="Helvetica" w:eastAsia="Times New Roman" w:hAnsi="Helvetica" w:cs="Helvetica"/>
          <w:color w:val="111111"/>
          <w:sz w:val="24"/>
          <w:szCs w:val="24"/>
        </w:rPr>
        <w:t xml:space="preserve">To answer this </w:t>
      </w:r>
      <w:proofErr w:type="gramStart"/>
      <w:r w:rsidRPr="00E23658">
        <w:rPr>
          <w:rFonts w:ascii="Helvetica" w:eastAsia="Times New Roman" w:hAnsi="Helvetica" w:cs="Helvetica"/>
          <w:color w:val="111111"/>
          <w:sz w:val="24"/>
          <w:szCs w:val="24"/>
        </w:rPr>
        <w:t>particular question</w:t>
      </w:r>
      <w:proofErr w:type="gramEnd"/>
      <w:r w:rsidRPr="00E23658">
        <w:rPr>
          <w:rFonts w:ascii="Helvetica" w:eastAsia="Times New Roman" w:hAnsi="Helvetica" w:cs="Helvetica"/>
          <w:color w:val="111111"/>
          <w:sz w:val="24"/>
          <w:szCs w:val="24"/>
        </w:rPr>
        <w:t>, click the link above. Once you are in the forum, click the “Create Thread” button to view the question again, as well as, create and submit your answer.</w:t>
      </w:r>
    </w:p>
    <w:p w14:paraId="5366ADEA" w14:textId="252AC1C0" w:rsidR="006A6237" w:rsidRDefault="006A6237" w:rsidP="00E23658">
      <w:pPr>
        <w:shd w:val="clear" w:color="auto" w:fill="FFFFFF"/>
        <w:spacing w:after="240" w:line="240" w:lineRule="auto"/>
        <w:rPr>
          <w:rFonts w:ascii="Helvetica" w:eastAsia="Times New Roman" w:hAnsi="Helvetica" w:cs="Helvetica"/>
          <w:color w:val="111111"/>
          <w:sz w:val="24"/>
          <w:szCs w:val="24"/>
        </w:rPr>
      </w:pPr>
    </w:p>
    <w:p w14:paraId="7457B11F" w14:textId="71F7ADA0" w:rsidR="006A6237" w:rsidRPr="00E23658" w:rsidRDefault="006A6237" w:rsidP="00E23658">
      <w:pPr>
        <w:shd w:val="clear" w:color="auto" w:fill="FFFFFF"/>
        <w:spacing w:after="240" w:line="240" w:lineRule="auto"/>
        <w:rPr>
          <w:rFonts w:ascii="Helvetica" w:eastAsia="Times New Roman" w:hAnsi="Helvetica" w:cs="Helvetica"/>
          <w:color w:val="111111"/>
          <w:sz w:val="24"/>
          <w:szCs w:val="24"/>
        </w:rPr>
      </w:pPr>
      <w:r>
        <w:rPr>
          <w:noProof/>
        </w:rPr>
        <w:drawing>
          <wp:inline distT="0" distB="0" distL="0" distR="0" wp14:anchorId="45CCCD1C" wp14:editId="53EDCEA6">
            <wp:extent cx="5943600" cy="81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5340"/>
                    </a:xfrm>
                    <a:prstGeom prst="rect">
                      <a:avLst/>
                    </a:prstGeom>
                  </pic:spPr>
                </pic:pic>
              </a:graphicData>
            </a:graphic>
          </wp:inline>
        </w:drawing>
      </w:r>
    </w:p>
    <w:p w14:paraId="085989DE" w14:textId="77777777" w:rsidR="006A6237" w:rsidRDefault="006A6237"/>
    <w:sectPr w:rsidR="006A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897"/>
    <w:multiLevelType w:val="multilevel"/>
    <w:tmpl w:val="2D7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31B55"/>
    <w:multiLevelType w:val="multilevel"/>
    <w:tmpl w:val="66183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58"/>
    <w:rsid w:val="0023531D"/>
    <w:rsid w:val="0064521F"/>
    <w:rsid w:val="006A6237"/>
    <w:rsid w:val="00C22969"/>
    <w:rsid w:val="00D46B69"/>
    <w:rsid w:val="00E2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76FB"/>
  <w15:chartTrackingRefBased/>
  <w15:docId w15:val="{A076B817-2310-4557-997E-1DBB10A5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6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36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60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yfu.com/" TargetMode="External"/><Relationship Id="rId3" Type="http://schemas.openxmlformats.org/officeDocument/2006/relationships/settings" Target="settings.xml"/><Relationship Id="rId7" Type="http://schemas.openxmlformats.org/officeDocument/2006/relationships/hyperlink" Target="http://www.alex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antcast.com/" TargetMode="External"/><Relationship Id="rId11" Type="http://schemas.openxmlformats.org/officeDocument/2006/relationships/theme" Target="theme/theme1.xml"/><Relationship Id="rId5" Type="http://schemas.openxmlformats.org/officeDocument/2006/relationships/hyperlink" Target="http://www.compet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1952</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2</cp:revision>
  <dcterms:created xsi:type="dcterms:W3CDTF">2018-03-30T16:05:00Z</dcterms:created>
  <dcterms:modified xsi:type="dcterms:W3CDTF">2018-04-02T05:17:00Z</dcterms:modified>
</cp:coreProperties>
</file>