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1064E" w14:textId="09243E92" w:rsidR="00B3643E" w:rsidRPr="00B826C4" w:rsidRDefault="009071C5" w:rsidP="000F560E">
      <w:pPr>
        <w:pStyle w:val="Heading1"/>
        <w:spacing w:line="480" w:lineRule="auto"/>
        <w:rPr>
          <w:rStyle w:val="Strong"/>
          <w:b w:val="0"/>
          <w:bCs w:val="0"/>
          <w:lang w:val="en-GB"/>
        </w:rPr>
      </w:pPr>
      <w:r w:rsidRPr="00EC0D6A">
        <w:rPr>
          <w:rStyle w:val="Strong"/>
          <w:b w:val="0"/>
          <w:bCs w:val="0"/>
          <w:lang w:val="en-GB"/>
        </w:rPr>
        <w:t>L</w:t>
      </w:r>
      <w:r w:rsidR="001A04BD" w:rsidRPr="00EC0D6A">
        <w:rPr>
          <w:rStyle w:val="Strong"/>
          <w:b w:val="0"/>
          <w:bCs w:val="0"/>
          <w:lang w:val="en-GB"/>
        </w:rPr>
        <w:t xml:space="preserve">egume consumption and risk of </w:t>
      </w:r>
      <w:r w:rsidR="00FC21B9">
        <w:rPr>
          <w:rStyle w:val="Strong"/>
          <w:b w:val="0"/>
          <w:bCs w:val="0"/>
          <w:lang w:val="en-GB"/>
        </w:rPr>
        <w:t>metabolic dysfunction-associated steatotic liver</w:t>
      </w:r>
      <w:r w:rsidR="001A04BD" w:rsidRPr="00B826C4">
        <w:rPr>
          <w:rStyle w:val="Strong"/>
          <w:b w:val="0"/>
          <w:bCs w:val="0"/>
          <w:lang w:val="en-GB"/>
        </w:rPr>
        <w:t xml:space="preserve"> disease in</w:t>
      </w:r>
      <w:r w:rsidRPr="00B826C4">
        <w:rPr>
          <w:rStyle w:val="Strong"/>
          <w:b w:val="0"/>
          <w:bCs w:val="0"/>
          <w:lang w:val="en-GB"/>
        </w:rPr>
        <w:t xml:space="preserve"> the</w:t>
      </w:r>
      <w:r w:rsidR="001A04BD" w:rsidRPr="00B826C4">
        <w:rPr>
          <w:rStyle w:val="Strong"/>
          <w:b w:val="0"/>
          <w:bCs w:val="0"/>
          <w:lang w:val="en-GB"/>
        </w:rPr>
        <w:t xml:space="preserve"> UK</w:t>
      </w:r>
      <w:r w:rsidRPr="00B826C4">
        <w:rPr>
          <w:rStyle w:val="Strong"/>
          <w:b w:val="0"/>
          <w:bCs w:val="0"/>
          <w:lang w:val="en-GB"/>
        </w:rPr>
        <w:t xml:space="preserve"> </w:t>
      </w:r>
      <w:r w:rsidR="001A04BD" w:rsidRPr="00B826C4">
        <w:rPr>
          <w:rStyle w:val="Strong"/>
          <w:b w:val="0"/>
          <w:bCs w:val="0"/>
          <w:lang w:val="en-GB"/>
        </w:rPr>
        <w:t>B</w:t>
      </w:r>
      <w:r w:rsidRPr="00B826C4">
        <w:rPr>
          <w:rStyle w:val="Strong"/>
          <w:b w:val="0"/>
          <w:bCs w:val="0"/>
          <w:lang w:val="en-GB"/>
        </w:rPr>
        <w:t>iobank Study</w:t>
      </w:r>
    </w:p>
    <w:p w14:paraId="6872DD7C" w14:textId="77777777" w:rsidR="00CB675D" w:rsidRPr="00786839" w:rsidRDefault="00CB675D" w:rsidP="000F560E">
      <w:pPr>
        <w:pStyle w:val="Heading2"/>
        <w:spacing w:line="480" w:lineRule="auto"/>
        <w:rPr>
          <w:lang w:val="en-GB"/>
        </w:rPr>
      </w:pPr>
      <w:r w:rsidRPr="00786839">
        <w:rPr>
          <w:lang w:val="en-GB"/>
        </w:rPr>
        <w:t>Background</w:t>
      </w:r>
    </w:p>
    <w:p w14:paraId="290ADE84" w14:textId="10B7C1AB" w:rsidR="00130F67" w:rsidRPr="00B826C4" w:rsidRDefault="00CB675D" w:rsidP="00130F67">
      <w:pPr>
        <w:pStyle w:val="NoSpacing"/>
        <w:spacing w:line="480" w:lineRule="auto"/>
        <w:rPr>
          <w:rFonts w:ascii="Times New Roman" w:hAnsi="Times New Roman" w:cs="Times New Roman"/>
          <w:sz w:val="24"/>
          <w:szCs w:val="24"/>
          <w:lang w:val="en-GB"/>
        </w:rPr>
      </w:pPr>
      <w:bookmarkStart w:id="0" w:name="_Hlk119912340"/>
      <w:r w:rsidRPr="00B826C4">
        <w:rPr>
          <w:rFonts w:ascii="Times New Roman" w:hAnsi="Times New Roman" w:cs="Times New Roman"/>
          <w:sz w:val="24"/>
          <w:szCs w:val="24"/>
          <w:lang w:val="en-GB"/>
        </w:rPr>
        <w:t xml:space="preserve">To reduce climate impacts of </w:t>
      </w:r>
      <w:r w:rsidR="00E600B4" w:rsidRPr="00B826C4">
        <w:rPr>
          <w:rFonts w:ascii="Times New Roman" w:hAnsi="Times New Roman" w:cs="Times New Roman"/>
          <w:sz w:val="24"/>
          <w:szCs w:val="24"/>
          <w:lang w:val="en-GB"/>
        </w:rPr>
        <w:t xml:space="preserve">our </w:t>
      </w:r>
      <w:r w:rsidRPr="00B826C4">
        <w:rPr>
          <w:rFonts w:ascii="Times New Roman" w:hAnsi="Times New Roman" w:cs="Times New Roman"/>
          <w:sz w:val="24"/>
          <w:szCs w:val="24"/>
          <w:lang w:val="en-GB"/>
        </w:rPr>
        <w:t>diet</w:t>
      </w:r>
      <w:r w:rsidR="00E600B4" w:rsidRPr="00B826C4">
        <w:rPr>
          <w:rFonts w:ascii="Times New Roman" w:hAnsi="Times New Roman" w:cs="Times New Roman"/>
          <w:sz w:val="24"/>
          <w:szCs w:val="24"/>
          <w:lang w:val="en-GB"/>
        </w:rPr>
        <w:t>s</w:t>
      </w:r>
      <w:r w:rsidR="001364DE" w:rsidRPr="00B826C4">
        <w:rPr>
          <w:rFonts w:ascii="Times New Roman" w:hAnsi="Times New Roman" w:cs="Times New Roman"/>
          <w:sz w:val="24"/>
          <w:szCs w:val="24"/>
          <w:lang w:val="en-GB"/>
        </w:rPr>
        <w:t xml:space="preserve"> </w:t>
      </w:r>
      <w:r w:rsidR="00655200" w:rsidRPr="00B826C4">
        <w:rPr>
          <w:rFonts w:ascii="Times New Roman" w:hAnsi="Times New Roman" w:cs="Times New Roman"/>
          <w:sz w:val="24"/>
          <w:szCs w:val="24"/>
          <w:lang w:val="en-GB"/>
        </w:rPr>
        <w:t>the</w:t>
      </w:r>
      <w:r w:rsidR="00556C24" w:rsidRPr="00B826C4">
        <w:rPr>
          <w:rFonts w:ascii="Times New Roman" w:hAnsi="Times New Roman" w:cs="Times New Roman"/>
          <w:sz w:val="24"/>
          <w:szCs w:val="24"/>
          <w:lang w:val="en-GB"/>
        </w:rPr>
        <w:t xml:space="preserve"> </w:t>
      </w:r>
      <w:r w:rsidR="00655200" w:rsidRPr="00B826C4">
        <w:rPr>
          <w:rFonts w:ascii="Times New Roman" w:hAnsi="Times New Roman" w:cs="Times New Roman"/>
          <w:sz w:val="24"/>
          <w:szCs w:val="24"/>
          <w:lang w:val="en-GB"/>
        </w:rPr>
        <w:t xml:space="preserve">EAT-Lancet reference </w:t>
      </w:r>
      <w:r w:rsidR="00556C24" w:rsidRPr="00B826C4">
        <w:rPr>
          <w:rFonts w:ascii="Times New Roman" w:hAnsi="Times New Roman" w:cs="Times New Roman"/>
          <w:sz w:val="24"/>
          <w:szCs w:val="24"/>
          <w:lang w:val="en-GB"/>
        </w:rPr>
        <w:t xml:space="preserve">diet </w:t>
      </w:r>
      <w:r w:rsidR="00655200" w:rsidRPr="00B826C4">
        <w:rPr>
          <w:rFonts w:ascii="Times New Roman" w:hAnsi="Times New Roman" w:cs="Times New Roman"/>
          <w:sz w:val="24"/>
          <w:szCs w:val="24"/>
          <w:lang w:val="en-GB"/>
        </w:rPr>
        <w:t xml:space="preserve">was introduced in 2019 </w:t>
      </w:r>
      <w:r w:rsidR="00556C24" w:rsidRPr="00B826C4">
        <w:rPr>
          <w:rFonts w:ascii="Times New Roman" w:hAnsi="Times New Roman" w:cs="Times New Roman"/>
          <w:sz w:val="24"/>
          <w:szCs w:val="24"/>
          <w:lang w:val="en-GB"/>
        </w:rPr>
        <w:t>as a globally sustainable and healthy diet</w:t>
      </w:r>
      <w:r w:rsidR="00181D8E" w:rsidRPr="00B826C4">
        <w:rPr>
          <w:rFonts w:ascii="Times New Roman" w:hAnsi="Times New Roman" w:cs="Times New Roman"/>
          <w:sz w:val="24"/>
          <w:szCs w:val="24"/>
          <w:lang w:val="en-GB"/>
        </w:rPr>
        <w:t xml:space="preserve"> with a large emphasis on plant-based proteins instead of animal-based</w:t>
      </w:r>
      <w:r w:rsidR="00556C24" w:rsidRPr="00B826C4">
        <w:rPr>
          <w:rFonts w:ascii="Times New Roman" w:hAnsi="Times New Roman" w:cs="Times New Roman"/>
          <w:sz w:val="24"/>
          <w:szCs w:val="24"/>
          <w:lang w:val="en-GB"/>
        </w:rPr>
        <w:t xml:space="preserve"> </w:t>
      </w:r>
      <w:r w:rsidR="00181D8E" w:rsidRPr="00B826C4">
        <w:rPr>
          <w:rFonts w:ascii="Times New Roman" w:hAnsi="Times New Roman" w:cs="Times New Roman"/>
          <w:sz w:val="24"/>
          <w:szCs w:val="24"/>
          <w:lang w:val="en-GB"/>
        </w:rPr>
        <w:t xml:space="preserve">proteins, e.g., with a recommendation of 100 g legumes daily </w:t>
      </w:r>
      <w:r w:rsidR="00556C24" w:rsidRPr="00B826C4">
        <w:rPr>
          <w:rFonts w:ascii="Times New Roman" w:hAnsi="Times New Roman" w:cs="Times New Roman"/>
          <w:sz w:val="24"/>
          <w:szCs w:val="24"/>
          <w:lang w:val="en-GB"/>
        </w:rPr>
        <w:fldChar w:fldCharType="begin">
          <w:fldData xml:space="preserve">PEVuZE5vdGU+PENpdGU+PEF1dGhvcj5Mb2tlbjwvQXV0aG9yPjxZZWFyPjIwMjA8L1llYXI+PFJl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</w:fldData>
        </w:fldChar>
      </w:r>
      <w:r w:rsidR="00546DB1" w:rsidRPr="00B826C4">
        <w:rPr>
          <w:rFonts w:ascii="Times New Roman" w:hAnsi="Times New Roman" w:cs="Times New Roman"/>
          <w:sz w:val="24"/>
          <w:szCs w:val="24"/>
          <w:lang w:val="en-GB"/>
        </w:rPr>
        <w:instrText xml:space="preserve"> ADDIN EN.CITE </w:instrText>
      </w:r>
      <w:r w:rsidR="00546DB1" w:rsidRPr="00B826C4">
        <w:rPr>
          <w:rFonts w:ascii="Times New Roman" w:hAnsi="Times New Roman" w:cs="Times New Roman"/>
          <w:sz w:val="24"/>
          <w:szCs w:val="24"/>
          <w:lang w:val="en-GB"/>
        </w:rPr>
        <w:fldChar w:fldCharType="begin">
          <w:fldData xml:space="preserve">PEVuZE5vdGU+PENpdGU+PEF1dGhvcj5Mb2tlbjwvQXV0aG9yPjxZZWFyPjIwMjA8L1llYXI+PFJl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</w:fldData>
        </w:fldChar>
      </w:r>
      <w:r w:rsidR="00546DB1" w:rsidRPr="00B826C4">
        <w:rPr>
          <w:rFonts w:ascii="Times New Roman" w:hAnsi="Times New Roman" w:cs="Times New Roman"/>
          <w:sz w:val="24"/>
          <w:szCs w:val="24"/>
          <w:lang w:val="en-GB"/>
        </w:rPr>
        <w:instrText xml:space="preserve"> ADDIN EN.CITE.DATA </w:instrText>
      </w:r>
      <w:r w:rsidR="00546DB1" w:rsidRPr="00B826C4">
        <w:rPr>
          <w:rFonts w:ascii="Times New Roman" w:hAnsi="Times New Roman" w:cs="Times New Roman"/>
          <w:sz w:val="24"/>
          <w:szCs w:val="24"/>
          <w:lang w:val="en-GB"/>
        </w:rPr>
      </w:r>
      <w:r w:rsidR="00546DB1" w:rsidRPr="00B826C4">
        <w:rPr>
          <w:rFonts w:ascii="Times New Roman" w:hAnsi="Times New Roman" w:cs="Times New Roman"/>
          <w:sz w:val="24"/>
          <w:szCs w:val="24"/>
          <w:lang w:val="en-GB"/>
        </w:rPr>
        <w:fldChar w:fldCharType="end"/>
      </w:r>
      <w:r w:rsidR="00556C24" w:rsidRPr="00B826C4">
        <w:rPr>
          <w:rFonts w:ascii="Times New Roman" w:hAnsi="Times New Roman" w:cs="Times New Roman"/>
          <w:sz w:val="24"/>
          <w:szCs w:val="24"/>
          <w:lang w:val="en-GB"/>
        </w:rPr>
      </w:r>
      <w:r w:rsidR="00556C24" w:rsidRPr="00B826C4">
        <w:rPr>
          <w:rFonts w:ascii="Times New Roman" w:hAnsi="Times New Roman" w:cs="Times New Roman"/>
          <w:sz w:val="24"/>
          <w:szCs w:val="24"/>
          <w:lang w:val="en-GB"/>
        </w:rPr>
        <w:fldChar w:fldCharType="separate"/>
      </w:r>
      <w:r w:rsidR="00546DB1" w:rsidRPr="00B826C4">
        <w:rPr>
          <w:rFonts w:ascii="Times New Roman" w:hAnsi="Times New Roman" w:cs="Times New Roman"/>
          <w:noProof/>
          <w:sz w:val="24"/>
          <w:szCs w:val="24"/>
          <w:lang w:val="en-GB"/>
        </w:rPr>
        <w:t>(1-3)</w:t>
      </w:r>
      <w:r w:rsidR="00556C24" w:rsidRPr="00B826C4">
        <w:rPr>
          <w:rFonts w:ascii="Times New Roman" w:hAnsi="Times New Roman" w:cs="Times New Roman"/>
          <w:sz w:val="24"/>
          <w:szCs w:val="24"/>
          <w:lang w:val="en-GB"/>
        </w:rPr>
        <w:fldChar w:fldCharType="end"/>
      </w:r>
      <w:r w:rsidR="00556C24" w:rsidRPr="00B826C4">
        <w:rPr>
          <w:rFonts w:ascii="Times New Roman" w:hAnsi="Times New Roman" w:cs="Times New Roman"/>
          <w:sz w:val="24"/>
          <w:szCs w:val="24"/>
          <w:lang w:val="en-GB"/>
        </w:rPr>
        <w:t xml:space="preserve">. </w:t>
      </w:r>
      <w:r w:rsidR="00655200" w:rsidRPr="00B826C4">
        <w:rPr>
          <w:rFonts w:ascii="Times New Roman" w:hAnsi="Times New Roman" w:cs="Times New Roman"/>
          <w:sz w:val="24"/>
          <w:szCs w:val="24"/>
          <w:lang w:val="en-GB"/>
        </w:rPr>
        <w:t>L</w:t>
      </w:r>
      <w:r w:rsidR="00181D8E" w:rsidRPr="00B826C4">
        <w:rPr>
          <w:rFonts w:ascii="Times New Roman" w:hAnsi="Times New Roman" w:cs="Times New Roman"/>
          <w:sz w:val="24"/>
          <w:szCs w:val="24"/>
          <w:lang w:val="en-GB"/>
        </w:rPr>
        <w:t>egumes are the pods and fruits from the Leguminosae or Fa</w:t>
      </w:r>
      <w:r w:rsidR="00786839" w:rsidRPr="00B826C4">
        <w:rPr>
          <w:rFonts w:ascii="Times New Roman" w:hAnsi="Times New Roman" w:cs="Times New Roman"/>
          <w:sz w:val="24"/>
          <w:szCs w:val="24"/>
          <w:lang w:val="en-GB"/>
        </w:rPr>
        <w:t>b</w:t>
      </w:r>
      <w:r w:rsidR="00181D8E" w:rsidRPr="00B826C4">
        <w:rPr>
          <w:rFonts w:ascii="Times New Roman" w:hAnsi="Times New Roman" w:cs="Times New Roman"/>
          <w:sz w:val="24"/>
          <w:szCs w:val="24"/>
          <w:lang w:val="en-GB"/>
        </w:rPr>
        <w:t>aceae plant</w:t>
      </w:r>
      <w:r w:rsidR="00CE5A3D" w:rsidRPr="00B826C4">
        <w:rPr>
          <w:rFonts w:ascii="Times New Roman" w:hAnsi="Times New Roman" w:cs="Times New Roman"/>
          <w:sz w:val="24"/>
          <w:szCs w:val="24"/>
          <w:lang w:val="en-GB"/>
        </w:rPr>
        <w:t xml:space="preserve"> familie</w:t>
      </w:r>
      <w:r w:rsidR="00181D8E" w:rsidRPr="00B826C4">
        <w:rPr>
          <w:rFonts w:ascii="Times New Roman" w:hAnsi="Times New Roman" w:cs="Times New Roman"/>
          <w:sz w:val="24"/>
          <w:szCs w:val="24"/>
          <w:lang w:val="en-GB"/>
        </w:rPr>
        <w:t>s</w:t>
      </w:r>
      <w:r w:rsidR="002961FA" w:rsidRPr="00B826C4">
        <w:rPr>
          <w:rFonts w:ascii="Times New Roman" w:hAnsi="Times New Roman" w:cs="Times New Roman"/>
          <w:sz w:val="24"/>
          <w:szCs w:val="24"/>
          <w:lang w:val="en-GB"/>
        </w:rPr>
        <w:t xml:space="preserve"> </w:t>
      </w:r>
      <w:r w:rsidR="00130F67" w:rsidRPr="00B826C4">
        <w:rPr>
          <w:rFonts w:ascii="Times New Roman" w:hAnsi="Times New Roman" w:cs="Times New Roman"/>
          <w:sz w:val="24"/>
          <w:szCs w:val="24"/>
          <w:lang w:val="en-GB"/>
        </w:rPr>
        <w:fldChar w:fldCharType="begin"/>
      </w:r>
      <w:r w:rsidR="00603675">
        <w:rPr>
          <w:rFonts w:ascii="Times New Roman" w:hAnsi="Times New Roman" w:cs="Times New Roman"/>
          <w:sz w:val="24"/>
          <w:szCs w:val="24"/>
          <w:lang w:val="en-GB"/>
        </w:rPr>
        <w:instrText xml:space="preserve"> ADDIN EN.CITE &lt;EndNote&gt;&lt;Cite&gt;&lt;Author&gt;Food and Agriculture Organization of the United Nations&lt;/Author&gt;&lt;Year&gt;2015&lt;/Year&gt;&lt;RecNum&gt;156482&lt;/RecNum&gt;&lt;DisplayText&gt;(4)&lt;/DisplayText&gt;&lt;record&gt;&lt;rec-number&gt;156482&lt;/rec-number&gt;&lt;foreign-keys&gt;&lt;key app="EN" db-id="9d5fssaexstvs3esaazx9drl9t9vffwa5da2" timestamp="1685468611" guid="899a70ff-3d2e-45b7-93a7-31cc225dfb52"&gt;156482&lt;/key&gt;&lt;/foreign-keys&gt;&lt;ref-type name="Web Page"&gt;12&lt;/ref-type&gt;&lt;contributors&gt;&lt;authors&gt;&lt;author&gt;Food and Agriculture Organization of the United Nations,&lt;/author&gt;&lt;/authors&gt;&lt;secondary-authors&gt;&lt;author&gt;FAO&lt;/author&gt;&lt;/secondary-authors&gt;&lt;/contributors&gt;&lt;titles&gt;&lt;title&gt;What are pulses?&lt;/title&gt;&lt;/titles&gt;&lt;volume&gt;2022&lt;/volume&gt;&lt;number&gt;23 November&lt;/number&gt;&lt;dates&gt;&lt;year&gt;2015&lt;/year&gt;&lt;/dates&gt;&lt;publisher&gt;FAO&lt;/publisher&gt;&lt;urls&gt;&lt;related-urls&gt;&lt;url&gt;https://www.fao.org/pulses-2016/news/news-detail/en/c/337107/&lt;/url&gt;&lt;/related-urls&gt;&lt;/urls&gt;&lt;/record&gt;&lt;/Cite&gt;&lt;/EndNote&gt;</w:instrText>
      </w:r>
      <w:r w:rsidR="00130F67" w:rsidRPr="00B826C4">
        <w:rPr>
          <w:rFonts w:ascii="Times New Roman" w:hAnsi="Times New Roman" w:cs="Times New Roman"/>
          <w:sz w:val="24"/>
          <w:szCs w:val="24"/>
          <w:lang w:val="en-GB"/>
        </w:rPr>
        <w:fldChar w:fldCharType="separate"/>
      </w:r>
      <w:r w:rsidR="00546DB1" w:rsidRPr="00B826C4">
        <w:rPr>
          <w:rFonts w:ascii="Times New Roman" w:hAnsi="Times New Roman" w:cs="Times New Roman"/>
          <w:noProof/>
          <w:sz w:val="24"/>
          <w:szCs w:val="24"/>
          <w:lang w:val="en-GB"/>
        </w:rPr>
        <w:t>(4)</w:t>
      </w:r>
      <w:r w:rsidR="00130F67" w:rsidRPr="00B826C4">
        <w:rPr>
          <w:rFonts w:ascii="Times New Roman" w:hAnsi="Times New Roman" w:cs="Times New Roman"/>
          <w:sz w:val="24"/>
          <w:szCs w:val="24"/>
          <w:lang w:val="en-GB"/>
        </w:rPr>
        <w:fldChar w:fldCharType="end"/>
      </w:r>
      <w:r w:rsidR="00CE5A3D" w:rsidRPr="00B826C4">
        <w:rPr>
          <w:rFonts w:ascii="Times New Roman" w:hAnsi="Times New Roman" w:cs="Times New Roman"/>
          <w:sz w:val="24"/>
          <w:szCs w:val="24"/>
          <w:lang w:val="en-GB"/>
        </w:rPr>
        <w:t xml:space="preserve">. </w:t>
      </w:r>
      <w:r w:rsidR="00CC47D1" w:rsidRPr="00B826C4">
        <w:rPr>
          <w:rFonts w:ascii="Times New Roman" w:hAnsi="Times New Roman" w:cs="Times New Roman"/>
          <w:sz w:val="24"/>
          <w:szCs w:val="24"/>
          <w:lang w:val="en-GB"/>
        </w:rPr>
        <w:t>Th</w:t>
      </w:r>
      <w:r w:rsidR="00130F67" w:rsidRPr="00B826C4">
        <w:rPr>
          <w:rFonts w:ascii="Times New Roman" w:hAnsi="Times New Roman" w:cs="Times New Roman"/>
          <w:sz w:val="24"/>
          <w:szCs w:val="24"/>
          <w:lang w:val="en-GB"/>
        </w:rPr>
        <w:t xml:space="preserve">e climate impact of legumes is </w:t>
      </w:r>
      <w:r w:rsidR="00CC47D1" w:rsidRPr="00B826C4">
        <w:rPr>
          <w:rFonts w:ascii="Times New Roman" w:hAnsi="Times New Roman" w:cs="Times New Roman"/>
          <w:sz w:val="24"/>
          <w:szCs w:val="24"/>
          <w:lang w:val="en-GB"/>
        </w:rPr>
        <w:t xml:space="preserve">undoubtedly </w:t>
      </w:r>
      <w:r w:rsidR="00130F67" w:rsidRPr="00B826C4">
        <w:rPr>
          <w:rFonts w:ascii="Times New Roman" w:hAnsi="Times New Roman" w:cs="Times New Roman"/>
          <w:sz w:val="24"/>
          <w:szCs w:val="24"/>
          <w:lang w:val="en-GB"/>
        </w:rPr>
        <w:t xml:space="preserve">low </w:t>
      </w:r>
      <w:r w:rsidR="00130F67" w:rsidRPr="00B826C4">
        <w:rPr>
          <w:rFonts w:ascii="Times New Roman" w:hAnsi="Times New Roman" w:cs="Times New Roman"/>
          <w:sz w:val="24"/>
          <w:szCs w:val="24"/>
          <w:lang w:val="en-GB"/>
        </w:rPr>
        <w:fldChar w:fldCharType="begin">
          <w:fldData xml:space="preserve">PEVuZE5vdGU+PENpdGU+PEF1dGhvcj5TdGVoZmVzdDwvQXV0aG9yPjxZZWFyPjIwMDk8L1llYXI+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</w:fldData>
        </w:fldChar>
      </w:r>
      <w:r w:rsidR="00603675">
        <w:rPr>
          <w:rFonts w:ascii="Times New Roman" w:hAnsi="Times New Roman" w:cs="Times New Roman"/>
          <w:sz w:val="24"/>
          <w:szCs w:val="24"/>
          <w:lang w:val="en-GB"/>
        </w:rPr>
        <w:instrText xml:space="preserve"> ADDIN EN.CITE </w:instrText>
      </w:r>
      <w:r w:rsidR="00603675">
        <w:rPr>
          <w:rFonts w:ascii="Times New Roman" w:hAnsi="Times New Roman" w:cs="Times New Roman"/>
          <w:sz w:val="24"/>
          <w:szCs w:val="24"/>
          <w:lang w:val="en-GB"/>
        </w:rPr>
        <w:fldChar w:fldCharType="begin">
          <w:fldData xml:space="preserve">PEVuZE5vdGU+PENpdGU+PEF1dGhvcj5TdGVoZmVzdDwvQXV0aG9yPjxZZWFyPjIwMDk8L1llYXI+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</w:fldData>
        </w:fldChar>
      </w:r>
      <w:r w:rsidR="00603675">
        <w:rPr>
          <w:rFonts w:ascii="Times New Roman" w:hAnsi="Times New Roman" w:cs="Times New Roman"/>
          <w:sz w:val="24"/>
          <w:szCs w:val="24"/>
          <w:lang w:val="en-GB"/>
        </w:rPr>
        <w:instrText xml:space="preserve"> ADDIN EN.CITE.DATA </w:instrText>
      </w:r>
      <w:r w:rsidR="00603675">
        <w:rPr>
          <w:rFonts w:ascii="Times New Roman" w:hAnsi="Times New Roman" w:cs="Times New Roman"/>
          <w:sz w:val="24"/>
          <w:szCs w:val="24"/>
          <w:lang w:val="en-GB"/>
        </w:rPr>
      </w:r>
      <w:r w:rsidR="00603675">
        <w:rPr>
          <w:rFonts w:ascii="Times New Roman" w:hAnsi="Times New Roman" w:cs="Times New Roman"/>
          <w:sz w:val="24"/>
          <w:szCs w:val="24"/>
          <w:lang w:val="en-GB"/>
        </w:rPr>
        <w:fldChar w:fldCharType="end"/>
      </w:r>
      <w:r w:rsidR="00130F67" w:rsidRPr="00B826C4">
        <w:rPr>
          <w:rFonts w:ascii="Times New Roman" w:hAnsi="Times New Roman" w:cs="Times New Roman"/>
          <w:sz w:val="24"/>
          <w:szCs w:val="24"/>
          <w:lang w:val="en-GB"/>
        </w:rPr>
        <w:fldChar w:fldCharType="separate"/>
      </w:r>
      <w:r w:rsidR="00546DB1" w:rsidRPr="00B826C4">
        <w:rPr>
          <w:rFonts w:ascii="Times New Roman" w:hAnsi="Times New Roman" w:cs="Times New Roman"/>
          <w:noProof/>
          <w:sz w:val="24"/>
          <w:szCs w:val="24"/>
          <w:lang w:val="en-GB"/>
        </w:rPr>
        <w:t>(4-7)</w:t>
      </w:r>
      <w:r w:rsidR="00130F67" w:rsidRPr="00B826C4">
        <w:rPr>
          <w:rFonts w:ascii="Times New Roman" w:hAnsi="Times New Roman" w:cs="Times New Roman"/>
          <w:sz w:val="24"/>
          <w:szCs w:val="24"/>
          <w:lang w:val="en-GB"/>
        </w:rPr>
        <w:fldChar w:fldCharType="end"/>
      </w:r>
      <w:r w:rsidR="00130F67" w:rsidRPr="00B826C4">
        <w:rPr>
          <w:rFonts w:ascii="Times New Roman" w:hAnsi="Times New Roman" w:cs="Times New Roman"/>
          <w:sz w:val="24"/>
          <w:szCs w:val="24"/>
          <w:lang w:val="en-GB"/>
        </w:rPr>
        <w:t xml:space="preserve">, however the scientific evidence to support that 100 g of legumes/day improves health is sparse. </w:t>
      </w:r>
      <w:r w:rsidR="000D1396" w:rsidRPr="00B826C4">
        <w:rPr>
          <w:rFonts w:ascii="Times New Roman" w:hAnsi="Times New Roman" w:cs="Times New Roman"/>
          <w:sz w:val="24"/>
          <w:szCs w:val="24"/>
          <w:lang w:val="en-GB"/>
        </w:rPr>
        <w:t>L</w:t>
      </w:r>
      <w:r w:rsidR="00130F67" w:rsidRPr="00B826C4">
        <w:rPr>
          <w:rFonts w:ascii="Times New Roman" w:hAnsi="Times New Roman" w:cs="Times New Roman"/>
          <w:sz w:val="24"/>
          <w:szCs w:val="24"/>
          <w:lang w:val="en-GB"/>
        </w:rPr>
        <w:t xml:space="preserve">egumes are good sources of protein, low in saturated fat and energy density, and rich in dietary fibre; all components associated with a healthy diet </w:t>
      </w:r>
      <w:r w:rsidR="00130F67" w:rsidRPr="00B826C4">
        <w:rPr>
          <w:rFonts w:ascii="Times New Roman" w:hAnsi="Times New Roman" w:cs="Times New Roman"/>
          <w:sz w:val="24"/>
          <w:szCs w:val="24"/>
          <w:lang w:val="en-GB"/>
        </w:rPr>
        <w:fldChar w:fldCharType="begin">
          <w:fldData xml:space="preserve">PEVuZE5vdGU+PENpdGU+PEF1dGhvcj5SZWJlbGxvPC9BdXRob3I+PFllYXI+MjAxNDwvWWVhcj48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==
</w:fldData>
        </w:fldChar>
      </w:r>
      <w:r w:rsidR="00546DB1" w:rsidRPr="00B826C4">
        <w:rPr>
          <w:rFonts w:ascii="Times New Roman" w:hAnsi="Times New Roman" w:cs="Times New Roman"/>
          <w:sz w:val="24"/>
          <w:szCs w:val="24"/>
          <w:lang w:val="en-GB"/>
        </w:rPr>
        <w:instrText xml:space="preserve"> ADDIN EN.CITE </w:instrText>
      </w:r>
      <w:r w:rsidR="00546DB1" w:rsidRPr="00B826C4">
        <w:rPr>
          <w:rFonts w:ascii="Times New Roman" w:hAnsi="Times New Roman" w:cs="Times New Roman"/>
          <w:sz w:val="24"/>
          <w:szCs w:val="24"/>
          <w:lang w:val="en-GB"/>
        </w:rPr>
        <w:fldChar w:fldCharType="begin">
          <w:fldData xml:space="preserve">PEVuZE5vdGU+PENpdGU+PEF1dGhvcj5SZWJlbGxvPC9BdXRob3I+PFllYXI+MjAxNDwvWWVhcj48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==
</w:fldData>
        </w:fldChar>
      </w:r>
      <w:r w:rsidR="00546DB1" w:rsidRPr="00B826C4">
        <w:rPr>
          <w:rFonts w:ascii="Times New Roman" w:hAnsi="Times New Roman" w:cs="Times New Roman"/>
          <w:sz w:val="24"/>
          <w:szCs w:val="24"/>
          <w:lang w:val="en-GB"/>
        </w:rPr>
        <w:instrText xml:space="preserve"> ADDIN EN.CITE.DATA </w:instrText>
      </w:r>
      <w:r w:rsidR="00546DB1" w:rsidRPr="00B826C4">
        <w:rPr>
          <w:rFonts w:ascii="Times New Roman" w:hAnsi="Times New Roman" w:cs="Times New Roman"/>
          <w:sz w:val="24"/>
          <w:szCs w:val="24"/>
          <w:lang w:val="en-GB"/>
        </w:rPr>
      </w:r>
      <w:r w:rsidR="00546DB1" w:rsidRPr="00B826C4">
        <w:rPr>
          <w:rFonts w:ascii="Times New Roman" w:hAnsi="Times New Roman" w:cs="Times New Roman"/>
          <w:sz w:val="24"/>
          <w:szCs w:val="24"/>
          <w:lang w:val="en-GB"/>
        </w:rPr>
        <w:fldChar w:fldCharType="end"/>
      </w:r>
      <w:r w:rsidR="00130F67" w:rsidRPr="00B826C4">
        <w:rPr>
          <w:rFonts w:ascii="Times New Roman" w:hAnsi="Times New Roman" w:cs="Times New Roman"/>
          <w:sz w:val="24"/>
          <w:szCs w:val="24"/>
          <w:lang w:val="en-GB"/>
        </w:rPr>
      </w:r>
      <w:r w:rsidR="00130F67" w:rsidRPr="00B826C4">
        <w:rPr>
          <w:rFonts w:ascii="Times New Roman" w:hAnsi="Times New Roman" w:cs="Times New Roman"/>
          <w:sz w:val="24"/>
          <w:szCs w:val="24"/>
          <w:lang w:val="en-GB"/>
        </w:rPr>
        <w:fldChar w:fldCharType="separate"/>
      </w:r>
      <w:r w:rsidR="00546DB1" w:rsidRPr="00B826C4">
        <w:rPr>
          <w:rFonts w:ascii="Times New Roman" w:hAnsi="Times New Roman" w:cs="Times New Roman"/>
          <w:noProof/>
          <w:sz w:val="24"/>
          <w:szCs w:val="24"/>
          <w:lang w:val="en-GB"/>
        </w:rPr>
        <w:t>(8, 9)</w:t>
      </w:r>
      <w:r w:rsidR="00130F67" w:rsidRPr="00B826C4">
        <w:rPr>
          <w:rFonts w:ascii="Times New Roman" w:hAnsi="Times New Roman" w:cs="Times New Roman"/>
          <w:sz w:val="24"/>
          <w:szCs w:val="24"/>
          <w:lang w:val="en-GB"/>
        </w:rPr>
        <w:fldChar w:fldCharType="end"/>
      </w:r>
      <w:r w:rsidR="00130F67" w:rsidRPr="00B826C4">
        <w:rPr>
          <w:rFonts w:ascii="Times New Roman" w:hAnsi="Times New Roman" w:cs="Times New Roman"/>
          <w:sz w:val="24"/>
          <w:szCs w:val="24"/>
          <w:lang w:val="en-GB"/>
        </w:rPr>
        <w:t xml:space="preserve">. </w:t>
      </w:r>
    </w:p>
    <w:bookmarkEnd w:id="0"/>
    <w:p w14:paraId="37715A79" w14:textId="0730010C" w:rsidR="000D1396" w:rsidRPr="00B826C4" w:rsidRDefault="004F70ED" w:rsidP="00603675">
      <w:pPr>
        <w:pStyle w:val="NoSpacing"/>
        <w:spacing w:line="480" w:lineRule="auto"/>
        <w:ind w:firstLine="284"/>
        <w:rPr>
          <w:rFonts w:ascii="Times New Roman" w:hAnsi="Times New Roman" w:cs="Times New Roman"/>
          <w:color w:val="000000" w:themeColor="text1"/>
          <w:sz w:val="24"/>
          <w:szCs w:val="24"/>
          <w:shd w:val="clear" w:color="auto" w:fill="FFFFFF"/>
          <w:lang w:val="en-GB"/>
        </w:rPr>
      </w:pPr>
      <w:r w:rsidRPr="00B826C4">
        <w:rPr>
          <w:rStyle w:val="Strong"/>
          <w:rFonts w:ascii="Times New Roman" w:hAnsi="Times New Roman" w:cs="Times New Roman"/>
          <w:b w:val="0"/>
          <w:bCs w:val="0"/>
          <w:sz w:val="24"/>
          <w:szCs w:val="24"/>
          <w:lang w:val="en-GB"/>
        </w:rPr>
        <w:t>Animal</w:t>
      </w:r>
      <w:r w:rsidRPr="00B826C4">
        <w:rPr>
          <w:rFonts w:ascii="Times New Roman" w:hAnsi="Times New Roman" w:cs="Times New Roman"/>
          <w:sz w:val="24"/>
          <w:szCs w:val="24"/>
          <w:lang w:val="en-GB"/>
        </w:rPr>
        <w:t xml:space="preserve"> studies imply that legume consumption</w:t>
      </w:r>
      <w:r w:rsidRPr="00B826C4">
        <w:rPr>
          <w:rStyle w:val="Strong"/>
          <w:rFonts w:ascii="Times New Roman" w:hAnsi="Times New Roman" w:cs="Times New Roman"/>
          <w:b w:val="0"/>
          <w:bCs w:val="0"/>
          <w:sz w:val="24"/>
          <w:szCs w:val="24"/>
          <w:lang w:val="en-GB"/>
        </w:rPr>
        <w:t xml:space="preserve"> </w:t>
      </w:r>
      <w:r w:rsidR="002961FA" w:rsidRPr="00B826C4">
        <w:rPr>
          <w:rStyle w:val="Strong"/>
          <w:rFonts w:ascii="Times New Roman" w:hAnsi="Times New Roman" w:cs="Times New Roman"/>
          <w:b w:val="0"/>
          <w:bCs w:val="0"/>
          <w:sz w:val="24"/>
          <w:szCs w:val="24"/>
          <w:lang w:val="en-GB"/>
        </w:rPr>
        <w:t xml:space="preserve">minimizes the </w:t>
      </w:r>
      <w:r w:rsidRPr="00B826C4">
        <w:rPr>
          <w:rStyle w:val="Strong"/>
          <w:rFonts w:ascii="Times New Roman" w:hAnsi="Times New Roman" w:cs="Times New Roman"/>
          <w:b w:val="0"/>
          <w:bCs w:val="0"/>
          <w:sz w:val="24"/>
          <w:szCs w:val="24"/>
          <w:lang w:val="en-GB"/>
        </w:rPr>
        <w:t xml:space="preserve">risk of </w:t>
      </w:r>
      <w:r w:rsidR="007E707A">
        <w:rPr>
          <w:rStyle w:val="Strong"/>
          <w:rFonts w:ascii="Times New Roman" w:hAnsi="Times New Roman" w:cs="Times New Roman"/>
          <w:b w:val="0"/>
          <w:bCs w:val="0"/>
          <w:sz w:val="24"/>
          <w:szCs w:val="24"/>
          <w:lang w:val="en-GB"/>
        </w:rPr>
        <w:t xml:space="preserve">metabolic dysfunction-associated steatotic liver disease (MASLD) </w:t>
      </w:r>
      <w:r w:rsidR="007E707A" w:rsidRPr="005A3BD9">
        <w:rPr>
          <w:rStyle w:val="Strong"/>
          <w:rFonts w:ascii="Times New Roman" w:hAnsi="Times New Roman" w:cs="Times New Roman"/>
          <w:b w:val="0"/>
          <w:bCs w:val="0"/>
          <w:sz w:val="24"/>
          <w:szCs w:val="24"/>
          <w:lang w:val="en-GB"/>
        </w:rPr>
        <w:t>by reducing build-up of fats in the liver</w:t>
      </w:r>
      <w:r w:rsidR="007E707A" w:rsidRPr="005A3BD9">
        <w:rPr>
          <w:rStyle w:val="Strong"/>
          <w:rFonts w:ascii="Times New Roman" w:hAnsi="Times New Roman" w:cs="Times New Roman"/>
          <w:sz w:val="24"/>
          <w:szCs w:val="24"/>
          <w:lang w:val="en-GB"/>
        </w:rPr>
        <w:t xml:space="preserve"> </w:t>
      </w:r>
      <w:r w:rsidR="007E707A" w:rsidRPr="005A3BD9">
        <w:rPr>
          <w:rFonts w:ascii="Times New Roman" w:hAnsi="Times New Roman" w:cs="Times New Roman"/>
          <w:sz w:val="24"/>
          <w:szCs w:val="24"/>
          <w:lang w:val="en-GB"/>
        </w:rPr>
        <w:fldChar w:fldCharType="begin">
          <w:fldData xml:space="preserve">PEVuZE5vdGU+PENpdGU+PEF1dGhvcj5Ib25nPC9BdXRob3I+PFllYXI+MjAxNjwvWWVhcj48UmVj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=
</w:fldData>
        </w:fldChar>
      </w:r>
      <w:r w:rsidR="00603675">
        <w:rPr>
          <w:rFonts w:ascii="Times New Roman" w:hAnsi="Times New Roman" w:cs="Times New Roman"/>
          <w:sz w:val="24"/>
          <w:szCs w:val="24"/>
          <w:lang w:val="en-GB"/>
        </w:rPr>
        <w:instrText xml:space="preserve"> ADDIN EN.CITE </w:instrText>
      </w:r>
      <w:r w:rsidR="00603675">
        <w:rPr>
          <w:rFonts w:ascii="Times New Roman" w:hAnsi="Times New Roman" w:cs="Times New Roman"/>
          <w:sz w:val="24"/>
          <w:szCs w:val="24"/>
          <w:lang w:val="en-GB"/>
        </w:rPr>
        <w:fldChar w:fldCharType="begin">
          <w:fldData xml:space="preserve">PEVuZE5vdGU+PENpdGU+PEF1dGhvcj5Ib25nPC9BdXRob3I+PFllYXI+MjAxNjwvWWVhcj48UmVj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=
</w:fldData>
        </w:fldChar>
      </w:r>
      <w:r w:rsidR="00603675">
        <w:rPr>
          <w:rFonts w:ascii="Times New Roman" w:hAnsi="Times New Roman" w:cs="Times New Roman"/>
          <w:sz w:val="24"/>
          <w:szCs w:val="24"/>
          <w:lang w:val="en-GB"/>
        </w:rPr>
        <w:instrText xml:space="preserve"> ADDIN EN.CITE.DATA </w:instrText>
      </w:r>
      <w:r w:rsidR="00603675">
        <w:rPr>
          <w:rFonts w:ascii="Times New Roman" w:hAnsi="Times New Roman" w:cs="Times New Roman"/>
          <w:sz w:val="24"/>
          <w:szCs w:val="24"/>
          <w:lang w:val="en-GB"/>
        </w:rPr>
      </w:r>
      <w:r w:rsidR="00603675">
        <w:rPr>
          <w:rFonts w:ascii="Times New Roman" w:hAnsi="Times New Roman" w:cs="Times New Roman"/>
          <w:sz w:val="24"/>
          <w:szCs w:val="24"/>
          <w:lang w:val="en-GB"/>
        </w:rPr>
        <w:fldChar w:fldCharType="end"/>
      </w:r>
      <w:r w:rsidR="007E707A" w:rsidRPr="005A3BD9">
        <w:rPr>
          <w:rFonts w:ascii="Times New Roman" w:hAnsi="Times New Roman" w:cs="Times New Roman"/>
          <w:sz w:val="24"/>
          <w:szCs w:val="24"/>
          <w:lang w:val="en-GB"/>
        </w:rPr>
        <w:fldChar w:fldCharType="separate"/>
      </w:r>
      <w:r w:rsidR="007E707A" w:rsidRPr="005A3BD9">
        <w:rPr>
          <w:rFonts w:ascii="Times New Roman" w:hAnsi="Times New Roman" w:cs="Times New Roman"/>
          <w:noProof/>
          <w:sz w:val="24"/>
          <w:szCs w:val="24"/>
          <w:lang w:val="en-GB"/>
        </w:rPr>
        <w:t>(10-14)</w:t>
      </w:r>
      <w:r w:rsidR="007E707A" w:rsidRPr="005A3BD9">
        <w:rPr>
          <w:rFonts w:ascii="Times New Roman" w:hAnsi="Times New Roman" w:cs="Times New Roman"/>
          <w:sz w:val="24"/>
          <w:szCs w:val="24"/>
          <w:lang w:val="en-GB"/>
        </w:rPr>
        <w:fldChar w:fldCharType="end"/>
      </w:r>
      <w:r w:rsidR="007E707A" w:rsidRPr="005A3BD9">
        <w:rPr>
          <w:rStyle w:val="Strong"/>
          <w:rFonts w:ascii="Times New Roman" w:hAnsi="Times New Roman" w:cs="Times New Roman"/>
          <w:b w:val="0"/>
          <w:bCs w:val="0"/>
          <w:sz w:val="24"/>
          <w:szCs w:val="24"/>
          <w:lang w:val="en-GB"/>
        </w:rPr>
        <w:t>.</w:t>
      </w:r>
      <w:r w:rsidR="00661F10" w:rsidRPr="00B826C4">
        <w:rPr>
          <w:rStyle w:val="Strong"/>
          <w:rFonts w:ascii="Times New Roman" w:hAnsi="Times New Roman" w:cs="Times New Roman"/>
          <w:b w:val="0"/>
          <w:bCs w:val="0"/>
          <w:sz w:val="24"/>
          <w:szCs w:val="24"/>
          <w:lang w:val="en-GB"/>
        </w:rPr>
        <w:t xml:space="preserve"> </w:t>
      </w:r>
      <w:commentRangeStart w:id="1"/>
      <w:r w:rsidR="00603675">
        <w:rPr>
          <w:rFonts w:ascii="Times New Roman" w:hAnsi="Times New Roman" w:cs="Times New Roman"/>
          <w:sz w:val="24"/>
          <w:szCs w:val="24"/>
          <w:shd w:val="clear" w:color="auto" w:fill="FFFFFF"/>
          <w:lang w:val="en-GB"/>
        </w:rPr>
        <w:t>MASLD</w:t>
      </w:r>
      <w:r w:rsidR="00603675" w:rsidRPr="00B826C4">
        <w:rPr>
          <w:rFonts w:ascii="Times New Roman" w:hAnsi="Times New Roman" w:cs="Times New Roman"/>
          <w:sz w:val="24"/>
          <w:szCs w:val="24"/>
          <w:shd w:val="clear" w:color="auto" w:fill="FFFFFF"/>
          <w:lang w:val="en-GB"/>
        </w:rPr>
        <w:t xml:space="preserve"> </w:t>
      </w:r>
      <w:commentRangeEnd w:id="1"/>
      <w:r w:rsidR="00B826C4">
        <w:rPr>
          <w:rStyle w:val="CommentReference"/>
          <w:rFonts w:ascii="Times New Roman" w:eastAsia="Times New Roman" w:hAnsi="Times New Roman" w:cs="Times New Roman"/>
          <w:lang w:eastAsia="da-DK"/>
        </w:rPr>
        <w:commentReference w:id="1"/>
      </w:r>
      <w:r w:rsidR="00761D5F" w:rsidRPr="00B826C4">
        <w:rPr>
          <w:rFonts w:ascii="Times New Roman" w:hAnsi="Times New Roman" w:cs="Times New Roman"/>
          <w:sz w:val="24"/>
          <w:szCs w:val="24"/>
          <w:shd w:val="clear" w:color="auto" w:fill="FFFFFF"/>
          <w:lang w:val="en-GB"/>
        </w:rPr>
        <w:t xml:space="preserve">is the most prevalent chronic liver disease in the Western countries with a prevalence of 15-45 % </w:t>
      </w:r>
      <w:r w:rsidR="00761D5F" w:rsidRPr="00B826C4">
        <w:rPr>
          <w:rFonts w:ascii="Times New Roman" w:hAnsi="Times New Roman" w:cs="Times New Roman"/>
          <w:sz w:val="24"/>
          <w:szCs w:val="24"/>
          <w:shd w:val="clear" w:color="auto" w:fill="FFFFFF"/>
          <w:lang w:val="en-GB"/>
        </w:rPr>
        <w:fldChar w:fldCharType="begin">
          <w:fldData xml:space="preserve">PEVuZE5vdGU+PENpdGU+PEF1dGhvcj5CZW5lZGljdDwvQXV0aG9yPjxZZWFyPjIwMTc8L1llYXI+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</w:fldData>
        </w:fldChar>
      </w:r>
      <w:r w:rsidR="00546DB1" w:rsidRPr="00B826C4">
        <w:rPr>
          <w:rFonts w:ascii="Times New Roman" w:hAnsi="Times New Roman" w:cs="Times New Roman"/>
          <w:sz w:val="24"/>
          <w:szCs w:val="24"/>
          <w:shd w:val="clear" w:color="auto" w:fill="FFFFFF"/>
          <w:lang w:val="en-GB"/>
        </w:rPr>
        <w:instrText xml:space="preserve"> ADDIN EN.CITE </w:instrText>
      </w:r>
      <w:r w:rsidR="00546DB1" w:rsidRPr="00B826C4">
        <w:rPr>
          <w:rFonts w:ascii="Times New Roman" w:hAnsi="Times New Roman" w:cs="Times New Roman"/>
          <w:sz w:val="24"/>
          <w:szCs w:val="24"/>
          <w:shd w:val="clear" w:color="auto" w:fill="FFFFFF"/>
          <w:lang w:val="en-GB"/>
        </w:rPr>
        <w:fldChar w:fldCharType="begin">
          <w:fldData xml:space="preserve">PEVuZE5vdGU+PENpdGU+PEF1dGhvcj5CZW5lZGljdDwvQXV0aG9yPjxZZWFyPjIwMTc8L1llYXI+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</w:fldData>
        </w:fldChar>
      </w:r>
      <w:r w:rsidR="00546DB1" w:rsidRPr="00B826C4">
        <w:rPr>
          <w:rFonts w:ascii="Times New Roman" w:hAnsi="Times New Roman" w:cs="Times New Roman"/>
          <w:sz w:val="24"/>
          <w:szCs w:val="24"/>
          <w:shd w:val="clear" w:color="auto" w:fill="FFFFFF"/>
          <w:lang w:val="en-GB"/>
        </w:rPr>
        <w:instrText xml:space="preserve"> ADDIN EN.CITE.DATA </w:instrText>
      </w:r>
      <w:r w:rsidR="00546DB1" w:rsidRPr="00B826C4">
        <w:rPr>
          <w:rFonts w:ascii="Times New Roman" w:hAnsi="Times New Roman" w:cs="Times New Roman"/>
          <w:sz w:val="24"/>
          <w:szCs w:val="24"/>
          <w:shd w:val="clear" w:color="auto" w:fill="FFFFFF"/>
          <w:lang w:val="en-GB"/>
        </w:rPr>
      </w:r>
      <w:r w:rsidR="00546DB1" w:rsidRPr="00B826C4">
        <w:rPr>
          <w:rFonts w:ascii="Times New Roman" w:hAnsi="Times New Roman" w:cs="Times New Roman"/>
          <w:sz w:val="24"/>
          <w:szCs w:val="24"/>
          <w:shd w:val="clear" w:color="auto" w:fill="FFFFFF"/>
          <w:lang w:val="en-GB"/>
        </w:rPr>
        <w:fldChar w:fldCharType="end"/>
      </w:r>
      <w:r w:rsidR="00761D5F" w:rsidRPr="00B826C4">
        <w:rPr>
          <w:rFonts w:ascii="Times New Roman" w:hAnsi="Times New Roman" w:cs="Times New Roman"/>
          <w:sz w:val="24"/>
          <w:szCs w:val="24"/>
          <w:shd w:val="clear" w:color="auto" w:fill="FFFFFF"/>
          <w:lang w:val="en-GB"/>
        </w:rPr>
      </w:r>
      <w:r w:rsidR="00761D5F" w:rsidRPr="00B826C4">
        <w:rPr>
          <w:rFonts w:ascii="Times New Roman" w:hAnsi="Times New Roman" w:cs="Times New Roman"/>
          <w:sz w:val="24"/>
          <w:szCs w:val="24"/>
          <w:shd w:val="clear" w:color="auto" w:fill="FFFFFF"/>
          <w:lang w:val="en-GB"/>
        </w:rPr>
        <w:fldChar w:fldCharType="separate"/>
      </w:r>
      <w:r w:rsidR="00546DB1" w:rsidRPr="00B826C4">
        <w:rPr>
          <w:rFonts w:ascii="Times New Roman" w:hAnsi="Times New Roman" w:cs="Times New Roman"/>
          <w:noProof/>
          <w:sz w:val="24"/>
          <w:szCs w:val="24"/>
          <w:shd w:val="clear" w:color="auto" w:fill="FFFFFF"/>
          <w:lang w:val="en-GB"/>
        </w:rPr>
        <w:t>(15, 16)</w:t>
      </w:r>
      <w:r w:rsidR="00761D5F" w:rsidRPr="00B826C4">
        <w:rPr>
          <w:rFonts w:ascii="Times New Roman" w:hAnsi="Times New Roman" w:cs="Times New Roman"/>
          <w:sz w:val="24"/>
          <w:szCs w:val="24"/>
          <w:shd w:val="clear" w:color="auto" w:fill="FFFFFF"/>
          <w:lang w:val="en-GB"/>
        </w:rPr>
        <w:fldChar w:fldCharType="end"/>
      </w:r>
      <w:r w:rsidR="00761D5F" w:rsidRPr="00B826C4">
        <w:rPr>
          <w:rFonts w:ascii="Times New Roman" w:hAnsi="Times New Roman" w:cs="Times New Roman"/>
          <w:sz w:val="24"/>
          <w:szCs w:val="24"/>
          <w:shd w:val="clear" w:color="auto" w:fill="FFFFFF"/>
          <w:lang w:val="en-GB"/>
        </w:rPr>
        <w:t>.</w:t>
      </w:r>
      <w:r w:rsidR="00D665A1" w:rsidRPr="00B826C4">
        <w:rPr>
          <w:rFonts w:ascii="Times New Roman" w:hAnsi="Times New Roman" w:cs="Times New Roman"/>
          <w:sz w:val="24"/>
          <w:szCs w:val="24"/>
          <w:shd w:val="clear" w:color="auto" w:fill="FFFFFF"/>
          <w:lang w:val="en-GB"/>
        </w:rPr>
        <w:t xml:space="preserve"> </w:t>
      </w:r>
      <w:r w:rsidR="00B826C4">
        <w:rPr>
          <w:rFonts w:ascii="Times New Roman" w:hAnsi="Times New Roman" w:cs="Times New Roman"/>
          <w:sz w:val="24"/>
          <w:szCs w:val="24"/>
          <w:shd w:val="clear" w:color="auto" w:fill="FFFFFF"/>
          <w:lang w:val="en-GB"/>
        </w:rPr>
        <w:t>MASLD</w:t>
      </w:r>
      <w:r w:rsidR="00603675" w:rsidRPr="00B826C4">
        <w:rPr>
          <w:rFonts w:ascii="Times New Roman" w:hAnsi="Times New Roman" w:cs="Times New Roman"/>
          <w:sz w:val="24"/>
          <w:szCs w:val="24"/>
          <w:shd w:val="clear" w:color="auto" w:fill="FFFFFF"/>
          <w:lang w:val="en-GB"/>
        </w:rPr>
        <w:t xml:space="preserve"> </w:t>
      </w:r>
      <w:r w:rsidR="00D665A1" w:rsidRPr="00B826C4">
        <w:rPr>
          <w:rFonts w:ascii="Times New Roman" w:hAnsi="Times New Roman" w:cs="Times New Roman"/>
          <w:sz w:val="24"/>
          <w:szCs w:val="24"/>
          <w:shd w:val="clear" w:color="auto" w:fill="FFFFFF"/>
          <w:lang w:val="en-GB"/>
        </w:rPr>
        <w:t>is caused by Western diet</w:t>
      </w:r>
      <w:r w:rsidR="007C3B23" w:rsidRPr="00B826C4">
        <w:rPr>
          <w:rFonts w:ascii="Times New Roman" w:hAnsi="Times New Roman" w:cs="Times New Roman"/>
          <w:sz w:val="24"/>
          <w:szCs w:val="24"/>
          <w:lang w:val="en-GB"/>
        </w:rPr>
        <w:t xml:space="preserve"> high in red meat, fats, and sugars</w:t>
      </w:r>
      <w:r w:rsidR="005864C6" w:rsidRPr="00B826C4">
        <w:rPr>
          <w:rFonts w:ascii="Times New Roman" w:hAnsi="Times New Roman" w:cs="Times New Roman"/>
          <w:sz w:val="24"/>
          <w:szCs w:val="24"/>
          <w:shd w:val="clear" w:color="auto" w:fill="FFFFFF"/>
          <w:lang w:val="en-GB"/>
        </w:rPr>
        <w:t xml:space="preserve">, </w:t>
      </w:r>
      <w:r w:rsidR="00D665A1" w:rsidRPr="00B826C4">
        <w:rPr>
          <w:rFonts w:ascii="Times New Roman" w:hAnsi="Times New Roman" w:cs="Times New Roman"/>
          <w:sz w:val="24"/>
          <w:szCs w:val="24"/>
          <w:shd w:val="clear" w:color="auto" w:fill="FFFFFF"/>
          <w:lang w:val="en-GB"/>
        </w:rPr>
        <w:t xml:space="preserve">obesity, physical inactivity, and smoking </w:t>
      </w:r>
      <w:r w:rsidR="00D665A1" w:rsidRPr="00B826C4">
        <w:rPr>
          <w:rFonts w:ascii="Times New Roman" w:hAnsi="Times New Roman" w:cs="Times New Roman"/>
          <w:sz w:val="24"/>
          <w:szCs w:val="24"/>
          <w:lang w:val="en-GB"/>
        </w:rPr>
        <w:fldChar w:fldCharType="begin">
          <w:fldData xml:space="preserve">PEVuZE5vdGU+PENpdGU+PEF1dGhvcj5Zb3Vub3NzaTwvQXV0aG9yPjxZZWFyPjIwMTg8L1llYXI+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</w:fldData>
        </w:fldChar>
      </w:r>
      <w:r w:rsidR="00603675">
        <w:rPr>
          <w:rFonts w:ascii="Times New Roman" w:hAnsi="Times New Roman" w:cs="Times New Roman"/>
          <w:sz w:val="24"/>
          <w:szCs w:val="24"/>
          <w:lang w:val="en-GB"/>
        </w:rPr>
        <w:instrText xml:space="preserve"> ADDIN EN.CITE </w:instrText>
      </w:r>
      <w:r w:rsidR="00603675">
        <w:rPr>
          <w:rFonts w:ascii="Times New Roman" w:hAnsi="Times New Roman" w:cs="Times New Roman"/>
          <w:sz w:val="24"/>
          <w:szCs w:val="24"/>
          <w:lang w:val="en-GB"/>
        </w:rPr>
        <w:fldChar w:fldCharType="begin">
          <w:fldData xml:space="preserve">PEVuZE5vdGU+PENpdGU+PEF1dGhvcj5Zb3Vub3NzaTwvQXV0aG9yPjxZZWFyPjIwMTg8L1llYXI+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</w:fldData>
        </w:fldChar>
      </w:r>
      <w:r w:rsidR="00603675">
        <w:rPr>
          <w:rFonts w:ascii="Times New Roman" w:hAnsi="Times New Roman" w:cs="Times New Roman"/>
          <w:sz w:val="24"/>
          <w:szCs w:val="24"/>
          <w:lang w:val="en-GB"/>
        </w:rPr>
        <w:instrText xml:space="preserve"> ADDIN EN.CITE.DATA </w:instrText>
      </w:r>
      <w:r w:rsidR="00603675">
        <w:rPr>
          <w:rFonts w:ascii="Times New Roman" w:hAnsi="Times New Roman" w:cs="Times New Roman"/>
          <w:sz w:val="24"/>
          <w:szCs w:val="24"/>
          <w:lang w:val="en-GB"/>
        </w:rPr>
      </w:r>
      <w:r w:rsidR="00603675">
        <w:rPr>
          <w:rFonts w:ascii="Times New Roman" w:hAnsi="Times New Roman" w:cs="Times New Roman"/>
          <w:sz w:val="24"/>
          <w:szCs w:val="24"/>
          <w:lang w:val="en-GB"/>
        </w:rPr>
        <w:fldChar w:fldCharType="end"/>
      </w:r>
      <w:r w:rsidR="00D665A1" w:rsidRPr="00B826C4">
        <w:rPr>
          <w:rFonts w:ascii="Times New Roman" w:hAnsi="Times New Roman" w:cs="Times New Roman"/>
          <w:sz w:val="24"/>
          <w:szCs w:val="24"/>
          <w:lang w:val="en-GB"/>
        </w:rPr>
        <w:fldChar w:fldCharType="separate"/>
      </w:r>
      <w:r w:rsidR="00546DB1" w:rsidRPr="00B826C4">
        <w:rPr>
          <w:rFonts w:ascii="Times New Roman" w:hAnsi="Times New Roman" w:cs="Times New Roman"/>
          <w:noProof/>
          <w:sz w:val="24"/>
          <w:szCs w:val="24"/>
          <w:lang w:val="en-GB"/>
        </w:rPr>
        <w:t>(15-18)</w:t>
      </w:r>
      <w:r w:rsidR="00D665A1" w:rsidRPr="00B826C4">
        <w:rPr>
          <w:rFonts w:ascii="Times New Roman" w:hAnsi="Times New Roman" w:cs="Times New Roman"/>
          <w:sz w:val="24"/>
          <w:szCs w:val="24"/>
          <w:lang w:val="en-GB"/>
        </w:rPr>
        <w:fldChar w:fldCharType="end"/>
      </w:r>
      <w:r w:rsidR="00546DB1" w:rsidRPr="00B826C4">
        <w:rPr>
          <w:rFonts w:ascii="Times New Roman" w:hAnsi="Times New Roman" w:cs="Times New Roman"/>
          <w:sz w:val="24"/>
          <w:szCs w:val="24"/>
          <w:shd w:val="clear" w:color="auto" w:fill="FFFFFF"/>
          <w:lang w:val="en-GB"/>
        </w:rPr>
        <w:t>, and e</w:t>
      </w:r>
      <w:r w:rsidR="00A41D25" w:rsidRPr="00B826C4">
        <w:rPr>
          <w:rFonts w:ascii="Times New Roman" w:hAnsi="Times New Roman" w:cs="Times New Roman"/>
          <w:sz w:val="24"/>
          <w:szCs w:val="24"/>
          <w:shd w:val="clear" w:color="auto" w:fill="FFFFFF"/>
          <w:lang w:val="en-GB"/>
        </w:rPr>
        <w:t>ven children</w:t>
      </w:r>
      <w:r w:rsidR="00D665A1" w:rsidRPr="00B826C4">
        <w:rPr>
          <w:rFonts w:ascii="Times New Roman" w:hAnsi="Times New Roman" w:cs="Times New Roman"/>
          <w:sz w:val="24"/>
          <w:szCs w:val="24"/>
          <w:shd w:val="clear" w:color="auto" w:fill="FFFFFF"/>
          <w:lang w:val="en-GB"/>
        </w:rPr>
        <w:t xml:space="preserve"> can develop the disease </w:t>
      </w:r>
      <w:r w:rsidR="00D665A1" w:rsidRPr="00B826C4">
        <w:rPr>
          <w:rFonts w:ascii="Times New Roman" w:hAnsi="Times New Roman" w:cs="Times New Roman"/>
          <w:sz w:val="24"/>
          <w:szCs w:val="24"/>
          <w:lang w:val="en-GB"/>
        </w:rPr>
        <w:fldChar w:fldCharType="begin">
          <w:fldData xml:space="preserve">PEVuZE5vdGU+PENpdGU+PEF1dGhvcj5HcsO4bmLDpms8L0F1dGhvcj48WWVhcj4yMDEyPC9ZZWFy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</w:fldData>
        </w:fldChar>
      </w:r>
      <w:r w:rsidR="00603675">
        <w:rPr>
          <w:rFonts w:ascii="Times New Roman" w:hAnsi="Times New Roman" w:cs="Times New Roman"/>
          <w:sz w:val="24"/>
          <w:szCs w:val="24"/>
          <w:lang w:val="en-GB"/>
        </w:rPr>
        <w:instrText xml:space="preserve"> ADDIN EN.CITE </w:instrText>
      </w:r>
      <w:r w:rsidR="00603675">
        <w:rPr>
          <w:rFonts w:ascii="Times New Roman" w:hAnsi="Times New Roman" w:cs="Times New Roman"/>
          <w:sz w:val="24"/>
          <w:szCs w:val="24"/>
          <w:lang w:val="en-GB"/>
        </w:rPr>
        <w:fldChar w:fldCharType="begin">
          <w:fldData xml:space="preserve">PEVuZE5vdGU+PENpdGU+PEF1dGhvcj5HcsO4bmLDpms8L0F1dGhvcj48WWVhcj4yMDEyPC9ZZWFy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</w:fldData>
        </w:fldChar>
      </w:r>
      <w:r w:rsidR="00603675">
        <w:rPr>
          <w:rFonts w:ascii="Times New Roman" w:hAnsi="Times New Roman" w:cs="Times New Roman"/>
          <w:sz w:val="24"/>
          <w:szCs w:val="24"/>
          <w:lang w:val="en-GB"/>
        </w:rPr>
        <w:instrText xml:space="preserve"> ADDIN EN.CITE.DATA </w:instrText>
      </w:r>
      <w:r w:rsidR="00603675">
        <w:rPr>
          <w:rFonts w:ascii="Times New Roman" w:hAnsi="Times New Roman" w:cs="Times New Roman"/>
          <w:sz w:val="24"/>
          <w:szCs w:val="24"/>
          <w:lang w:val="en-GB"/>
        </w:rPr>
      </w:r>
      <w:r w:rsidR="00603675">
        <w:rPr>
          <w:rFonts w:ascii="Times New Roman" w:hAnsi="Times New Roman" w:cs="Times New Roman"/>
          <w:sz w:val="24"/>
          <w:szCs w:val="24"/>
          <w:lang w:val="en-GB"/>
        </w:rPr>
        <w:fldChar w:fldCharType="end"/>
      </w:r>
      <w:r w:rsidR="00D665A1" w:rsidRPr="00B826C4">
        <w:rPr>
          <w:rFonts w:ascii="Times New Roman" w:hAnsi="Times New Roman" w:cs="Times New Roman"/>
          <w:sz w:val="24"/>
          <w:szCs w:val="24"/>
          <w:lang w:val="en-GB"/>
        </w:rPr>
        <w:fldChar w:fldCharType="separate"/>
      </w:r>
      <w:r w:rsidR="00546DB1" w:rsidRPr="00B826C4">
        <w:rPr>
          <w:rFonts w:ascii="Times New Roman" w:hAnsi="Times New Roman" w:cs="Times New Roman"/>
          <w:noProof/>
          <w:sz w:val="24"/>
          <w:szCs w:val="24"/>
          <w:lang w:val="en-GB"/>
        </w:rPr>
        <w:t>(19)</w:t>
      </w:r>
      <w:r w:rsidR="00D665A1" w:rsidRPr="00B826C4">
        <w:rPr>
          <w:rFonts w:ascii="Times New Roman" w:hAnsi="Times New Roman" w:cs="Times New Roman"/>
          <w:sz w:val="24"/>
          <w:szCs w:val="24"/>
          <w:lang w:val="en-GB"/>
        </w:rPr>
        <w:fldChar w:fldCharType="end"/>
      </w:r>
      <w:r w:rsidR="00D665A1" w:rsidRPr="00B826C4">
        <w:rPr>
          <w:rFonts w:ascii="Times New Roman" w:hAnsi="Times New Roman" w:cs="Times New Roman"/>
          <w:sz w:val="24"/>
          <w:szCs w:val="24"/>
          <w:shd w:val="clear" w:color="auto" w:fill="FFFFFF"/>
          <w:lang w:val="en-GB"/>
        </w:rPr>
        <w:t>.</w:t>
      </w:r>
      <w:r w:rsidR="00F437B4" w:rsidRPr="00B826C4">
        <w:rPr>
          <w:rFonts w:ascii="Times New Roman" w:hAnsi="Times New Roman" w:cs="Times New Roman"/>
          <w:color w:val="000000" w:themeColor="text1"/>
          <w:sz w:val="24"/>
          <w:szCs w:val="24"/>
          <w:shd w:val="clear" w:color="auto" w:fill="FFFFFF"/>
          <w:lang w:val="en-GB"/>
        </w:rPr>
        <w:t xml:space="preserve"> </w:t>
      </w:r>
      <w:r w:rsidR="00603675">
        <w:rPr>
          <w:rFonts w:ascii="Times New Roman" w:hAnsi="Times New Roman" w:cs="Times New Roman"/>
          <w:color w:val="000000" w:themeColor="text1"/>
          <w:sz w:val="24"/>
          <w:szCs w:val="24"/>
          <w:shd w:val="clear" w:color="auto" w:fill="FFFFFF"/>
          <w:lang w:val="en-GB"/>
        </w:rPr>
        <w:t xml:space="preserve">MASLD </w:t>
      </w:r>
      <w:r w:rsidR="007C3B23" w:rsidRPr="00B826C4">
        <w:rPr>
          <w:rFonts w:ascii="Times New Roman" w:hAnsi="Times New Roman" w:cs="Times New Roman"/>
          <w:color w:val="000000" w:themeColor="text1"/>
          <w:sz w:val="24"/>
          <w:szCs w:val="24"/>
          <w:shd w:val="clear" w:color="auto" w:fill="FFFFFF"/>
          <w:lang w:val="en-GB"/>
        </w:rPr>
        <w:t xml:space="preserve">is the liver manifestation of Metabolic Syndrome with shared causes and comorbidities such as abdominal adiposity, increased blood glucose levels, hypertension, and generally associated with increased risk of cardiovascular diseases </w:t>
      </w:r>
      <w:r w:rsidR="007C3B23" w:rsidRPr="00B826C4">
        <w:rPr>
          <w:rFonts w:ascii="Times New Roman" w:hAnsi="Times New Roman" w:cs="Times New Roman"/>
          <w:color w:val="000000" w:themeColor="text1"/>
          <w:sz w:val="24"/>
          <w:szCs w:val="24"/>
          <w:shd w:val="clear" w:color="auto" w:fill="FFFFFF"/>
          <w:lang w:val="en-GB"/>
        </w:rPr>
        <w:fldChar w:fldCharType="begin">
          <w:fldData xml:space="preserve">PEVuZE5vdGU+PENpdGU+PEF1dGhvcj5Bbmd1bG88L0F1dGhvcj48WWVhcj4yMDA3PC9ZZWFyPjxS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</w:fldData>
        </w:fldChar>
      </w:r>
      <w:r w:rsidR="00603675">
        <w:rPr>
          <w:rFonts w:ascii="Times New Roman" w:hAnsi="Times New Roman" w:cs="Times New Roman"/>
          <w:color w:val="000000" w:themeColor="text1"/>
          <w:sz w:val="24"/>
          <w:szCs w:val="24"/>
          <w:shd w:val="clear" w:color="auto" w:fill="FFFFFF"/>
          <w:lang w:val="en-GB"/>
        </w:rPr>
        <w:instrText xml:space="preserve"> ADDIN EN.CITE </w:instrText>
      </w:r>
      <w:r w:rsidR="00603675">
        <w:rPr>
          <w:rFonts w:ascii="Times New Roman" w:hAnsi="Times New Roman" w:cs="Times New Roman"/>
          <w:color w:val="000000" w:themeColor="text1"/>
          <w:sz w:val="24"/>
          <w:szCs w:val="24"/>
          <w:shd w:val="clear" w:color="auto" w:fill="FFFFFF"/>
          <w:lang w:val="en-GB"/>
        </w:rPr>
        <w:fldChar w:fldCharType="begin">
          <w:fldData xml:space="preserve">PEVuZE5vdGU+PENpdGU+PEF1dGhvcj5Bbmd1bG88L0F1dGhvcj48WWVhcj4yMDA3PC9ZZWFyPjxS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</w:fldData>
        </w:fldChar>
      </w:r>
      <w:r w:rsidR="00603675">
        <w:rPr>
          <w:rFonts w:ascii="Times New Roman" w:hAnsi="Times New Roman" w:cs="Times New Roman"/>
          <w:color w:val="000000" w:themeColor="text1"/>
          <w:sz w:val="24"/>
          <w:szCs w:val="24"/>
          <w:shd w:val="clear" w:color="auto" w:fill="FFFFFF"/>
          <w:lang w:val="en-GB"/>
        </w:rPr>
        <w:instrText xml:space="preserve"> ADDIN EN.CITE.DATA </w:instrText>
      </w:r>
      <w:r w:rsidR="00603675">
        <w:rPr>
          <w:rFonts w:ascii="Times New Roman" w:hAnsi="Times New Roman" w:cs="Times New Roman"/>
          <w:color w:val="000000" w:themeColor="text1"/>
          <w:sz w:val="24"/>
          <w:szCs w:val="24"/>
          <w:shd w:val="clear" w:color="auto" w:fill="FFFFFF"/>
          <w:lang w:val="en-GB"/>
        </w:rPr>
      </w:r>
      <w:r w:rsidR="00603675">
        <w:rPr>
          <w:rFonts w:ascii="Times New Roman" w:hAnsi="Times New Roman" w:cs="Times New Roman"/>
          <w:color w:val="000000" w:themeColor="text1"/>
          <w:sz w:val="24"/>
          <w:szCs w:val="24"/>
          <w:shd w:val="clear" w:color="auto" w:fill="FFFFFF"/>
          <w:lang w:val="en-GB"/>
        </w:rPr>
        <w:fldChar w:fldCharType="end"/>
      </w:r>
      <w:r w:rsidR="007C3B23" w:rsidRPr="00B826C4">
        <w:rPr>
          <w:rFonts w:ascii="Times New Roman" w:hAnsi="Times New Roman" w:cs="Times New Roman"/>
          <w:color w:val="000000" w:themeColor="text1"/>
          <w:sz w:val="24"/>
          <w:szCs w:val="24"/>
          <w:shd w:val="clear" w:color="auto" w:fill="FFFFFF"/>
          <w:lang w:val="en-GB"/>
        </w:rPr>
        <w:fldChar w:fldCharType="separate"/>
      </w:r>
      <w:r w:rsidR="00546DB1" w:rsidRPr="00B826C4">
        <w:rPr>
          <w:rFonts w:ascii="Times New Roman" w:hAnsi="Times New Roman" w:cs="Times New Roman"/>
          <w:noProof/>
          <w:color w:val="000000" w:themeColor="text1"/>
          <w:sz w:val="24"/>
          <w:szCs w:val="24"/>
          <w:shd w:val="clear" w:color="auto" w:fill="FFFFFF"/>
          <w:lang w:val="en-GB"/>
        </w:rPr>
        <w:t>(20, 21)</w:t>
      </w:r>
      <w:r w:rsidR="007C3B23" w:rsidRPr="00B826C4">
        <w:rPr>
          <w:rFonts w:ascii="Times New Roman" w:hAnsi="Times New Roman" w:cs="Times New Roman"/>
          <w:color w:val="000000" w:themeColor="text1"/>
          <w:sz w:val="24"/>
          <w:szCs w:val="24"/>
          <w:shd w:val="clear" w:color="auto" w:fill="FFFFFF"/>
          <w:lang w:val="en-GB"/>
        </w:rPr>
        <w:fldChar w:fldCharType="end"/>
      </w:r>
      <w:r w:rsidR="007C3B23" w:rsidRPr="00B826C4">
        <w:rPr>
          <w:rFonts w:ascii="Times New Roman" w:hAnsi="Times New Roman" w:cs="Times New Roman"/>
          <w:color w:val="000000" w:themeColor="text1"/>
          <w:sz w:val="24"/>
          <w:szCs w:val="24"/>
          <w:shd w:val="clear" w:color="auto" w:fill="FFFFFF"/>
          <w:lang w:val="en-GB"/>
        </w:rPr>
        <w:t xml:space="preserve">. </w:t>
      </w:r>
      <w:commentRangeStart w:id="2"/>
      <w:r w:rsidR="00C83F4D">
        <w:rPr>
          <w:rFonts w:ascii="Times New Roman" w:hAnsi="Times New Roman" w:cs="Times New Roman"/>
          <w:color w:val="000000" w:themeColor="text1"/>
          <w:sz w:val="24"/>
          <w:szCs w:val="24"/>
          <w:shd w:val="clear" w:color="auto" w:fill="FFFFFF"/>
          <w:lang w:val="en-GB"/>
        </w:rPr>
        <w:t>MASLD was previously known as non-alcoholic fatty liver disease (NAFLD), but the definition was changed in 2023 to shift focus to</w:t>
      </w:r>
      <w:r w:rsidR="0001540C">
        <w:rPr>
          <w:rFonts w:ascii="Times New Roman" w:hAnsi="Times New Roman" w:cs="Times New Roman"/>
          <w:color w:val="000000" w:themeColor="text1"/>
          <w:sz w:val="24"/>
          <w:szCs w:val="24"/>
          <w:shd w:val="clear" w:color="auto" w:fill="FFFFFF"/>
          <w:lang w:val="en-GB"/>
        </w:rPr>
        <w:t xml:space="preserve">wards the metabolic factors underlying </w:t>
      </w:r>
      <w:r w:rsidR="00603675">
        <w:rPr>
          <w:rFonts w:ascii="Times New Roman" w:hAnsi="Times New Roman" w:cs="Times New Roman"/>
          <w:color w:val="000000" w:themeColor="text1"/>
          <w:sz w:val="24"/>
          <w:szCs w:val="24"/>
          <w:shd w:val="clear" w:color="auto" w:fill="FFFFFF"/>
          <w:lang w:val="en-GB"/>
        </w:rPr>
        <w:t>the disease</w:t>
      </w:r>
      <w:r w:rsidR="0001540C">
        <w:rPr>
          <w:rFonts w:ascii="Times New Roman" w:hAnsi="Times New Roman" w:cs="Times New Roman"/>
          <w:color w:val="000000" w:themeColor="text1"/>
          <w:sz w:val="24"/>
          <w:szCs w:val="24"/>
          <w:shd w:val="clear" w:color="auto" w:fill="FFFFFF"/>
          <w:lang w:val="en-GB"/>
        </w:rPr>
        <w:t xml:space="preserve"> and not merely the lack of alcohol consumption and to aid the </w:t>
      </w:r>
      <w:r w:rsidR="00C83F4D">
        <w:rPr>
          <w:rFonts w:ascii="Times New Roman" w:hAnsi="Times New Roman" w:cs="Times New Roman"/>
          <w:color w:val="000000" w:themeColor="text1"/>
          <w:sz w:val="24"/>
          <w:szCs w:val="24"/>
          <w:shd w:val="clear" w:color="auto" w:fill="FFFFFF"/>
          <w:lang w:val="en-GB"/>
        </w:rPr>
        <w:t xml:space="preserve">prevention and </w:t>
      </w:r>
      <w:r w:rsidR="0001540C">
        <w:rPr>
          <w:rFonts w:ascii="Times New Roman" w:hAnsi="Times New Roman" w:cs="Times New Roman"/>
          <w:color w:val="000000" w:themeColor="text1"/>
          <w:sz w:val="24"/>
          <w:szCs w:val="24"/>
          <w:shd w:val="clear" w:color="auto" w:fill="FFFFFF"/>
          <w:lang w:val="en-GB"/>
        </w:rPr>
        <w:t xml:space="preserve">early diagnoses of MASLD </w:t>
      </w:r>
      <w:commentRangeEnd w:id="2"/>
      <w:r w:rsidR="002B763D">
        <w:rPr>
          <w:rStyle w:val="CommentReference"/>
          <w:rFonts w:ascii="Times New Roman" w:eastAsia="Times New Roman" w:hAnsi="Times New Roman" w:cs="Times New Roman"/>
          <w:lang w:eastAsia="da-DK"/>
        </w:rPr>
        <w:commentReference w:id="2"/>
      </w:r>
      <w:r w:rsidR="00603675">
        <w:rPr>
          <w:rFonts w:ascii="Times New Roman" w:hAnsi="Times New Roman" w:cs="Times New Roman"/>
          <w:color w:val="000000" w:themeColor="text1"/>
          <w:sz w:val="24"/>
          <w:szCs w:val="24"/>
          <w:shd w:val="clear" w:color="auto" w:fill="FFFFFF"/>
          <w:lang w:val="en-GB"/>
        </w:rPr>
        <w:fldChar w:fldCharType="begin"/>
      </w:r>
      <w:r w:rsidR="00603675">
        <w:rPr>
          <w:rFonts w:ascii="Times New Roman" w:hAnsi="Times New Roman" w:cs="Times New Roman"/>
          <w:color w:val="000000" w:themeColor="text1"/>
          <w:sz w:val="24"/>
          <w:szCs w:val="24"/>
          <w:shd w:val="clear" w:color="auto" w:fill="FFFFFF"/>
          <w:lang w:val="en-GB"/>
        </w:rPr>
        <w:instrText xml:space="preserve"> ADDIN EN.CITE &lt;EndNote&gt;&lt;Cite&gt;&lt;Author&gt;Thornton&lt;/Author&gt;&lt;Year&gt;2023&lt;/Year&gt;&lt;RecNum&gt;203788&lt;/RecNum&gt;&lt;DisplayText&gt;(22)&lt;/DisplayText&gt;&lt;record&gt;&lt;rec-number&gt;203788&lt;/rec-number&gt;&lt;foreign-keys&gt;&lt;key app="EN" db-id="9d5fssaexstvs3esaazx9drl9t9vffwa5da2" timestamp="1695123367"&gt;203788&lt;/key&gt;&lt;/foreign-keys&gt;&lt;ref-type name="Journal Article"&gt;17&lt;/ref-type&gt;&lt;contributors&gt;&lt;authors&gt;&lt;author&gt;Thornton, Jacqui&lt;/author&gt;&lt;/authors&gt;&lt;/contributors&gt;&lt;titles&gt;&lt;title&gt;Associations rename fatty liver disease to reduce stigma&lt;/title&gt;&lt;secondary-title&gt;BMJ&lt;/secondary-title&gt;&lt;/titles&gt;&lt;periodical&gt;&lt;full-title&gt;Bmj&lt;/full-title&gt;&lt;/periodical&gt;&lt;pages&gt;p1587&lt;/pages&gt;&lt;volume&gt;382&lt;/volume&gt;&lt;dates&gt;&lt;year&gt;2023&lt;/year&gt;&lt;/dates&gt;&lt;urls&gt;&lt;related-urls&gt;&lt;url&gt;http://www.bmj.com/content/382/bmj.p1587.abstract&lt;/url&gt;&lt;/related-urls&gt;&lt;/urls&gt;&lt;electronic-resource-num&gt;10.1136/bmj.p1587&lt;/electronic-resource-num&gt;&lt;/record&gt;&lt;/Cite&gt;&lt;/EndNote&gt;</w:instrText>
      </w:r>
      <w:r w:rsidR="00603675">
        <w:rPr>
          <w:rFonts w:ascii="Times New Roman" w:hAnsi="Times New Roman" w:cs="Times New Roman"/>
          <w:color w:val="000000" w:themeColor="text1"/>
          <w:sz w:val="24"/>
          <w:szCs w:val="24"/>
          <w:shd w:val="clear" w:color="auto" w:fill="FFFFFF"/>
          <w:lang w:val="en-GB"/>
        </w:rPr>
        <w:fldChar w:fldCharType="separate"/>
      </w:r>
      <w:r w:rsidR="00603675">
        <w:rPr>
          <w:rFonts w:ascii="Times New Roman" w:hAnsi="Times New Roman" w:cs="Times New Roman"/>
          <w:noProof/>
          <w:color w:val="000000" w:themeColor="text1"/>
          <w:sz w:val="24"/>
          <w:szCs w:val="24"/>
          <w:shd w:val="clear" w:color="auto" w:fill="FFFFFF"/>
          <w:lang w:val="en-GB"/>
        </w:rPr>
        <w:t>(22)</w:t>
      </w:r>
      <w:r w:rsidR="00603675">
        <w:rPr>
          <w:rFonts w:ascii="Times New Roman" w:hAnsi="Times New Roman" w:cs="Times New Roman"/>
          <w:color w:val="000000" w:themeColor="text1"/>
          <w:sz w:val="24"/>
          <w:szCs w:val="24"/>
          <w:shd w:val="clear" w:color="auto" w:fill="FFFFFF"/>
          <w:lang w:val="en-GB"/>
        </w:rPr>
        <w:fldChar w:fldCharType="end"/>
      </w:r>
      <w:r w:rsidR="00603675">
        <w:rPr>
          <w:rFonts w:ascii="Times New Roman" w:hAnsi="Times New Roman" w:cs="Times New Roman"/>
          <w:color w:val="000000" w:themeColor="text1"/>
          <w:sz w:val="24"/>
          <w:szCs w:val="24"/>
          <w:shd w:val="clear" w:color="auto" w:fill="FFFFFF"/>
          <w:lang w:val="en-GB"/>
        </w:rPr>
        <w:t>.</w:t>
      </w:r>
      <w:r w:rsidR="00C83F4D">
        <w:rPr>
          <w:rFonts w:ascii="Times New Roman" w:hAnsi="Times New Roman" w:cs="Times New Roman"/>
          <w:color w:val="000000" w:themeColor="text1"/>
          <w:sz w:val="24"/>
          <w:szCs w:val="24"/>
          <w:shd w:val="clear" w:color="auto" w:fill="FFFFFF"/>
          <w:lang w:val="en-GB"/>
        </w:rPr>
        <w:t xml:space="preserve"> </w:t>
      </w:r>
      <w:r w:rsidR="002961FA" w:rsidRPr="00B826C4">
        <w:rPr>
          <w:rFonts w:ascii="Times New Roman" w:hAnsi="Times New Roman" w:cs="Times New Roman"/>
          <w:sz w:val="24"/>
          <w:szCs w:val="24"/>
          <w:lang w:val="en-GB"/>
        </w:rPr>
        <w:t>Consumption of legume-rich</w:t>
      </w:r>
      <w:r w:rsidR="007C3B23" w:rsidRPr="00B826C4">
        <w:rPr>
          <w:rFonts w:ascii="Times New Roman" w:hAnsi="Times New Roman" w:cs="Times New Roman"/>
          <w:sz w:val="24"/>
          <w:szCs w:val="24"/>
          <w:lang w:val="en-GB"/>
        </w:rPr>
        <w:t xml:space="preserve"> compared to Western</w:t>
      </w:r>
      <w:r w:rsidR="002961FA" w:rsidRPr="00B826C4">
        <w:rPr>
          <w:rFonts w:ascii="Times New Roman" w:hAnsi="Times New Roman" w:cs="Times New Roman"/>
          <w:sz w:val="24"/>
          <w:szCs w:val="24"/>
          <w:lang w:val="en-GB"/>
        </w:rPr>
        <w:t xml:space="preserve"> diets has been associated with overall better diet quality and greater health </w:t>
      </w:r>
      <w:r w:rsidR="002961FA" w:rsidRPr="00B826C4">
        <w:rPr>
          <w:rFonts w:ascii="Times New Roman" w:hAnsi="Times New Roman" w:cs="Times New Roman"/>
          <w:sz w:val="24"/>
          <w:szCs w:val="24"/>
          <w:lang w:val="en-GB"/>
        </w:rPr>
        <w:fldChar w:fldCharType="begin">
          <w:fldData xml:space="preserve">PEVuZE5vdGU+PENpdGU+PEF1dGhvcj5QYXBhbmlrb2xhb3U8L0F1dGhvcj48WWVhcj4yMDA4PC9Z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</w:fldData>
        </w:fldChar>
      </w:r>
      <w:r w:rsidR="00603675">
        <w:rPr>
          <w:rFonts w:ascii="Times New Roman" w:hAnsi="Times New Roman" w:cs="Times New Roman"/>
          <w:sz w:val="24"/>
          <w:szCs w:val="24"/>
          <w:lang w:val="en-GB"/>
        </w:rPr>
        <w:instrText xml:space="preserve"> ADDIN EN.CITE </w:instrText>
      </w:r>
      <w:r w:rsidR="00603675">
        <w:rPr>
          <w:rFonts w:ascii="Times New Roman" w:hAnsi="Times New Roman" w:cs="Times New Roman"/>
          <w:sz w:val="24"/>
          <w:szCs w:val="24"/>
          <w:lang w:val="en-GB"/>
        </w:rPr>
        <w:fldChar w:fldCharType="begin">
          <w:fldData xml:space="preserve">PEVuZE5vdGU+PENpdGU+PEF1dGhvcj5QYXBhbmlrb2xhb3U8L0F1dGhvcj48WWVhcj4yMDA4PC9Z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</w:fldData>
        </w:fldChar>
      </w:r>
      <w:r w:rsidR="00603675">
        <w:rPr>
          <w:rFonts w:ascii="Times New Roman" w:hAnsi="Times New Roman" w:cs="Times New Roman"/>
          <w:sz w:val="24"/>
          <w:szCs w:val="24"/>
          <w:lang w:val="en-GB"/>
        </w:rPr>
        <w:instrText xml:space="preserve"> ADDIN EN.CITE.DATA </w:instrText>
      </w:r>
      <w:r w:rsidR="00603675">
        <w:rPr>
          <w:rFonts w:ascii="Times New Roman" w:hAnsi="Times New Roman" w:cs="Times New Roman"/>
          <w:sz w:val="24"/>
          <w:szCs w:val="24"/>
          <w:lang w:val="en-GB"/>
        </w:rPr>
      </w:r>
      <w:r w:rsidR="00603675">
        <w:rPr>
          <w:rFonts w:ascii="Times New Roman" w:hAnsi="Times New Roman" w:cs="Times New Roman"/>
          <w:sz w:val="24"/>
          <w:szCs w:val="24"/>
          <w:lang w:val="en-GB"/>
        </w:rPr>
        <w:fldChar w:fldCharType="end"/>
      </w:r>
      <w:r w:rsidR="002961FA" w:rsidRPr="00B826C4">
        <w:rPr>
          <w:rFonts w:ascii="Times New Roman" w:hAnsi="Times New Roman" w:cs="Times New Roman"/>
          <w:sz w:val="24"/>
          <w:szCs w:val="24"/>
          <w:lang w:val="en-GB"/>
        </w:rPr>
        <w:fldChar w:fldCharType="separate"/>
      </w:r>
      <w:r w:rsidR="00603675">
        <w:rPr>
          <w:rFonts w:ascii="Times New Roman" w:hAnsi="Times New Roman" w:cs="Times New Roman"/>
          <w:noProof/>
          <w:sz w:val="24"/>
          <w:szCs w:val="24"/>
          <w:lang w:val="en-GB"/>
        </w:rPr>
        <w:t>(23-33)</w:t>
      </w:r>
      <w:r w:rsidR="002961FA" w:rsidRPr="00B826C4">
        <w:rPr>
          <w:rFonts w:ascii="Times New Roman" w:hAnsi="Times New Roman" w:cs="Times New Roman"/>
          <w:sz w:val="24"/>
          <w:szCs w:val="24"/>
          <w:lang w:val="en-GB"/>
        </w:rPr>
        <w:fldChar w:fldCharType="end"/>
      </w:r>
      <w:r w:rsidR="002961FA" w:rsidRPr="00B826C4">
        <w:rPr>
          <w:rFonts w:ascii="Times New Roman" w:hAnsi="Times New Roman" w:cs="Times New Roman"/>
          <w:sz w:val="24"/>
          <w:szCs w:val="24"/>
          <w:lang w:val="en-GB"/>
        </w:rPr>
        <w:t>.</w:t>
      </w:r>
      <w:r w:rsidR="007C3B23" w:rsidRPr="00B826C4">
        <w:rPr>
          <w:rFonts w:ascii="Times New Roman" w:hAnsi="Times New Roman" w:cs="Times New Roman"/>
          <w:sz w:val="24"/>
          <w:szCs w:val="24"/>
          <w:lang w:val="en-GB"/>
        </w:rPr>
        <w:t xml:space="preserve"> M</w:t>
      </w:r>
      <w:r w:rsidR="000D1396" w:rsidRPr="00B826C4">
        <w:rPr>
          <w:rFonts w:ascii="Times New Roman" w:hAnsi="Times New Roman" w:cs="Times New Roman"/>
          <w:color w:val="000000" w:themeColor="text1"/>
          <w:sz w:val="24"/>
          <w:szCs w:val="24"/>
          <w:shd w:val="clear" w:color="auto" w:fill="FFFFFF"/>
          <w:lang w:val="en-GB"/>
        </w:rPr>
        <w:t xml:space="preserve">ost evidence is </w:t>
      </w:r>
      <w:r w:rsidR="000D1396" w:rsidRPr="00B826C4">
        <w:rPr>
          <w:rFonts w:ascii="Times New Roman" w:hAnsi="Times New Roman" w:cs="Times New Roman"/>
          <w:color w:val="000000" w:themeColor="text1"/>
          <w:sz w:val="24"/>
          <w:szCs w:val="24"/>
          <w:shd w:val="clear" w:color="auto" w:fill="FFFFFF"/>
          <w:lang w:val="en-GB"/>
        </w:rPr>
        <w:lastRenderedPageBreak/>
        <w:t xml:space="preserve">derived from studies of dietary patterns including higher legume consumption, such as vegetarian diets. Thus, the evidence of an association is indirect and </w:t>
      </w:r>
      <w:r w:rsidR="000D1396" w:rsidRPr="00B826C4">
        <w:rPr>
          <w:rStyle w:val="Strong"/>
          <w:rFonts w:ascii="Times New Roman" w:hAnsi="Times New Roman" w:cs="Times New Roman"/>
          <w:b w:val="0"/>
          <w:bCs w:val="0"/>
          <w:sz w:val="24"/>
          <w:szCs w:val="24"/>
          <w:lang w:val="en-GB"/>
        </w:rPr>
        <w:t xml:space="preserve">limited </w:t>
      </w:r>
      <w:r w:rsidR="000D1396" w:rsidRPr="00B826C4">
        <w:rPr>
          <w:rStyle w:val="Strong"/>
          <w:rFonts w:ascii="Times New Roman" w:hAnsi="Times New Roman" w:cs="Times New Roman"/>
          <w:b w:val="0"/>
          <w:sz w:val="24"/>
          <w:szCs w:val="24"/>
          <w:lang w:val="en-GB"/>
        </w:rPr>
        <w:fldChar w:fldCharType="begin"/>
      </w:r>
      <w:r w:rsidR="00603675">
        <w:rPr>
          <w:rStyle w:val="Strong"/>
          <w:rFonts w:ascii="Times New Roman" w:hAnsi="Times New Roman" w:cs="Times New Roman"/>
          <w:b w:val="0"/>
          <w:sz w:val="24"/>
          <w:szCs w:val="24"/>
          <w:lang w:val="en-GB"/>
        </w:rPr>
        <w:instrText xml:space="preserve"> ADDIN EN.CITE &lt;EndNote&gt;&lt;Cite&gt;&lt;Author&gt;Lee&lt;/Author&gt;&lt;Year&gt;2008&lt;/Year&gt;&lt;RecNum&gt;15879&lt;/RecNum&gt;&lt;DisplayText&gt;(9)&lt;/DisplayText&gt;&lt;record&gt;&lt;rec-number&gt;15879&lt;/rec-number&gt;&lt;foreign-keys&gt;&lt;key app="EN" db-id="9d5fssaexstvs3esaazx9drl9t9vffwa5da2" timestamp="1685461704" guid="d6f6129c-ed0e-4d24-aa4c-8f9281e81552"&gt;15879&lt;/key&gt;&lt;/foreign-keys&gt;&lt;ref-type name="Journal Article"&gt;17&lt;/ref-type&gt;&lt;contributors&gt;&lt;authors&gt;&lt;author&gt;Lee, Y. P.&lt;/author&gt;&lt;author&gt;Puddey, I. B.&lt;/author&gt;&lt;author&gt;Hodgson, J. M.&lt;/author&gt;&lt;/authors&gt;&lt;/contributors&gt;&lt;auth-address&gt;University of Western Australia School of Medicine and Pharmacology, and the Western Australian Institute for Medical Research WAIMR, University of Western Australia, Perth, Western Australia, Australia.&lt;/auth-address&gt;&lt;titles&gt;&lt;title&gt;Protein, fibre and blood pressure: potential benefit of legumes&lt;/title&gt;&lt;secondary-title&gt;Clin Exp Pharmacol Physiol&lt;/secondary-title&gt;&lt;/titles&gt;&lt;periodical&gt;&lt;full-title&gt;Clin Exp Pharmacol Physiol&lt;/full-title&gt;&lt;/periodical&gt;&lt;pages&gt;473-6&lt;/pages&gt;&lt;volume&gt;35&lt;/volume&gt;&lt;number&gt;4&lt;/number&gt;&lt;edition&gt;2008/03/01&lt;/edition&gt;&lt;keywords&gt;&lt;keyword&gt;Blood Pressure/*drug effects&lt;/keyword&gt;&lt;keyword&gt;Cardiovascular Diseases/prevention &amp;amp; control&lt;/keyword&gt;&lt;keyword&gt;Dietary Fiber/*pharmacology&lt;/keyword&gt;&lt;keyword&gt;Dietary Proteins/*pharmacology&lt;/keyword&gt;&lt;keyword&gt;*Fabaceae&lt;/keyword&gt;&lt;keyword&gt;Humans&lt;/keyword&gt;&lt;/keywords&gt;&lt;dates&gt;&lt;year&gt;2008&lt;/year&gt;&lt;pub-dates&gt;&lt;date&gt;Apr&lt;/date&gt;&lt;/pub-dates&gt;&lt;/dates&gt;&lt;isbn&gt;0305-1870&lt;/isbn&gt;&lt;accession-num&gt;18307744&lt;/accession-num&gt;&lt;urls&gt;&lt;/urls&gt;&lt;electronic-resource-num&gt;10.1111/j.1440-1681.2008.04899.x&lt;/electronic-resource-num&gt;&lt;remote-database-provider&gt;NLM&lt;/remote-database-provider&gt;&lt;language&gt;eng&lt;/language&gt;&lt;/record&gt;&lt;/Cite&gt;&lt;/EndNote&gt;</w:instrText>
      </w:r>
      <w:r w:rsidR="000D1396" w:rsidRPr="00B826C4">
        <w:rPr>
          <w:rStyle w:val="Strong"/>
          <w:rFonts w:ascii="Times New Roman" w:hAnsi="Times New Roman" w:cs="Times New Roman"/>
          <w:b w:val="0"/>
          <w:sz w:val="24"/>
          <w:szCs w:val="24"/>
          <w:lang w:val="en-GB"/>
        </w:rPr>
        <w:fldChar w:fldCharType="separate"/>
      </w:r>
      <w:r w:rsidR="00546DB1" w:rsidRPr="00B826C4">
        <w:rPr>
          <w:rStyle w:val="Strong"/>
          <w:rFonts w:ascii="Times New Roman" w:hAnsi="Times New Roman" w:cs="Times New Roman"/>
          <w:b w:val="0"/>
          <w:noProof/>
          <w:sz w:val="24"/>
          <w:szCs w:val="24"/>
          <w:lang w:val="en-GB"/>
        </w:rPr>
        <w:t>(9)</w:t>
      </w:r>
      <w:r w:rsidR="000D1396" w:rsidRPr="00B826C4">
        <w:rPr>
          <w:rStyle w:val="Strong"/>
          <w:rFonts w:ascii="Times New Roman" w:hAnsi="Times New Roman" w:cs="Times New Roman"/>
          <w:b w:val="0"/>
          <w:sz w:val="24"/>
          <w:szCs w:val="24"/>
          <w:lang w:val="en-GB"/>
        </w:rPr>
        <w:fldChar w:fldCharType="end"/>
      </w:r>
      <w:r w:rsidR="000D1396" w:rsidRPr="00B826C4">
        <w:rPr>
          <w:rStyle w:val="Strong"/>
          <w:rFonts w:ascii="Times New Roman" w:hAnsi="Times New Roman" w:cs="Times New Roman"/>
          <w:b w:val="0"/>
          <w:bCs w:val="0"/>
          <w:sz w:val="24"/>
          <w:szCs w:val="24"/>
          <w:lang w:val="en-GB"/>
        </w:rPr>
        <w:t>.</w:t>
      </w:r>
    </w:p>
    <w:p w14:paraId="0FD00CD6" w14:textId="38E6E521" w:rsidR="00761D5F" w:rsidRPr="00B826C4" w:rsidRDefault="004D1BDC" w:rsidP="00702728">
      <w:pPr>
        <w:pStyle w:val="NoSpacing"/>
        <w:spacing w:line="480" w:lineRule="auto"/>
        <w:ind w:firstLine="284"/>
        <w:rPr>
          <w:rFonts w:ascii="Times New Roman" w:hAnsi="Times New Roman" w:cs="Times New Roman"/>
          <w:sz w:val="24"/>
          <w:szCs w:val="24"/>
          <w:lang w:val="en-GB"/>
        </w:rPr>
      </w:pPr>
      <w:r w:rsidRPr="00B826C4">
        <w:rPr>
          <w:rStyle w:val="Strong"/>
          <w:rFonts w:ascii="Times New Roman" w:hAnsi="Times New Roman" w:cs="Times New Roman"/>
          <w:b w:val="0"/>
          <w:bCs w:val="0"/>
          <w:sz w:val="24"/>
          <w:szCs w:val="24"/>
          <w:lang w:val="en-GB"/>
        </w:rPr>
        <w:t xml:space="preserve">As legumes are a source of both carbohydrates and proteins, research frequently compare legumes with other carbohydrate sources </w:t>
      </w:r>
      <w:r w:rsidRPr="00B826C4">
        <w:rPr>
          <w:rStyle w:val="Strong"/>
          <w:rFonts w:ascii="Times New Roman" w:hAnsi="Times New Roman" w:cs="Times New Roman"/>
          <w:b w:val="0"/>
          <w:bCs w:val="0"/>
          <w:sz w:val="24"/>
          <w:szCs w:val="24"/>
          <w:lang w:val="en-GB"/>
        </w:rPr>
        <w:fldChar w:fldCharType="begin">
          <w:fldData xml:space="preserve">PEVuZE5vdGU+PENpdGU+PEF1dGhvcj5TaWV2ZW5waXBlcjwvQXV0aG9yPjxZZWFyPjIwMDk8L1ll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</w:fldData>
        </w:fldChar>
      </w:r>
      <w:r w:rsidR="00603675">
        <w:rPr>
          <w:rStyle w:val="Strong"/>
          <w:rFonts w:ascii="Times New Roman" w:hAnsi="Times New Roman" w:cs="Times New Roman"/>
          <w:b w:val="0"/>
          <w:bCs w:val="0"/>
          <w:sz w:val="24"/>
          <w:szCs w:val="24"/>
          <w:lang w:val="en-GB"/>
        </w:rPr>
        <w:instrText xml:space="preserve"> ADDIN EN.CITE </w:instrText>
      </w:r>
      <w:r w:rsidR="00603675">
        <w:rPr>
          <w:rStyle w:val="Strong"/>
          <w:rFonts w:ascii="Times New Roman" w:hAnsi="Times New Roman" w:cs="Times New Roman"/>
          <w:b w:val="0"/>
          <w:bCs w:val="0"/>
          <w:sz w:val="24"/>
          <w:szCs w:val="24"/>
          <w:lang w:val="en-GB"/>
        </w:rPr>
        <w:fldChar w:fldCharType="begin">
          <w:fldData xml:space="preserve">PEVuZE5vdGU+PENpdGU+PEF1dGhvcj5TaWV2ZW5waXBlcjwvQXV0aG9yPjxZZWFyPjIwMDk8L1ll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</w:fldData>
        </w:fldChar>
      </w:r>
      <w:r w:rsidR="00603675">
        <w:rPr>
          <w:rStyle w:val="Strong"/>
          <w:rFonts w:ascii="Times New Roman" w:hAnsi="Times New Roman" w:cs="Times New Roman"/>
          <w:b w:val="0"/>
          <w:bCs w:val="0"/>
          <w:sz w:val="24"/>
          <w:szCs w:val="24"/>
          <w:lang w:val="en-GB"/>
        </w:rPr>
        <w:instrText xml:space="preserve"> ADDIN EN.CITE.DATA </w:instrText>
      </w:r>
      <w:r w:rsidR="00603675">
        <w:rPr>
          <w:rStyle w:val="Strong"/>
          <w:rFonts w:ascii="Times New Roman" w:hAnsi="Times New Roman" w:cs="Times New Roman"/>
          <w:b w:val="0"/>
          <w:bCs w:val="0"/>
          <w:sz w:val="24"/>
          <w:szCs w:val="24"/>
          <w:lang w:val="en-GB"/>
        </w:rPr>
      </w:r>
      <w:r w:rsidR="00603675">
        <w:rPr>
          <w:rStyle w:val="Strong"/>
          <w:rFonts w:ascii="Times New Roman" w:hAnsi="Times New Roman" w:cs="Times New Roman"/>
          <w:b w:val="0"/>
          <w:bCs w:val="0"/>
          <w:sz w:val="24"/>
          <w:szCs w:val="24"/>
          <w:lang w:val="en-GB"/>
        </w:rPr>
        <w:fldChar w:fldCharType="end"/>
      </w:r>
      <w:r w:rsidRPr="00B826C4">
        <w:rPr>
          <w:rStyle w:val="Strong"/>
          <w:rFonts w:ascii="Times New Roman" w:hAnsi="Times New Roman" w:cs="Times New Roman"/>
          <w:b w:val="0"/>
          <w:bCs w:val="0"/>
          <w:sz w:val="24"/>
          <w:szCs w:val="24"/>
          <w:lang w:val="en-GB"/>
        </w:rPr>
        <w:fldChar w:fldCharType="separate"/>
      </w:r>
      <w:r w:rsidR="00603675">
        <w:rPr>
          <w:rStyle w:val="Strong"/>
          <w:rFonts w:ascii="Times New Roman" w:hAnsi="Times New Roman" w:cs="Times New Roman"/>
          <w:b w:val="0"/>
          <w:bCs w:val="0"/>
          <w:noProof/>
          <w:sz w:val="24"/>
          <w:szCs w:val="24"/>
          <w:lang w:val="en-GB"/>
        </w:rPr>
        <w:t>(9, 34-37)</w:t>
      </w:r>
      <w:r w:rsidRPr="00B826C4">
        <w:rPr>
          <w:rStyle w:val="Strong"/>
          <w:rFonts w:ascii="Times New Roman" w:hAnsi="Times New Roman" w:cs="Times New Roman"/>
          <w:b w:val="0"/>
          <w:bCs w:val="0"/>
          <w:sz w:val="24"/>
          <w:szCs w:val="24"/>
          <w:lang w:val="en-GB"/>
        </w:rPr>
        <w:fldChar w:fldCharType="end"/>
      </w:r>
      <w:r w:rsidRPr="00B826C4">
        <w:rPr>
          <w:rStyle w:val="Strong"/>
          <w:rFonts w:ascii="Times New Roman" w:hAnsi="Times New Roman" w:cs="Times New Roman"/>
          <w:b w:val="0"/>
          <w:bCs w:val="0"/>
          <w:sz w:val="24"/>
          <w:szCs w:val="24"/>
          <w:lang w:val="en-GB"/>
        </w:rPr>
        <w:t xml:space="preserve">. </w:t>
      </w:r>
      <w:commentRangeStart w:id="3"/>
      <w:r w:rsidR="00702728" w:rsidRPr="00786839">
        <w:rPr>
          <w:rFonts w:ascii="Times New Roman" w:hAnsi="Times New Roman" w:cs="Times New Roman"/>
          <w:sz w:val="24"/>
          <w:szCs w:val="24"/>
          <w:lang w:val="en-GB"/>
        </w:rPr>
        <w:t xml:space="preserve">When individuals limit intake of certain food groups, they will most often increase the intake of certain other food groups, in an otherwise stable diet </w:t>
      </w:r>
      <w:r w:rsidR="00702728" w:rsidRPr="00786839">
        <w:rPr>
          <w:rFonts w:ascii="Times New Roman" w:hAnsi="Times New Roman" w:cs="Times New Roman"/>
          <w:sz w:val="24"/>
          <w:szCs w:val="24"/>
          <w:lang w:val="en-GB"/>
        </w:rPr>
        <w:fldChar w:fldCharType="begin">
          <w:fldData xml:space="preserve">PEVuZE5vdGU+PENpdGU+PEF1dGhvcj5JYnNlbjwvQXV0aG9yPjxZZWFyPjIwMjA8L1llYXI+PFJl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</w:fldData>
        </w:fldChar>
      </w:r>
      <w:r w:rsidR="00603675">
        <w:rPr>
          <w:rFonts w:ascii="Times New Roman" w:hAnsi="Times New Roman" w:cs="Times New Roman"/>
          <w:sz w:val="24"/>
          <w:szCs w:val="24"/>
          <w:lang w:val="en-GB"/>
        </w:rPr>
        <w:instrText xml:space="preserve"> ADDIN EN.CITE </w:instrText>
      </w:r>
      <w:r w:rsidR="00603675">
        <w:rPr>
          <w:rFonts w:ascii="Times New Roman" w:hAnsi="Times New Roman" w:cs="Times New Roman"/>
          <w:sz w:val="24"/>
          <w:szCs w:val="24"/>
          <w:lang w:val="en-GB"/>
        </w:rPr>
        <w:fldChar w:fldCharType="begin">
          <w:fldData xml:space="preserve">PEVuZE5vdGU+PENpdGU+PEF1dGhvcj5JYnNlbjwvQXV0aG9yPjxZZWFyPjIwMjA8L1llYXI+PFJl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</w:fldData>
        </w:fldChar>
      </w:r>
      <w:r w:rsidR="00603675">
        <w:rPr>
          <w:rFonts w:ascii="Times New Roman" w:hAnsi="Times New Roman" w:cs="Times New Roman"/>
          <w:sz w:val="24"/>
          <w:szCs w:val="24"/>
          <w:lang w:val="en-GB"/>
        </w:rPr>
        <w:instrText xml:space="preserve"> ADDIN EN.CITE.DATA </w:instrText>
      </w:r>
      <w:r w:rsidR="00603675">
        <w:rPr>
          <w:rFonts w:ascii="Times New Roman" w:hAnsi="Times New Roman" w:cs="Times New Roman"/>
          <w:sz w:val="24"/>
          <w:szCs w:val="24"/>
          <w:lang w:val="en-GB"/>
        </w:rPr>
      </w:r>
      <w:r w:rsidR="00603675">
        <w:rPr>
          <w:rFonts w:ascii="Times New Roman" w:hAnsi="Times New Roman" w:cs="Times New Roman"/>
          <w:sz w:val="24"/>
          <w:szCs w:val="24"/>
          <w:lang w:val="en-GB"/>
        </w:rPr>
        <w:fldChar w:fldCharType="end"/>
      </w:r>
      <w:r w:rsidR="00702728" w:rsidRPr="00786839">
        <w:rPr>
          <w:rFonts w:ascii="Times New Roman" w:hAnsi="Times New Roman" w:cs="Times New Roman"/>
          <w:sz w:val="24"/>
          <w:szCs w:val="24"/>
          <w:lang w:val="en-GB"/>
        </w:rPr>
        <w:fldChar w:fldCharType="separate"/>
      </w:r>
      <w:r w:rsidR="00603675">
        <w:rPr>
          <w:rFonts w:ascii="Times New Roman" w:hAnsi="Times New Roman" w:cs="Times New Roman"/>
          <w:noProof/>
          <w:sz w:val="24"/>
          <w:szCs w:val="24"/>
          <w:lang w:val="en-GB"/>
        </w:rPr>
        <w:t>(38, 39)</w:t>
      </w:r>
      <w:r w:rsidR="00702728" w:rsidRPr="00786839">
        <w:rPr>
          <w:rFonts w:ascii="Times New Roman" w:hAnsi="Times New Roman" w:cs="Times New Roman"/>
          <w:sz w:val="24"/>
          <w:szCs w:val="24"/>
          <w:lang w:val="en-GB"/>
        </w:rPr>
        <w:fldChar w:fldCharType="end"/>
      </w:r>
      <w:r w:rsidR="00702728" w:rsidRPr="00786839">
        <w:rPr>
          <w:rFonts w:ascii="Times New Roman" w:hAnsi="Times New Roman" w:cs="Times New Roman"/>
          <w:sz w:val="24"/>
          <w:szCs w:val="24"/>
          <w:lang w:val="en-GB"/>
        </w:rPr>
        <w:t xml:space="preserve">. </w:t>
      </w:r>
      <w:commentRangeEnd w:id="3"/>
      <w:r w:rsidR="002B763D">
        <w:rPr>
          <w:rStyle w:val="CommentReference"/>
          <w:rFonts w:ascii="Times New Roman" w:eastAsia="Times New Roman" w:hAnsi="Times New Roman" w:cs="Times New Roman"/>
          <w:lang w:eastAsia="da-DK"/>
        </w:rPr>
        <w:commentReference w:id="3"/>
      </w:r>
      <w:r w:rsidR="009D1CC2" w:rsidRPr="00B826C4">
        <w:rPr>
          <w:rStyle w:val="Strong"/>
          <w:rFonts w:ascii="Times New Roman" w:hAnsi="Times New Roman" w:cs="Times New Roman"/>
          <w:b w:val="0"/>
          <w:bCs w:val="0"/>
          <w:sz w:val="24"/>
          <w:szCs w:val="24"/>
          <w:lang w:val="en-GB"/>
        </w:rPr>
        <w:t xml:space="preserve">Replacing protein from animal sources with protein from plant sources has previously been associated with a substantially lower mortality rate </w:t>
      </w:r>
      <w:r w:rsidR="009D1CC2" w:rsidRPr="00B826C4">
        <w:rPr>
          <w:rStyle w:val="Strong"/>
          <w:rFonts w:ascii="Times New Roman" w:hAnsi="Times New Roman" w:cs="Times New Roman"/>
          <w:b w:val="0"/>
          <w:bCs w:val="0"/>
          <w:sz w:val="24"/>
          <w:szCs w:val="24"/>
          <w:lang w:val="en-GB"/>
        </w:rPr>
        <w:fldChar w:fldCharType="begin"/>
      </w:r>
      <w:r w:rsidR="00603675">
        <w:rPr>
          <w:rStyle w:val="Strong"/>
          <w:rFonts w:ascii="Times New Roman" w:hAnsi="Times New Roman" w:cs="Times New Roman"/>
          <w:b w:val="0"/>
          <w:bCs w:val="0"/>
          <w:sz w:val="24"/>
          <w:szCs w:val="24"/>
          <w:lang w:val="en-GB"/>
        </w:rPr>
        <w:instrText xml:space="preserve"> ADDIN EN.CITE &lt;EndNote&gt;&lt;Cite&gt;&lt;Author&gt;Song&lt;/Author&gt;&lt;Year&gt;2016&lt;/Year&gt;&lt;RecNum&gt;323&lt;/RecNum&gt;&lt;DisplayText&gt;(40)&lt;/DisplayText&gt;&lt;record&gt;&lt;rec-number&gt;323&lt;/rec-number&gt;&lt;foreign-keys&gt;&lt;key app="EN" db-id="9er5v0ax3rzeviexzxzpwxwedtae9dssf2dz" timestamp="1600959556"&gt;323&lt;/key&gt;&lt;/foreign-keys&gt;&lt;ref-type name="Journal Article"&gt;17&lt;/ref-type&gt;&lt;contributors&gt;&lt;authors&gt;&lt;author&gt;Song, Mingyang&lt;/author&gt;&lt;author&gt;Fung, Teresa T.&lt;/author&gt;&lt;author&gt;Hu, Frank B.&lt;/author&gt;&lt;author&gt;Willett, Walter C.&lt;/author&gt;&lt;author&gt;Longo, Valter D.&lt;/author&gt;&lt;author&gt;Chan, Andrew T.&lt;/author&gt;&lt;author&gt;Giovannucci, Edward L.&lt;/author&gt;&lt;/authors&gt;&lt;/contributors&gt;&lt;titles&gt;&lt;title&gt;Association of Animal and Plant Protein Intake With All-Cause and Cause-Specific Mortality&lt;/title&gt;&lt;secondary-title&gt;JAMA Internal Medicine&lt;/secondary-title&gt;&lt;/titles&gt;&lt;periodical&gt;&lt;full-title&gt;JAMA Internal Medicine&lt;/full-title&gt;&lt;/periodical&gt;&lt;pages&gt;1453-1463&lt;/pages&gt;&lt;volume&gt;176&lt;/volume&gt;&lt;number&gt;10&lt;/number&gt;&lt;dates&gt;&lt;year&gt;2016&lt;/year&gt;&lt;/dates&gt;&lt;isbn&gt;2168-6106&lt;/isbn&gt;&lt;urls&gt;&lt;related-urls&gt;&lt;url&gt;https://doi.org/10.1001/jamainternmed.2016.4182&lt;/url&gt;&lt;/related-urls&gt;&lt;/urls&gt;&lt;electronic-resource-num&gt;10.1001/jamainternmed.2016.4182&lt;/electronic-resource-num&gt;&lt;access-date&gt;9/24/2020&lt;/access-date&gt;&lt;/record&gt;&lt;/Cite&gt;&lt;/EndNote&gt;</w:instrText>
      </w:r>
      <w:r w:rsidR="009D1CC2" w:rsidRPr="00B826C4">
        <w:rPr>
          <w:rStyle w:val="Strong"/>
          <w:rFonts w:ascii="Times New Roman" w:hAnsi="Times New Roman" w:cs="Times New Roman"/>
          <w:b w:val="0"/>
          <w:bCs w:val="0"/>
          <w:sz w:val="24"/>
          <w:szCs w:val="24"/>
          <w:lang w:val="en-GB"/>
        </w:rPr>
        <w:fldChar w:fldCharType="separate"/>
      </w:r>
      <w:r w:rsidR="00603675">
        <w:rPr>
          <w:rStyle w:val="Strong"/>
          <w:rFonts w:ascii="Times New Roman" w:hAnsi="Times New Roman" w:cs="Times New Roman"/>
          <w:b w:val="0"/>
          <w:bCs w:val="0"/>
          <w:noProof/>
          <w:sz w:val="24"/>
          <w:szCs w:val="24"/>
          <w:lang w:val="en-GB"/>
        </w:rPr>
        <w:t>(40)</w:t>
      </w:r>
      <w:r w:rsidR="009D1CC2" w:rsidRPr="00B826C4">
        <w:rPr>
          <w:rStyle w:val="Strong"/>
          <w:rFonts w:ascii="Times New Roman" w:hAnsi="Times New Roman" w:cs="Times New Roman"/>
          <w:b w:val="0"/>
          <w:bCs w:val="0"/>
          <w:sz w:val="24"/>
          <w:szCs w:val="24"/>
          <w:lang w:val="en-GB"/>
        </w:rPr>
        <w:fldChar w:fldCharType="end"/>
      </w:r>
      <w:r w:rsidR="009D1CC2" w:rsidRPr="00B826C4">
        <w:rPr>
          <w:rStyle w:val="Strong"/>
          <w:rFonts w:ascii="Times New Roman" w:hAnsi="Times New Roman" w:cs="Times New Roman"/>
          <w:b w:val="0"/>
          <w:bCs w:val="0"/>
          <w:sz w:val="24"/>
          <w:szCs w:val="24"/>
          <w:lang w:val="en-GB"/>
        </w:rPr>
        <w:t xml:space="preserve">. </w:t>
      </w:r>
      <w:r w:rsidR="00702728" w:rsidRPr="00786839">
        <w:rPr>
          <w:rFonts w:ascii="Times New Roman" w:hAnsi="Times New Roman" w:cs="Times New Roman"/>
          <w:sz w:val="24"/>
          <w:szCs w:val="24"/>
          <w:lang w:val="en-GB"/>
        </w:rPr>
        <w:t>A</w:t>
      </w:r>
      <w:r w:rsidR="00702728" w:rsidRPr="00B826C4">
        <w:rPr>
          <w:rFonts w:ascii="Times New Roman" w:hAnsi="Times New Roman" w:cs="Times New Roman"/>
          <w:sz w:val="24"/>
          <w:szCs w:val="24"/>
          <w:lang w:val="en-GB"/>
        </w:rPr>
        <w:t xml:space="preserve">n Asian study substituting a whole serving of animal-based foods with a whole serving of plant-based foods has shown to be beneficial against </w:t>
      </w:r>
      <w:r w:rsidR="002B763D">
        <w:rPr>
          <w:rFonts w:ascii="Times New Roman" w:hAnsi="Times New Roman" w:cs="Times New Roman"/>
          <w:sz w:val="24"/>
          <w:szCs w:val="24"/>
          <w:lang w:val="en-GB"/>
        </w:rPr>
        <w:t>MASLD</w:t>
      </w:r>
      <w:r w:rsidR="002B763D" w:rsidRPr="00B826C4">
        <w:rPr>
          <w:rFonts w:ascii="Times New Roman" w:hAnsi="Times New Roman" w:cs="Times New Roman"/>
          <w:sz w:val="24"/>
          <w:szCs w:val="24"/>
          <w:lang w:val="en-GB"/>
        </w:rPr>
        <w:t xml:space="preserve"> </w:t>
      </w:r>
      <w:r w:rsidR="00702728" w:rsidRPr="00B826C4">
        <w:rPr>
          <w:rFonts w:ascii="Times New Roman" w:hAnsi="Times New Roman" w:cs="Times New Roman"/>
          <w:sz w:val="24"/>
          <w:szCs w:val="24"/>
          <w:lang w:val="en-GB"/>
        </w:rPr>
        <w:fldChar w:fldCharType="begin">
          <w:fldData xml:space="preserve">PEVuZE5vdGU+PENpdGU+PEF1dGhvcj5aaGFuZzwvQXV0aG9yPjxZZWFyPjIwMjI8L1llYXI+PFJl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</w:fldData>
        </w:fldChar>
      </w:r>
      <w:r w:rsidR="00603675">
        <w:rPr>
          <w:rFonts w:ascii="Times New Roman" w:hAnsi="Times New Roman" w:cs="Times New Roman"/>
          <w:sz w:val="24"/>
          <w:szCs w:val="24"/>
          <w:lang w:val="en-GB"/>
        </w:rPr>
        <w:instrText xml:space="preserve"> ADDIN EN.CITE </w:instrText>
      </w:r>
      <w:r w:rsidR="00603675">
        <w:rPr>
          <w:rFonts w:ascii="Times New Roman" w:hAnsi="Times New Roman" w:cs="Times New Roman"/>
          <w:sz w:val="24"/>
          <w:szCs w:val="24"/>
          <w:lang w:val="en-GB"/>
        </w:rPr>
        <w:fldChar w:fldCharType="begin">
          <w:fldData xml:space="preserve">PEVuZE5vdGU+PENpdGU+PEF1dGhvcj5aaGFuZzwvQXV0aG9yPjxZZWFyPjIwMjI8L1llYXI+PFJl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</w:fldData>
        </w:fldChar>
      </w:r>
      <w:r w:rsidR="00603675">
        <w:rPr>
          <w:rFonts w:ascii="Times New Roman" w:hAnsi="Times New Roman" w:cs="Times New Roman"/>
          <w:sz w:val="24"/>
          <w:szCs w:val="24"/>
          <w:lang w:val="en-GB"/>
        </w:rPr>
        <w:instrText xml:space="preserve"> ADDIN EN.CITE.DATA </w:instrText>
      </w:r>
      <w:r w:rsidR="00603675">
        <w:rPr>
          <w:rFonts w:ascii="Times New Roman" w:hAnsi="Times New Roman" w:cs="Times New Roman"/>
          <w:sz w:val="24"/>
          <w:szCs w:val="24"/>
          <w:lang w:val="en-GB"/>
        </w:rPr>
      </w:r>
      <w:r w:rsidR="00603675">
        <w:rPr>
          <w:rFonts w:ascii="Times New Roman" w:hAnsi="Times New Roman" w:cs="Times New Roman"/>
          <w:sz w:val="24"/>
          <w:szCs w:val="24"/>
          <w:lang w:val="en-GB"/>
        </w:rPr>
        <w:fldChar w:fldCharType="end"/>
      </w:r>
      <w:r w:rsidR="00702728" w:rsidRPr="00B826C4">
        <w:rPr>
          <w:rFonts w:ascii="Times New Roman" w:hAnsi="Times New Roman" w:cs="Times New Roman"/>
          <w:sz w:val="24"/>
          <w:szCs w:val="24"/>
          <w:lang w:val="en-GB"/>
        </w:rPr>
        <w:fldChar w:fldCharType="separate"/>
      </w:r>
      <w:r w:rsidR="00546DB1" w:rsidRPr="00B826C4">
        <w:rPr>
          <w:rFonts w:ascii="Times New Roman" w:hAnsi="Times New Roman" w:cs="Times New Roman"/>
          <w:noProof/>
          <w:sz w:val="24"/>
          <w:szCs w:val="24"/>
          <w:lang w:val="en-GB"/>
        </w:rPr>
        <w:t>(11)</w:t>
      </w:r>
      <w:r w:rsidR="00702728" w:rsidRPr="00B826C4">
        <w:rPr>
          <w:rFonts w:ascii="Times New Roman" w:hAnsi="Times New Roman" w:cs="Times New Roman"/>
          <w:sz w:val="24"/>
          <w:szCs w:val="24"/>
          <w:lang w:val="en-GB"/>
        </w:rPr>
        <w:fldChar w:fldCharType="end"/>
      </w:r>
      <w:r w:rsidR="00702728" w:rsidRPr="00B826C4">
        <w:rPr>
          <w:rFonts w:ascii="Times New Roman" w:hAnsi="Times New Roman" w:cs="Times New Roman"/>
          <w:sz w:val="24"/>
          <w:szCs w:val="24"/>
          <w:lang w:val="en-GB"/>
        </w:rPr>
        <w:t xml:space="preserve">. </w:t>
      </w:r>
      <w:r w:rsidR="009C1F2D" w:rsidRPr="00B826C4">
        <w:rPr>
          <w:rFonts w:ascii="Times New Roman" w:hAnsi="Times New Roman" w:cs="Times New Roman"/>
          <w:sz w:val="24"/>
          <w:szCs w:val="24"/>
          <w:lang w:val="en-GB"/>
        </w:rPr>
        <w:t xml:space="preserve">The key question remains, how the replacement of </w:t>
      </w:r>
      <w:r w:rsidR="000D1396" w:rsidRPr="00B826C4">
        <w:rPr>
          <w:rFonts w:ascii="Times New Roman" w:hAnsi="Times New Roman" w:cs="Times New Roman"/>
          <w:sz w:val="24"/>
          <w:szCs w:val="24"/>
          <w:lang w:val="en-GB"/>
        </w:rPr>
        <w:t>different</w:t>
      </w:r>
      <w:r w:rsidR="00702728" w:rsidRPr="00B826C4">
        <w:rPr>
          <w:rFonts w:ascii="Times New Roman" w:hAnsi="Times New Roman" w:cs="Times New Roman"/>
          <w:sz w:val="24"/>
          <w:szCs w:val="24"/>
          <w:lang w:val="en-GB"/>
        </w:rPr>
        <w:t xml:space="preserve"> amounts of</w:t>
      </w:r>
      <w:r w:rsidR="000D1396" w:rsidRPr="00B826C4">
        <w:rPr>
          <w:rFonts w:ascii="Times New Roman" w:hAnsi="Times New Roman" w:cs="Times New Roman"/>
          <w:sz w:val="24"/>
          <w:szCs w:val="24"/>
          <w:lang w:val="en-GB"/>
        </w:rPr>
        <w:t xml:space="preserve"> meats, poultry, or fish</w:t>
      </w:r>
      <w:r w:rsidR="009C1F2D" w:rsidRPr="00B826C4">
        <w:rPr>
          <w:rFonts w:ascii="Times New Roman" w:hAnsi="Times New Roman" w:cs="Times New Roman"/>
          <w:sz w:val="24"/>
          <w:szCs w:val="24"/>
          <w:lang w:val="en-GB"/>
        </w:rPr>
        <w:t xml:space="preserve"> with legumes impacts the</w:t>
      </w:r>
      <w:r w:rsidR="00DD36FA" w:rsidRPr="00B826C4">
        <w:rPr>
          <w:rFonts w:ascii="Times New Roman" w:hAnsi="Times New Roman" w:cs="Times New Roman"/>
          <w:sz w:val="24"/>
          <w:szCs w:val="24"/>
          <w:lang w:val="en-GB"/>
        </w:rPr>
        <w:t xml:space="preserve"> risk of </w:t>
      </w:r>
      <w:r w:rsidR="002B763D">
        <w:rPr>
          <w:rFonts w:ascii="Times New Roman" w:hAnsi="Times New Roman" w:cs="Times New Roman"/>
          <w:sz w:val="24"/>
          <w:szCs w:val="24"/>
          <w:lang w:val="en-GB"/>
        </w:rPr>
        <w:t>MASLD</w:t>
      </w:r>
      <w:r w:rsidR="00015000" w:rsidRPr="00B826C4">
        <w:rPr>
          <w:rFonts w:ascii="Times New Roman" w:hAnsi="Times New Roman" w:cs="Times New Roman"/>
          <w:sz w:val="24"/>
          <w:szCs w:val="24"/>
          <w:lang w:val="en-GB"/>
        </w:rPr>
        <w:t xml:space="preserve">. </w:t>
      </w:r>
      <w:r w:rsidRPr="00B826C4">
        <w:rPr>
          <w:rFonts w:ascii="Times New Roman" w:hAnsi="Times New Roman" w:cs="Times New Roman"/>
          <w:sz w:val="24"/>
          <w:szCs w:val="24"/>
          <w:lang w:val="en-GB"/>
        </w:rPr>
        <w:t>C</w:t>
      </w:r>
      <w:r w:rsidR="00BB702B" w:rsidRPr="00B826C4">
        <w:rPr>
          <w:rFonts w:ascii="Times New Roman" w:hAnsi="Times New Roman" w:cs="Times New Roman"/>
          <w:sz w:val="24"/>
          <w:szCs w:val="24"/>
          <w:lang w:val="en-GB"/>
        </w:rPr>
        <w:t xml:space="preserve">onsumption of legumes in </w:t>
      </w:r>
      <w:r w:rsidR="00DD36FA" w:rsidRPr="00B826C4">
        <w:rPr>
          <w:rFonts w:ascii="Times New Roman" w:hAnsi="Times New Roman" w:cs="Times New Roman"/>
          <w:sz w:val="24"/>
          <w:szCs w:val="24"/>
          <w:lang w:val="en-GB"/>
        </w:rPr>
        <w:t xml:space="preserve">the Western countries </w:t>
      </w:r>
      <w:r w:rsidR="00BB702B" w:rsidRPr="00B826C4">
        <w:rPr>
          <w:rFonts w:ascii="Times New Roman" w:hAnsi="Times New Roman" w:cs="Times New Roman"/>
          <w:sz w:val="24"/>
          <w:szCs w:val="24"/>
          <w:lang w:val="en-GB"/>
        </w:rPr>
        <w:t>has been negligible to date</w:t>
      </w:r>
      <w:r w:rsidR="003A4EB5" w:rsidRPr="00B826C4">
        <w:rPr>
          <w:rFonts w:ascii="Times New Roman" w:hAnsi="Times New Roman" w:cs="Times New Roman"/>
          <w:sz w:val="24"/>
          <w:szCs w:val="24"/>
          <w:lang w:val="en-GB"/>
        </w:rPr>
        <w:t xml:space="preserve"> and</w:t>
      </w:r>
      <w:r w:rsidR="00BB702B" w:rsidRPr="00B826C4">
        <w:rPr>
          <w:rFonts w:ascii="Times New Roman" w:hAnsi="Times New Roman" w:cs="Times New Roman"/>
          <w:sz w:val="24"/>
          <w:szCs w:val="24"/>
          <w:lang w:val="en-GB"/>
        </w:rPr>
        <w:t xml:space="preserve"> the impact of markedly increasing intakes of legumes on hepatobiliary and other diseases is understudied. </w:t>
      </w:r>
      <w:r w:rsidRPr="00B826C4">
        <w:rPr>
          <w:rFonts w:ascii="Times New Roman" w:hAnsi="Times New Roman" w:cs="Times New Roman"/>
          <w:sz w:val="24"/>
          <w:szCs w:val="24"/>
          <w:lang w:val="en-GB"/>
        </w:rPr>
        <w:t>Therefore, this study aim</w:t>
      </w:r>
      <w:r w:rsidR="003A4EB5" w:rsidRPr="00B826C4">
        <w:rPr>
          <w:rFonts w:ascii="Times New Roman" w:hAnsi="Times New Roman" w:cs="Times New Roman"/>
          <w:sz w:val="24"/>
          <w:szCs w:val="24"/>
          <w:lang w:val="en-GB"/>
        </w:rPr>
        <w:t>s</w:t>
      </w:r>
      <w:r w:rsidRPr="00B826C4">
        <w:rPr>
          <w:rFonts w:ascii="Times New Roman" w:hAnsi="Times New Roman" w:cs="Times New Roman"/>
          <w:sz w:val="24"/>
          <w:szCs w:val="24"/>
          <w:lang w:val="en-GB"/>
        </w:rPr>
        <w:t xml:space="preserve"> to investigate </w:t>
      </w:r>
      <w:r w:rsidR="001A04BD" w:rsidRPr="00786839">
        <w:rPr>
          <w:rFonts w:ascii="Times New Roman" w:hAnsi="Times New Roman" w:cs="Times New Roman"/>
          <w:sz w:val="24"/>
          <w:szCs w:val="24"/>
          <w:lang w:val="en-GB"/>
        </w:rPr>
        <w:t xml:space="preserve">the </w:t>
      </w:r>
      <w:r w:rsidR="002B763D">
        <w:rPr>
          <w:rFonts w:ascii="Times New Roman" w:hAnsi="Times New Roman" w:cs="Times New Roman"/>
          <w:sz w:val="24"/>
          <w:szCs w:val="24"/>
          <w:lang w:val="en-GB"/>
        </w:rPr>
        <w:t xml:space="preserve">effect of </w:t>
      </w:r>
      <w:r w:rsidR="000D1396" w:rsidRPr="00786839">
        <w:rPr>
          <w:rFonts w:ascii="Times New Roman" w:hAnsi="Times New Roman" w:cs="Times New Roman"/>
          <w:sz w:val="24"/>
          <w:szCs w:val="24"/>
          <w:lang w:val="en-GB"/>
        </w:rPr>
        <w:t xml:space="preserve">replacing meats, poultry, or fish with </w:t>
      </w:r>
      <w:r w:rsidR="00CA2599" w:rsidRPr="00B826C4">
        <w:rPr>
          <w:rFonts w:ascii="Times New Roman" w:hAnsi="Times New Roman" w:cs="Times New Roman"/>
          <w:sz w:val="24"/>
          <w:szCs w:val="24"/>
          <w:lang w:val="en-GB"/>
        </w:rPr>
        <w:t>legumes and the risk of</w:t>
      </w:r>
      <w:r w:rsidR="00CA2599" w:rsidRPr="00786839">
        <w:rPr>
          <w:rFonts w:ascii="Times New Roman" w:hAnsi="Times New Roman" w:cs="Times New Roman"/>
          <w:sz w:val="24"/>
          <w:szCs w:val="24"/>
          <w:lang w:val="en-GB"/>
        </w:rPr>
        <w:t xml:space="preserve"> </w:t>
      </w:r>
      <w:r w:rsidR="002B763D">
        <w:rPr>
          <w:rFonts w:ascii="Times New Roman" w:hAnsi="Times New Roman" w:cs="Times New Roman"/>
          <w:sz w:val="24"/>
          <w:szCs w:val="24"/>
          <w:lang w:val="en-GB"/>
        </w:rPr>
        <w:t xml:space="preserve">metabolic dysfunction-associated steatohepatitis (MASH) or MASLD </w:t>
      </w:r>
      <w:r w:rsidR="001A04BD" w:rsidRPr="00786839">
        <w:rPr>
          <w:rFonts w:ascii="Times New Roman" w:hAnsi="Times New Roman" w:cs="Times New Roman"/>
          <w:sz w:val="24"/>
          <w:szCs w:val="24"/>
          <w:lang w:val="en-GB"/>
        </w:rPr>
        <w:t>contingent on potential confound</w:t>
      </w:r>
      <w:r w:rsidR="004C1CF6">
        <w:rPr>
          <w:rFonts w:ascii="Times New Roman" w:hAnsi="Times New Roman" w:cs="Times New Roman"/>
          <w:sz w:val="24"/>
          <w:szCs w:val="24"/>
          <w:lang w:val="en-GB"/>
        </w:rPr>
        <w:t>ing factors</w:t>
      </w:r>
      <w:r w:rsidR="001A04BD" w:rsidRPr="00786839">
        <w:rPr>
          <w:rFonts w:ascii="Times New Roman" w:hAnsi="Times New Roman" w:cs="Times New Roman"/>
          <w:sz w:val="24"/>
          <w:szCs w:val="24"/>
          <w:lang w:val="en-GB"/>
        </w:rPr>
        <w:t xml:space="preserve">. </w:t>
      </w:r>
      <w:r w:rsidR="00BC0992" w:rsidRPr="00786839">
        <w:rPr>
          <w:rFonts w:ascii="Times New Roman" w:hAnsi="Times New Roman" w:cs="Times New Roman"/>
          <w:sz w:val="24"/>
          <w:szCs w:val="24"/>
          <w:lang w:val="en-GB"/>
        </w:rPr>
        <w:t>As it m</w:t>
      </w:r>
      <w:r w:rsidR="00AD6845" w:rsidRPr="00786839">
        <w:rPr>
          <w:rFonts w:ascii="Times New Roman" w:hAnsi="Times New Roman" w:cs="Times New Roman"/>
          <w:sz w:val="24"/>
          <w:szCs w:val="24"/>
          <w:lang w:val="en-GB"/>
        </w:rPr>
        <w:t>ight</w:t>
      </w:r>
      <w:r w:rsidR="00BC0992" w:rsidRPr="00786839">
        <w:rPr>
          <w:rFonts w:ascii="Times New Roman" w:hAnsi="Times New Roman" w:cs="Times New Roman"/>
          <w:sz w:val="24"/>
          <w:szCs w:val="24"/>
          <w:lang w:val="en-GB"/>
        </w:rPr>
        <w:t xml:space="preserve"> be more feasible for Western populations to include legumes </w:t>
      </w:r>
      <w:r w:rsidR="00AD6845" w:rsidRPr="00786839">
        <w:rPr>
          <w:rFonts w:ascii="Times New Roman" w:hAnsi="Times New Roman" w:cs="Times New Roman"/>
          <w:sz w:val="24"/>
          <w:szCs w:val="24"/>
          <w:lang w:val="en-GB"/>
        </w:rPr>
        <w:t xml:space="preserve">and substituting dietary components that are not meats, this study will also aim to investigate </w:t>
      </w:r>
      <w:commentRangeStart w:id="4"/>
      <w:r w:rsidR="00AD6845" w:rsidRPr="00786839">
        <w:rPr>
          <w:rFonts w:ascii="Times New Roman" w:hAnsi="Times New Roman" w:cs="Times New Roman"/>
          <w:sz w:val="24"/>
          <w:szCs w:val="24"/>
          <w:lang w:val="en-GB"/>
        </w:rPr>
        <w:t>the association be</w:t>
      </w:r>
      <w:commentRangeEnd w:id="4"/>
      <w:r w:rsidR="004C1CF6">
        <w:rPr>
          <w:rStyle w:val="CommentReference"/>
          <w:rFonts w:ascii="Times New Roman" w:eastAsia="Times New Roman" w:hAnsi="Times New Roman" w:cs="Times New Roman"/>
          <w:lang w:eastAsia="da-DK"/>
        </w:rPr>
        <w:commentReference w:id="4"/>
      </w:r>
      <w:r w:rsidR="00AD6845" w:rsidRPr="00786839">
        <w:rPr>
          <w:rFonts w:ascii="Times New Roman" w:hAnsi="Times New Roman" w:cs="Times New Roman"/>
          <w:sz w:val="24"/>
          <w:szCs w:val="24"/>
          <w:lang w:val="en-GB"/>
        </w:rPr>
        <w:t xml:space="preserve">tween total consumption of legumes </w:t>
      </w:r>
      <w:r w:rsidR="000D1396" w:rsidRPr="00786839">
        <w:rPr>
          <w:rFonts w:ascii="Times New Roman" w:hAnsi="Times New Roman" w:cs="Times New Roman"/>
          <w:sz w:val="24"/>
          <w:szCs w:val="24"/>
          <w:lang w:val="en-GB"/>
        </w:rPr>
        <w:t xml:space="preserve">and </w:t>
      </w:r>
      <w:r w:rsidR="004C1CF6">
        <w:rPr>
          <w:rFonts w:ascii="Times New Roman" w:hAnsi="Times New Roman" w:cs="Times New Roman"/>
          <w:sz w:val="24"/>
          <w:szCs w:val="24"/>
          <w:lang w:val="en-GB"/>
        </w:rPr>
        <w:t xml:space="preserve">MASLF and MASH. </w:t>
      </w:r>
    </w:p>
    <w:p w14:paraId="511E239E" w14:textId="187EDE7E" w:rsidR="001A04BD" w:rsidRPr="00B826C4" w:rsidRDefault="001A04BD" w:rsidP="000F560E">
      <w:pPr>
        <w:pStyle w:val="NoSpacing"/>
        <w:spacing w:line="480" w:lineRule="auto"/>
        <w:rPr>
          <w:rStyle w:val="Strong"/>
          <w:rFonts w:ascii="Times New Roman" w:hAnsi="Times New Roman" w:cs="Times New Roman"/>
          <w:sz w:val="24"/>
          <w:szCs w:val="24"/>
          <w:lang w:val="en-GB"/>
        </w:rPr>
      </w:pPr>
    </w:p>
    <w:p w14:paraId="4CAF2CE0" w14:textId="77EB1FDB" w:rsidR="001A04BD" w:rsidRPr="00786839" w:rsidRDefault="001A04BD" w:rsidP="000F560E">
      <w:pPr>
        <w:pStyle w:val="NoSpacing"/>
        <w:spacing w:line="480" w:lineRule="auto"/>
        <w:rPr>
          <w:rFonts w:ascii="Times New Roman" w:hAnsi="Times New Roman" w:cs="Times New Roman"/>
          <w:b/>
          <w:bCs/>
          <w:sz w:val="24"/>
          <w:szCs w:val="24"/>
          <w:lang w:val="en-GB"/>
        </w:rPr>
      </w:pPr>
      <w:commentRangeStart w:id="5"/>
      <w:r w:rsidRPr="00786839">
        <w:rPr>
          <w:rFonts w:ascii="Times New Roman" w:hAnsi="Times New Roman" w:cs="Times New Roman"/>
          <w:b/>
          <w:bCs/>
          <w:sz w:val="24"/>
          <w:szCs w:val="24"/>
          <w:lang w:val="en-GB"/>
        </w:rPr>
        <w:t>Hypotheses</w:t>
      </w:r>
      <w:commentRangeEnd w:id="5"/>
      <w:r w:rsidR="004C1CF6">
        <w:rPr>
          <w:rStyle w:val="CommentReference"/>
          <w:rFonts w:ascii="Times New Roman" w:eastAsia="Times New Roman" w:hAnsi="Times New Roman" w:cs="Times New Roman"/>
          <w:lang w:eastAsia="da-DK"/>
        </w:rPr>
        <w:commentReference w:id="5"/>
      </w:r>
    </w:p>
    <w:p w14:paraId="10FBC6DF" w14:textId="1DDD54B1" w:rsidR="00860DD2" w:rsidRPr="00786839" w:rsidRDefault="0079494B" w:rsidP="00860DD2">
      <w:pPr>
        <w:pStyle w:val="NoSpacing"/>
        <w:numPr>
          <w:ilvl w:val="0"/>
          <w:numId w:val="5"/>
        </w:numPr>
        <w:spacing w:line="480" w:lineRule="auto"/>
        <w:rPr>
          <w:rFonts w:ascii="Times New Roman" w:hAnsi="Times New Roman" w:cs="Times New Roman"/>
          <w:sz w:val="24"/>
          <w:szCs w:val="24"/>
          <w:lang w:val="en-GB"/>
        </w:rPr>
      </w:pPr>
      <w:r w:rsidRPr="00786839">
        <w:rPr>
          <w:rFonts w:ascii="Times New Roman" w:hAnsi="Times New Roman" w:cs="Times New Roman"/>
          <w:sz w:val="24"/>
          <w:szCs w:val="24"/>
          <w:lang w:val="en-GB"/>
        </w:rPr>
        <w:t>Replacing meats</w:t>
      </w:r>
      <w:r w:rsidR="000D1396" w:rsidRPr="00786839">
        <w:rPr>
          <w:rFonts w:ascii="Times New Roman" w:hAnsi="Times New Roman" w:cs="Times New Roman"/>
          <w:sz w:val="24"/>
          <w:szCs w:val="24"/>
          <w:lang w:val="en-GB"/>
        </w:rPr>
        <w:t xml:space="preserve"> and poultry</w:t>
      </w:r>
      <w:r w:rsidRPr="00786839">
        <w:rPr>
          <w:rFonts w:ascii="Times New Roman" w:hAnsi="Times New Roman" w:cs="Times New Roman"/>
          <w:sz w:val="24"/>
          <w:szCs w:val="24"/>
          <w:lang w:val="en-GB"/>
        </w:rPr>
        <w:t xml:space="preserve"> </w:t>
      </w:r>
      <w:r w:rsidR="009C56F3" w:rsidRPr="00786839">
        <w:rPr>
          <w:rFonts w:ascii="Times New Roman" w:hAnsi="Times New Roman" w:cs="Times New Roman"/>
          <w:sz w:val="24"/>
          <w:szCs w:val="24"/>
          <w:lang w:val="en-GB"/>
        </w:rPr>
        <w:t xml:space="preserve">intakes </w:t>
      </w:r>
      <w:r w:rsidRPr="00786839">
        <w:rPr>
          <w:rFonts w:ascii="Times New Roman" w:hAnsi="Times New Roman" w:cs="Times New Roman"/>
          <w:sz w:val="24"/>
          <w:szCs w:val="24"/>
          <w:lang w:val="en-GB"/>
        </w:rPr>
        <w:t xml:space="preserve">with legumes </w:t>
      </w:r>
      <w:r w:rsidR="00D874CE" w:rsidRPr="00786839">
        <w:rPr>
          <w:rFonts w:ascii="Times New Roman" w:hAnsi="Times New Roman" w:cs="Times New Roman"/>
          <w:sz w:val="24"/>
          <w:szCs w:val="24"/>
          <w:lang w:val="en-GB"/>
        </w:rPr>
        <w:t>is associated with a</w:t>
      </w:r>
      <w:r w:rsidR="00860DD2" w:rsidRPr="00786839">
        <w:rPr>
          <w:rFonts w:ascii="Times New Roman" w:hAnsi="Times New Roman" w:cs="Times New Roman"/>
          <w:sz w:val="24"/>
          <w:szCs w:val="24"/>
          <w:lang w:val="en-GB"/>
        </w:rPr>
        <w:t xml:space="preserve"> lower risk of </w:t>
      </w:r>
      <w:r w:rsidR="004C1CF6">
        <w:rPr>
          <w:rFonts w:ascii="Times New Roman" w:hAnsi="Times New Roman" w:cs="Times New Roman"/>
          <w:sz w:val="24"/>
          <w:szCs w:val="24"/>
          <w:lang w:val="en-GB"/>
        </w:rPr>
        <w:t>MASLD and MASH</w:t>
      </w:r>
      <w:r w:rsidR="00860DD2" w:rsidRPr="00786839">
        <w:rPr>
          <w:rFonts w:ascii="Times New Roman" w:hAnsi="Times New Roman" w:cs="Times New Roman"/>
          <w:sz w:val="24"/>
          <w:szCs w:val="24"/>
          <w:lang w:val="en-GB"/>
        </w:rPr>
        <w:t>.</w:t>
      </w:r>
    </w:p>
    <w:p w14:paraId="75392CBD" w14:textId="4CECFF54" w:rsidR="00D874CE" w:rsidRPr="00786839" w:rsidRDefault="00D874CE" w:rsidP="000D1396">
      <w:pPr>
        <w:pStyle w:val="NoSpacing"/>
        <w:numPr>
          <w:ilvl w:val="0"/>
          <w:numId w:val="5"/>
        </w:numPr>
        <w:spacing w:line="480" w:lineRule="auto"/>
        <w:rPr>
          <w:rFonts w:ascii="Times New Roman" w:hAnsi="Times New Roman" w:cs="Times New Roman"/>
          <w:sz w:val="24"/>
          <w:szCs w:val="24"/>
          <w:lang w:val="en-GB"/>
        </w:rPr>
      </w:pPr>
      <w:r w:rsidRPr="00786839">
        <w:rPr>
          <w:rFonts w:ascii="Times New Roman" w:hAnsi="Times New Roman" w:cs="Times New Roman"/>
          <w:sz w:val="24"/>
          <w:szCs w:val="24"/>
          <w:lang w:val="en-GB"/>
        </w:rPr>
        <w:t xml:space="preserve">Replacing </w:t>
      </w:r>
      <w:r w:rsidR="000D1396" w:rsidRPr="00786839">
        <w:rPr>
          <w:rFonts w:ascii="Times New Roman" w:hAnsi="Times New Roman" w:cs="Times New Roman"/>
          <w:sz w:val="24"/>
          <w:szCs w:val="24"/>
          <w:lang w:val="en-GB"/>
        </w:rPr>
        <w:t>fish</w:t>
      </w:r>
      <w:r w:rsidR="009C56F3" w:rsidRPr="00786839">
        <w:rPr>
          <w:rFonts w:ascii="Times New Roman" w:hAnsi="Times New Roman" w:cs="Times New Roman"/>
          <w:sz w:val="24"/>
          <w:szCs w:val="24"/>
          <w:lang w:val="en-GB"/>
        </w:rPr>
        <w:t xml:space="preserve"> intake</w:t>
      </w:r>
      <w:r w:rsidRPr="00786839">
        <w:rPr>
          <w:rFonts w:ascii="Times New Roman" w:hAnsi="Times New Roman" w:cs="Times New Roman"/>
          <w:sz w:val="24"/>
          <w:szCs w:val="24"/>
          <w:lang w:val="en-GB"/>
        </w:rPr>
        <w:t xml:space="preserve"> with legumes is </w:t>
      </w:r>
      <w:r w:rsidR="000D1396" w:rsidRPr="00786839">
        <w:rPr>
          <w:rFonts w:ascii="Times New Roman" w:hAnsi="Times New Roman" w:cs="Times New Roman"/>
          <w:sz w:val="24"/>
          <w:szCs w:val="24"/>
          <w:lang w:val="en-GB"/>
        </w:rPr>
        <w:t xml:space="preserve">not </w:t>
      </w:r>
      <w:r w:rsidRPr="00786839">
        <w:rPr>
          <w:rFonts w:ascii="Times New Roman" w:hAnsi="Times New Roman" w:cs="Times New Roman"/>
          <w:sz w:val="24"/>
          <w:szCs w:val="24"/>
          <w:lang w:val="en-GB"/>
        </w:rPr>
        <w:t xml:space="preserve">associated with a </w:t>
      </w:r>
      <w:r w:rsidR="000D1396" w:rsidRPr="00786839">
        <w:rPr>
          <w:rFonts w:ascii="Times New Roman" w:hAnsi="Times New Roman" w:cs="Times New Roman"/>
          <w:sz w:val="24"/>
          <w:szCs w:val="24"/>
          <w:lang w:val="en-GB"/>
        </w:rPr>
        <w:t>low</w:t>
      </w:r>
      <w:r w:rsidRPr="00786839">
        <w:rPr>
          <w:rFonts w:ascii="Times New Roman" w:hAnsi="Times New Roman" w:cs="Times New Roman"/>
          <w:sz w:val="24"/>
          <w:szCs w:val="24"/>
          <w:lang w:val="en-GB"/>
        </w:rPr>
        <w:t xml:space="preserve">er risk of </w:t>
      </w:r>
      <w:r w:rsidR="004C1CF6">
        <w:rPr>
          <w:rFonts w:ascii="Times New Roman" w:hAnsi="Times New Roman" w:cs="Times New Roman"/>
          <w:sz w:val="24"/>
          <w:szCs w:val="24"/>
          <w:lang w:val="en-GB"/>
        </w:rPr>
        <w:t>MASLD and MASH.</w:t>
      </w:r>
    </w:p>
    <w:p w14:paraId="01EF2DE5" w14:textId="77777777" w:rsidR="002C5F48" w:rsidRPr="00786839" w:rsidRDefault="002C5F48" w:rsidP="000F560E">
      <w:pPr>
        <w:pStyle w:val="ListParagraph"/>
        <w:spacing w:line="480" w:lineRule="auto"/>
        <w:rPr>
          <w:lang w:val="en-GB"/>
        </w:rPr>
      </w:pPr>
    </w:p>
    <w:p w14:paraId="2E8F6E2D" w14:textId="39E117C1" w:rsidR="001A04BD" w:rsidRPr="00786839" w:rsidRDefault="001A04BD" w:rsidP="000F560E">
      <w:pPr>
        <w:pStyle w:val="Heading2"/>
        <w:spacing w:line="480" w:lineRule="auto"/>
        <w:rPr>
          <w:lang w:val="en-GB"/>
        </w:rPr>
      </w:pPr>
      <w:r w:rsidRPr="00786839">
        <w:rPr>
          <w:lang w:val="en-GB"/>
        </w:rPr>
        <w:lastRenderedPageBreak/>
        <w:t>Methods</w:t>
      </w:r>
    </w:p>
    <w:p w14:paraId="0B592560" w14:textId="3A62C8BA" w:rsidR="00B216C2" w:rsidRPr="00786839" w:rsidRDefault="00B216C2" w:rsidP="000F560E">
      <w:pPr>
        <w:pStyle w:val="NoSpacing"/>
        <w:spacing w:line="480" w:lineRule="auto"/>
        <w:rPr>
          <w:rFonts w:ascii="Times New Roman" w:hAnsi="Times New Roman" w:cs="Times New Roman"/>
          <w:b/>
          <w:bCs/>
          <w:sz w:val="24"/>
          <w:szCs w:val="24"/>
          <w:lang w:val="en-GB"/>
        </w:rPr>
      </w:pPr>
      <w:r w:rsidRPr="00786839">
        <w:rPr>
          <w:rFonts w:ascii="Times New Roman" w:hAnsi="Times New Roman" w:cs="Times New Roman"/>
          <w:b/>
          <w:bCs/>
          <w:sz w:val="24"/>
          <w:szCs w:val="24"/>
          <w:lang w:val="en-GB"/>
        </w:rPr>
        <w:t>Study population and setting</w:t>
      </w:r>
    </w:p>
    <w:p w14:paraId="7E2FFB3C" w14:textId="2F804DBA" w:rsidR="009C56F3" w:rsidRPr="00B826C4" w:rsidRDefault="00B216C2" w:rsidP="009C56F3">
      <w:pPr>
        <w:pStyle w:val="NoSpacing"/>
        <w:spacing w:line="480" w:lineRule="auto"/>
        <w:rPr>
          <w:rFonts w:ascii="Times New Roman" w:hAnsi="Times New Roman" w:cs="Times New Roman"/>
          <w:sz w:val="24"/>
          <w:szCs w:val="24"/>
          <w:lang w:val="en-GB"/>
        </w:rPr>
      </w:pPr>
      <w:r w:rsidRPr="00786839">
        <w:rPr>
          <w:rFonts w:ascii="Times New Roman" w:hAnsi="Times New Roman" w:cs="Times New Roman"/>
          <w:sz w:val="24"/>
          <w:szCs w:val="24"/>
          <w:lang w:val="en-GB"/>
        </w:rPr>
        <w:t xml:space="preserve">The </w:t>
      </w:r>
      <w:r w:rsidR="00977F52" w:rsidRPr="00786839">
        <w:rPr>
          <w:rFonts w:ascii="Times New Roman" w:hAnsi="Times New Roman" w:cs="Times New Roman"/>
          <w:sz w:val="24"/>
          <w:szCs w:val="24"/>
          <w:lang w:val="en-GB"/>
        </w:rPr>
        <w:t xml:space="preserve">initial </w:t>
      </w:r>
      <w:r w:rsidR="00D91D32" w:rsidRPr="00786839">
        <w:rPr>
          <w:rFonts w:ascii="Times New Roman" w:hAnsi="Times New Roman" w:cs="Times New Roman"/>
          <w:sz w:val="24"/>
          <w:szCs w:val="24"/>
          <w:lang w:val="en-GB"/>
        </w:rPr>
        <w:t>recruitment of participants</w:t>
      </w:r>
      <w:r w:rsidR="00977F52" w:rsidRPr="00786839">
        <w:rPr>
          <w:rFonts w:ascii="Times New Roman" w:hAnsi="Times New Roman" w:cs="Times New Roman"/>
          <w:sz w:val="24"/>
          <w:szCs w:val="24"/>
          <w:lang w:val="en-GB"/>
        </w:rPr>
        <w:t xml:space="preserve"> for the UK Biobank</w:t>
      </w:r>
      <w:r w:rsidR="00D91D32" w:rsidRPr="00786839">
        <w:rPr>
          <w:rFonts w:ascii="Times New Roman" w:hAnsi="Times New Roman" w:cs="Times New Roman"/>
          <w:sz w:val="24"/>
          <w:szCs w:val="24"/>
          <w:lang w:val="en-GB"/>
        </w:rPr>
        <w:t xml:space="preserve"> started in 2006 and ran until June 2010. </w:t>
      </w:r>
      <w:r w:rsidR="00977F52" w:rsidRPr="00786839">
        <w:rPr>
          <w:rFonts w:ascii="Times New Roman" w:hAnsi="Times New Roman" w:cs="Times New Roman"/>
          <w:sz w:val="24"/>
          <w:szCs w:val="24"/>
          <w:lang w:val="en-GB"/>
        </w:rPr>
        <w:t>Of</w:t>
      </w:r>
      <w:r w:rsidR="00DB3B69" w:rsidRPr="00786839">
        <w:rPr>
          <w:rFonts w:ascii="Times New Roman" w:hAnsi="Times New Roman" w:cs="Times New Roman"/>
          <w:sz w:val="24"/>
          <w:szCs w:val="24"/>
          <w:lang w:val="en-GB"/>
        </w:rPr>
        <w:t xml:space="preserve"> 9.2 million people identified from the National Health Service registers and invited to participate in the study</w:t>
      </w:r>
      <w:r w:rsidR="00977F52" w:rsidRPr="00786839">
        <w:rPr>
          <w:rFonts w:ascii="Times New Roman" w:hAnsi="Times New Roman" w:cs="Times New Roman"/>
          <w:sz w:val="24"/>
          <w:szCs w:val="24"/>
          <w:lang w:val="en-GB"/>
        </w:rPr>
        <w:t>,</w:t>
      </w:r>
      <w:r w:rsidR="00DB3B69" w:rsidRPr="00786839">
        <w:rPr>
          <w:rFonts w:ascii="Times New Roman" w:hAnsi="Times New Roman" w:cs="Times New Roman"/>
          <w:sz w:val="24"/>
          <w:szCs w:val="24"/>
          <w:lang w:val="en-GB"/>
        </w:rPr>
        <w:t xml:space="preserve"> 5.5% </w:t>
      </w:r>
      <w:r w:rsidR="00977F52" w:rsidRPr="00786839">
        <w:rPr>
          <w:rFonts w:ascii="Times New Roman" w:hAnsi="Times New Roman" w:cs="Times New Roman"/>
          <w:sz w:val="24"/>
          <w:szCs w:val="24"/>
          <w:lang w:val="en-GB"/>
        </w:rPr>
        <w:t>participated,</w:t>
      </w:r>
      <w:r w:rsidR="00DB3B69" w:rsidRPr="00786839">
        <w:rPr>
          <w:rFonts w:ascii="Times New Roman" w:hAnsi="Times New Roman" w:cs="Times New Roman"/>
          <w:sz w:val="24"/>
          <w:szCs w:val="24"/>
          <w:lang w:val="en-GB"/>
        </w:rPr>
        <w:t xml:space="preserve"> approximately 500,000 participants</w:t>
      </w:r>
      <w:r w:rsidR="00977F52" w:rsidRPr="00786839">
        <w:rPr>
          <w:rFonts w:ascii="Times New Roman" w:hAnsi="Times New Roman" w:cs="Times New Roman"/>
          <w:sz w:val="24"/>
          <w:szCs w:val="24"/>
          <w:lang w:val="en-GB"/>
        </w:rPr>
        <w:t>,</w:t>
      </w:r>
      <w:r w:rsidR="00DB3B69" w:rsidRPr="00786839">
        <w:rPr>
          <w:rFonts w:ascii="Times New Roman" w:hAnsi="Times New Roman" w:cs="Times New Roman"/>
          <w:sz w:val="24"/>
          <w:szCs w:val="24"/>
          <w:lang w:val="en-GB"/>
        </w:rPr>
        <w:t xml:space="preserve"> aged </w:t>
      </w:r>
      <w:r w:rsidR="00D91D32" w:rsidRPr="00786839">
        <w:rPr>
          <w:rFonts w:ascii="Times New Roman" w:hAnsi="Times New Roman" w:cs="Times New Roman"/>
          <w:sz w:val="24"/>
          <w:szCs w:val="24"/>
          <w:lang w:val="en-GB"/>
        </w:rPr>
        <w:t>37-73</w:t>
      </w:r>
      <w:r w:rsidR="00DB3B69" w:rsidRPr="00786839">
        <w:rPr>
          <w:rFonts w:ascii="Times New Roman" w:hAnsi="Times New Roman" w:cs="Times New Roman"/>
          <w:sz w:val="24"/>
          <w:szCs w:val="24"/>
          <w:lang w:val="en-GB"/>
        </w:rPr>
        <w:t xml:space="preserve"> years </w:t>
      </w:r>
      <w:r w:rsidR="00D91D32" w:rsidRPr="00786839">
        <w:rPr>
          <w:rFonts w:ascii="Times New Roman" w:hAnsi="Times New Roman" w:cs="Times New Roman"/>
          <w:sz w:val="24"/>
          <w:szCs w:val="24"/>
          <w:lang w:val="en-GB"/>
        </w:rPr>
        <w:t>at baseline</w:t>
      </w:r>
      <w:r w:rsidR="00DB3B69" w:rsidRPr="00786839">
        <w:rPr>
          <w:rFonts w:ascii="Times New Roman" w:hAnsi="Times New Roman" w:cs="Times New Roman"/>
          <w:sz w:val="24"/>
          <w:szCs w:val="24"/>
          <w:lang w:val="en-GB"/>
        </w:rPr>
        <w:t xml:space="preserve">. </w:t>
      </w:r>
      <w:r w:rsidR="00D91D32" w:rsidRPr="00786839">
        <w:rPr>
          <w:rFonts w:ascii="Times New Roman" w:hAnsi="Times New Roman" w:cs="Times New Roman"/>
          <w:sz w:val="24"/>
          <w:szCs w:val="24"/>
          <w:lang w:val="en-GB"/>
        </w:rPr>
        <w:t xml:space="preserve">The study protocol and more information are available elsewhere </w:t>
      </w:r>
      <w:r w:rsidR="00D91D32" w:rsidRPr="00786839">
        <w:rPr>
          <w:rFonts w:ascii="Times New Roman" w:hAnsi="Times New Roman" w:cs="Times New Roman"/>
          <w:sz w:val="24"/>
          <w:szCs w:val="24"/>
          <w:lang w:val="en-GB"/>
        </w:rPr>
        <w:fldChar w:fldCharType="begin">
          <w:fldData xml:space="preserve">PEVuZE5vdGU+PENpdGU+PEF1dGhvcj5TdWRsb3c8L0F1dGhvcj48WWVhcj4yMDE1PC9ZZWFyPjxS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</w:fldData>
        </w:fldChar>
      </w:r>
      <w:r w:rsidR="00603675">
        <w:rPr>
          <w:rFonts w:ascii="Times New Roman" w:hAnsi="Times New Roman" w:cs="Times New Roman"/>
          <w:sz w:val="24"/>
          <w:szCs w:val="24"/>
          <w:lang w:val="en-GB"/>
        </w:rPr>
        <w:instrText xml:space="preserve"> ADDIN EN.CITE </w:instrText>
      </w:r>
      <w:r w:rsidR="00603675">
        <w:rPr>
          <w:rFonts w:ascii="Times New Roman" w:hAnsi="Times New Roman" w:cs="Times New Roman"/>
          <w:sz w:val="24"/>
          <w:szCs w:val="24"/>
          <w:lang w:val="en-GB"/>
        </w:rPr>
        <w:fldChar w:fldCharType="begin">
          <w:fldData xml:space="preserve">PEVuZE5vdGU+PENpdGU+PEF1dGhvcj5TdWRsb3c8L0F1dGhvcj48WWVhcj4yMDE1PC9ZZWFyPjxS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</w:fldData>
        </w:fldChar>
      </w:r>
      <w:r w:rsidR="00603675">
        <w:rPr>
          <w:rFonts w:ascii="Times New Roman" w:hAnsi="Times New Roman" w:cs="Times New Roman"/>
          <w:sz w:val="24"/>
          <w:szCs w:val="24"/>
          <w:lang w:val="en-GB"/>
        </w:rPr>
        <w:instrText xml:space="preserve"> ADDIN EN.CITE.DATA </w:instrText>
      </w:r>
      <w:r w:rsidR="00603675">
        <w:rPr>
          <w:rFonts w:ascii="Times New Roman" w:hAnsi="Times New Roman" w:cs="Times New Roman"/>
          <w:sz w:val="24"/>
          <w:szCs w:val="24"/>
          <w:lang w:val="en-GB"/>
        </w:rPr>
      </w:r>
      <w:r w:rsidR="00603675">
        <w:rPr>
          <w:rFonts w:ascii="Times New Roman" w:hAnsi="Times New Roman" w:cs="Times New Roman"/>
          <w:sz w:val="24"/>
          <w:szCs w:val="24"/>
          <w:lang w:val="en-GB"/>
        </w:rPr>
        <w:fldChar w:fldCharType="end"/>
      </w:r>
      <w:r w:rsidR="00D91D32" w:rsidRPr="00786839">
        <w:rPr>
          <w:rFonts w:ascii="Times New Roman" w:hAnsi="Times New Roman" w:cs="Times New Roman"/>
          <w:sz w:val="24"/>
          <w:szCs w:val="24"/>
          <w:lang w:val="en-GB"/>
        </w:rPr>
        <w:fldChar w:fldCharType="separate"/>
      </w:r>
      <w:r w:rsidR="00603675">
        <w:rPr>
          <w:rFonts w:ascii="Times New Roman" w:hAnsi="Times New Roman" w:cs="Times New Roman"/>
          <w:noProof/>
          <w:sz w:val="24"/>
          <w:szCs w:val="24"/>
          <w:lang w:val="en-GB"/>
        </w:rPr>
        <w:t>(41, 42)</w:t>
      </w:r>
      <w:r w:rsidR="00D91D32" w:rsidRPr="00786839">
        <w:rPr>
          <w:rFonts w:ascii="Times New Roman" w:hAnsi="Times New Roman" w:cs="Times New Roman"/>
          <w:sz w:val="24"/>
          <w:szCs w:val="24"/>
          <w:lang w:val="en-GB"/>
        </w:rPr>
        <w:fldChar w:fldCharType="end"/>
      </w:r>
      <w:r w:rsidR="00D91D32" w:rsidRPr="00786839">
        <w:rPr>
          <w:rFonts w:ascii="Times New Roman" w:hAnsi="Times New Roman" w:cs="Times New Roman"/>
          <w:sz w:val="24"/>
          <w:szCs w:val="24"/>
          <w:lang w:val="en-GB"/>
        </w:rPr>
        <w:t xml:space="preserve">. </w:t>
      </w:r>
      <w:r w:rsidRPr="00786839">
        <w:rPr>
          <w:rFonts w:ascii="Times New Roman" w:hAnsi="Times New Roman" w:cs="Times New Roman"/>
          <w:sz w:val="24"/>
          <w:szCs w:val="24"/>
          <w:lang w:val="en-GB"/>
        </w:rPr>
        <w:t>At baseline</w:t>
      </w:r>
      <w:r w:rsidR="00977F52" w:rsidRPr="00786839">
        <w:rPr>
          <w:rFonts w:ascii="Times New Roman" w:hAnsi="Times New Roman" w:cs="Times New Roman"/>
          <w:sz w:val="24"/>
          <w:szCs w:val="24"/>
          <w:lang w:val="en-GB"/>
        </w:rPr>
        <w:t>,</w:t>
      </w:r>
      <w:r w:rsidRPr="00786839">
        <w:rPr>
          <w:rFonts w:ascii="Times New Roman" w:hAnsi="Times New Roman" w:cs="Times New Roman"/>
          <w:sz w:val="24"/>
          <w:szCs w:val="24"/>
          <w:lang w:val="en-GB"/>
        </w:rPr>
        <w:t xml:space="preserve"> participant</w:t>
      </w:r>
      <w:r w:rsidR="00314B0C" w:rsidRPr="00786839">
        <w:rPr>
          <w:rFonts w:ascii="Times New Roman" w:hAnsi="Times New Roman" w:cs="Times New Roman"/>
          <w:sz w:val="24"/>
          <w:szCs w:val="24"/>
          <w:lang w:val="en-GB"/>
        </w:rPr>
        <w:t>s</w:t>
      </w:r>
      <w:r w:rsidRPr="00786839">
        <w:rPr>
          <w:rFonts w:ascii="Times New Roman" w:hAnsi="Times New Roman" w:cs="Times New Roman"/>
          <w:sz w:val="24"/>
          <w:szCs w:val="24"/>
          <w:lang w:val="en-GB"/>
        </w:rPr>
        <w:t xml:space="preserve"> </w:t>
      </w:r>
      <w:r w:rsidR="00DE5E45" w:rsidRPr="00786839">
        <w:rPr>
          <w:rFonts w:ascii="Times New Roman" w:hAnsi="Times New Roman" w:cs="Times New Roman"/>
          <w:sz w:val="24"/>
          <w:szCs w:val="24"/>
          <w:lang w:val="en-GB"/>
        </w:rPr>
        <w:t xml:space="preserve">provided detailed information on several sociodemographic, </w:t>
      </w:r>
      <w:r w:rsidR="00DE5E45" w:rsidRPr="00B826C4">
        <w:rPr>
          <w:rFonts w:ascii="Times New Roman" w:hAnsi="Times New Roman" w:cs="Times New Roman"/>
          <w:sz w:val="24"/>
          <w:szCs w:val="24"/>
          <w:shd w:val="clear" w:color="auto" w:fill="FFFFFF"/>
          <w:lang w:val="en-GB"/>
        </w:rPr>
        <w:t xml:space="preserve">physical, lifestyle, and health-related characteristics via self-completed touch-screen questionnaires and a computer assisted personal interview </w:t>
      </w:r>
      <w:r w:rsidR="00DE5E45" w:rsidRPr="00B826C4">
        <w:rPr>
          <w:rFonts w:ascii="Times New Roman" w:hAnsi="Times New Roman" w:cs="Times New Roman"/>
          <w:sz w:val="24"/>
          <w:szCs w:val="24"/>
          <w:shd w:val="clear" w:color="auto" w:fill="FFFFFF"/>
          <w:lang w:val="en-GB"/>
        </w:rPr>
        <w:fldChar w:fldCharType="begin">
          <w:fldData xml:space="preserve">PEVuZE5vdGU+PENpdGU+PEF1dGhvcj5Gcnk8L0F1dGhvcj48WWVhcj4yMDE3PC9ZZWFyPjxSZWNO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</w:fldData>
        </w:fldChar>
      </w:r>
      <w:r w:rsidR="00603675">
        <w:rPr>
          <w:rFonts w:ascii="Times New Roman" w:hAnsi="Times New Roman" w:cs="Times New Roman"/>
          <w:sz w:val="24"/>
          <w:szCs w:val="24"/>
          <w:shd w:val="clear" w:color="auto" w:fill="FFFFFF"/>
          <w:lang w:val="en-GB"/>
        </w:rPr>
        <w:instrText xml:space="preserve"> ADDIN EN.CITE </w:instrText>
      </w:r>
      <w:r w:rsidR="00603675">
        <w:rPr>
          <w:rFonts w:ascii="Times New Roman" w:hAnsi="Times New Roman" w:cs="Times New Roman"/>
          <w:sz w:val="24"/>
          <w:szCs w:val="24"/>
          <w:shd w:val="clear" w:color="auto" w:fill="FFFFFF"/>
          <w:lang w:val="en-GB"/>
        </w:rPr>
        <w:fldChar w:fldCharType="begin">
          <w:fldData xml:space="preserve">PEVuZE5vdGU+PENpdGU+PEF1dGhvcj5Gcnk8L0F1dGhvcj48WWVhcj4yMDE3PC9ZZWFyPjxSZWNO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</w:fldData>
        </w:fldChar>
      </w:r>
      <w:r w:rsidR="00603675">
        <w:rPr>
          <w:rFonts w:ascii="Times New Roman" w:hAnsi="Times New Roman" w:cs="Times New Roman"/>
          <w:sz w:val="24"/>
          <w:szCs w:val="24"/>
          <w:shd w:val="clear" w:color="auto" w:fill="FFFFFF"/>
          <w:lang w:val="en-GB"/>
        </w:rPr>
        <w:instrText xml:space="preserve"> ADDIN EN.CITE.DATA </w:instrText>
      </w:r>
      <w:r w:rsidR="00603675">
        <w:rPr>
          <w:rFonts w:ascii="Times New Roman" w:hAnsi="Times New Roman" w:cs="Times New Roman"/>
          <w:sz w:val="24"/>
          <w:szCs w:val="24"/>
          <w:shd w:val="clear" w:color="auto" w:fill="FFFFFF"/>
          <w:lang w:val="en-GB"/>
        </w:rPr>
      </w:r>
      <w:r w:rsidR="00603675">
        <w:rPr>
          <w:rFonts w:ascii="Times New Roman" w:hAnsi="Times New Roman" w:cs="Times New Roman"/>
          <w:sz w:val="24"/>
          <w:szCs w:val="24"/>
          <w:shd w:val="clear" w:color="auto" w:fill="FFFFFF"/>
          <w:lang w:val="en-GB"/>
        </w:rPr>
        <w:fldChar w:fldCharType="end"/>
      </w:r>
      <w:r w:rsidR="00DE5E45" w:rsidRPr="00B826C4">
        <w:rPr>
          <w:rFonts w:ascii="Times New Roman" w:hAnsi="Times New Roman" w:cs="Times New Roman"/>
          <w:sz w:val="24"/>
          <w:szCs w:val="24"/>
          <w:shd w:val="clear" w:color="auto" w:fill="FFFFFF"/>
          <w:lang w:val="en-GB"/>
        </w:rPr>
        <w:fldChar w:fldCharType="separate"/>
      </w:r>
      <w:r w:rsidR="00603675">
        <w:rPr>
          <w:rFonts w:ascii="Times New Roman" w:hAnsi="Times New Roman" w:cs="Times New Roman"/>
          <w:noProof/>
          <w:sz w:val="24"/>
          <w:szCs w:val="24"/>
          <w:shd w:val="clear" w:color="auto" w:fill="FFFFFF"/>
          <w:lang w:val="en-GB"/>
        </w:rPr>
        <w:t>(43)</w:t>
      </w:r>
      <w:r w:rsidR="00DE5E45" w:rsidRPr="00B826C4">
        <w:rPr>
          <w:rFonts w:ascii="Times New Roman" w:hAnsi="Times New Roman" w:cs="Times New Roman"/>
          <w:sz w:val="24"/>
          <w:szCs w:val="24"/>
          <w:shd w:val="clear" w:color="auto" w:fill="FFFFFF"/>
          <w:lang w:val="en-GB"/>
        </w:rPr>
        <w:fldChar w:fldCharType="end"/>
      </w:r>
      <w:r w:rsidR="00DE5E45" w:rsidRPr="00B826C4">
        <w:rPr>
          <w:rFonts w:ascii="Times New Roman" w:hAnsi="Times New Roman" w:cs="Times New Roman"/>
          <w:sz w:val="24"/>
          <w:szCs w:val="24"/>
          <w:shd w:val="clear" w:color="auto" w:fill="FFFFFF"/>
          <w:lang w:val="en-GB"/>
        </w:rPr>
        <w:t>.</w:t>
      </w:r>
      <w:r w:rsidR="00DE5E45" w:rsidRPr="00B826C4">
        <w:rPr>
          <w:rFonts w:ascii="Times New Roman" w:hAnsi="Times New Roman" w:cs="Times New Roman"/>
          <w:sz w:val="24"/>
          <w:szCs w:val="24"/>
          <w:lang w:val="en-GB"/>
        </w:rPr>
        <w:t xml:space="preserve"> </w:t>
      </w:r>
      <w:r w:rsidRPr="00786839">
        <w:rPr>
          <w:rFonts w:ascii="Times New Roman" w:hAnsi="Times New Roman" w:cs="Times New Roman"/>
          <w:sz w:val="24"/>
          <w:szCs w:val="24"/>
          <w:lang w:val="en-GB"/>
        </w:rPr>
        <w:t>Professionally trained staff did physical, anthropometric</w:t>
      </w:r>
      <w:r w:rsidR="00824709" w:rsidRPr="00786839">
        <w:rPr>
          <w:rFonts w:ascii="Times New Roman" w:hAnsi="Times New Roman" w:cs="Times New Roman"/>
          <w:sz w:val="24"/>
          <w:szCs w:val="24"/>
          <w:lang w:val="en-GB"/>
        </w:rPr>
        <w:t>,</w:t>
      </w:r>
      <w:r w:rsidRPr="00786839">
        <w:rPr>
          <w:rFonts w:ascii="Times New Roman" w:hAnsi="Times New Roman" w:cs="Times New Roman"/>
          <w:sz w:val="24"/>
          <w:szCs w:val="24"/>
          <w:lang w:val="en-GB"/>
        </w:rPr>
        <w:t xml:space="preserve"> and biomedical measures following standardized procedures </w:t>
      </w:r>
      <w:r w:rsidRPr="00786839">
        <w:rPr>
          <w:rFonts w:ascii="Times New Roman" w:hAnsi="Times New Roman" w:cs="Times New Roman"/>
          <w:sz w:val="24"/>
          <w:szCs w:val="24"/>
          <w:lang w:val="en-GB"/>
        </w:rPr>
        <w:fldChar w:fldCharType="begin">
          <w:fldData xml:space="preserve">PEVuZE5vdGU+PENpdGU+PEF1dGhvcj5TdWRsb3c8L0F1dGhvcj48WWVhcj4yMDE1PC9ZZWFyPjxS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</w:fldData>
        </w:fldChar>
      </w:r>
      <w:r w:rsidR="00603675">
        <w:rPr>
          <w:rFonts w:ascii="Times New Roman" w:hAnsi="Times New Roman" w:cs="Times New Roman"/>
          <w:sz w:val="24"/>
          <w:szCs w:val="24"/>
          <w:lang w:val="en-GB"/>
        </w:rPr>
        <w:instrText xml:space="preserve"> ADDIN EN.CITE </w:instrText>
      </w:r>
      <w:r w:rsidR="00603675">
        <w:rPr>
          <w:rFonts w:ascii="Times New Roman" w:hAnsi="Times New Roman" w:cs="Times New Roman"/>
          <w:sz w:val="24"/>
          <w:szCs w:val="24"/>
          <w:lang w:val="en-GB"/>
        </w:rPr>
        <w:fldChar w:fldCharType="begin">
          <w:fldData xml:space="preserve">PEVuZE5vdGU+PENpdGU+PEF1dGhvcj5TdWRsb3c8L0F1dGhvcj48WWVhcj4yMDE1PC9ZZWFyPjxS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</w:fldData>
        </w:fldChar>
      </w:r>
      <w:r w:rsidR="00603675">
        <w:rPr>
          <w:rFonts w:ascii="Times New Roman" w:hAnsi="Times New Roman" w:cs="Times New Roman"/>
          <w:sz w:val="24"/>
          <w:szCs w:val="24"/>
          <w:lang w:val="en-GB"/>
        </w:rPr>
        <w:instrText xml:space="preserve"> ADDIN EN.CITE.DATA </w:instrText>
      </w:r>
      <w:r w:rsidR="00603675">
        <w:rPr>
          <w:rFonts w:ascii="Times New Roman" w:hAnsi="Times New Roman" w:cs="Times New Roman"/>
          <w:sz w:val="24"/>
          <w:szCs w:val="24"/>
          <w:lang w:val="en-GB"/>
        </w:rPr>
      </w:r>
      <w:r w:rsidR="00603675">
        <w:rPr>
          <w:rFonts w:ascii="Times New Roman" w:hAnsi="Times New Roman" w:cs="Times New Roman"/>
          <w:sz w:val="24"/>
          <w:szCs w:val="24"/>
          <w:lang w:val="en-GB"/>
        </w:rPr>
        <w:fldChar w:fldCharType="end"/>
      </w:r>
      <w:r w:rsidRPr="00786839">
        <w:rPr>
          <w:rFonts w:ascii="Times New Roman" w:hAnsi="Times New Roman" w:cs="Times New Roman"/>
          <w:sz w:val="24"/>
          <w:szCs w:val="24"/>
          <w:lang w:val="en-GB"/>
        </w:rPr>
        <w:fldChar w:fldCharType="separate"/>
      </w:r>
      <w:r w:rsidR="00603675">
        <w:rPr>
          <w:rFonts w:ascii="Times New Roman" w:hAnsi="Times New Roman" w:cs="Times New Roman"/>
          <w:noProof/>
          <w:sz w:val="24"/>
          <w:szCs w:val="24"/>
          <w:lang w:val="en-GB"/>
        </w:rPr>
        <w:t>(41)</w:t>
      </w:r>
      <w:r w:rsidRPr="00786839">
        <w:rPr>
          <w:rFonts w:ascii="Times New Roman" w:hAnsi="Times New Roman" w:cs="Times New Roman"/>
          <w:sz w:val="24"/>
          <w:szCs w:val="24"/>
          <w:lang w:val="en-GB"/>
        </w:rPr>
        <w:fldChar w:fldCharType="end"/>
      </w:r>
      <w:r w:rsidRPr="00786839">
        <w:rPr>
          <w:rFonts w:ascii="Times New Roman" w:hAnsi="Times New Roman" w:cs="Times New Roman"/>
          <w:sz w:val="24"/>
          <w:szCs w:val="24"/>
          <w:lang w:val="en-GB"/>
        </w:rPr>
        <w:t xml:space="preserve">. </w:t>
      </w:r>
      <w:r w:rsidR="00062516" w:rsidRPr="00786839">
        <w:rPr>
          <w:rFonts w:ascii="Times New Roman" w:hAnsi="Times New Roman" w:cs="Times New Roman"/>
          <w:sz w:val="24"/>
          <w:szCs w:val="24"/>
          <w:lang w:val="en-GB"/>
        </w:rPr>
        <w:t xml:space="preserve">Diet was assessed through a touchscreen questionnaire at baseline </w:t>
      </w:r>
      <w:r w:rsidR="00221070" w:rsidRPr="00786839">
        <w:rPr>
          <w:rFonts w:ascii="Times New Roman" w:hAnsi="Times New Roman" w:cs="Times New Roman"/>
          <w:sz w:val="24"/>
          <w:szCs w:val="24"/>
          <w:lang w:val="en-GB"/>
        </w:rPr>
        <w:t xml:space="preserve">and a 24-hour dietary assessment tool designed for the UK Biobank study. </w:t>
      </w:r>
      <w:r w:rsidR="008650BE" w:rsidRPr="00786839">
        <w:rPr>
          <w:rFonts w:ascii="Times New Roman" w:hAnsi="Times New Roman" w:cs="Times New Roman"/>
          <w:sz w:val="24"/>
          <w:szCs w:val="24"/>
          <w:lang w:val="en-GB"/>
        </w:rPr>
        <w:t xml:space="preserve">210,965 individuals completed one or more 24-hour </w:t>
      </w:r>
      <w:r w:rsidR="00221070" w:rsidRPr="00786839">
        <w:rPr>
          <w:rFonts w:ascii="Times New Roman" w:hAnsi="Times New Roman" w:cs="Times New Roman"/>
          <w:sz w:val="24"/>
          <w:szCs w:val="24"/>
          <w:lang w:val="en-GB"/>
        </w:rPr>
        <w:t>dietary assessments</w:t>
      </w:r>
      <w:r w:rsidR="00977F52" w:rsidRPr="00786839">
        <w:rPr>
          <w:rFonts w:ascii="Times New Roman" w:hAnsi="Times New Roman" w:cs="Times New Roman"/>
          <w:sz w:val="24"/>
          <w:szCs w:val="24"/>
          <w:lang w:val="en-GB"/>
        </w:rPr>
        <w:t xml:space="preserve"> </w:t>
      </w:r>
      <w:r w:rsidR="008650BE" w:rsidRPr="00786839">
        <w:rPr>
          <w:rFonts w:ascii="Times New Roman" w:hAnsi="Times New Roman" w:cs="Times New Roman"/>
          <w:sz w:val="24"/>
          <w:szCs w:val="24"/>
          <w:lang w:val="en-GB"/>
        </w:rPr>
        <w:fldChar w:fldCharType="begin"/>
      </w:r>
      <w:r w:rsidR="00603675">
        <w:rPr>
          <w:rFonts w:ascii="Times New Roman" w:hAnsi="Times New Roman" w:cs="Times New Roman"/>
          <w:sz w:val="24"/>
          <w:szCs w:val="24"/>
          <w:lang w:val="en-GB"/>
        </w:rPr>
        <w:instrText xml:space="preserve"> ADDIN EN.CITE &lt;EndNote&gt;&lt;Cite&gt;&lt;Author&gt;UK Biobank&lt;/Author&gt;&lt;Year&gt;2021&lt;/Year&gt;&lt;RecNum&gt;40406&lt;/RecNum&gt;&lt;DisplayText&gt;(44)&lt;/DisplayText&gt;&lt;record&gt;&lt;rec-number&gt;40406&lt;/rec-number&gt;&lt;foreign-keys&gt;&lt;key app="EN" db-id="9er5v0ax3rzeviexzxzpwxwedtae9dssf2dz" timestamp="1637604364"&gt;40406&lt;/key&gt;&lt;/foreign-keys&gt;&lt;ref-type name="Web Page"&gt;12&lt;/ref-type&gt;&lt;contributors&gt;&lt;authors&gt;&lt;author&gt;UK Biobank, &lt;/author&gt;&lt;/authors&gt;&lt;/contributors&gt;&lt;titles&gt;&lt;title&gt;Data-Field 105010&lt;/title&gt;&lt;/titles&gt;&lt;dates&gt;&lt;year&gt;2021&lt;/year&gt;&lt;/dates&gt;&lt;urls&gt;&lt;related-urls&gt;&lt;url&gt;https://biobank.ndph.ox.ac.uk/crystal/field.cgi?id=105010 &lt;/url&gt;&lt;/related-urls&gt;&lt;/urls&gt;&lt;custom1&gt;2021&lt;/custom1&gt;&lt;custom2&gt;15 October&lt;/custom2&gt;&lt;/record&gt;&lt;/Cite&gt;&lt;/EndNote&gt;</w:instrText>
      </w:r>
      <w:r w:rsidR="008650BE" w:rsidRPr="00786839">
        <w:rPr>
          <w:rFonts w:ascii="Times New Roman" w:hAnsi="Times New Roman" w:cs="Times New Roman"/>
          <w:sz w:val="24"/>
          <w:szCs w:val="24"/>
          <w:lang w:val="en-GB"/>
        </w:rPr>
        <w:fldChar w:fldCharType="separate"/>
      </w:r>
      <w:r w:rsidR="00603675">
        <w:rPr>
          <w:rFonts w:ascii="Times New Roman" w:hAnsi="Times New Roman" w:cs="Times New Roman"/>
          <w:noProof/>
          <w:sz w:val="24"/>
          <w:szCs w:val="24"/>
          <w:lang w:val="en-GB"/>
        </w:rPr>
        <w:t>(44)</w:t>
      </w:r>
      <w:r w:rsidR="008650BE" w:rsidRPr="00786839">
        <w:rPr>
          <w:rFonts w:ascii="Times New Roman" w:hAnsi="Times New Roman" w:cs="Times New Roman"/>
          <w:sz w:val="24"/>
          <w:szCs w:val="24"/>
          <w:lang w:val="en-GB"/>
        </w:rPr>
        <w:fldChar w:fldCharType="end"/>
      </w:r>
      <w:r w:rsidR="008650BE" w:rsidRPr="00786839">
        <w:rPr>
          <w:rFonts w:ascii="Times New Roman" w:hAnsi="Times New Roman" w:cs="Times New Roman"/>
          <w:sz w:val="24"/>
          <w:szCs w:val="24"/>
          <w:lang w:val="en-GB"/>
        </w:rPr>
        <w:t xml:space="preserve">. </w:t>
      </w:r>
      <w:r w:rsidR="002C7410" w:rsidRPr="00786839">
        <w:rPr>
          <w:rFonts w:ascii="Times New Roman" w:hAnsi="Times New Roman" w:cs="Times New Roman"/>
          <w:sz w:val="24"/>
          <w:szCs w:val="24"/>
          <w:lang w:val="en-GB"/>
        </w:rPr>
        <w:t xml:space="preserve">All participants gave written, informed consent prior to baseline, and the study was approved by the </w:t>
      </w:r>
      <w:r w:rsidR="002C7410" w:rsidRPr="00B826C4">
        <w:rPr>
          <w:rFonts w:ascii="Times New Roman" w:hAnsi="Times New Roman" w:cs="Times New Roman"/>
          <w:sz w:val="24"/>
          <w:szCs w:val="24"/>
          <w:lang w:val="en-GB"/>
        </w:rPr>
        <w:t xml:space="preserve">National Information Governance Board for Health and Social Care and the National Health Service </w:t>
      </w:r>
      <w:proofErr w:type="gramStart"/>
      <w:r w:rsidR="002C7410" w:rsidRPr="00B826C4">
        <w:rPr>
          <w:rFonts w:ascii="Times New Roman" w:hAnsi="Times New Roman" w:cs="Times New Roman"/>
          <w:sz w:val="24"/>
          <w:szCs w:val="24"/>
          <w:lang w:val="en-GB"/>
        </w:rPr>
        <w:t>North West</w:t>
      </w:r>
      <w:proofErr w:type="gramEnd"/>
      <w:r w:rsidR="002C7410" w:rsidRPr="00B826C4">
        <w:rPr>
          <w:rFonts w:ascii="Times New Roman" w:hAnsi="Times New Roman" w:cs="Times New Roman"/>
          <w:sz w:val="24"/>
          <w:szCs w:val="24"/>
          <w:lang w:val="en-GB"/>
        </w:rPr>
        <w:t xml:space="preserve"> Multicentre Research Ethics Committee </w:t>
      </w:r>
      <w:r w:rsidR="009C56F3" w:rsidRPr="00B826C4">
        <w:rPr>
          <w:rFonts w:ascii="Times New Roman" w:hAnsi="Times New Roman" w:cs="Times New Roman"/>
          <w:sz w:val="24"/>
          <w:szCs w:val="24"/>
          <w:lang w:val="en-GB"/>
        </w:rPr>
        <w:t>(reference number 06/MRE08/65).</w:t>
      </w:r>
    </w:p>
    <w:p w14:paraId="691509E0" w14:textId="77777777" w:rsidR="00865B73" w:rsidRPr="00786839" w:rsidRDefault="00865B73" w:rsidP="00E600B4">
      <w:pPr>
        <w:pStyle w:val="NoSpacing"/>
        <w:spacing w:line="480" w:lineRule="auto"/>
        <w:ind w:firstLine="284"/>
        <w:rPr>
          <w:rFonts w:ascii="Times New Roman" w:hAnsi="Times New Roman" w:cs="Times New Roman"/>
          <w:sz w:val="24"/>
          <w:szCs w:val="24"/>
          <w:lang w:val="en-GB"/>
        </w:rPr>
      </w:pPr>
      <w:r w:rsidRPr="00786839">
        <w:rPr>
          <w:rFonts w:ascii="Times New Roman" w:hAnsi="Times New Roman" w:cs="Times New Roman"/>
          <w:sz w:val="24"/>
          <w:szCs w:val="24"/>
          <w:lang w:val="en-GB"/>
        </w:rPr>
        <w:t xml:space="preserve">For the current study, only participants with two or more 24 h dietary assessments will be included in the analyses, while missing information on covariates will be filled in by statistical imputations where applicable. </w:t>
      </w:r>
    </w:p>
    <w:p w14:paraId="0A7AC6B3" w14:textId="5DAB649F" w:rsidR="002C7410" w:rsidRPr="00B826C4" w:rsidRDefault="002C7410" w:rsidP="009C56F3">
      <w:pPr>
        <w:pStyle w:val="NoSpacing"/>
        <w:spacing w:line="480" w:lineRule="auto"/>
        <w:rPr>
          <w:rFonts w:ascii="Times New Roman" w:hAnsi="Times New Roman" w:cs="Times New Roman"/>
          <w:sz w:val="24"/>
          <w:szCs w:val="24"/>
          <w:lang w:val="en-GB"/>
        </w:rPr>
      </w:pPr>
    </w:p>
    <w:p w14:paraId="24F0D7CC" w14:textId="45F65FBD" w:rsidR="00B216C2" w:rsidRPr="00786839" w:rsidRDefault="00B216C2" w:rsidP="000F560E">
      <w:pPr>
        <w:pStyle w:val="NoSpacing"/>
        <w:spacing w:line="480" w:lineRule="auto"/>
        <w:rPr>
          <w:rFonts w:ascii="Times New Roman" w:hAnsi="Times New Roman" w:cs="Times New Roman"/>
          <w:b/>
          <w:bCs/>
          <w:sz w:val="24"/>
          <w:szCs w:val="24"/>
          <w:lang w:val="en-GB"/>
        </w:rPr>
      </w:pPr>
      <w:r w:rsidRPr="00786839">
        <w:rPr>
          <w:rFonts w:ascii="Times New Roman" w:hAnsi="Times New Roman" w:cs="Times New Roman"/>
          <w:b/>
          <w:bCs/>
          <w:sz w:val="24"/>
          <w:szCs w:val="24"/>
          <w:lang w:val="en-GB"/>
        </w:rPr>
        <w:t>Assessment of</w:t>
      </w:r>
      <w:r w:rsidR="0094268D" w:rsidRPr="00786839">
        <w:rPr>
          <w:rFonts w:ascii="Times New Roman" w:hAnsi="Times New Roman" w:cs="Times New Roman"/>
          <w:b/>
          <w:bCs/>
          <w:sz w:val="24"/>
          <w:szCs w:val="24"/>
          <w:lang w:val="en-GB"/>
        </w:rPr>
        <w:t xml:space="preserve"> diet</w:t>
      </w:r>
      <w:r w:rsidRPr="00786839">
        <w:rPr>
          <w:rFonts w:ascii="Times New Roman" w:hAnsi="Times New Roman" w:cs="Times New Roman"/>
          <w:b/>
          <w:bCs/>
          <w:sz w:val="24"/>
          <w:szCs w:val="24"/>
          <w:lang w:val="en-GB"/>
        </w:rPr>
        <w:t xml:space="preserve"> </w:t>
      </w:r>
    </w:p>
    <w:p w14:paraId="74C14A34" w14:textId="19504FAD" w:rsidR="00931DC7" w:rsidRPr="00B826C4" w:rsidRDefault="006206F5" w:rsidP="00931DC7">
      <w:pPr>
        <w:pStyle w:val="NoSpacing"/>
        <w:spacing w:line="480" w:lineRule="auto"/>
        <w:rPr>
          <w:rFonts w:ascii="Times New Roman" w:hAnsi="Times New Roman" w:cs="Times New Roman"/>
          <w:sz w:val="24"/>
          <w:szCs w:val="24"/>
          <w:lang w:val="en-GB"/>
        </w:rPr>
      </w:pPr>
      <w:r w:rsidRPr="00786839">
        <w:rPr>
          <w:rFonts w:ascii="Times New Roman" w:hAnsi="Times New Roman" w:cs="Times New Roman"/>
          <w:sz w:val="24"/>
          <w:szCs w:val="24"/>
          <w:lang w:val="en-GB"/>
        </w:rPr>
        <w:t>The Oxford WebQ</w:t>
      </w:r>
      <w:r w:rsidR="00C40C1C" w:rsidRPr="00786839">
        <w:rPr>
          <w:rFonts w:ascii="Times New Roman" w:hAnsi="Times New Roman" w:cs="Times New Roman"/>
          <w:sz w:val="24"/>
          <w:szCs w:val="24"/>
          <w:lang w:val="en-GB"/>
        </w:rPr>
        <w:t xml:space="preserve"> was designed as an internet based 24-hour dietary assessment tool for measuring diet on repeated occasions. The</w:t>
      </w:r>
      <w:r w:rsidRPr="00786839">
        <w:rPr>
          <w:rFonts w:ascii="Times New Roman" w:hAnsi="Times New Roman" w:cs="Times New Roman"/>
          <w:sz w:val="24"/>
          <w:szCs w:val="24"/>
          <w:lang w:val="en-GB"/>
        </w:rPr>
        <w:t xml:space="preserve"> questionnaire </w:t>
      </w:r>
      <w:r w:rsidR="00B01B2C" w:rsidRPr="00786839">
        <w:rPr>
          <w:rFonts w:ascii="Times New Roman" w:hAnsi="Times New Roman" w:cs="Times New Roman"/>
          <w:sz w:val="24"/>
          <w:szCs w:val="24"/>
          <w:lang w:val="en-GB"/>
        </w:rPr>
        <w:t xml:space="preserve">is a short set of food frequency questions </w:t>
      </w:r>
      <w:r w:rsidR="00E268B0" w:rsidRPr="00786839">
        <w:rPr>
          <w:rFonts w:ascii="Times New Roman" w:hAnsi="Times New Roman" w:cs="Times New Roman"/>
          <w:sz w:val="24"/>
          <w:szCs w:val="24"/>
          <w:lang w:val="en-GB"/>
        </w:rPr>
        <w:t>on</w:t>
      </w:r>
      <w:r w:rsidR="00B01B2C" w:rsidRPr="00786839">
        <w:rPr>
          <w:rFonts w:ascii="Times New Roman" w:hAnsi="Times New Roman" w:cs="Times New Roman"/>
          <w:sz w:val="24"/>
          <w:szCs w:val="24"/>
          <w:lang w:val="en-GB"/>
        </w:rPr>
        <w:t xml:space="preserve"> commonly eaten food groups in the British population on the day before. </w:t>
      </w:r>
      <w:r w:rsidR="00E268B0" w:rsidRPr="00786839">
        <w:rPr>
          <w:rFonts w:ascii="Times New Roman" w:hAnsi="Times New Roman" w:cs="Times New Roman"/>
          <w:sz w:val="24"/>
          <w:szCs w:val="24"/>
          <w:lang w:val="en-GB"/>
        </w:rPr>
        <w:t xml:space="preserve">The questionnaire </w:t>
      </w:r>
      <w:r w:rsidR="00C40C1C" w:rsidRPr="00786839">
        <w:rPr>
          <w:rFonts w:ascii="Times New Roman" w:hAnsi="Times New Roman" w:cs="Times New Roman"/>
          <w:sz w:val="24"/>
          <w:szCs w:val="24"/>
          <w:lang w:val="en-GB"/>
        </w:rPr>
        <w:t xml:space="preserve">aims to measure the type and quantity of food and beverages consumed in the </w:t>
      </w:r>
      <w:r w:rsidR="00C40C1C" w:rsidRPr="00786839">
        <w:rPr>
          <w:rFonts w:ascii="Times New Roman" w:hAnsi="Times New Roman" w:cs="Times New Roman"/>
          <w:sz w:val="24"/>
          <w:szCs w:val="24"/>
          <w:lang w:val="en-GB"/>
        </w:rPr>
        <w:lastRenderedPageBreak/>
        <w:t xml:space="preserve">last 24 hours </w:t>
      </w:r>
      <w:r w:rsidR="00E268B0" w:rsidRPr="00786839">
        <w:rPr>
          <w:rFonts w:ascii="Times New Roman" w:hAnsi="Times New Roman" w:cs="Times New Roman"/>
          <w:sz w:val="24"/>
          <w:szCs w:val="24"/>
          <w:lang w:val="en-GB"/>
        </w:rPr>
        <w:t xml:space="preserve">and estimate nutrients from the entered information through the UK Nutrient Databank Food Composition Tables </w:t>
      </w:r>
      <w:r w:rsidR="00B51E98" w:rsidRPr="00786839">
        <w:rPr>
          <w:rFonts w:ascii="Times New Roman" w:hAnsi="Times New Roman" w:cs="Times New Roman"/>
          <w:sz w:val="24"/>
          <w:szCs w:val="24"/>
          <w:lang w:val="en-GB"/>
        </w:rPr>
        <w:fldChar w:fldCharType="begin">
          <w:fldData xml:space="preserve">PEVuZE5vdGU+PENpdGU+PEF1dGhvcj5MaXU8L0F1dGhvcj48WWVhcj4yMDExPC9ZZWFyPjxSZWNO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=
</w:fldData>
        </w:fldChar>
      </w:r>
      <w:r w:rsidR="00603675">
        <w:rPr>
          <w:rFonts w:ascii="Times New Roman" w:hAnsi="Times New Roman" w:cs="Times New Roman"/>
          <w:sz w:val="24"/>
          <w:szCs w:val="24"/>
          <w:lang w:val="en-GB"/>
        </w:rPr>
        <w:instrText xml:space="preserve"> ADDIN EN.CITE </w:instrText>
      </w:r>
      <w:r w:rsidR="00603675">
        <w:rPr>
          <w:rFonts w:ascii="Times New Roman" w:hAnsi="Times New Roman" w:cs="Times New Roman"/>
          <w:sz w:val="24"/>
          <w:szCs w:val="24"/>
          <w:lang w:val="en-GB"/>
        </w:rPr>
        <w:fldChar w:fldCharType="begin">
          <w:fldData xml:space="preserve">PEVuZE5vdGU+PENpdGU+PEF1dGhvcj5MaXU8L0F1dGhvcj48WWVhcj4yMDExPC9ZZWFyPjxSZWNO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=
</w:fldData>
        </w:fldChar>
      </w:r>
      <w:r w:rsidR="00603675">
        <w:rPr>
          <w:rFonts w:ascii="Times New Roman" w:hAnsi="Times New Roman" w:cs="Times New Roman"/>
          <w:sz w:val="24"/>
          <w:szCs w:val="24"/>
          <w:lang w:val="en-GB"/>
        </w:rPr>
        <w:instrText xml:space="preserve"> ADDIN EN.CITE.DATA </w:instrText>
      </w:r>
      <w:r w:rsidR="00603675">
        <w:rPr>
          <w:rFonts w:ascii="Times New Roman" w:hAnsi="Times New Roman" w:cs="Times New Roman"/>
          <w:sz w:val="24"/>
          <w:szCs w:val="24"/>
          <w:lang w:val="en-GB"/>
        </w:rPr>
      </w:r>
      <w:r w:rsidR="00603675">
        <w:rPr>
          <w:rFonts w:ascii="Times New Roman" w:hAnsi="Times New Roman" w:cs="Times New Roman"/>
          <w:sz w:val="24"/>
          <w:szCs w:val="24"/>
          <w:lang w:val="en-GB"/>
        </w:rPr>
        <w:fldChar w:fldCharType="end"/>
      </w:r>
      <w:r w:rsidR="00B51E98" w:rsidRPr="00786839">
        <w:rPr>
          <w:rFonts w:ascii="Times New Roman" w:hAnsi="Times New Roman" w:cs="Times New Roman"/>
          <w:sz w:val="24"/>
          <w:szCs w:val="24"/>
          <w:lang w:val="en-GB"/>
        </w:rPr>
        <w:fldChar w:fldCharType="separate"/>
      </w:r>
      <w:r w:rsidR="00603675">
        <w:rPr>
          <w:rFonts w:ascii="Times New Roman" w:hAnsi="Times New Roman" w:cs="Times New Roman"/>
          <w:noProof/>
          <w:sz w:val="24"/>
          <w:szCs w:val="24"/>
          <w:lang w:val="en-GB"/>
        </w:rPr>
        <w:t>(45, 46)</w:t>
      </w:r>
      <w:r w:rsidR="00B51E98" w:rsidRPr="00786839">
        <w:rPr>
          <w:rFonts w:ascii="Times New Roman" w:hAnsi="Times New Roman" w:cs="Times New Roman"/>
          <w:sz w:val="24"/>
          <w:szCs w:val="24"/>
          <w:lang w:val="en-GB"/>
        </w:rPr>
        <w:fldChar w:fldCharType="end"/>
      </w:r>
      <w:r w:rsidR="00C40C1C" w:rsidRPr="00786839">
        <w:rPr>
          <w:rFonts w:ascii="Times New Roman" w:hAnsi="Times New Roman" w:cs="Times New Roman"/>
          <w:sz w:val="24"/>
          <w:szCs w:val="24"/>
          <w:lang w:val="en-GB"/>
        </w:rPr>
        <w:t xml:space="preserve">. </w:t>
      </w:r>
      <w:r w:rsidR="00B51E98" w:rsidRPr="00786839">
        <w:rPr>
          <w:rFonts w:ascii="Times New Roman" w:hAnsi="Times New Roman" w:cs="Times New Roman"/>
          <w:sz w:val="24"/>
          <w:szCs w:val="24"/>
          <w:lang w:val="en-GB"/>
        </w:rPr>
        <w:t>The</w:t>
      </w:r>
      <w:r w:rsidRPr="00786839">
        <w:rPr>
          <w:rFonts w:ascii="Times New Roman" w:hAnsi="Times New Roman" w:cs="Times New Roman"/>
          <w:sz w:val="24"/>
          <w:szCs w:val="24"/>
          <w:lang w:val="en-GB"/>
        </w:rPr>
        <w:t xml:space="preserve"> Oxford</w:t>
      </w:r>
      <w:r w:rsidR="00B51E98" w:rsidRPr="00786839">
        <w:rPr>
          <w:rFonts w:ascii="Times New Roman" w:hAnsi="Times New Roman" w:cs="Times New Roman"/>
          <w:sz w:val="24"/>
          <w:szCs w:val="24"/>
          <w:lang w:val="en-GB"/>
        </w:rPr>
        <w:t xml:space="preserve"> WebQ was compared with interviewer administered 24-hour dietary recalls and validated for macronutrients and total energy intake using recovery biomarkers </w:t>
      </w:r>
      <w:r w:rsidRPr="00786839">
        <w:rPr>
          <w:rFonts w:ascii="Times New Roman" w:hAnsi="Times New Roman" w:cs="Times New Roman"/>
          <w:sz w:val="24"/>
          <w:szCs w:val="24"/>
          <w:lang w:val="en-GB"/>
        </w:rPr>
        <w:t xml:space="preserve">and comparing with a single food frequency questionnaire </w:t>
      </w:r>
      <w:r w:rsidR="00B51E98" w:rsidRPr="00786839">
        <w:rPr>
          <w:rFonts w:ascii="Times New Roman" w:hAnsi="Times New Roman" w:cs="Times New Roman"/>
          <w:sz w:val="24"/>
          <w:szCs w:val="24"/>
          <w:lang w:val="en-GB"/>
        </w:rPr>
        <w:fldChar w:fldCharType="begin">
          <w:fldData xml:space="preserve">PEVuZE5vdGU+PENpdGU+PEF1dGhvcj5MaXU8L0F1dGhvcj48WWVhcj4yMDExPC9ZZWFyPjxSZWNO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=
</w:fldData>
        </w:fldChar>
      </w:r>
      <w:r w:rsidR="00603675">
        <w:rPr>
          <w:rFonts w:ascii="Times New Roman" w:hAnsi="Times New Roman" w:cs="Times New Roman"/>
          <w:sz w:val="24"/>
          <w:szCs w:val="24"/>
          <w:lang w:val="en-GB"/>
        </w:rPr>
        <w:instrText xml:space="preserve"> ADDIN EN.CITE </w:instrText>
      </w:r>
      <w:r w:rsidR="00603675">
        <w:rPr>
          <w:rFonts w:ascii="Times New Roman" w:hAnsi="Times New Roman" w:cs="Times New Roman"/>
          <w:sz w:val="24"/>
          <w:szCs w:val="24"/>
          <w:lang w:val="en-GB"/>
        </w:rPr>
        <w:fldChar w:fldCharType="begin">
          <w:fldData xml:space="preserve">PEVuZE5vdGU+PENpdGU+PEF1dGhvcj5MaXU8L0F1dGhvcj48WWVhcj4yMDExPC9ZZWFyPjxSZWNO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=
</w:fldData>
        </w:fldChar>
      </w:r>
      <w:r w:rsidR="00603675">
        <w:rPr>
          <w:rFonts w:ascii="Times New Roman" w:hAnsi="Times New Roman" w:cs="Times New Roman"/>
          <w:sz w:val="24"/>
          <w:szCs w:val="24"/>
          <w:lang w:val="en-GB"/>
        </w:rPr>
        <w:instrText xml:space="preserve"> ADDIN EN.CITE.DATA </w:instrText>
      </w:r>
      <w:r w:rsidR="00603675">
        <w:rPr>
          <w:rFonts w:ascii="Times New Roman" w:hAnsi="Times New Roman" w:cs="Times New Roman"/>
          <w:sz w:val="24"/>
          <w:szCs w:val="24"/>
          <w:lang w:val="en-GB"/>
        </w:rPr>
      </w:r>
      <w:r w:rsidR="00603675">
        <w:rPr>
          <w:rFonts w:ascii="Times New Roman" w:hAnsi="Times New Roman" w:cs="Times New Roman"/>
          <w:sz w:val="24"/>
          <w:szCs w:val="24"/>
          <w:lang w:val="en-GB"/>
        </w:rPr>
        <w:fldChar w:fldCharType="end"/>
      </w:r>
      <w:r w:rsidR="00B51E98" w:rsidRPr="00786839">
        <w:rPr>
          <w:rFonts w:ascii="Times New Roman" w:hAnsi="Times New Roman" w:cs="Times New Roman"/>
          <w:sz w:val="24"/>
          <w:szCs w:val="24"/>
          <w:lang w:val="en-GB"/>
        </w:rPr>
        <w:fldChar w:fldCharType="separate"/>
      </w:r>
      <w:r w:rsidR="00603675">
        <w:rPr>
          <w:rFonts w:ascii="Times New Roman" w:hAnsi="Times New Roman" w:cs="Times New Roman"/>
          <w:noProof/>
          <w:sz w:val="24"/>
          <w:szCs w:val="24"/>
          <w:lang w:val="en-GB"/>
        </w:rPr>
        <w:t>(45, 47, 48)</w:t>
      </w:r>
      <w:r w:rsidR="00B51E98" w:rsidRPr="00786839">
        <w:rPr>
          <w:rFonts w:ascii="Times New Roman" w:hAnsi="Times New Roman" w:cs="Times New Roman"/>
          <w:sz w:val="24"/>
          <w:szCs w:val="24"/>
          <w:lang w:val="en-GB"/>
        </w:rPr>
        <w:fldChar w:fldCharType="end"/>
      </w:r>
      <w:r w:rsidR="00B51E98" w:rsidRPr="00786839">
        <w:rPr>
          <w:rFonts w:ascii="Times New Roman" w:hAnsi="Times New Roman" w:cs="Times New Roman"/>
          <w:sz w:val="24"/>
          <w:szCs w:val="24"/>
          <w:lang w:val="en-GB"/>
        </w:rPr>
        <w:t>.</w:t>
      </w:r>
      <w:r w:rsidR="0057233A" w:rsidRPr="00786839">
        <w:rPr>
          <w:rFonts w:ascii="Times New Roman" w:hAnsi="Times New Roman" w:cs="Times New Roman"/>
          <w:sz w:val="24"/>
          <w:szCs w:val="24"/>
          <w:lang w:val="en-GB"/>
        </w:rPr>
        <w:t xml:space="preserve"> </w:t>
      </w:r>
      <w:r w:rsidR="00931DC7" w:rsidRPr="00786839">
        <w:rPr>
          <w:rFonts w:ascii="Times New Roman" w:hAnsi="Times New Roman" w:cs="Times New Roman"/>
          <w:sz w:val="24"/>
          <w:szCs w:val="24"/>
          <w:lang w:val="en-GB"/>
        </w:rPr>
        <w:t xml:space="preserve">Recently, the Oxford WebQ nutrient calculation was updated to provide more detailed information on nutrient intakes and to incorporate new dietary variables </w:t>
      </w:r>
      <w:r w:rsidR="00931DC7" w:rsidRPr="00786839">
        <w:rPr>
          <w:rFonts w:ascii="Times New Roman" w:hAnsi="Times New Roman" w:cs="Times New Roman"/>
          <w:sz w:val="24"/>
          <w:szCs w:val="24"/>
          <w:lang w:val="en-GB"/>
        </w:rPr>
        <w:fldChar w:fldCharType="begin">
          <w:fldData xml:space="preserve">PEVuZE5vdGU+PENpdGU+PEF1dGhvcj5QZXJlei1Db3JuYWdvPC9BdXRob3I+PFllYXI+MjAyMTwv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==
</w:fldData>
        </w:fldChar>
      </w:r>
      <w:r w:rsidR="00603675">
        <w:rPr>
          <w:rFonts w:ascii="Times New Roman" w:hAnsi="Times New Roman" w:cs="Times New Roman"/>
          <w:sz w:val="24"/>
          <w:szCs w:val="24"/>
          <w:lang w:val="en-GB"/>
        </w:rPr>
        <w:instrText xml:space="preserve"> ADDIN EN.CITE </w:instrText>
      </w:r>
      <w:r w:rsidR="00603675">
        <w:rPr>
          <w:rFonts w:ascii="Times New Roman" w:hAnsi="Times New Roman" w:cs="Times New Roman"/>
          <w:sz w:val="24"/>
          <w:szCs w:val="24"/>
          <w:lang w:val="en-GB"/>
        </w:rPr>
        <w:fldChar w:fldCharType="begin">
          <w:fldData xml:space="preserve">PEVuZE5vdGU+PENpdGU+PEF1dGhvcj5QZXJlei1Db3JuYWdvPC9BdXRob3I+PFllYXI+MjAyMTwv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==
</w:fldData>
        </w:fldChar>
      </w:r>
      <w:r w:rsidR="00603675">
        <w:rPr>
          <w:rFonts w:ascii="Times New Roman" w:hAnsi="Times New Roman" w:cs="Times New Roman"/>
          <w:sz w:val="24"/>
          <w:szCs w:val="24"/>
          <w:lang w:val="en-GB"/>
        </w:rPr>
        <w:instrText xml:space="preserve"> ADDIN EN.CITE.DATA </w:instrText>
      </w:r>
      <w:r w:rsidR="00603675">
        <w:rPr>
          <w:rFonts w:ascii="Times New Roman" w:hAnsi="Times New Roman" w:cs="Times New Roman"/>
          <w:sz w:val="24"/>
          <w:szCs w:val="24"/>
          <w:lang w:val="en-GB"/>
        </w:rPr>
      </w:r>
      <w:r w:rsidR="00603675">
        <w:rPr>
          <w:rFonts w:ascii="Times New Roman" w:hAnsi="Times New Roman" w:cs="Times New Roman"/>
          <w:sz w:val="24"/>
          <w:szCs w:val="24"/>
          <w:lang w:val="en-GB"/>
        </w:rPr>
        <w:fldChar w:fldCharType="end"/>
      </w:r>
      <w:r w:rsidR="00931DC7" w:rsidRPr="00786839">
        <w:rPr>
          <w:rFonts w:ascii="Times New Roman" w:hAnsi="Times New Roman" w:cs="Times New Roman"/>
          <w:sz w:val="24"/>
          <w:szCs w:val="24"/>
          <w:lang w:val="en-GB"/>
        </w:rPr>
        <w:fldChar w:fldCharType="separate"/>
      </w:r>
      <w:r w:rsidR="00603675">
        <w:rPr>
          <w:rFonts w:ascii="Times New Roman" w:hAnsi="Times New Roman" w:cs="Times New Roman"/>
          <w:noProof/>
          <w:sz w:val="24"/>
          <w:szCs w:val="24"/>
          <w:lang w:val="en-GB"/>
        </w:rPr>
        <w:t>(46)</w:t>
      </w:r>
      <w:r w:rsidR="00931DC7" w:rsidRPr="00786839">
        <w:rPr>
          <w:rFonts w:ascii="Times New Roman" w:hAnsi="Times New Roman" w:cs="Times New Roman"/>
          <w:sz w:val="24"/>
          <w:szCs w:val="24"/>
          <w:lang w:val="en-GB"/>
        </w:rPr>
        <w:fldChar w:fldCharType="end"/>
      </w:r>
      <w:r w:rsidR="00931DC7" w:rsidRPr="00786839">
        <w:rPr>
          <w:rFonts w:ascii="Times New Roman" w:hAnsi="Times New Roman" w:cs="Times New Roman"/>
          <w:sz w:val="24"/>
          <w:szCs w:val="24"/>
          <w:lang w:val="en-GB"/>
        </w:rPr>
        <w:t xml:space="preserve">. </w:t>
      </w:r>
    </w:p>
    <w:p w14:paraId="1610DB51" w14:textId="7F644B33" w:rsidR="0057233A" w:rsidRPr="00786839" w:rsidRDefault="00A841CC" w:rsidP="00546DB1">
      <w:pPr>
        <w:pStyle w:val="NoSpacing"/>
        <w:spacing w:line="480" w:lineRule="auto"/>
        <w:ind w:firstLine="284"/>
        <w:rPr>
          <w:rFonts w:ascii="Times New Roman" w:hAnsi="Times New Roman" w:cs="Times New Roman"/>
          <w:sz w:val="24"/>
          <w:szCs w:val="24"/>
          <w:lang w:val="en-GB"/>
        </w:rPr>
      </w:pPr>
      <w:r w:rsidRPr="00786839">
        <w:rPr>
          <w:rFonts w:ascii="Times New Roman" w:hAnsi="Times New Roman" w:cs="Times New Roman"/>
          <w:sz w:val="24"/>
          <w:szCs w:val="24"/>
          <w:lang w:val="en-GB"/>
        </w:rPr>
        <w:t xml:space="preserve">Participants recruited between April 2009 and September 2010 completed the Oxford WebQ at baseline (n=70,747). The Oxford WebQ was not available until April 2009 and participants recruited before that date who provided a valid email address were invited to complete the four subsequent 24-hour dietary assessments online </w:t>
      </w:r>
      <w:r w:rsidR="0057233A" w:rsidRPr="00786839">
        <w:rPr>
          <w:rFonts w:ascii="Times New Roman" w:hAnsi="Times New Roman" w:cs="Times New Roman"/>
          <w:sz w:val="24"/>
          <w:szCs w:val="24"/>
          <w:lang w:val="en-GB"/>
        </w:rPr>
        <w:fldChar w:fldCharType="begin">
          <w:fldData xml:space="preserve">PEVuZE5vdGU+PENpdGU+PEF1dGhvcj5LZWxseTwvQXV0aG9yPjxZZWFyPjIwMjE8L1llYXI+PFJl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</w:fldData>
        </w:fldChar>
      </w:r>
      <w:r w:rsidR="00603675">
        <w:rPr>
          <w:rFonts w:ascii="Times New Roman" w:hAnsi="Times New Roman" w:cs="Times New Roman"/>
          <w:sz w:val="24"/>
          <w:szCs w:val="24"/>
          <w:lang w:val="en-GB"/>
        </w:rPr>
        <w:instrText xml:space="preserve"> ADDIN EN.CITE </w:instrText>
      </w:r>
      <w:r w:rsidR="00603675">
        <w:rPr>
          <w:rFonts w:ascii="Times New Roman" w:hAnsi="Times New Roman" w:cs="Times New Roman"/>
          <w:sz w:val="24"/>
          <w:szCs w:val="24"/>
          <w:lang w:val="en-GB"/>
        </w:rPr>
        <w:fldChar w:fldCharType="begin">
          <w:fldData xml:space="preserve">PEVuZE5vdGU+PENpdGU+PEF1dGhvcj5LZWxseTwvQXV0aG9yPjxZZWFyPjIwMjE8L1llYXI+PFJl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</w:fldData>
        </w:fldChar>
      </w:r>
      <w:r w:rsidR="00603675">
        <w:rPr>
          <w:rFonts w:ascii="Times New Roman" w:hAnsi="Times New Roman" w:cs="Times New Roman"/>
          <w:sz w:val="24"/>
          <w:szCs w:val="24"/>
          <w:lang w:val="en-GB"/>
        </w:rPr>
        <w:instrText xml:space="preserve"> ADDIN EN.CITE.DATA </w:instrText>
      </w:r>
      <w:r w:rsidR="00603675">
        <w:rPr>
          <w:rFonts w:ascii="Times New Roman" w:hAnsi="Times New Roman" w:cs="Times New Roman"/>
          <w:sz w:val="24"/>
          <w:szCs w:val="24"/>
          <w:lang w:val="en-GB"/>
        </w:rPr>
      </w:r>
      <w:r w:rsidR="00603675">
        <w:rPr>
          <w:rFonts w:ascii="Times New Roman" w:hAnsi="Times New Roman" w:cs="Times New Roman"/>
          <w:sz w:val="24"/>
          <w:szCs w:val="24"/>
          <w:lang w:val="en-GB"/>
        </w:rPr>
        <w:fldChar w:fldCharType="end"/>
      </w:r>
      <w:r w:rsidR="0057233A" w:rsidRPr="00786839">
        <w:rPr>
          <w:rFonts w:ascii="Times New Roman" w:hAnsi="Times New Roman" w:cs="Times New Roman"/>
          <w:sz w:val="24"/>
          <w:szCs w:val="24"/>
          <w:lang w:val="en-GB"/>
        </w:rPr>
        <w:fldChar w:fldCharType="separate"/>
      </w:r>
      <w:r w:rsidR="00603675">
        <w:rPr>
          <w:rFonts w:ascii="Times New Roman" w:hAnsi="Times New Roman" w:cs="Times New Roman"/>
          <w:noProof/>
          <w:sz w:val="24"/>
          <w:szCs w:val="24"/>
          <w:lang w:val="en-GB"/>
        </w:rPr>
        <w:t>(49)</w:t>
      </w:r>
      <w:r w:rsidR="0057233A" w:rsidRPr="00786839">
        <w:rPr>
          <w:rFonts w:ascii="Times New Roman" w:hAnsi="Times New Roman" w:cs="Times New Roman"/>
          <w:sz w:val="24"/>
          <w:szCs w:val="24"/>
          <w:lang w:val="en-GB"/>
        </w:rPr>
        <w:fldChar w:fldCharType="end"/>
      </w:r>
      <w:r w:rsidR="0057233A" w:rsidRPr="00786839">
        <w:rPr>
          <w:rFonts w:ascii="Times New Roman" w:hAnsi="Times New Roman" w:cs="Times New Roman"/>
          <w:sz w:val="24"/>
          <w:szCs w:val="24"/>
          <w:lang w:val="en-GB"/>
        </w:rPr>
        <w:t xml:space="preserve">. </w:t>
      </w:r>
    </w:p>
    <w:p w14:paraId="1955D7F1" w14:textId="77777777" w:rsidR="00E268B0" w:rsidRPr="00786839" w:rsidRDefault="00E268B0" w:rsidP="000F560E">
      <w:pPr>
        <w:pStyle w:val="NoSpacing"/>
        <w:spacing w:line="480" w:lineRule="auto"/>
        <w:rPr>
          <w:rFonts w:ascii="Times New Roman" w:hAnsi="Times New Roman" w:cs="Times New Roman"/>
          <w:b/>
          <w:bCs/>
          <w:sz w:val="24"/>
          <w:szCs w:val="24"/>
          <w:lang w:val="en-GB"/>
        </w:rPr>
      </w:pPr>
    </w:p>
    <w:p w14:paraId="6D4203D6" w14:textId="4F15FB48" w:rsidR="009F25C7" w:rsidRPr="00786839" w:rsidRDefault="009F25C7" w:rsidP="000F560E">
      <w:pPr>
        <w:pStyle w:val="NoSpacing"/>
        <w:spacing w:line="480" w:lineRule="auto"/>
        <w:rPr>
          <w:rFonts w:ascii="Times New Roman" w:hAnsi="Times New Roman" w:cs="Times New Roman"/>
          <w:b/>
          <w:bCs/>
          <w:sz w:val="24"/>
          <w:szCs w:val="24"/>
          <w:lang w:val="en-GB"/>
        </w:rPr>
      </w:pPr>
      <w:r w:rsidRPr="00786839">
        <w:rPr>
          <w:rFonts w:ascii="Times New Roman" w:hAnsi="Times New Roman" w:cs="Times New Roman"/>
          <w:b/>
          <w:bCs/>
          <w:sz w:val="24"/>
          <w:szCs w:val="24"/>
          <w:lang w:val="en-GB"/>
        </w:rPr>
        <w:t>Legumes</w:t>
      </w:r>
    </w:p>
    <w:p w14:paraId="6A84F6B8" w14:textId="2CC5E1DD" w:rsidR="00F3149C" w:rsidRPr="00B826C4" w:rsidRDefault="009C56F3" w:rsidP="009C56F3">
      <w:pPr>
        <w:pStyle w:val="NoSpacing"/>
        <w:spacing w:line="480" w:lineRule="auto"/>
        <w:rPr>
          <w:rFonts w:ascii="Times New Roman" w:hAnsi="Times New Roman" w:cs="Times New Roman"/>
          <w:sz w:val="24"/>
          <w:szCs w:val="24"/>
          <w:lang w:val="en-GB"/>
        </w:rPr>
      </w:pPr>
      <w:r w:rsidRPr="00786839">
        <w:rPr>
          <w:rFonts w:ascii="Times New Roman" w:hAnsi="Times New Roman" w:cs="Times New Roman"/>
          <w:bCs/>
          <w:sz w:val="24"/>
          <w:szCs w:val="24"/>
          <w:lang w:val="en-GB"/>
        </w:rPr>
        <w:t>Legume consumption will be estimated based on participants reported diets from the self-administered online 24-h</w:t>
      </w:r>
      <w:r w:rsidR="00931DC7" w:rsidRPr="00786839">
        <w:rPr>
          <w:rFonts w:ascii="Times New Roman" w:hAnsi="Times New Roman" w:cs="Times New Roman"/>
          <w:bCs/>
          <w:sz w:val="24"/>
          <w:szCs w:val="24"/>
          <w:lang w:val="en-GB"/>
        </w:rPr>
        <w:t>our</w:t>
      </w:r>
      <w:r w:rsidRPr="00786839">
        <w:rPr>
          <w:rFonts w:ascii="Times New Roman" w:hAnsi="Times New Roman" w:cs="Times New Roman"/>
          <w:bCs/>
          <w:sz w:val="24"/>
          <w:szCs w:val="24"/>
          <w:lang w:val="en-GB"/>
        </w:rPr>
        <w:t xml:space="preserve"> dietary assessments, </w:t>
      </w:r>
      <w:r w:rsidR="00931DC7" w:rsidRPr="00786839">
        <w:rPr>
          <w:rFonts w:ascii="Times New Roman" w:hAnsi="Times New Roman" w:cs="Times New Roman"/>
          <w:bCs/>
          <w:sz w:val="24"/>
          <w:szCs w:val="24"/>
          <w:lang w:val="en-GB"/>
        </w:rPr>
        <w:t xml:space="preserve">the </w:t>
      </w:r>
      <w:r w:rsidRPr="00786839">
        <w:rPr>
          <w:rFonts w:ascii="Times New Roman" w:hAnsi="Times New Roman" w:cs="Times New Roman"/>
          <w:bCs/>
          <w:sz w:val="24"/>
          <w:szCs w:val="24"/>
          <w:lang w:val="en-GB"/>
        </w:rPr>
        <w:t xml:space="preserve">Oxford </w:t>
      </w:r>
      <w:r w:rsidRPr="00786839">
        <w:rPr>
          <w:rFonts w:ascii="Times New Roman" w:hAnsi="Times New Roman" w:cs="Times New Roman"/>
          <w:sz w:val="24"/>
          <w:szCs w:val="24"/>
          <w:lang w:val="en-GB"/>
        </w:rPr>
        <w:t>WebQ</w:t>
      </w:r>
      <w:r w:rsidR="00931DC7" w:rsidRPr="00786839">
        <w:rPr>
          <w:rFonts w:ascii="Times New Roman" w:hAnsi="Times New Roman" w:cs="Times New Roman"/>
          <w:sz w:val="24"/>
          <w:szCs w:val="24"/>
          <w:lang w:val="en-GB"/>
        </w:rPr>
        <w:t xml:space="preserve">. Consumption of legumes and pulses will be based on total weight by food group intakes estimated from participants’ responses in the Oxford WebQ. </w:t>
      </w:r>
      <w:r w:rsidRPr="00786839">
        <w:rPr>
          <w:rFonts w:ascii="Times New Roman" w:hAnsi="Times New Roman" w:cs="Times New Roman"/>
          <w:sz w:val="24"/>
          <w:szCs w:val="24"/>
          <w:lang w:val="en-GB"/>
        </w:rPr>
        <w:t xml:space="preserve">Despite the high detail level of the </w:t>
      </w:r>
      <w:r w:rsidR="00931DC7" w:rsidRPr="00786839">
        <w:rPr>
          <w:rFonts w:ascii="Times New Roman" w:hAnsi="Times New Roman" w:cs="Times New Roman"/>
          <w:sz w:val="24"/>
          <w:szCs w:val="24"/>
          <w:lang w:val="en-GB"/>
        </w:rPr>
        <w:t xml:space="preserve">Oxford </w:t>
      </w:r>
      <w:r w:rsidRPr="00786839">
        <w:rPr>
          <w:rFonts w:ascii="Times New Roman" w:hAnsi="Times New Roman" w:cs="Times New Roman"/>
          <w:sz w:val="24"/>
          <w:szCs w:val="24"/>
          <w:lang w:val="en-GB"/>
        </w:rPr>
        <w:t>WebQ, a single 24-h</w:t>
      </w:r>
      <w:r w:rsidR="00931DC7" w:rsidRPr="00786839">
        <w:rPr>
          <w:rFonts w:ascii="Times New Roman" w:hAnsi="Times New Roman" w:cs="Times New Roman"/>
          <w:sz w:val="24"/>
          <w:szCs w:val="24"/>
          <w:lang w:val="en-GB"/>
        </w:rPr>
        <w:t>our</w:t>
      </w:r>
      <w:r w:rsidRPr="00786839">
        <w:rPr>
          <w:rFonts w:ascii="Times New Roman" w:hAnsi="Times New Roman" w:cs="Times New Roman"/>
          <w:sz w:val="24"/>
          <w:szCs w:val="24"/>
          <w:lang w:val="en-GB"/>
        </w:rPr>
        <w:t xml:space="preserve"> dietary </w:t>
      </w:r>
      <w:r w:rsidR="00931DC7" w:rsidRPr="00786839">
        <w:rPr>
          <w:rFonts w:ascii="Times New Roman" w:hAnsi="Times New Roman" w:cs="Times New Roman"/>
          <w:sz w:val="24"/>
          <w:szCs w:val="24"/>
          <w:lang w:val="en-GB"/>
        </w:rPr>
        <w:t xml:space="preserve">assessment </w:t>
      </w:r>
      <w:r w:rsidRPr="00786839">
        <w:rPr>
          <w:rFonts w:ascii="Times New Roman" w:hAnsi="Times New Roman" w:cs="Times New Roman"/>
          <w:sz w:val="24"/>
          <w:szCs w:val="24"/>
          <w:lang w:val="en-GB"/>
        </w:rPr>
        <w:t xml:space="preserve">cannot capture habitual intake of legumes in a UK-setting </w:t>
      </w:r>
      <w:r w:rsidRPr="00786839">
        <w:rPr>
          <w:rFonts w:ascii="Times New Roman" w:hAnsi="Times New Roman" w:cs="Times New Roman"/>
          <w:sz w:val="24"/>
          <w:szCs w:val="24"/>
          <w:lang w:val="en-GB"/>
        </w:rPr>
        <w:fldChar w:fldCharType="begin"/>
      </w:r>
      <w:r w:rsidR="00603675">
        <w:rPr>
          <w:rFonts w:ascii="Times New Roman" w:hAnsi="Times New Roman" w:cs="Times New Roman"/>
          <w:sz w:val="24"/>
          <w:szCs w:val="24"/>
          <w:lang w:val="en-GB"/>
        </w:rPr>
        <w:instrText xml:space="preserve"> ADDIN EN.CITE &lt;EndNote&gt;&lt;Cite&gt;&lt;Author&gt;FAO&lt;/Author&gt;&lt;Year&gt;2018&lt;/Year&gt;&lt;RecNum&gt;156510&lt;/RecNum&gt;&lt;DisplayText&gt;(50)&lt;/DisplayText&gt;&lt;record&gt;&lt;rec-number&gt;156510&lt;/rec-number&gt;&lt;foreign-keys&gt;&lt;key app="EN" db-id="9d5fssaexstvs3esaazx9drl9t9vffwa5da2" timestamp="1685468613" guid="1ae212d0-3adc-42ec-addc-361260305ace"&gt;156510&lt;/key&gt;&lt;/foreign-keys&gt;&lt;ref-type name="Report"&gt;27&lt;/ref-type&gt;&lt;contributors&gt;&lt;authors&gt;&lt;author&gt;FAO&lt;/author&gt;&lt;/authors&gt;&lt;/contributors&gt;&lt;titles&gt;&lt;title&gt;Dietary Assessment: A resource guide to method selection and application in low ressource settings.&lt;/title&gt;&lt;/titles&gt;&lt;dates&gt;&lt;year&gt;2018&lt;/year&gt;&lt;/dates&gt;&lt;pub-location&gt;Rome&lt;/pub-location&gt;&lt;publisher&gt;Food and Agriculture Organiszation of the United Nations&lt;/publisher&gt;&lt;urls&gt;&lt;related-urls&gt;&lt;url&gt;https://www.fao.org/3/i9940en/I9940EN.pdf&lt;/url&gt;&lt;/related-urls&gt;&lt;/urls&gt;&lt;access-date&gt;16 December 2022&lt;/access-date&gt;&lt;/record&gt;&lt;/Cite&gt;&lt;/EndNote&gt;</w:instrText>
      </w:r>
      <w:r w:rsidRPr="00786839">
        <w:rPr>
          <w:rFonts w:ascii="Times New Roman" w:hAnsi="Times New Roman" w:cs="Times New Roman"/>
          <w:sz w:val="24"/>
          <w:szCs w:val="24"/>
          <w:lang w:val="en-GB"/>
        </w:rPr>
        <w:fldChar w:fldCharType="separate"/>
      </w:r>
      <w:r w:rsidR="00603675">
        <w:rPr>
          <w:rFonts w:ascii="Times New Roman" w:hAnsi="Times New Roman" w:cs="Times New Roman"/>
          <w:noProof/>
          <w:sz w:val="24"/>
          <w:szCs w:val="24"/>
          <w:lang w:val="en-GB"/>
        </w:rPr>
        <w:t>(50)</w:t>
      </w:r>
      <w:r w:rsidRPr="00786839">
        <w:rPr>
          <w:rFonts w:ascii="Times New Roman" w:hAnsi="Times New Roman" w:cs="Times New Roman"/>
          <w:sz w:val="24"/>
          <w:szCs w:val="24"/>
          <w:lang w:val="en-GB"/>
        </w:rPr>
        <w:fldChar w:fldCharType="end"/>
      </w:r>
      <w:r w:rsidRPr="00786839">
        <w:rPr>
          <w:rFonts w:ascii="Times New Roman" w:hAnsi="Times New Roman" w:cs="Times New Roman"/>
          <w:sz w:val="24"/>
          <w:szCs w:val="24"/>
          <w:lang w:val="en-GB"/>
        </w:rPr>
        <w:t xml:space="preserve">. </w:t>
      </w:r>
      <w:r w:rsidR="00931DC7" w:rsidRPr="00B826C4">
        <w:rPr>
          <w:rFonts w:ascii="Times New Roman" w:hAnsi="Times New Roman" w:cs="Times New Roman"/>
          <w:sz w:val="24"/>
          <w:szCs w:val="24"/>
          <w:lang w:val="en-GB"/>
        </w:rPr>
        <w:t>Therefore, this study will include</w:t>
      </w:r>
      <w:r w:rsidRPr="00786839">
        <w:rPr>
          <w:rFonts w:ascii="Times New Roman" w:hAnsi="Times New Roman" w:cs="Times New Roman"/>
          <w:sz w:val="24"/>
          <w:szCs w:val="24"/>
          <w:lang w:val="en-GB"/>
        </w:rPr>
        <w:t xml:space="preserve"> varying numbers of 24-</w:t>
      </w:r>
      <w:r w:rsidR="00931DC7" w:rsidRPr="00786839">
        <w:rPr>
          <w:rFonts w:ascii="Times New Roman" w:hAnsi="Times New Roman" w:cs="Times New Roman"/>
          <w:sz w:val="24"/>
          <w:szCs w:val="24"/>
          <w:lang w:val="en-GB"/>
        </w:rPr>
        <w:t>hour dietary assessments to</w:t>
      </w:r>
      <w:r w:rsidRPr="00786839">
        <w:rPr>
          <w:rFonts w:ascii="Times New Roman" w:hAnsi="Times New Roman" w:cs="Times New Roman"/>
          <w:sz w:val="24"/>
          <w:szCs w:val="24"/>
          <w:lang w:val="en-GB"/>
        </w:rPr>
        <w:t xml:space="preserve"> </w:t>
      </w:r>
      <w:r w:rsidR="00931DC7" w:rsidRPr="00786839">
        <w:rPr>
          <w:rFonts w:ascii="Times New Roman" w:hAnsi="Times New Roman" w:cs="Times New Roman"/>
          <w:sz w:val="24"/>
          <w:szCs w:val="24"/>
          <w:lang w:val="en-GB"/>
        </w:rPr>
        <w:t>ensure that</w:t>
      </w:r>
      <w:r w:rsidRPr="00786839">
        <w:rPr>
          <w:rFonts w:ascii="Times New Roman" w:hAnsi="Times New Roman" w:cs="Times New Roman"/>
          <w:sz w:val="24"/>
          <w:szCs w:val="24"/>
          <w:lang w:val="en-GB"/>
        </w:rPr>
        <w:t xml:space="preserve"> we capture usual intake of legumes.</w:t>
      </w:r>
      <w:r w:rsidRPr="00786839">
        <w:rPr>
          <w:rFonts w:ascii="Times New Roman" w:hAnsi="Times New Roman" w:cs="Times New Roman"/>
          <w:b/>
          <w:bCs/>
          <w:sz w:val="24"/>
          <w:szCs w:val="24"/>
          <w:lang w:val="en-GB"/>
        </w:rPr>
        <w:t xml:space="preserve"> </w:t>
      </w:r>
    </w:p>
    <w:p w14:paraId="7655FF71" w14:textId="77777777" w:rsidR="009C56F3" w:rsidRPr="00B826C4" w:rsidRDefault="009C56F3" w:rsidP="009C56F3">
      <w:pPr>
        <w:pStyle w:val="NoSpacing"/>
        <w:spacing w:line="480" w:lineRule="auto"/>
        <w:rPr>
          <w:rFonts w:ascii="Times New Roman" w:hAnsi="Times New Roman" w:cs="Times New Roman"/>
          <w:sz w:val="24"/>
          <w:szCs w:val="24"/>
          <w:lang w:val="en-GB"/>
        </w:rPr>
      </w:pPr>
    </w:p>
    <w:p w14:paraId="2A88C0BA" w14:textId="678AB8EA" w:rsidR="009F25C7" w:rsidRPr="00B826C4" w:rsidRDefault="00F20CDB" w:rsidP="000F560E">
      <w:pPr>
        <w:pStyle w:val="NoSpacing"/>
        <w:spacing w:line="480" w:lineRule="auto"/>
        <w:rPr>
          <w:rFonts w:ascii="Times New Roman" w:hAnsi="Times New Roman" w:cs="Times New Roman"/>
          <w:b/>
          <w:bCs/>
          <w:sz w:val="24"/>
          <w:szCs w:val="24"/>
          <w:lang w:val="en-GB"/>
        </w:rPr>
      </w:pPr>
      <w:r w:rsidRPr="00B826C4">
        <w:rPr>
          <w:rFonts w:ascii="Times New Roman" w:hAnsi="Times New Roman" w:cs="Times New Roman"/>
          <w:b/>
          <w:bCs/>
          <w:sz w:val="24"/>
          <w:szCs w:val="24"/>
          <w:lang w:val="en-GB"/>
        </w:rPr>
        <w:t>Meat, poultry, and fish</w:t>
      </w:r>
    </w:p>
    <w:p w14:paraId="16A38BE5" w14:textId="5429529E" w:rsidR="009C56F3" w:rsidRPr="00786839" w:rsidRDefault="009C56F3" w:rsidP="009C56F3">
      <w:pPr>
        <w:pStyle w:val="NoSpacing"/>
        <w:spacing w:line="480" w:lineRule="auto"/>
        <w:rPr>
          <w:rFonts w:ascii="Times New Roman" w:hAnsi="Times New Roman" w:cs="Times New Roman"/>
          <w:sz w:val="24"/>
          <w:szCs w:val="24"/>
          <w:lang w:val="en-GB"/>
        </w:rPr>
      </w:pPr>
      <w:r w:rsidRPr="00786839">
        <w:rPr>
          <w:rFonts w:ascii="Times New Roman" w:hAnsi="Times New Roman" w:cs="Times New Roman"/>
          <w:sz w:val="24"/>
          <w:szCs w:val="24"/>
          <w:lang w:val="en-GB"/>
        </w:rPr>
        <w:t xml:space="preserve">Consumption of red and processed meats, poultry, and fish will be based on total weight by food group intakes estimated from participants’ responses </w:t>
      </w:r>
      <w:r w:rsidR="00EC5999" w:rsidRPr="00786839">
        <w:rPr>
          <w:rFonts w:ascii="Times New Roman" w:hAnsi="Times New Roman" w:cs="Times New Roman"/>
          <w:sz w:val="24"/>
          <w:szCs w:val="24"/>
          <w:lang w:val="en-GB"/>
        </w:rPr>
        <w:t xml:space="preserve">to the Oxford </w:t>
      </w:r>
      <w:proofErr w:type="spellStart"/>
      <w:r w:rsidR="00EC5999" w:rsidRPr="00786839">
        <w:rPr>
          <w:rFonts w:ascii="Times New Roman" w:hAnsi="Times New Roman" w:cs="Times New Roman"/>
          <w:sz w:val="24"/>
          <w:szCs w:val="24"/>
          <w:lang w:val="en-GB"/>
        </w:rPr>
        <w:t>WebQs</w:t>
      </w:r>
      <w:proofErr w:type="spellEnd"/>
      <w:r w:rsidRPr="00786839">
        <w:rPr>
          <w:rFonts w:ascii="Times New Roman" w:hAnsi="Times New Roman" w:cs="Times New Roman"/>
          <w:sz w:val="24"/>
          <w:szCs w:val="24"/>
          <w:lang w:val="en-GB"/>
        </w:rPr>
        <w:t xml:space="preserve">. </w:t>
      </w:r>
    </w:p>
    <w:p w14:paraId="1B3A9AF9" w14:textId="3CDF31D7" w:rsidR="009C56F3" w:rsidRPr="00B826C4" w:rsidRDefault="009C56F3" w:rsidP="009C56F3">
      <w:pPr>
        <w:pStyle w:val="NoSpacing"/>
        <w:spacing w:line="480" w:lineRule="auto"/>
        <w:ind w:firstLine="284"/>
        <w:rPr>
          <w:rFonts w:ascii="Times New Roman" w:hAnsi="Times New Roman" w:cs="Times New Roman"/>
          <w:sz w:val="24"/>
          <w:szCs w:val="24"/>
          <w:lang w:val="en-GB"/>
        </w:rPr>
      </w:pPr>
      <w:r w:rsidRPr="00B826C4">
        <w:rPr>
          <w:rFonts w:ascii="Times New Roman" w:hAnsi="Times New Roman" w:cs="Times New Roman"/>
          <w:sz w:val="24"/>
          <w:szCs w:val="24"/>
          <w:lang w:val="en-GB"/>
        </w:rPr>
        <w:lastRenderedPageBreak/>
        <w:t xml:space="preserve">Red and processed meat </w:t>
      </w:r>
      <w:r w:rsidR="00977F52" w:rsidRPr="00B826C4">
        <w:rPr>
          <w:rFonts w:ascii="Times New Roman" w:hAnsi="Times New Roman" w:cs="Times New Roman"/>
          <w:sz w:val="24"/>
          <w:szCs w:val="24"/>
          <w:lang w:val="en-GB"/>
        </w:rPr>
        <w:t>will be</w:t>
      </w:r>
      <w:r w:rsidRPr="00B826C4">
        <w:rPr>
          <w:rFonts w:ascii="Times New Roman" w:hAnsi="Times New Roman" w:cs="Times New Roman"/>
          <w:sz w:val="24"/>
          <w:szCs w:val="24"/>
          <w:lang w:val="en-GB"/>
        </w:rPr>
        <w:t xml:space="preserve"> defined as beef, pork, lamb, </w:t>
      </w:r>
      <w:r w:rsidR="00A5699A" w:rsidRPr="00B826C4">
        <w:rPr>
          <w:rFonts w:ascii="Times New Roman" w:hAnsi="Times New Roman" w:cs="Times New Roman"/>
          <w:sz w:val="24"/>
          <w:szCs w:val="24"/>
          <w:lang w:val="en-GB"/>
        </w:rPr>
        <w:t xml:space="preserve">and other meats including offal, and </w:t>
      </w:r>
      <w:r w:rsidRPr="00B826C4">
        <w:rPr>
          <w:rFonts w:ascii="Times New Roman" w:hAnsi="Times New Roman" w:cs="Times New Roman"/>
          <w:sz w:val="24"/>
          <w:szCs w:val="24"/>
          <w:lang w:val="en-GB"/>
        </w:rPr>
        <w:t xml:space="preserve">processed meat including sausages, bacon, ham, and liver </w:t>
      </w:r>
      <w:proofErr w:type="spellStart"/>
      <w:r w:rsidRPr="00B826C4">
        <w:rPr>
          <w:rFonts w:ascii="Times New Roman" w:hAnsi="Times New Roman" w:cs="Times New Roman"/>
          <w:sz w:val="24"/>
          <w:szCs w:val="24"/>
          <w:lang w:val="en-GB"/>
        </w:rPr>
        <w:t>paté</w:t>
      </w:r>
      <w:proofErr w:type="spellEnd"/>
      <w:r w:rsidRPr="00B826C4">
        <w:rPr>
          <w:rFonts w:ascii="Times New Roman" w:hAnsi="Times New Roman" w:cs="Times New Roman"/>
          <w:sz w:val="24"/>
          <w:szCs w:val="24"/>
          <w:lang w:val="en-GB"/>
        </w:rPr>
        <w:t xml:space="preserve">. Poultry </w:t>
      </w:r>
      <w:r w:rsidR="0033786C" w:rsidRPr="00B826C4">
        <w:rPr>
          <w:rFonts w:ascii="Times New Roman" w:hAnsi="Times New Roman" w:cs="Times New Roman"/>
          <w:sz w:val="24"/>
          <w:szCs w:val="24"/>
          <w:lang w:val="en-GB"/>
        </w:rPr>
        <w:t>will be</w:t>
      </w:r>
      <w:r w:rsidRPr="00B826C4">
        <w:rPr>
          <w:rFonts w:ascii="Times New Roman" w:hAnsi="Times New Roman" w:cs="Times New Roman"/>
          <w:sz w:val="24"/>
          <w:szCs w:val="24"/>
          <w:lang w:val="en-GB"/>
        </w:rPr>
        <w:t xml:space="preserve"> defined as poultry with or without skin, and fried poultry with batter or breadcrumbs. Fish </w:t>
      </w:r>
      <w:r w:rsidR="0033786C" w:rsidRPr="00B826C4">
        <w:rPr>
          <w:rFonts w:ascii="Times New Roman" w:hAnsi="Times New Roman" w:cs="Times New Roman"/>
          <w:sz w:val="24"/>
          <w:szCs w:val="24"/>
          <w:lang w:val="en-GB"/>
        </w:rPr>
        <w:t>will be</w:t>
      </w:r>
      <w:r w:rsidRPr="00B826C4">
        <w:rPr>
          <w:rFonts w:ascii="Times New Roman" w:hAnsi="Times New Roman" w:cs="Times New Roman"/>
          <w:sz w:val="24"/>
          <w:szCs w:val="24"/>
          <w:lang w:val="en-GB"/>
        </w:rPr>
        <w:t xml:space="preserve"> defined as oily fish, white fish and tinned tuna, fried fish with batter or breadcrumbs, and shellfish.</w:t>
      </w:r>
    </w:p>
    <w:p w14:paraId="304FF42C" w14:textId="77777777" w:rsidR="00F20CDB" w:rsidRPr="00B826C4" w:rsidRDefault="00F20CDB" w:rsidP="000F560E">
      <w:pPr>
        <w:pStyle w:val="NoSpacing"/>
        <w:spacing w:line="480" w:lineRule="auto"/>
        <w:rPr>
          <w:rFonts w:ascii="Times New Roman" w:hAnsi="Times New Roman" w:cs="Times New Roman"/>
          <w:sz w:val="24"/>
          <w:szCs w:val="24"/>
          <w:lang w:val="en-GB"/>
        </w:rPr>
      </w:pPr>
    </w:p>
    <w:p w14:paraId="5F716B06" w14:textId="285CC955" w:rsidR="00085816" w:rsidRPr="00786839" w:rsidRDefault="00D365B7" w:rsidP="000F560E">
      <w:pPr>
        <w:pStyle w:val="NoSpacing"/>
        <w:spacing w:line="480"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Metabolic dysfunction-associated steatotic liver disease</w:t>
      </w:r>
    </w:p>
    <w:p w14:paraId="1D23AE75" w14:textId="2D89364A" w:rsidR="00085816" w:rsidRPr="00786839" w:rsidRDefault="007263BE" w:rsidP="000F560E">
      <w:pPr>
        <w:pStyle w:val="NoSpacing"/>
        <w:spacing w:line="480" w:lineRule="auto"/>
        <w:rPr>
          <w:rFonts w:ascii="Times New Roman" w:hAnsi="Times New Roman" w:cs="Times New Roman"/>
          <w:sz w:val="24"/>
          <w:szCs w:val="24"/>
          <w:lang w:val="en-GB"/>
        </w:rPr>
      </w:pPr>
      <w:bookmarkStart w:id="6" w:name="_Hlk122009288"/>
      <w:r w:rsidRPr="00786839">
        <w:rPr>
          <w:rFonts w:ascii="Times New Roman" w:hAnsi="Times New Roman" w:cs="Times New Roman"/>
          <w:sz w:val="24"/>
          <w:szCs w:val="24"/>
          <w:lang w:val="en-GB"/>
        </w:rPr>
        <w:t>Incident cases</w:t>
      </w:r>
      <w:r w:rsidR="00085816" w:rsidRPr="00786839">
        <w:rPr>
          <w:rFonts w:ascii="Times New Roman" w:hAnsi="Times New Roman" w:cs="Times New Roman"/>
          <w:sz w:val="24"/>
          <w:szCs w:val="24"/>
          <w:lang w:val="en-GB"/>
        </w:rPr>
        <w:t xml:space="preserve"> of </w:t>
      </w:r>
      <w:r w:rsidR="00D365B7">
        <w:rPr>
          <w:rFonts w:ascii="Times New Roman" w:hAnsi="Times New Roman" w:cs="Times New Roman"/>
          <w:sz w:val="24"/>
          <w:szCs w:val="24"/>
          <w:lang w:val="en-GB"/>
        </w:rPr>
        <w:t>MASH and MAFLD</w:t>
      </w:r>
      <w:r w:rsidR="00102861" w:rsidRPr="00786839">
        <w:rPr>
          <w:rFonts w:ascii="Times New Roman" w:hAnsi="Times New Roman" w:cs="Times New Roman"/>
          <w:sz w:val="24"/>
          <w:szCs w:val="24"/>
          <w:lang w:val="en-GB"/>
        </w:rPr>
        <w:t xml:space="preserve"> </w:t>
      </w:r>
      <w:r w:rsidR="007729B5" w:rsidRPr="00786839">
        <w:rPr>
          <w:rFonts w:ascii="Times New Roman" w:hAnsi="Times New Roman" w:cs="Times New Roman"/>
          <w:sz w:val="24"/>
          <w:szCs w:val="24"/>
          <w:lang w:val="en-GB"/>
        </w:rPr>
        <w:t>will</w:t>
      </w:r>
      <w:r w:rsidR="00085816" w:rsidRPr="00786839">
        <w:rPr>
          <w:rFonts w:ascii="Times New Roman" w:hAnsi="Times New Roman" w:cs="Times New Roman"/>
          <w:sz w:val="24"/>
          <w:szCs w:val="24"/>
          <w:lang w:val="en-GB"/>
        </w:rPr>
        <w:t xml:space="preserve"> </w:t>
      </w:r>
      <w:r w:rsidR="007729B5" w:rsidRPr="00786839">
        <w:rPr>
          <w:rFonts w:ascii="Times New Roman" w:hAnsi="Times New Roman" w:cs="Times New Roman"/>
          <w:sz w:val="24"/>
          <w:szCs w:val="24"/>
          <w:lang w:val="en-GB"/>
        </w:rPr>
        <w:t xml:space="preserve">be </w:t>
      </w:r>
      <w:r w:rsidR="00085816" w:rsidRPr="00786839">
        <w:rPr>
          <w:rFonts w:ascii="Times New Roman" w:hAnsi="Times New Roman" w:cs="Times New Roman"/>
          <w:sz w:val="24"/>
          <w:szCs w:val="24"/>
          <w:lang w:val="en-GB"/>
        </w:rPr>
        <w:t>assessed through linkage to the National Health Service registers where diagnosis after hospital admission or primary care visits</w:t>
      </w:r>
      <w:r w:rsidR="002C7410" w:rsidRPr="00786839">
        <w:rPr>
          <w:rFonts w:ascii="Times New Roman" w:hAnsi="Times New Roman" w:cs="Times New Roman"/>
          <w:sz w:val="24"/>
          <w:szCs w:val="24"/>
          <w:lang w:val="en-GB"/>
        </w:rPr>
        <w:t xml:space="preserve"> are coded according to the International Classification of Diseases and Related Health Problems </w:t>
      </w:r>
      <w:r w:rsidRPr="00786839">
        <w:rPr>
          <w:rFonts w:ascii="Times New Roman" w:hAnsi="Times New Roman" w:cs="Times New Roman"/>
          <w:sz w:val="24"/>
          <w:szCs w:val="24"/>
          <w:lang w:val="en-GB"/>
        </w:rPr>
        <w:t xml:space="preserve">(ICD-10) </w:t>
      </w:r>
      <w:commentRangeStart w:id="7"/>
      <w:r w:rsidR="002C7410" w:rsidRPr="00786839">
        <w:rPr>
          <w:rFonts w:ascii="Times New Roman" w:hAnsi="Times New Roman" w:cs="Times New Roman"/>
          <w:sz w:val="24"/>
          <w:szCs w:val="24"/>
          <w:lang w:val="en-GB"/>
        </w:rPr>
        <w:fldChar w:fldCharType="begin"/>
      </w:r>
      <w:r w:rsidR="00603675">
        <w:rPr>
          <w:rFonts w:ascii="Times New Roman" w:hAnsi="Times New Roman" w:cs="Times New Roman"/>
          <w:sz w:val="24"/>
          <w:szCs w:val="24"/>
          <w:lang w:val="en-GB"/>
        </w:rPr>
        <w:instrText xml:space="preserve"> ADDIN EN.CITE &lt;EndNote&gt;&lt;Cite&gt;&lt;Author&gt;NHS Digital&lt;/Author&gt;&lt;Year&gt;2021&lt;/Year&gt;&lt;RecNum&gt;40289&lt;/RecNum&gt;&lt;DisplayText&gt;(51)&lt;/DisplayText&gt;&lt;record&gt;&lt;rec-number&gt;40289&lt;/rec-number&gt;&lt;foreign-keys&gt;&lt;key app="EN" db-id="9d5fssaexstvs3esaazx9drl9t9vffwa5da2" timestamp="1685462941" guid="8c11583d-c2ed-4d9b-879c-9f27bb32ccb7"&gt;40289&lt;/key&gt;&lt;/foreign-keys&gt;&lt;ref-type name="Web Page"&gt;12&lt;/ref-type&gt;&lt;contributors&gt;&lt;authors&gt;&lt;author&gt;NHS Digital,&lt;/author&gt;&lt;/authors&gt;&lt;/contributors&gt;&lt;titles&gt;&lt;title&gt;NHS Data Model and Dictionary International Classification of Diseases (ICD)&lt;/title&gt;&lt;/titles&gt;&lt;volume&gt;2021&lt;/volume&gt;&lt;number&gt;14 October&lt;/number&gt;&lt;dates&gt;&lt;year&gt;2021&lt;/year&gt;&lt;/dates&gt;&lt;publisher&gt;The National Health Service,&lt;/publisher&gt;&lt;urls&gt;&lt;related-urls&gt;&lt;url&gt;https://datadictionary.nhs.uk/supporting_information/international_classification_of_diseases__icd_.html&lt;/url&gt;&lt;/related-urls&gt;&lt;/urls&gt;&lt;custom1&gt;2021&lt;/custom1&gt;&lt;custom2&gt;14 October&lt;/custom2&gt;&lt;/record&gt;&lt;/Cite&gt;&lt;/EndNote&gt;</w:instrText>
      </w:r>
      <w:r w:rsidR="002C7410" w:rsidRPr="00786839">
        <w:rPr>
          <w:rFonts w:ascii="Times New Roman" w:hAnsi="Times New Roman" w:cs="Times New Roman"/>
          <w:sz w:val="24"/>
          <w:szCs w:val="24"/>
          <w:lang w:val="en-GB"/>
        </w:rPr>
        <w:fldChar w:fldCharType="separate"/>
      </w:r>
      <w:r w:rsidR="00603675">
        <w:rPr>
          <w:rFonts w:ascii="Times New Roman" w:hAnsi="Times New Roman" w:cs="Times New Roman"/>
          <w:noProof/>
          <w:sz w:val="24"/>
          <w:szCs w:val="24"/>
          <w:lang w:val="en-GB"/>
        </w:rPr>
        <w:t>(51)</w:t>
      </w:r>
      <w:r w:rsidR="002C7410" w:rsidRPr="00786839">
        <w:rPr>
          <w:rFonts w:ascii="Times New Roman" w:hAnsi="Times New Roman" w:cs="Times New Roman"/>
          <w:sz w:val="24"/>
          <w:szCs w:val="24"/>
          <w:lang w:val="en-GB"/>
        </w:rPr>
        <w:fldChar w:fldCharType="end"/>
      </w:r>
      <w:r w:rsidR="002C7410" w:rsidRPr="00786839">
        <w:rPr>
          <w:rFonts w:ascii="Times New Roman" w:hAnsi="Times New Roman" w:cs="Times New Roman"/>
          <w:sz w:val="24"/>
          <w:szCs w:val="24"/>
          <w:lang w:val="en-GB"/>
        </w:rPr>
        <w:t xml:space="preserve">. </w:t>
      </w:r>
      <w:r w:rsidR="00D365B7">
        <w:rPr>
          <w:rFonts w:ascii="Times New Roman" w:hAnsi="Times New Roman" w:cs="Times New Roman"/>
          <w:sz w:val="24"/>
          <w:szCs w:val="24"/>
          <w:lang w:val="en-GB"/>
        </w:rPr>
        <w:t xml:space="preserve">Due to a recent change in the definition of MASLD, </w:t>
      </w:r>
      <w:r w:rsidR="00B826C4">
        <w:rPr>
          <w:rFonts w:ascii="Times New Roman" w:hAnsi="Times New Roman" w:cs="Times New Roman"/>
          <w:sz w:val="24"/>
          <w:szCs w:val="24"/>
          <w:lang w:val="en-GB"/>
        </w:rPr>
        <w:t>i</w:t>
      </w:r>
      <w:r w:rsidR="00085816" w:rsidRPr="00786839">
        <w:rPr>
          <w:rFonts w:ascii="Times New Roman" w:hAnsi="Times New Roman" w:cs="Times New Roman"/>
          <w:sz w:val="24"/>
          <w:szCs w:val="24"/>
          <w:lang w:val="en-GB"/>
        </w:rPr>
        <w:t xml:space="preserve">ncident cases of </w:t>
      </w:r>
      <w:r w:rsidR="00D365B7">
        <w:rPr>
          <w:rFonts w:ascii="Times New Roman" w:hAnsi="Times New Roman" w:cs="Times New Roman"/>
          <w:sz w:val="24"/>
          <w:szCs w:val="24"/>
          <w:lang w:val="en-GB"/>
        </w:rPr>
        <w:t>MASLD</w:t>
      </w:r>
      <w:r w:rsidR="00D365B7" w:rsidRPr="00786839">
        <w:rPr>
          <w:rFonts w:ascii="Times New Roman" w:hAnsi="Times New Roman" w:cs="Times New Roman"/>
          <w:sz w:val="24"/>
          <w:szCs w:val="24"/>
          <w:lang w:val="en-GB"/>
        </w:rPr>
        <w:t xml:space="preserve"> </w:t>
      </w:r>
      <w:r w:rsidR="00085816" w:rsidRPr="00786839">
        <w:rPr>
          <w:rFonts w:ascii="Times New Roman" w:hAnsi="Times New Roman" w:cs="Times New Roman"/>
          <w:sz w:val="24"/>
          <w:szCs w:val="24"/>
          <w:lang w:val="en-GB"/>
        </w:rPr>
        <w:t xml:space="preserve">are diagnosed </w:t>
      </w:r>
      <w:r w:rsidR="00D365B7">
        <w:rPr>
          <w:rFonts w:ascii="Times New Roman" w:hAnsi="Times New Roman" w:cs="Times New Roman"/>
          <w:sz w:val="24"/>
          <w:szCs w:val="24"/>
          <w:lang w:val="en-GB"/>
        </w:rPr>
        <w:t>based on</w:t>
      </w:r>
      <w:r w:rsidR="00085816" w:rsidRPr="00786839">
        <w:rPr>
          <w:rFonts w:ascii="Times New Roman" w:hAnsi="Times New Roman" w:cs="Times New Roman"/>
          <w:sz w:val="24"/>
          <w:szCs w:val="24"/>
          <w:lang w:val="en-GB"/>
        </w:rPr>
        <w:t xml:space="preserve"> </w:t>
      </w:r>
      <w:r w:rsidR="007729B5" w:rsidRPr="00786839">
        <w:rPr>
          <w:rFonts w:ascii="Times New Roman" w:hAnsi="Times New Roman" w:cs="Times New Roman"/>
          <w:sz w:val="24"/>
          <w:szCs w:val="24"/>
          <w:lang w:val="en-GB"/>
        </w:rPr>
        <w:t>ICD-</w:t>
      </w:r>
      <w:r w:rsidR="00085816" w:rsidRPr="00786839">
        <w:rPr>
          <w:rFonts w:ascii="Times New Roman" w:hAnsi="Times New Roman" w:cs="Times New Roman"/>
          <w:sz w:val="24"/>
          <w:szCs w:val="24"/>
          <w:lang w:val="en-GB"/>
        </w:rPr>
        <w:t>10</w:t>
      </w:r>
      <w:r w:rsidR="00102861" w:rsidRPr="00786839">
        <w:rPr>
          <w:rFonts w:ascii="Times New Roman" w:hAnsi="Times New Roman" w:cs="Times New Roman"/>
          <w:sz w:val="24"/>
          <w:szCs w:val="24"/>
          <w:lang w:val="en-GB"/>
        </w:rPr>
        <w:t>-</w:t>
      </w:r>
      <w:r w:rsidR="00085816" w:rsidRPr="00786839">
        <w:rPr>
          <w:rFonts w:ascii="Times New Roman" w:hAnsi="Times New Roman" w:cs="Times New Roman"/>
          <w:sz w:val="24"/>
          <w:szCs w:val="24"/>
          <w:lang w:val="en-GB"/>
        </w:rPr>
        <w:t>code</w:t>
      </w:r>
      <w:r w:rsidR="00D365B7">
        <w:rPr>
          <w:rFonts w:ascii="Times New Roman" w:hAnsi="Times New Roman" w:cs="Times New Roman"/>
          <w:sz w:val="24"/>
          <w:szCs w:val="24"/>
          <w:lang w:val="en-GB"/>
        </w:rPr>
        <w:t xml:space="preserve"> for NAFLD, </w:t>
      </w:r>
      <w:r w:rsidR="00102861" w:rsidRPr="00786839">
        <w:rPr>
          <w:rFonts w:ascii="Times New Roman" w:hAnsi="Times New Roman" w:cs="Times New Roman"/>
          <w:sz w:val="24"/>
          <w:szCs w:val="24"/>
          <w:lang w:val="en-GB"/>
        </w:rPr>
        <w:t xml:space="preserve"> K76.0</w:t>
      </w:r>
      <w:r w:rsidR="00D365B7">
        <w:rPr>
          <w:rFonts w:ascii="Times New Roman" w:hAnsi="Times New Roman" w:cs="Times New Roman"/>
          <w:sz w:val="24"/>
          <w:szCs w:val="24"/>
          <w:lang w:val="en-GB"/>
        </w:rPr>
        <w:t>,</w:t>
      </w:r>
      <w:r w:rsidR="00085816" w:rsidRPr="00786839">
        <w:rPr>
          <w:rFonts w:ascii="Times New Roman" w:hAnsi="Times New Roman" w:cs="Times New Roman"/>
          <w:sz w:val="24"/>
          <w:szCs w:val="24"/>
          <w:lang w:val="en-GB"/>
        </w:rPr>
        <w:t xml:space="preserve"> at first admission to hospital</w:t>
      </w:r>
      <w:r w:rsidR="00D365B7">
        <w:rPr>
          <w:rFonts w:ascii="Times New Roman" w:hAnsi="Times New Roman" w:cs="Times New Roman"/>
          <w:sz w:val="24"/>
          <w:szCs w:val="24"/>
          <w:lang w:val="en-GB"/>
        </w:rPr>
        <w:t>,</w:t>
      </w:r>
      <w:r w:rsidR="00102861" w:rsidRPr="00786839">
        <w:rPr>
          <w:rFonts w:ascii="Times New Roman" w:hAnsi="Times New Roman" w:cs="Times New Roman"/>
          <w:sz w:val="24"/>
          <w:szCs w:val="24"/>
          <w:lang w:val="en-GB"/>
        </w:rPr>
        <w:t xml:space="preserve"> while incident cases of </w:t>
      </w:r>
      <w:r w:rsidR="00D365B7">
        <w:rPr>
          <w:rFonts w:ascii="Times New Roman" w:hAnsi="Times New Roman" w:cs="Times New Roman"/>
          <w:sz w:val="24"/>
          <w:szCs w:val="24"/>
          <w:lang w:val="en-GB"/>
        </w:rPr>
        <w:t>M</w:t>
      </w:r>
      <w:r w:rsidR="00102861" w:rsidRPr="00786839">
        <w:rPr>
          <w:rFonts w:ascii="Times New Roman" w:hAnsi="Times New Roman" w:cs="Times New Roman"/>
          <w:sz w:val="24"/>
          <w:szCs w:val="24"/>
          <w:lang w:val="en-GB"/>
        </w:rPr>
        <w:t xml:space="preserve">ASH are diagnosed </w:t>
      </w:r>
      <w:r w:rsidR="00D365B7">
        <w:rPr>
          <w:rFonts w:ascii="Times New Roman" w:hAnsi="Times New Roman" w:cs="Times New Roman"/>
          <w:sz w:val="24"/>
          <w:szCs w:val="24"/>
          <w:lang w:val="en-GB"/>
        </w:rPr>
        <w:t xml:space="preserve">based on </w:t>
      </w:r>
      <w:r w:rsidR="00102861" w:rsidRPr="00786839">
        <w:rPr>
          <w:rFonts w:ascii="Times New Roman" w:hAnsi="Times New Roman" w:cs="Times New Roman"/>
          <w:sz w:val="24"/>
          <w:szCs w:val="24"/>
          <w:lang w:val="en-GB"/>
        </w:rPr>
        <w:t xml:space="preserve"> ICD-10-code</w:t>
      </w:r>
      <w:r w:rsidR="00D365B7">
        <w:rPr>
          <w:rFonts w:ascii="Times New Roman" w:hAnsi="Times New Roman" w:cs="Times New Roman"/>
          <w:sz w:val="24"/>
          <w:szCs w:val="24"/>
          <w:lang w:val="en-GB"/>
        </w:rPr>
        <w:t xml:space="preserve"> for NASH,</w:t>
      </w:r>
      <w:r w:rsidR="00102861" w:rsidRPr="00786839">
        <w:rPr>
          <w:rFonts w:ascii="Times New Roman" w:hAnsi="Times New Roman" w:cs="Times New Roman"/>
          <w:sz w:val="24"/>
          <w:szCs w:val="24"/>
          <w:lang w:val="en-GB"/>
        </w:rPr>
        <w:t xml:space="preserve"> K75.8 </w:t>
      </w:r>
      <w:r w:rsidR="00990CDD" w:rsidRPr="00786839">
        <w:rPr>
          <w:rFonts w:ascii="Times New Roman" w:hAnsi="Times New Roman" w:cs="Times New Roman"/>
          <w:sz w:val="24"/>
          <w:szCs w:val="24"/>
          <w:lang w:val="en-GB"/>
        </w:rPr>
        <w:fldChar w:fldCharType="begin"/>
      </w:r>
      <w:r w:rsidR="00603675">
        <w:rPr>
          <w:rFonts w:ascii="Times New Roman" w:hAnsi="Times New Roman" w:cs="Times New Roman"/>
          <w:sz w:val="24"/>
          <w:szCs w:val="24"/>
          <w:lang w:val="en-GB"/>
        </w:rPr>
        <w:instrText xml:space="preserve"> ADDIN EN.CITE &lt;EndNote&gt;&lt;Cite&gt;&lt;Author&gt;UK Biobank&lt;/Author&gt;&lt;Year&gt;2020&lt;/Year&gt;&lt;RecNum&gt;156489&lt;/RecNum&gt;&lt;DisplayText&gt;(52)&lt;/DisplayText&gt;&lt;record&gt;&lt;rec-number&gt;156489&lt;/rec-number&gt;&lt;foreign-keys&gt;&lt;key app="EN" db-id="9d5fssaexstvs3esaazx9drl9t9vffwa5da2" timestamp="1685468611" guid="a9ced88b-aea4-4ea7-9e79-d41b76b0130d"&gt;156489&lt;/key&gt;&lt;/foreign-keys&gt;&lt;ref-type name="Report"&gt;27&lt;/ref-type&gt;&lt;contributors&gt;&lt;authors&gt;&lt;author&gt;UK Biobank, &lt;/author&gt;&lt;/authors&gt;&lt;tertiary-authors&gt;&lt;author&gt;UK Biobank&lt;/author&gt;&lt;/tertiary-authors&gt;&lt;/contributors&gt;&lt;titles&gt;&lt;title&gt;Hospital inpatient data&lt;/title&gt;&lt;/titles&gt;&lt;dates&gt;&lt;year&gt;2020&lt;/year&gt;&lt;/dates&gt;&lt;publisher&gt;UK Biobank&lt;/publisher&gt;&lt;urls&gt;&lt;related-urls&gt;&lt;url&gt;http://www.ukbiobank.ac.uk/&lt;/url&gt;&lt;/related-urls&gt;&lt;/urls&gt;&lt;access-date&gt;30 November 2022&lt;/access-date&gt;&lt;/record&gt;&lt;/Cite&gt;&lt;/EndNote&gt;</w:instrText>
      </w:r>
      <w:r w:rsidR="00990CDD" w:rsidRPr="00786839">
        <w:rPr>
          <w:rFonts w:ascii="Times New Roman" w:hAnsi="Times New Roman" w:cs="Times New Roman"/>
          <w:sz w:val="24"/>
          <w:szCs w:val="24"/>
          <w:lang w:val="en-GB"/>
        </w:rPr>
        <w:fldChar w:fldCharType="separate"/>
      </w:r>
      <w:r w:rsidR="00603675">
        <w:rPr>
          <w:rFonts w:ascii="Times New Roman" w:hAnsi="Times New Roman" w:cs="Times New Roman"/>
          <w:noProof/>
          <w:sz w:val="24"/>
          <w:szCs w:val="24"/>
          <w:lang w:val="en-GB"/>
        </w:rPr>
        <w:t>(52)</w:t>
      </w:r>
      <w:r w:rsidR="00990CDD" w:rsidRPr="00786839">
        <w:rPr>
          <w:rFonts w:ascii="Times New Roman" w:hAnsi="Times New Roman" w:cs="Times New Roman"/>
          <w:sz w:val="24"/>
          <w:szCs w:val="24"/>
          <w:lang w:val="en-GB"/>
        </w:rPr>
        <w:fldChar w:fldCharType="end"/>
      </w:r>
      <w:r w:rsidR="00085816" w:rsidRPr="00786839">
        <w:rPr>
          <w:rFonts w:ascii="Times New Roman" w:hAnsi="Times New Roman" w:cs="Times New Roman"/>
          <w:sz w:val="24"/>
          <w:szCs w:val="24"/>
          <w:lang w:val="en-GB"/>
        </w:rPr>
        <w:t>.</w:t>
      </w:r>
      <w:commentRangeEnd w:id="7"/>
      <w:r w:rsidR="00B826C4">
        <w:rPr>
          <w:rStyle w:val="CommentReference"/>
          <w:rFonts w:ascii="Times New Roman" w:eastAsia="Times New Roman" w:hAnsi="Times New Roman" w:cs="Times New Roman"/>
          <w:lang w:eastAsia="da-DK"/>
        </w:rPr>
        <w:commentReference w:id="7"/>
      </w:r>
    </w:p>
    <w:bookmarkEnd w:id="6"/>
    <w:p w14:paraId="4934888F" w14:textId="77777777" w:rsidR="001A04BD" w:rsidRPr="00786839" w:rsidRDefault="001A04BD" w:rsidP="000F560E">
      <w:pPr>
        <w:pStyle w:val="NoSpacing"/>
        <w:spacing w:line="480" w:lineRule="auto"/>
        <w:rPr>
          <w:rFonts w:ascii="Times New Roman" w:hAnsi="Times New Roman" w:cs="Times New Roman"/>
          <w:sz w:val="24"/>
          <w:szCs w:val="24"/>
          <w:lang w:val="en-GB"/>
        </w:rPr>
      </w:pPr>
    </w:p>
    <w:p w14:paraId="7F67A093" w14:textId="6CB64503" w:rsidR="001A04BD" w:rsidRPr="00786839" w:rsidRDefault="00852C68" w:rsidP="000F560E">
      <w:pPr>
        <w:pStyle w:val="NoSpacing"/>
        <w:spacing w:line="480" w:lineRule="auto"/>
        <w:rPr>
          <w:rFonts w:ascii="Times New Roman" w:hAnsi="Times New Roman" w:cs="Times New Roman"/>
          <w:b/>
          <w:bCs/>
          <w:sz w:val="24"/>
          <w:szCs w:val="24"/>
          <w:lang w:val="en-GB"/>
        </w:rPr>
      </w:pPr>
      <w:r w:rsidRPr="00786839">
        <w:rPr>
          <w:rFonts w:ascii="Times New Roman" w:hAnsi="Times New Roman" w:cs="Times New Roman"/>
          <w:b/>
          <w:bCs/>
          <w:sz w:val="24"/>
          <w:szCs w:val="24"/>
          <w:lang w:val="en-GB"/>
        </w:rPr>
        <w:t>C</w:t>
      </w:r>
      <w:r w:rsidR="001A04BD" w:rsidRPr="00786839">
        <w:rPr>
          <w:rFonts w:ascii="Times New Roman" w:hAnsi="Times New Roman" w:cs="Times New Roman"/>
          <w:b/>
          <w:bCs/>
          <w:sz w:val="24"/>
          <w:szCs w:val="24"/>
          <w:lang w:val="en-GB"/>
        </w:rPr>
        <w:t>ovariates</w:t>
      </w:r>
    </w:p>
    <w:p w14:paraId="0A2DE5A7" w14:textId="3ED2F662" w:rsidR="00AC7621" w:rsidRPr="00786839" w:rsidRDefault="00AD523C" w:rsidP="000F560E">
      <w:pPr>
        <w:pStyle w:val="NoSpacing"/>
        <w:spacing w:line="480" w:lineRule="auto"/>
        <w:rPr>
          <w:rFonts w:ascii="Times New Roman" w:hAnsi="Times New Roman" w:cs="Times New Roman"/>
          <w:sz w:val="24"/>
          <w:szCs w:val="24"/>
          <w:lang w:val="en-GB"/>
        </w:rPr>
      </w:pPr>
      <w:r w:rsidRPr="00786839">
        <w:rPr>
          <w:rFonts w:ascii="Times New Roman" w:hAnsi="Times New Roman" w:cs="Times New Roman"/>
          <w:sz w:val="24"/>
          <w:szCs w:val="24"/>
          <w:lang w:val="en-GB"/>
        </w:rPr>
        <w:t>The directed acyclic graph</w:t>
      </w:r>
      <w:r w:rsidR="00085816" w:rsidRPr="00786839">
        <w:rPr>
          <w:rFonts w:ascii="Times New Roman" w:hAnsi="Times New Roman" w:cs="Times New Roman"/>
          <w:sz w:val="24"/>
          <w:szCs w:val="24"/>
          <w:lang w:val="en-GB"/>
        </w:rPr>
        <w:t xml:space="preserve"> </w:t>
      </w:r>
      <w:r w:rsidRPr="00786839">
        <w:rPr>
          <w:rFonts w:ascii="Times New Roman" w:hAnsi="Times New Roman" w:cs="Times New Roman"/>
          <w:sz w:val="24"/>
          <w:szCs w:val="24"/>
          <w:lang w:val="en-GB"/>
        </w:rPr>
        <w:t>presented below</w:t>
      </w:r>
      <w:r w:rsidR="00085816" w:rsidRPr="00786839">
        <w:rPr>
          <w:rFonts w:ascii="Times New Roman" w:hAnsi="Times New Roman" w:cs="Times New Roman"/>
          <w:sz w:val="24"/>
          <w:szCs w:val="24"/>
          <w:lang w:val="en-GB"/>
        </w:rPr>
        <w:t xml:space="preserve"> (Figure 1)</w:t>
      </w:r>
      <w:r w:rsidRPr="00786839">
        <w:rPr>
          <w:rFonts w:ascii="Times New Roman" w:hAnsi="Times New Roman" w:cs="Times New Roman"/>
          <w:sz w:val="24"/>
          <w:szCs w:val="24"/>
          <w:lang w:val="en-GB"/>
        </w:rPr>
        <w:t xml:space="preserve"> </w:t>
      </w:r>
      <w:r w:rsidR="001A04BD" w:rsidRPr="00786839">
        <w:rPr>
          <w:rFonts w:ascii="Times New Roman" w:hAnsi="Times New Roman" w:cs="Times New Roman"/>
          <w:sz w:val="24"/>
          <w:szCs w:val="24"/>
          <w:lang w:val="en-GB"/>
        </w:rPr>
        <w:t>illustrate</w:t>
      </w:r>
      <w:r w:rsidRPr="00786839">
        <w:rPr>
          <w:rFonts w:ascii="Times New Roman" w:hAnsi="Times New Roman" w:cs="Times New Roman"/>
          <w:sz w:val="24"/>
          <w:szCs w:val="24"/>
          <w:lang w:val="en-GB"/>
        </w:rPr>
        <w:t>s</w:t>
      </w:r>
      <w:r w:rsidR="001A04BD" w:rsidRPr="00786839">
        <w:rPr>
          <w:rFonts w:ascii="Times New Roman" w:hAnsi="Times New Roman" w:cs="Times New Roman"/>
          <w:sz w:val="24"/>
          <w:szCs w:val="24"/>
          <w:lang w:val="en-GB"/>
        </w:rPr>
        <w:t xml:space="preserve"> the potential and known </w:t>
      </w:r>
      <w:r w:rsidR="00085816" w:rsidRPr="00786839">
        <w:rPr>
          <w:rFonts w:ascii="Times New Roman" w:hAnsi="Times New Roman" w:cs="Times New Roman"/>
          <w:sz w:val="24"/>
          <w:szCs w:val="24"/>
          <w:lang w:val="en-GB"/>
        </w:rPr>
        <w:t xml:space="preserve">association between </w:t>
      </w:r>
      <w:r w:rsidR="00852C68" w:rsidRPr="00786839">
        <w:rPr>
          <w:rFonts w:ascii="Times New Roman" w:hAnsi="Times New Roman" w:cs="Times New Roman"/>
          <w:sz w:val="24"/>
          <w:szCs w:val="24"/>
          <w:lang w:val="en-GB"/>
        </w:rPr>
        <w:t xml:space="preserve">covariates </w:t>
      </w:r>
      <w:r w:rsidR="00085816" w:rsidRPr="00786839">
        <w:rPr>
          <w:rFonts w:ascii="Times New Roman" w:hAnsi="Times New Roman" w:cs="Times New Roman"/>
          <w:sz w:val="24"/>
          <w:szCs w:val="24"/>
          <w:lang w:val="en-GB"/>
        </w:rPr>
        <w:t xml:space="preserve">of the </w:t>
      </w:r>
      <w:r w:rsidR="001A04BD" w:rsidRPr="00786839">
        <w:rPr>
          <w:rFonts w:ascii="Times New Roman" w:hAnsi="Times New Roman" w:cs="Times New Roman"/>
          <w:sz w:val="24"/>
          <w:szCs w:val="24"/>
          <w:lang w:val="en-GB"/>
        </w:rPr>
        <w:t>association between legume consumption and development of</w:t>
      </w:r>
      <w:r w:rsidR="00D365B7">
        <w:rPr>
          <w:rFonts w:ascii="Times New Roman" w:hAnsi="Times New Roman" w:cs="Times New Roman"/>
          <w:sz w:val="24"/>
          <w:szCs w:val="24"/>
          <w:lang w:val="en-GB"/>
        </w:rPr>
        <w:t xml:space="preserve"> MASLD and NASH</w:t>
      </w:r>
      <w:r w:rsidR="001A04BD" w:rsidRPr="00786839">
        <w:rPr>
          <w:rFonts w:ascii="Times New Roman" w:hAnsi="Times New Roman" w:cs="Times New Roman"/>
          <w:sz w:val="24"/>
          <w:szCs w:val="24"/>
          <w:lang w:val="en-GB"/>
        </w:rPr>
        <w:t>.</w:t>
      </w:r>
      <w:r w:rsidR="00085816" w:rsidRPr="00786839">
        <w:rPr>
          <w:rFonts w:ascii="Times New Roman" w:hAnsi="Times New Roman" w:cs="Times New Roman"/>
          <w:sz w:val="24"/>
          <w:szCs w:val="24"/>
          <w:lang w:val="en-GB"/>
        </w:rPr>
        <w:t xml:space="preserve"> </w:t>
      </w:r>
    </w:p>
    <w:p w14:paraId="33C870E9" w14:textId="64B9A3CD" w:rsidR="00D447B3" w:rsidRPr="00786839" w:rsidRDefault="00D447B3" w:rsidP="00D447B3">
      <w:pPr>
        <w:pStyle w:val="NoSpacing"/>
        <w:spacing w:line="480" w:lineRule="auto"/>
        <w:ind w:firstLine="284"/>
        <w:rPr>
          <w:rFonts w:ascii="Times New Roman" w:hAnsi="Times New Roman" w:cs="Times New Roman"/>
          <w:sz w:val="24"/>
          <w:szCs w:val="24"/>
          <w:lang w:val="en-GB"/>
        </w:rPr>
      </w:pPr>
      <w:r w:rsidRPr="00786839">
        <w:rPr>
          <w:rFonts w:ascii="Times New Roman" w:hAnsi="Times New Roman" w:cs="Times New Roman"/>
          <w:sz w:val="24"/>
          <w:szCs w:val="24"/>
          <w:lang w:val="en-GB"/>
        </w:rPr>
        <w:t xml:space="preserve">Information on covariates will include information on all other dietary components based on total weight by food group intakes as g/day and </w:t>
      </w:r>
      <w:r w:rsidR="00977F52" w:rsidRPr="00786839">
        <w:rPr>
          <w:rFonts w:ascii="Times New Roman" w:hAnsi="Times New Roman" w:cs="Times New Roman"/>
          <w:sz w:val="24"/>
          <w:szCs w:val="24"/>
          <w:lang w:val="en-GB"/>
        </w:rPr>
        <w:t>k</w:t>
      </w:r>
      <w:r w:rsidRPr="00786839">
        <w:rPr>
          <w:rFonts w:ascii="Times New Roman" w:hAnsi="Times New Roman" w:cs="Times New Roman"/>
          <w:sz w:val="24"/>
          <w:szCs w:val="24"/>
          <w:lang w:val="en-GB"/>
        </w:rPr>
        <w:t xml:space="preserve">cal/day retrieved from the Oxford WebQ (fruits, vegetables, cereal products, dairy products, egg products, nuts, mixed dishes, condiments, added sugar and sweets, non-alcoholic beverages, and alcoholic beverages), sex (male, female), age (years), alcohol consumption (g ethanol/day as restricted cubic splines), ethnic group (white, mixed background, Asian, black, other, and unknown), socioeconomic status (Townsend deprivation score [quintiles], educational level), geographical region of </w:t>
      </w:r>
      <w:r w:rsidRPr="00786839">
        <w:rPr>
          <w:rFonts w:ascii="Times New Roman" w:hAnsi="Times New Roman" w:cs="Times New Roman"/>
          <w:sz w:val="24"/>
          <w:szCs w:val="24"/>
          <w:lang w:val="en-GB"/>
        </w:rPr>
        <w:lastRenderedPageBreak/>
        <w:t>recruitment (ten UK regions), lives with a wife or partner (yes, no), anthropometry (BMI [kg/m</w:t>
      </w:r>
      <w:r w:rsidRPr="00786839">
        <w:rPr>
          <w:rFonts w:ascii="Times New Roman" w:hAnsi="Times New Roman" w:cs="Times New Roman"/>
          <w:sz w:val="24"/>
          <w:szCs w:val="24"/>
          <w:vertAlign w:val="superscript"/>
          <w:lang w:val="en-GB"/>
        </w:rPr>
        <w:t>2</w:t>
      </w:r>
      <w:r w:rsidRPr="00786839">
        <w:rPr>
          <w:rFonts w:ascii="Times New Roman" w:hAnsi="Times New Roman" w:cs="Times New Roman"/>
          <w:sz w:val="24"/>
          <w:szCs w:val="24"/>
          <w:lang w:val="en-GB"/>
        </w:rPr>
        <w:t>]), physical activity (low [0-9.9 METs/week], moderate [10-49.9 METs/week], and high [≥50 METs/week], unknown), smoking status (never, former, current 1-15 cigarettes per day, current ≥15 cigarettes per day, current but number of cigarettes per day unknown, and smoking status unknown);</w:t>
      </w:r>
      <w:r w:rsidRPr="00786839">
        <w:rPr>
          <w:rFonts w:ascii="Times New Roman" w:hAnsi="Times New Roman" w:cs="Times New Roman"/>
          <w:bCs/>
          <w:sz w:val="24"/>
          <w:szCs w:val="24"/>
          <w:lang w:val="en-GB"/>
        </w:rPr>
        <w:t xml:space="preserve"> history of metabolic diseases </w:t>
      </w:r>
      <w:r w:rsidRPr="00B826C4">
        <w:rPr>
          <w:rFonts w:ascii="Times New Roman" w:hAnsi="Times New Roman" w:cs="Times New Roman"/>
          <w:sz w:val="24"/>
          <w:szCs w:val="24"/>
          <w:lang w:val="en-GB"/>
        </w:rPr>
        <w:t>(ICD-codes [E10-E14, E78, I10-I15], and self-reported [yes, no, unknown] own or family members’ diagnoses of diabetes, hypertension, high cholesterol)</w:t>
      </w:r>
      <w:r w:rsidRPr="00786839">
        <w:rPr>
          <w:rFonts w:ascii="Times New Roman" w:hAnsi="Times New Roman" w:cs="Times New Roman"/>
          <w:sz w:val="24"/>
          <w:szCs w:val="24"/>
          <w:lang w:val="en-GB"/>
        </w:rPr>
        <w:t xml:space="preserve">. </w:t>
      </w:r>
    </w:p>
    <w:p w14:paraId="711637C0" w14:textId="74B1F9E8" w:rsidR="00FB3753" w:rsidRPr="00B826C4" w:rsidRDefault="00D17625" w:rsidP="000F560E">
      <w:pPr>
        <w:pStyle w:val="NoSpacing"/>
        <w:spacing w:line="480" w:lineRule="auto"/>
        <w:rPr>
          <w:rFonts w:ascii="Times New Roman" w:hAnsi="Times New Roman" w:cs="Times New Roman"/>
          <w:sz w:val="24"/>
          <w:szCs w:val="24"/>
          <w:lang w:val="en-GB"/>
        </w:rPr>
      </w:pPr>
      <w:r w:rsidRPr="00D17625">
        <w:rPr>
          <w:noProof/>
        </w:rPr>
        <w:t xml:space="preserve"> </w:t>
      </w:r>
      <w:r w:rsidRPr="00D17625">
        <w:rPr>
          <w:rFonts w:ascii="Times New Roman" w:hAnsi="Times New Roman" w:cs="Times New Roman"/>
          <w:sz w:val="24"/>
          <w:szCs w:val="24"/>
          <w:lang w:val="en-GB"/>
        </w:rPr>
        <w:drawing>
          <wp:inline distT="0" distB="0" distL="0" distR="0" wp14:anchorId="752F19A4" wp14:editId="5B105ED1">
            <wp:extent cx="5731510" cy="3441065"/>
            <wp:effectExtent l="0" t="0" r="2540" b="6985"/>
            <wp:docPr id="761302432" name="Picture 1" descr="A network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302432" name="Picture 1" descr="A network of lines and dots&#10;&#10;Description automatically generated"/>
                    <pic:cNvPicPr/>
                  </pic:nvPicPr>
                  <pic:blipFill>
                    <a:blip r:embed="rId10"/>
                    <a:stretch>
                      <a:fillRect/>
                    </a:stretch>
                  </pic:blipFill>
                  <pic:spPr>
                    <a:xfrm>
                      <a:off x="0" y="0"/>
                      <a:ext cx="5731510" cy="3441065"/>
                    </a:xfrm>
                    <a:prstGeom prst="rect">
                      <a:avLst/>
                    </a:prstGeom>
                  </pic:spPr>
                </pic:pic>
              </a:graphicData>
            </a:graphic>
          </wp:inline>
        </w:drawing>
      </w:r>
    </w:p>
    <w:p w14:paraId="74A9C08B" w14:textId="3859E211" w:rsidR="002C005F" w:rsidRPr="00786839" w:rsidRDefault="00AC7621" w:rsidP="002C005F">
      <w:pPr>
        <w:pStyle w:val="NoSpacing"/>
        <w:spacing w:line="480" w:lineRule="auto"/>
        <w:rPr>
          <w:rFonts w:ascii="Times New Roman" w:hAnsi="Times New Roman" w:cs="Times New Roman"/>
          <w:sz w:val="24"/>
          <w:szCs w:val="24"/>
          <w:lang w:val="en-GB"/>
        </w:rPr>
      </w:pPr>
      <w:r w:rsidRPr="00B826C4">
        <w:rPr>
          <w:rFonts w:ascii="Times New Roman" w:hAnsi="Times New Roman" w:cs="Times New Roman"/>
          <w:sz w:val="24"/>
          <w:szCs w:val="24"/>
          <w:lang w:val="en-GB"/>
        </w:rPr>
        <w:t xml:space="preserve">Figure </w:t>
      </w:r>
      <w:r w:rsidR="00247329" w:rsidRPr="00B826C4">
        <w:rPr>
          <w:rFonts w:ascii="Times New Roman" w:hAnsi="Times New Roman" w:cs="Times New Roman"/>
          <w:sz w:val="24"/>
          <w:szCs w:val="24"/>
          <w:lang w:val="en-GB"/>
        </w:rPr>
        <w:t>1</w:t>
      </w:r>
      <w:r w:rsidR="00223167" w:rsidRPr="00B826C4">
        <w:rPr>
          <w:rFonts w:ascii="Times New Roman" w:hAnsi="Times New Roman" w:cs="Times New Roman"/>
          <w:sz w:val="24"/>
          <w:szCs w:val="24"/>
          <w:lang w:val="en-GB"/>
        </w:rPr>
        <w:t>.</w:t>
      </w:r>
      <w:r w:rsidR="002C005F" w:rsidRPr="00B826C4">
        <w:rPr>
          <w:rFonts w:ascii="Times New Roman" w:hAnsi="Times New Roman" w:cs="Times New Roman"/>
          <w:sz w:val="24"/>
          <w:szCs w:val="24"/>
          <w:lang w:val="en-GB"/>
        </w:rPr>
        <w:t xml:space="preserve"> </w:t>
      </w:r>
      <w:r w:rsidR="002C005F" w:rsidRPr="00786839">
        <w:rPr>
          <w:rFonts w:ascii="Times New Roman" w:hAnsi="Times New Roman" w:cs="Times New Roman"/>
          <w:sz w:val="24"/>
          <w:szCs w:val="24"/>
          <w:lang w:val="en-GB"/>
        </w:rPr>
        <w:t>Directed Acyclic Graph representing the association between replacement of animal foods with legumes and risk of non-alcoholic fatty liver and the assumed relationship with covar</w:t>
      </w:r>
      <w:r w:rsidR="00631A35" w:rsidRPr="00786839">
        <w:rPr>
          <w:rFonts w:ascii="Times New Roman" w:hAnsi="Times New Roman" w:cs="Times New Roman"/>
          <w:sz w:val="24"/>
          <w:szCs w:val="24"/>
          <w:lang w:val="en-GB"/>
        </w:rPr>
        <w:t>iat</w:t>
      </w:r>
      <w:r w:rsidR="002C005F" w:rsidRPr="00786839">
        <w:rPr>
          <w:rFonts w:ascii="Times New Roman" w:hAnsi="Times New Roman" w:cs="Times New Roman"/>
          <w:sz w:val="24"/>
          <w:szCs w:val="24"/>
          <w:lang w:val="en-GB"/>
        </w:rPr>
        <w:t>es.</w:t>
      </w:r>
      <w:r w:rsidR="00A806E0" w:rsidRPr="00786839">
        <w:rPr>
          <w:rFonts w:ascii="Times New Roman" w:hAnsi="Times New Roman" w:cs="Times New Roman"/>
          <w:sz w:val="24"/>
          <w:szCs w:val="24"/>
          <w:lang w:val="en-GB"/>
        </w:rPr>
        <w:t xml:space="preserve"> *Own or family history with diabetes, hypertension, or </w:t>
      </w:r>
      <w:r w:rsidR="00346E4F" w:rsidRPr="00786839">
        <w:rPr>
          <w:rFonts w:ascii="Times New Roman" w:hAnsi="Times New Roman" w:cs="Times New Roman"/>
          <w:sz w:val="24"/>
          <w:szCs w:val="24"/>
          <w:lang w:val="en-GB"/>
        </w:rPr>
        <w:t>high cholesterol</w:t>
      </w:r>
      <w:r w:rsidR="00AE7120">
        <w:rPr>
          <w:rFonts w:ascii="Times New Roman" w:hAnsi="Times New Roman" w:cs="Times New Roman"/>
          <w:sz w:val="24"/>
          <w:szCs w:val="24"/>
          <w:lang w:val="en-GB"/>
        </w:rPr>
        <w:t xml:space="preserve">, </w:t>
      </w:r>
      <w:commentRangeStart w:id="8"/>
      <w:r w:rsidR="00AE7120">
        <w:rPr>
          <w:rFonts w:ascii="Times New Roman" w:hAnsi="Times New Roman" w:cs="Times New Roman"/>
          <w:sz w:val="24"/>
          <w:szCs w:val="24"/>
          <w:lang w:val="en-GB"/>
        </w:rPr>
        <w:t>obesity</w:t>
      </w:r>
      <w:commentRangeEnd w:id="8"/>
      <w:r w:rsidR="00AE7120">
        <w:rPr>
          <w:rStyle w:val="CommentReference"/>
          <w:rFonts w:ascii="Times New Roman" w:eastAsia="Times New Roman" w:hAnsi="Times New Roman" w:cs="Times New Roman"/>
          <w:lang w:eastAsia="da-DK"/>
        </w:rPr>
        <w:commentReference w:id="8"/>
      </w:r>
      <w:r w:rsidR="00612119">
        <w:rPr>
          <w:rFonts w:ascii="Times New Roman" w:hAnsi="Times New Roman" w:cs="Times New Roman"/>
          <w:sz w:val="24"/>
          <w:szCs w:val="24"/>
          <w:lang w:val="en-GB"/>
        </w:rPr>
        <w:t>, previous liver disease. ** Physical activity, smoking, alcohol consumption</w:t>
      </w:r>
      <w:r w:rsidR="00A806E0" w:rsidRPr="00786839">
        <w:rPr>
          <w:rFonts w:ascii="Times New Roman" w:hAnsi="Times New Roman" w:cs="Times New Roman"/>
          <w:sz w:val="24"/>
          <w:szCs w:val="24"/>
          <w:lang w:val="en-GB"/>
        </w:rPr>
        <w:t>.</w:t>
      </w:r>
    </w:p>
    <w:p w14:paraId="73DFC828" w14:textId="77777777" w:rsidR="00CA42F7" w:rsidRPr="00B826C4" w:rsidRDefault="00CA42F7" w:rsidP="000F560E">
      <w:pPr>
        <w:pStyle w:val="NoSpacing"/>
        <w:spacing w:line="480" w:lineRule="auto"/>
        <w:rPr>
          <w:rFonts w:ascii="Times New Roman" w:hAnsi="Times New Roman" w:cs="Times New Roman"/>
          <w:sz w:val="24"/>
          <w:szCs w:val="24"/>
          <w:lang w:val="en-GB"/>
        </w:rPr>
      </w:pPr>
    </w:p>
    <w:p w14:paraId="2F8C084B" w14:textId="77777777" w:rsidR="009C56F3" w:rsidRPr="00786839" w:rsidRDefault="009C56F3" w:rsidP="009C56F3">
      <w:pPr>
        <w:pStyle w:val="NoSpacing"/>
        <w:spacing w:line="480" w:lineRule="auto"/>
        <w:rPr>
          <w:rFonts w:ascii="Times New Roman" w:hAnsi="Times New Roman" w:cs="Times New Roman"/>
          <w:b/>
          <w:bCs/>
          <w:sz w:val="24"/>
          <w:szCs w:val="24"/>
          <w:lang w:val="en-GB"/>
        </w:rPr>
      </w:pPr>
      <w:bookmarkStart w:id="9" w:name="_Hlk122012814"/>
      <w:r w:rsidRPr="00786839">
        <w:rPr>
          <w:rFonts w:ascii="Times New Roman" w:hAnsi="Times New Roman" w:cs="Times New Roman"/>
          <w:b/>
          <w:bCs/>
          <w:sz w:val="24"/>
          <w:szCs w:val="24"/>
          <w:lang w:val="en-GB"/>
        </w:rPr>
        <w:t>Statistical analyses</w:t>
      </w:r>
    </w:p>
    <w:p w14:paraId="2A26E982" w14:textId="77777777" w:rsidR="009C56F3" w:rsidRPr="00B826C4" w:rsidRDefault="009C56F3" w:rsidP="009C56F3">
      <w:pPr>
        <w:pStyle w:val="NoSpacing"/>
        <w:spacing w:line="480" w:lineRule="auto"/>
        <w:rPr>
          <w:rFonts w:ascii="Times New Roman" w:hAnsi="Times New Roman" w:cs="Times New Roman"/>
          <w:sz w:val="24"/>
          <w:szCs w:val="24"/>
          <w:lang w:val="en-GB"/>
        </w:rPr>
      </w:pPr>
      <w:bookmarkStart w:id="10" w:name="_Hlk122012521"/>
      <w:r w:rsidRPr="00786839">
        <w:rPr>
          <w:rFonts w:ascii="Times New Roman" w:hAnsi="Times New Roman" w:cs="Times New Roman"/>
          <w:sz w:val="24"/>
          <w:szCs w:val="24"/>
          <w:lang w:val="en-GB"/>
        </w:rPr>
        <w:lastRenderedPageBreak/>
        <w:t xml:space="preserve">Standard summary statistics will be performed to describe the distribution of total legume consumption as an average g/day based on participants’ 24-h WebQ responses and across baseline characteristics of participants in the study. </w:t>
      </w:r>
    </w:p>
    <w:p w14:paraId="31D8E5E9" w14:textId="1E29A7EA" w:rsidR="009C56F3" w:rsidRPr="00786839" w:rsidRDefault="009C56F3" w:rsidP="009C56F3">
      <w:pPr>
        <w:pStyle w:val="NoSpacing"/>
        <w:spacing w:line="480" w:lineRule="auto"/>
        <w:rPr>
          <w:rFonts w:ascii="Times New Roman" w:hAnsi="Times New Roman" w:cs="Times New Roman"/>
          <w:bCs/>
          <w:sz w:val="24"/>
          <w:szCs w:val="24"/>
          <w:lang w:val="en-GB"/>
        </w:rPr>
      </w:pPr>
      <w:bookmarkStart w:id="11" w:name="_Hlk122012578"/>
      <w:bookmarkEnd w:id="10"/>
      <w:r w:rsidRPr="00786839">
        <w:rPr>
          <w:rFonts w:ascii="Times New Roman" w:hAnsi="Times New Roman" w:cs="Times New Roman"/>
          <w:bCs/>
          <w:sz w:val="24"/>
          <w:szCs w:val="24"/>
          <w:lang w:val="en-GB"/>
        </w:rPr>
        <w:t xml:space="preserve">Multi-variable adjusted </w:t>
      </w:r>
      <w:r w:rsidR="00346E4F" w:rsidRPr="00786839">
        <w:rPr>
          <w:rFonts w:ascii="Times New Roman" w:hAnsi="Times New Roman" w:cs="Times New Roman"/>
          <w:bCs/>
          <w:sz w:val="24"/>
          <w:szCs w:val="24"/>
          <w:lang w:val="en-GB"/>
        </w:rPr>
        <w:t>C</w:t>
      </w:r>
      <w:r w:rsidRPr="00786839">
        <w:rPr>
          <w:rFonts w:ascii="Times New Roman" w:hAnsi="Times New Roman" w:cs="Times New Roman"/>
          <w:bCs/>
          <w:sz w:val="24"/>
          <w:szCs w:val="24"/>
          <w:lang w:val="en-GB"/>
        </w:rPr>
        <w:t xml:space="preserve">ox </w:t>
      </w:r>
      <w:r w:rsidR="00346E4F" w:rsidRPr="00786839">
        <w:rPr>
          <w:rFonts w:ascii="Times New Roman" w:hAnsi="Times New Roman" w:cs="Times New Roman"/>
          <w:bCs/>
          <w:sz w:val="24"/>
          <w:szCs w:val="24"/>
          <w:lang w:val="en-GB"/>
        </w:rPr>
        <w:t>P</w:t>
      </w:r>
      <w:r w:rsidRPr="00786839">
        <w:rPr>
          <w:rFonts w:ascii="Times New Roman" w:hAnsi="Times New Roman" w:cs="Times New Roman"/>
          <w:bCs/>
          <w:sz w:val="24"/>
          <w:szCs w:val="24"/>
          <w:lang w:val="en-GB"/>
        </w:rPr>
        <w:t xml:space="preserve">roportional </w:t>
      </w:r>
      <w:r w:rsidR="00346E4F" w:rsidRPr="00786839">
        <w:rPr>
          <w:rFonts w:ascii="Times New Roman" w:hAnsi="Times New Roman" w:cs="Times New Roman"/>
          <w:bCs/>
          <w:sz w:val="24"/>
          <w:szCs w:val="24"/>
          <w:lang w:val="en-GB"/>
        </w:rPr>
        <w:t>H</w:t>
      </w:r>
      <w:r w:rsidRPr="00786839">
        <w:rPr>
          <w:rFonts w:ascii="Times New Roman" w:hAnsi="Times New Roman" w:cs="Times New Roman"/>
          <w:bCs/>
          <w:sz w:val="24"/>
          <w:szCs w:val="24"/>
          <w:lang w:val="en-GB"/>
        </w:rPr>
        <w:t>azards regression models will be used to estimate the hazard rati</w:t>
      </w:r>
      <w:r w:rsidR="00346E4F" w:rsidRPr="00786839">
        <w:rPr>
          <w:rFonts w:ascii="Times New Roman" w:hAnsi="Times New Roman" w:cs="Times New Roman"/>
          <w:bCs/>
          <w:sz w:val="24"/>
          <w:szCs w:val="24"/>
          <w:lang w:val="en-GB"/>
        </w:rPr>
        <w:t xml:space="preserve">os </w:t>
      </w:r>
      <w:r w:rsidRPr="00786839">
        <w:rPr>
          <w:rFonts w:ascii="Times New Roman" w:hAnsi="Times New Roman" w:cs="Times New Roman"/>
          <w:bCs/>
          <w:sz w:val="24"/>
          <w:szCs w:val="24"/>
          <w:lang w:val="en-GB"/>
        </w:rPr>
        <w:t xml:space="preserve">for each of the outcomes based on </w:t>
      </w:r>
      <w:r w:rsidR="00346E4F" w:rsidRPr="00786839">
        <w:rPr>
          <w:rFonts w:ascii="Times New Roman" w:hAnsi="Times New Roman" w:cs="Times New Roman"/>
          <w:bCs/>
          <w:sz w:val="24"/>
          <w:szCs w:val="24"/>
          <w:lang w:val="en-GB"/>
        </w:rPr>
        <w:t>replacing</w:t>
      </w:r>
      <w:r w:rsidRPr="00786839">
        <w:rPr>
          <w:rFonts w:ascii="Times New Roman" w:hAnsi="Times New Roman" w:cs="Times New Roman"/>
          <w:bCs/>
          <w:sz w:val="24"/>
          <w:szCs w:val="24"/>
          <w:lang w:val="en-GB"/>
        </w:rPr>
        <w:t xml:space="preserve"> </w:t>
      </w:r>
      <w:r w:rsidR="00346E4F" w:rsidRPr="00786839">
        <w:rPr>
          <w:rFonts w:ascii="Times New Roman" w:hAnsi="Times New Roman" w:cs="Times New Roman"/>
          <w:bCs/>
          <w:sz w:val="24"/>
          <w:szCs w:val="24"/>
          <w:lang w:val="en-GB"/>
        </w:rPr>
        <w:t>meats</w:t>
      </w:r>
      <w:r w:rsidR="00D17625">
        <w:rPr>
          <w:rFonts w:ascii="Times New Roman" w:hAnsi="Times New Roman" w:cs="Times New Roman"/>
          <w:bCs/>
          <w:sz w:val="24"/>
          <w:szCs w:val="24"/>
          <w:lang w:val="en-GB"/>
        </w:rPr>
        <w:t>, poultry</w:t>
      </w:r>
      <w:r w:rsidR="00B826C4">
        <w:rPr>
          <w:rFonts w:ascii="Times New Roman" w:hAnsi="Times New Roman" w:cs="Times New Roman"/>
          <w:bCs/>
          <w:sz w:val="24"/>
          <w:szCs w:val="24"/>
          <w:lang w:val="en-GB"/>
        </w:rPr>
        <w:t>,</w:t>
      </w:r>
      <w:r w:rsidR="00346E4F" w:rsidRPr="00786839">
        <w:rPr>
          <w:rFonts w:ascii="Times New Roman" w:hAnsi="Times New Roman" w:cs="Times New Roman"/>
          <w:bCs/>
          <w:sz w:val="24"/>
          <w:szCs w:val="24"/>
          <w:lang w:val="en-GB"/>
        </w:rPr>
        <w:t xml:space="preserve"> </w:t>
      </w:r>
      <w:r w:rsidR="00B826C4">
        <w:rPr>
          <w:rFonts w:ascii="Times New Roman" w:hAnsi="Times New Roman" w:cs="Times New Roman"/>
          <w:bCs/>
          <w:sz w:val="24"/>
          <w:szCs w:val="24"/>
          <w:lang w:val="en-GB"/>
        </w:rPr>
        <w:t>or</w:t>
      </w:r>
      <w:r w:rsidR="00346E4F" w:rsidRPr="00786839">
        <w:rPr>
          <w:rFonts w:ascii="Times New Roman" w:hAnsi="Times New Roman" w:cs="Times New Roman"/>
          <w:bCs/>
          <w:sz w:val="24"/>
          <w:szCs w:val="24"/>
          <w:lang w:val="en-GB"/>
        </w:rPr>
        <w:t xml:space="preserve"> fish</w:t>
      </w:r>
      <w:r w:rsidRPr="00786839">
        <w:rPr>
          <w:rFonts w:ascii="Times New Roman" w:hAnsi="Times New Roman" w:cs="Times New Roman"/>
          <w:bCs/>
          <w:sz w:val="24"/>
          <w:szCs w:val="24"/>
          <w:lang w:val="en-GB"/>
        </w:rPr>
        <w:t xml:space="preserve"> </w:t>
      </w:r>
      <w:r w:rsidR="00346E4F" w:rsidRPr="00786839">
        <w:rPr>
          <w:rFonts w:ascii="Times New Roman" w:hAnsi="Times New Roman" w:cs="Times New Roman"/>
          <w:bCs/>
          <w:sz w:val="24"/>
          <w:szCs w:val="24"/>
          <w:lang w:val="en-GB"/>
        </w:rPr>
        <w:t>with</w:t>
      </w:r>
      <w:r w:rsidRPr="00786839">
        <w:rPr>
          <w:rFonts w:ascii="Times New Roman" w:hAnsi="Times New Roman" w:cs="Times New Roman"/>
          <w:bCs/>
          <w:sz w:val="24"/>
          <w:szCs w:val="24"/>
          <w:lang w:val="en-GB"/>
        </w:rPr>
        <w:t xml:space="preserve"> legumes</w:t>
      </w:r>
      <w:bookmarkEnd w:id="11"/>
      <w:r w:rsidRPr="00786839">
        <w:rPr>
          <w:rFonts w:ascii="Times New Roman" w:hAnsi="Times New Roman" w:cs="Times New Roman"/>
          <w:bCs/>
          <w:sz w:val="24"/>
          <w:szCs w:val="24"/>
          <w:lang w:val="en-GB"/>
        </w:rPr>
        <w:t>.</w:t>
      </w:r>
    </w:p>
    <w:p w14:paraId="68F8F2A2" w14:textId="75C6DB9D" w:rsidR="009C56F3" w:rsidRPr="00B826C4" w:rsidRDefault="00346E4F" w:rsidP="009C56F3">
      <w:pPr>
        <w:pStyle w:val="NoSpacing"/>
        <w:numPr>
          <w:ilvl w:val="0"/>
          <w:numId w:val="7"/>
        </w:numPr>
        <w:spacing w:line="480" w:lineRule="auto"/>
        <w:rPr>
          <w:rFonts w:ascii="Times New Roman" w:hAnsi="Times New Roman" w:cs="Times New Roman"/>
          <w:sz w:val="24"/>
          <w:szCs w:val="24"/>
          <w:lang w:val="en-GB"/>
        </w:rPr>
      </w:pPr>
      <w:r w:rsidRPr="00B826C4">
        <w:rPr>
          <w:rFonts w:ascii="Times New Roman" w:hAnsi="Times New Roman" w:cs="Times New Roman"/>
          <w:sz w:val="24"/>
          <w:szCs w:val="24"/>
          <w:lang w:val="en-GB"/>
        </w:rPr>
        <w:t xml:space="preserve">Replacing </w:t>
      </w:r>
      <w:r w:rsidR="00A25455" w:rsidRPr="00B826C4">
        <w:rPr>
          <w:rFonts w:ascii="Times New Roman" w:hAnsi="Times New Roman" w:cs="Times New Roman"/>
          <w:sz w:val="24"/>
          <w:szCs w:val="24"/>
          <w:lang w:val="en-GB"/>
        </w:rPr>
        <w:t xml:space="preserve">red and processed </w:t>
      </w:r>
      <w:r w:rsidRPr="00B826C4">
        <w:rPr>
          <w:rFonts w:ascii="Times New Roman" w:hAnsi="Times New Roman" w:cs="Times New Roman"/>
          <w:sz w:val="24"/>
          <w:szCs w:val="24"/>
          <w:lang w:val="en-GB"/>
        </w:rPr>
        <w:t>meats, poultry,</w:t>
      </w:r>
      <w:r w:rsidR="00B826C4">
        <w:rPr>
          <w:rFonts w:ascii="Times New Roman" w:hAnsi="Times New Roman" w:cs="Times New Roman"/>
          <w:sz w:val="24"/>
          <w:szCs w:val="24"/>
          <w:lang w:val="en-GB"/>
        </w:rPr>
        <w:t xml:space="preserve"> or</w:t>
      </w:r>
      <w:r w:rsidRPr="00B826C4">
        <w:rPr>
          <w:rFonts w:ascii="Times New Roman" w:hAnsi="Times New Roman" w:cs="Times New Roman"/>
          <w:sz w:val="24"/>
          <w:szCs w:val="24"/>
          <w:lang w:val="en-GB"/>
        </w:rPr>
        <w:t xml:space="preserve"> fis</w:t>
      </w:r>
      <w:r w:rsidR="00865B73" w:rsidRPr="00B826C4">
        <w:rPr>
          <w:rFonts w:ascii="Times New Roman" w:hAnsi="Times New Roman" w:cs="Times New Roman"/>
          <w:sz w:val="24"/>
          <w:szCs w:val="24"/>
          <w:lang w:val="en-GB"/>
        </w:rPr>
        <w:t>h</w:t>
      </w:r>
      <w:r w:rsidRPr="00B826C4">
        <w:rPr>
          <w:rFonts w:ascii="Times New Roman" w:hAnsi="Times New Roman" w:cs="Times New Roman"/>
          <w:sz w:val="24"/>
          <w:szCs w:val="24"/>
          <w:lang w:val="en-GB"/>
        </w:rPr>
        <w:t xml:space="preserve"> with legumes </w:t>
      </w:r>
      <w:r w:rsidR="009C56F3" w:rsidRPr="00B826C4">
        <w:rPr>
          <w:rFonts w:ascii="Times New Roman" w:hAnsi="Times New Roman" w:cs="Times New Roman"/>
          <w:sz w:val="24"/>
          <w:szCs w:val="24"/>
          <w:lang w:val="en-GB"/>
        </w:rPr>
        <w:t>(e.g., per 30 g/day)</w:t>
      </w:r>
    </w:p>
    <w:p w14:paraId="31812CA2" w14:textId="1345F228" w:rsidR="009C56F3" w:rsidRPr="00B826C4" w:rsidRDefault="00346E4F" w:rsidP="009C56F3">
      <w:pPr>
        <w:pStyle w:val="NoSpacing"/>
        <w:numPr>
          <w:ilvl w:val="0"/>
          <w:numId w:val="7"/>
        </w:numPr>
        <w:spacing w:line="480" w:lineRule="auto"/>
        <w:rPr>
          <w:rFonts w:ascii="Times New Roman" w:hAnsi="Times New Roman" w:cs="Times New Roman"/>
          <w:sz w:val="24"/>
          <w:szCs w:val="24"/>
          <w:lang w:val="en-GB"/>
        </w:rPr>
      </w:pPr>
      <w:r w:rsidRPr="00B826C4">
        <w:rPr>
          <w:rFonts w:ascii="Times New Roman" w:hAnsi="Times New Roman" w:cs="Times New Roman"/>
          <w:sz w:val="24"/>
          <w:szCs w:val="24"/>
          <w:lang w:val="en-GB"/>
        </w:rPr>
        <w:t xml:space="preserve">Replacing </w:t>
      </w:r>
      <w:r w:rsidR="00A25455" w:rsidRPr="00B826C4">
        <w:rPr>
          <w:rFonts w:ascii="Times New Roman" w:hAnsi="Times New Roman" w:cs="Times New Roman"/>
          <w:sz w:val="24"/>
          <w:szCs w:val="24"/>
          <w:lang w:val="en-GB"/>
        </w:rPr>
        <w:t xml:space="preserve">red and processed </w:t>
      </w:r>
      <w:r w:rsidRPr="00B826C4">
        <w:rPr>
          <w:rFonts w:ascii="Times New Roman" w:hAnsi="Times New Roman" w:cs="Times New Roman"/>
          <w:sz w:val="24"/>
          <w:szCs w:val="24"/>
          <w:lang w:val="en-GB"/>
        </w:rPr>
        <w:t xml:space="preserve">meats, poultry, </w:t>
      </w:r>
      <w:r w:rsidR="00B826C4">
        <w:rPr>
          <w:rFonts w:ascii="Times New Roman" w:hAnsi="Times New Roman" w:cs="Times New Roman"/>
          <w:sz w:val="24"/>
          <w:szCs w:val="24"/>
          <w:lang w:val="en-GB"/>
        </w:rPr>
        <w:t>or</w:t>
      </w:r>
      <w:r w:rsidRPr="00B826C4">
        <w:rPr>
          <w:rFonts w:ascii="Times New Roman" w:hAnsi="Times New Roman" w:cs="Times New Roman"/>
          <w:sz w:val="24"/>
          <w:szCs w:val="24"/>
          <w:lang w:val="en-GB"/>
        </w:rPr>
        <w:t xml:space="preserve"> fis</w:t>
      </w:r>
      <w:r w:rsidR="00865B73" w:rsidRPr="00B826C4">
        <w:rPr>
          <w:rFonts w:ascii="Times New Roman" w:hAnsi="Times New Roman" w:cs="Times New Roman"/>
          <w:sz w:val="24"/>
          <w:szCs w:val="24"/>
          <w:lang w:val="en-GB"/>
        </w:rPr>
        <w:t>h</w:t>
      </w:r>
      <w:r w:rsidRPr="00B826C4">
        <w:rPr>
          <w:rFonts w:ascii="Times New Roman" w:hAnsi="Times New Roman" w:cs="Times New Roman"/>
          <w:sz w:val="24"/>
          <w:szCs w:val="24"/>
          <w:lang w:val="en-GB"/>
        </w:rPr>
        <w:t xml:space="preserve"> with legumes </w:t>
      </w:r>
      <w:r w:rsidR="009C56F3" w:rsidRPr="00B826C4">
        <w:rPr>
          <w:rFonts w:ascii="Times New Roman" w:hAnsi="Times New Roman" w:cs="Times New Roman"/>
          <w:sz w:val="24"/>
          <w:szCs w:val="24"/>
          <w:lang w:val="en-GB"/>
        </w:rPr>
        <w:t xml:space="preserve">(e.g., per </w:t>
      </w:r>
      <w:r w:rsidRPr="00B826C4">
        <w:rPr>
          <w:rFonts w:ascii="Times New Roman" w:hAnsi="Times New Roman" w:cs="Times New Roman"/>
          <w:sz w:val="24"/>
          <w:szCs w:val="24"/>
          <w:lang w:val="en-GB"/>
        </w:rPr>
        <w:t xml:space="preserve">40 </w:t>
      </w:r>
      <w:r w:rsidR="00A25455" w:rsidRPr="00B826C4">
        <w:rPr>
          <w:rFonts w:ascii="Times New Roman" w:hAnsi="Times New Roman" w:cs="Times New Roman"/>
          <w:sz w:val="24"/>
          <w:szCs w:val="24"/>
          <w:lang w:val="en-GB"/>
        </w:rPr>
        <w:t>k</w:t>
      </w:r>
      <w:r w:rsidR="009C56F3" w:rsidRPr="00B826C4">
        <w:rPr>
          <w:rFonts w:ascii="Times New Roman" w:hAnsi="Times New Roman" w:cs="Times New Roman"/>
          <w:sz w:val="24"/>
          <w:szCs w:val="24"/>
          <w:lang w:val="en-GB"/>
        </w:rPr>
        <w:t>cal/day)</w:t>
      </w:r>
    </w:p>
    <w:bookmarkEnd w:id="9"/>
    <w:p w14:paraId="45DFEA4D" w14:textId="6CE3B459" w:rsidR="00C97C01" w:rsidRPr="00786839" w:rsidRDefault="008F3655" w:rsidP="000F560E">
      <w:pPr>
        <w:pStyle w:val="NoSpacing"/>
        <w:spacing w:line="480" w:lineRule="auto"/>
        <w:rPr>
          <w:rFonts w:ascii="Times New Roman" w:hAnsi="Times New Roman" w:cs="Times New Roman"/>
          <w:bCs/>
          <w:sz w:val="24"/>
          <w:szCs w:val="24"/>
          <w:lang w:val="en-GB"/>
        </w:rPr>
      </w:pPr>
      <w:r w:rsidRPr="00B826C4">
        <w:rPr>
          <w:rFonts w:ascii="Times New Roman" w:hAnsi="Times New Roman" w:cs="Times New Roman"/>
          <w:sz w:val="24"/>
          <w:szCs w:val="24"/>
          <w:lang w:val="en-GB"/>
        </w:rPr>
        <w:t>Age will be used as the underlying time scale in the analyses</w:t>
      </w:r>
      <w:r w:rsidR="000807BB" w:rsidRPr="00B826C4">
        <w:rPr>
          <w:rFonts w:ascii="Times New Roman" w:hAnsi="Times New Roman" w:cs="Times New Roman"/>
          <w:sz w:val="24"/>
          <w:szCs w:val="24"/>
          <w:lang w:val="en-GB"/>
        </w:rPr>
        <w:t>.</w:t>
      </w:r>
      <w:r w:rsidRPr="00B826C4">
        <w:rPr>
          <w:rFonts w:ascii="Times New Roman" w:hAnsi="Times New Roman" w:cs="Times New Roman"/>
          <w:sz w:val="24"/>
          <w:szCs w:val="24"/>
          <w:lang w:val="en-GB"/>
        </w:rPr>
        <w:t xml:space="preserve"> </w:t>
      </w:r>
      <w:r w:rsidR="00E95A28" w:rsidRPr="00B826C4">
        <w:rPr>
          <w:rFonts w:ascii="Times New Roman" w:hAnsi="Times New Roman" w:cs="Times New Roman"/>
          <w:sz w:val="24"/>
          <w:szCs w:val="24"/>
          <w:lang w:val="en-GB"/>
        </w:rPr>
        <w:t xml:space="preserve">Follow-up time will begin with participants’ last completed Oxford WebQ. </w:t>
      </w:r>
      <w:r w:rsidR="004F2D29" w:rsidRPr="00786839">
        <w:rPr>
          <w:rFonts w:ascii="Times New Roman" w:hAnsi="Times New Roman" w:cs="Times New Roman"/>
          <w:bCs/>
          <w:sz w:val="24"/>
          <w:szCs w:val="24"/>
          <w:lang w:val="en-GB"/>
        </w:rPr>
        <w:t>As participants in UKB are still followed-up today</w:t>
      </w:r>
      <w:r w:rsidRPr="00786839">
        <w:rPr>
          <w:rFonts w:ascii="Times New Roman" w:hAnsi="Times New Roman" w:cs="Times New Roman"/>
          <w:bCs/>
          <w:sz w:val="24"/>
          <w:szCs w:val="24"/>
          <w:lang w:val="en-GB"/>
        </w:rPr>
        <w:t>,</w:t>
      </w:r>
      <w:r w:rsidR="0094268D" w:rsidRPr="00786839">
        <w:rPr>
          <w:rFonts w:ascii="Times New Roman" w:hAnsi="Times New Roman" w:cs="Times New Roman"/>
          <w:bCs/>
          <w:sz w:val="24"/>
          <w:szCs w:val="24"/>
          <w:lang w:val="en-GB"/>
        </w:rPr>
        <w:t xml:space="preserve"> participants will be right censored at </w:t>
      </w:r>
      <w:r w:rsidR="004F2D29" w:rsidRPr="00786839">
        <w:rPr>
          <w:rFonts w:ascii="Times New Roman" w:hAnsi="Times New Roman" w:cs="Times New Roman"/>
          <w:bCs/>
          <w:sz w:val="24"/>
          <w:szCs w:val="24"/>
          <w:lang w:val="en-GB"/>
        </w:rPr>
        <w:t xml:space="preserve">the </w:t>
      </w:r>
      <w:r w:rsidRPr="00786839">
        <w:rPr>
          <w:rFonts w:ascii="Times New Roman" w:hAnsi="Times New Roman" w:cs="Times New Roman"/>
          <w:bCs/>
          <w:sz w:val="24"/>
          <w:szCs w:val="24"/>
          <w:lang w:val="en-GB"/>
        </w:rPr>
        <w:t xml:space="preserve">date of the most recent registry update </w:t>
      </w:r>
      <w:r w:rsidR="00825461" w:rsidRPr="00B826C4">
        <w:rPr>
          <w:rFonts w:ascii="Times New Roman" w:hAnsi="Times New Roman" w:cs="Times New Roman"/>
          <w:sz w:val="24"/>
          <w:szCs w:val="24"/>
          <w:lang w:val="en-GB"/>
        </w:rPr>
        <w:t>of full follow-up for the outcomes.</w:t>
      </w:r>
      <w:r w:rsidRPr="00786839">
        <w:rPr>
          <w:rFonts w:ascii="Times New Roman" w:hAnsi="Times New Roman" w:cs="Times New Roman"/>
          <w:bCs/>
          <w:sz w:val="24"/>
          <w:szCs w:val="24"/>
          <w:lang w:val="en-GB"/>
        </w:rPr>
        <w:t xml:space="preserve"> </w:t>
      </w:r>
      <w:r w:rsidR="0094268D" w:rsidRPr="00786839">
        <w:rPr>
          <w:rFonts w:ascii="Times New Roman" w:hAnsi="Times New Roman" w:cs="Times New Roman"/>
          <w:bCs/>
          <w:sz w:val="24"/>
          <w:szCs w:val="24"/>
          <w:lang w:val="en-GB"/>
        </w:rPr>
        <w:t>Otherwise, censoring will occur at the event of death</w:t>
      </w:r>
      <w:r w:rsidR="00BA2C1F" w:rsidRPr="00786839">
        <w:rPr>
          <w:rFonts w:ascii="Times New Roman" w:hAnsi="Times New Roman" w:cs="Times New Roman"/>
          <w:bCs/>
          <w:sz w:val="24"/>
          <w:szCs w:val="24"/>
          <w:lang w:val="en-GB"/>
        </w:rPr>
        <w:t>,</w:t>
      </w:r>
      <w:r w:rsidR="0094268D" w:rsidRPr="00786839">
        <w:rPr>
          <w:rFonts w:ascii="Times New Roman" w:hAnsi="Times New Roman" w:cs="Times New Roman"/>
          <w:bCs/>
          <w:sz w:val="24"/>
          <w:szCs w:val="24"/>
          <w:lang w:val="en-GB"/>
        </w:rPr>
        <w:t xml:space="preserve"> </w:t>
      </w:r>
      <w:r w:rsidR="009C56F3" w:rsidRPr="00786839">
        <w:rPr>
          <w:rFonts w:ascii="Times New Roman" w:hAnsi="Times New Roman" w:cs="Times New Roman"/>
          <w:bCs/>
          <w:sz w:val="24"/>
          <w:szCs w:val="24"/>
          <w:lang w:val="en-GB"/>
        </w:rPr>
        <w:t>loss to follow-up</w:t>
      </w:r>
      <w:r w:rsidR="0094268D" w:rsidRPr="00786839">
        <w:rPr>
          <w:rFonts w:ascii="Times New Roman" w:hAnsi="Times New Roman" w:cs="Times New Roman"/>
          <w:bCs/>
          <w:sz w:val="24"/>
          <w:szCs w:val="24"/>
          <w:lang w:val="en-GB"/>
        </w:rPr>
        <w:t xml:space="preserve"> from the study</w:t>
      </w:r>
      <w:r w:rsidR="00BA2C1F" w:rsidRPr="00786839">
        <w:rPr>
          <w:rFonts w:ascii="Times New Roman" w:hAnsi="Times New Roman" w:cs="Times New Roman"/>
          <w:bCs/>
          <w:sz w:val="24"/>
          <w:szCs w:val="24"/>
          <w:lang w:val="en-GB"/>
        </w:rPr>
        <w:t>,</w:t>
      </w:r>
      <w:r w:rsidR="0094268D" w:rsidRPr="00786839">
        <w:rPr>
          <w:rFonts w:ascii="Times New Roman" w:hAnsi="Times New Roman" w:cs="Times New Roman"/>
          <w:bCs/>
          <w:sz w:val="24"/>
          <w:szCs w:val="24"/>
          <w:lang w:val="en-GB"/>
        </w:rPr>
        <w:t xml:space="preserve"> or date of diagnosis </w:t>
      </w:r>
      <w:r w:rsidR="00BA2C1F" w:rsidRPr="00786839">
        <w:rPr>
          <w:rFonts w:ascii="Times New Roman" w:hAnsi="Times New Roman" w:cs="Times New Roman"/>
          <w:bCs/>
          <w:sz w:val="24"/>
          <w:szCs w:val="24"/>
          <w:lang w:val="en-GB"/>
        </w:rPr>
        <w:t>of</w:t>
      </w:r>
      <w:r w:rsidR="0094268D" w:rsidRPr="00786839">
        <w:rPr>
          <w:rFonts w:ascii="Times New Roman" w:hAnsi="Times New Roman" w:cs="Times New Roman"/>
          <w:bCs/>
          <w:sz w:val="24"/>
          <w:szCs w:val="24"/>
          <w:lang w:val="en-GB"/>
        </w:rPr>
        <w:t xml:space="preserve"> </w:t>
      </w:r>
      <w:r w:rsidR="00D17625">
        <w:rPr>
          <w:rFonts w:ascii="Times New Roman" w:hAnsi="Times New Roman" w:cs="Times New Roman"/>
          <w:bCs/>
          <w:sz w:val="24"/>
          <w:szCs w:val="24"/>
          <w:lang w:val="en-GB"/>
        </w:rPr>
        <w:t>MASLD or MASH</w:t>
      </w:r>
      <w:r w:rsidR="00BA2C1F" w:rsidRPr="00786839">
        <w:rPr>
          <w:rFonts w:ascii="Times New Roman" w:hAnsi="Times New Roman" w:cs="Times New Roman"/>
          <w:bCs/>
          <w:sz w:val="24"/>
          <w:szCs w:val="24"/>
          <w:lang w:val="en-GB"/>
        </w:rPr>
        <w:t>, whichever comes first.</w:t>
      </w:r>
    </w:p>
    <w:p w14:paraId="5BD65655" w14:textId="14717F1C" w:rsidR="0000485E" w:rsidRPr="00786839" w:rsidRDefault="002841A0" w:rsidP="0000485E">
      <w:pPr>
        <w:pStyle w:val="NoSpacing"/>
        <w:spacing w:line="480" w:lineRule="auto"/>
        <w:ind w:firstLine="284"/>
        <w:rPr>
          <w:rFonts w:ascii="Times New Roman" w:hAnsi="Times New Roman" w:cs="Times New Roman"/>
          <w:bCs/>
          <w:sz w:val="24"/>
          <w:szCs w:val="24"/>
          <w:lang w:val="en-GB"/>
        </w:rPr>
      </w:pPr>
      <w:bookmarkStart w:id="12" w:name="_Hlk122013099"/>
      <w:r w:rsidRPr="00B826C4">
        <w:rPr>
          <w:rFonts w:ascii="Times New Roman" w:hAnsi="Times New Roman" w:cs="Times New Roman"/>
          <w:bCs/>
          <w:sz w:val="24"/>
          <w:szCs w:val="24"/>
          <w:lang w:val="en-GB"/>
        </w:rPr>
        <w:t>The substitution analyses will be conducted with different adjustment l</w:t>
      </w:r>
      <w:r w:rsidR="00AD7B47" w:rsidRPr="00B826C4">
        <w:rPr>
          <w:rFonts w:ascii="Times New Roman" w:hAnsi="Times New Roman" w:cs="Times New Roman"/>
          <w:bCs/>
          <w:sz w:val="24"/>
          <w:szCs w:val="24"/>
          <w:lang w:val="en-GB"/>
        </w:rPr>
        <w:t>evels</w:t>
      </w:r>
      <w:r w:rsidRPr="00B826C4">
        <w:rPr>
          <w:rFonts w:ascii="Times New Roman" w:hAnsi="Times New Roman" w:cs="Times New Roman"/>
          <w:bCs/>
          <w:sz w:val="24"/>
          <w:szCs w:val="24"/>
          <w:lang w:val="en-GB"/>
        </w:rPr>
        <w:t xml:space="preserve">. </w:t>
      </w:r>
      <w:r w:rsidRPr="00786839">
        <w:rPr>
          <w:rFonts w:ascii="Times New Roman" w:hAnsi="Times New Roman" w:cs="Times New Roman"/>
          <w:bCs/>
          <w:sz w:val="24"/>
          <w:szCs w:val="24"/>
          <w:lang w:val="en-GB"/>
        </w:rPr>
        <w:t>Model 1 will be minimally adjusted for</w:t>
      </w:r>
      <w:r w:rsidR="00345B3B" w:rsidRPr="00786839">
        <w:rPr>
          <w:rFonts w:ascii="Times New Roman" w:hAnsi="Times New Roman" w:cs="Times New Roman"/>
          <w:bCs/>
          <w:sz w:val="24"/>
          <w:szCs w:val="24"/>
          <w:lang w:val="en-GB"/>
        </w:rPr>
        <w:t xml:space="preserve"> </w:t>
      </w:r>
      <w:r w:rsidR="00563A76" w:rsidRPr="00786839">
        <w:rPr>
          <w:rFonts w:ascii="Times New Roman" w:hAnsi="Times New Roman" w:cs="Times New Roman"/>
          <w:bCs/>
          <w:sz w:val="24"/>
          <w:szCs w:val="24"/>
          <w:lang w:val="en-GB"/>
        </w:rPr>
        <w:t xml:space="preserve">strata of </w:t>
      </w:r>
      <w:r w:rsidRPr="00786839">
        <w:rPr>
          <w:rFonts w:ascii="Times New Roman" w:hAnsi="Times New Roman" w:cs="Times New Roman"/>
          <w:bCs/>
          <w:sz w:val="24"/>
          <w:szCs w:val="24"/>
          <w:lang w:val="en-GB"/>
        </w:rPr>
        <w:t>age</w:t>
      </w:r>
      <w:r w:rsidR="006D5671" w:rsidRPr="00786839">
        <w:rPr>
          <w:rFonts w:ascii="Times New Roman" w:hAnsi="Times New Roman" w:cs="Times New Roman"/>
          <w:bCs/>
          <w:sz w:val="24"/>
          <w:szCs w:val="24"/>
          <w:lang w:val="en-GB"/>
        </w:rPr>
        <w:t xml:space="preserve"> </w:t>
      </w:r>
      <w:r w:rsidR="00563A76" w:rsidRPr="00786839">
        <w:rPr>
          <w:rFonts w:ascii="Times New Roman" w:hAnsi="Times New Roman" w:cs="Times New Roman"/>
          <w:bCs/>
          <w:sz w:val="24"/>
          <w:szCs w:val="24"/>
          <w:lang w:val="en-GB"/>
        </w:rPr>
        <w:t xml:space="preserve">at recruitment </w:t>
      </w:r>
      <w:r w:rsidR="006D5671" w:rsidRPr="00786839">
        <w:rPr>
          <w:rFonts w:ascii="Times New Roman" w:hAnsi="Times New Roman" w:cs="Times New Roman"/>
          <w:bCs/>
          <w:sz w:val="24"/>
          <w:szCs w:val="24"/>
          <w:lang w:val="en-GB"/>
        </w:rPr>
        <w:t>(&lt;45, 45-49, 50-54, 55-59, 60-64, ≤65 years)</w:t>
      </w:r>
      <w:r w:rsidR="00345B3B" w:rsidRPr="00786839">
        <w:rPr>
          <w:rFonts w:ascii="Times New Roman" w:hAnsi="Times New Roman" w:cs="Times New Roman"/>
          <w:bCs/>
          <w:sz w:val="24"/>
          <w:szCs w:val="24"/>
          <w:lang w:val="en-GB"/>
        </w:rPr>
        <w:t xml:space="preserve"> and</w:t>
      </w:r>
      <w:r w:rsidR="006D5671" w:rsidRPr="00786839">
        <w:rPr>
          <w:rFonts w:ascii="Times New Roman" w:hAnsi="Times New Roman" w:cs="Times New Roman"/>
          <w:bCs/>
          <w:sz w:val="24"/>
          <w:szCs w:val="24"/>
          <w:lang w:val="en-GB"/>
        </w:rPr>
        <w:t xml:space="preserve"> geographical region of recruitment (ten UK regions)</w:t>
      </w:r>
      <w:r w:rsidR="00E87776" w:rsidRPr="00786839">
        <w:rPr>
          <w:rFonts w:ascii="Times New Roman" w:hAnsi="Times New Roman" w:cs="Times New Roman"/>
          <w:bCs/>
          <w:sz w:val="24"/>
          <w:szCs w:val="24"/>
          <w:lang w:val="en-GB"/>
        </w:rPr>
        <w:t>,</w:t>
      </w:r>
      <w:r w:rsidRPr="00786839">
        <w:rPr>
          <w:rFonts w:ascii="Times New Roman" w:hAnsi="Times New Roman" w:cs="Times New Roman"/>
          <w:bCs/>
          <w:sz w:val="24"/>
          <w:szCs w:val="24"/>
          <w:lang w:val="en-GB"/>
        </w:rPr>
        <w:t xml:space="preserve"> sex, and </w:t>
      </w:r>
      <w:r w:rsidRPr="00786839">
        <w:rPr>
          <w:rFonts w:ascii="Times New Roman" w:hAnsi="Times New Roman" w:cs="Times New Roman"/>
          <w:sz w:val="24"/>
          <w:szCs w:val="24"/>
          <w:lang w:val="en-GB"/>
        </w:rPr>
        <w:t xml:space="preserve">intake of all other </w:t>
      </w:r>
      <w:commentRangeStart w:id="13"/>
      <w:r w:rsidRPr="00786839">
        <w:rPr>
          <w:rFonts w:ascii="Times New Roman" w:hAnsi="Times New Roman" w:cs="Times New Roman"/>
          <w:sz w:val="24"/>
          <w:szCs w:val="24"/>
          <w:lang w:val="en-GB"/>
        </w:rPr>
        <w:t>dietary components apart from the substitute</w:t>
      </w:r>
      <w:r w:rsidR="00011722" w:rsidRPr="00786839">
        <w:rPr>
          <w:rFonts w:ascii="Times New Roman" w:hAnsi="Times New Roman" w:cs="Times New Roman"/>
          <w:sz w:val="24"/>
          <w:szCs w:val="24"/>
          <w:lang w:val="en-GB"/>
        </w:rPr>
        <w:t xml:space="preserve"> components (</w:t>
      </w:r>
      <w:r w:rsidR="00576561" w:rsidRPr="00786839">
        <w:rPr>
          <w:rFonts w:ascii="Times New Roman" w:hAnsi="Times New Roman" w:cs="Times New Roman"/>
          <w:sz w:val="24"/>
          <w:szCs w:val="24"/>
          <w:lang w:val="en-GB"/>
        </w:rPr>
        <w:t xml:space="preserve">red and processed </w:t>
      </w:r>
      <w:r w:rsidR="00011722" w:rsidRPr="00786839">
        <w:rPr>
          <w:rFonts w:ascii="Times New Roman" w:hAnsi="Times New Roman" w:cs="Times New Roman"/>
          <w:sz w:val="24"/>
          <w:szCs w:val="24"/>
          <w:lang w:val="en-GB"/>
        </w:rPr>
        <w:t>meats; poultry; fish)</w:t>
      </w:r>
      <w:r w:rsidRPr="00786839">
        <w:rPr>
          <w:rFonts w:ascii="Times New Roman" w:hAnsi="Times New Roman" w:cs="Times New Roman"/>
          <w:sz w:val="24"/>
          <w:szCs w:val="24"/>
          <w:lang w:val="en-GB"/>
        </w:rPr>
        <w:t xml:space="preserve">. </w:t>
      </w:r>
      <w:commentRangeEnd w:id="13"/>
      <w:r w:rsidR="00FD4B2F">
        <w:rPr>
          <w:rStyle w:val="CommentReference"/>
          <w:rFonts w:ascii="Times New Roman" w:eastAsia="Times New Roman" w:hAnsi="Times New Roman" w:cs="Times New Roman"/>
          <w:lang w:eastAsia="da-DK"/>
        </w:rPr>
        <w:commentReference w:id="13"/>
      </w:r>
      <w:r w:rsidRPr="00786839">
        <w:rPr>
          <w:rFonts w:ascii="Times New Roman" w:hAnsi="Times New Roman" w:cs="Times New Roman"/>
          <w:sz w:val="24"/>
          <w:szCs w:val="24"/>
          <w:lang w:val="en-GB"/>
        </w:rPr>
        <w:t>When substituting g legumes/day, the unit for all dietary components will be g/day</w:t>
      </w:r>
      <w:r w:rsidR="00E95A28" w:rsidRPr="00786839">
        <w:rPr>
          <w:rFonts w:ascii="Times New Roman" w:hAnsi="Times New Roman" w:cs="Times New Roman"/>
          <w:sz w:val="24"/>
          <w:szCs w:val="24"/>
          <w:lang w:val="en-GB"/>
        </w:rPr>
        <w:t xml:space="preserve"> and the</w:t>
      </w:r>
      <w:r w:rsidR="00563A76" w:rsidRPr="00786839">
        <w:rPr>
          <w:rFonts w:ascii="Times New Roman" w:hAnsi="Times New Roman" w:cs="Times New Roman"/>
          <w:sz w:val="24"/>
          <w:szCs w:val="24"/>
          <w:lang w:val="en-GB"/>
        </w:rPr>
        <w:t xml:space="preserve"> analyses </w:t>
      </w:r>
      <w:r w:rsidR="00E95A28" w:rsidRPr="00786839">
        <w:rPr>
          <w:rFonts w:ascii="Times New Roman" w:hAnsi="Times New Roman" w:cs="Times New Roman"/>
          <w:sz w:val="24"/>
          <w:szCs w:val="24"/>
          <w:lang w:val="en-GB"/>
        </w:rPr>
        <w:t xml:space="preserve">will </w:t>
      </w:r>
      <w:r w:rsidR="00563A76" w:rsidRPr="00786839">
        <w:rPr>
          <w:rFonts w:ascii="Times New Roman" w:hAnsi="Times New Roman" w:cs="Times New Roman"/>
          <w:sz w:val="24"/>
          <w:szCs w:val="24"/>
          <w:lang w:val="en-GB"/>
        </w:rPr>
        <w:t>be adjusted</w:t>
      </w:r>
      <w:r w:rsidR="00E95A28" w:rsidRPr="00786839">
        <w:rPr>
          <w:rFonts w:ascii="Times New Roman" w:hAnsi="Times New Roman" w:cs="Times New Roman"/>
          <w:sz w:val="24"/>
          <w:szCs w:val="24"/>
          <w:lang w:val="en-GB"/>
        </w:rPr>
        <w:t xml:space="preserve"> </w:t>
      </w:r>
      <w:r w:rsidR="00563A76" w:rsidRPr="00786839">
        <w:rPr>
          <w:rFonts w:ascii="Times New Roman" w:hAnsi="Times New Roman" w:cs="Times New Roman"/>
          <w:sz w:val="24"/>
          <w:szCs w:val="24"/>
          <w:lang w:val="en-GB"/>
        </w:rPr>
        <w:t>for total amount of consumed foods in g/day</w:t>
      </w:r>
      <w:r w:rsidRPr="00786839">
        <w:rPr>
          <w:rFonts w:ascii="Times New Roman" w:hAnsi="Times New Roman" w:cs="Times New Roman"/>
          <w:sz w:val="24"/>
          <w:szCs w:val="24"/>
          <w:lang w:val="en-GB"/>
        </w:rPr>
        <w:t>. When substituting calories of legumes, the unit for all dietary components will be calories/day</w:t>
      </w:r>
      <w:r w:rsidR="0000485E" w:rsidRPr="00786839">
        <w:rPr>
          <w:rFonts w:ascii="Times New Roman" w:hAnsi="Times New Roman" w:cs="Times New Roman"/>
          <w:sz w:val="24"/>
          <w:szCs w:val="24"/>
          <w:lang w:val="en-GB"/>
        </w:rPr>
        <w:t xml:space="preserve"> and the analyses will be adjusted for total amount of consumed calories/day</w:t>
      </w:r>
      <w:r w:rsidRPr="00786839">
        <w:rPr>
          <w:rFonts w:ascii="Times New Roman" w:hAnsi="Times New Roman" w:cs="Times New Roman"/>
          <w:sz w:val="24"/>
          <w:szCs w:val="24"/>
          <w:lang w:val="en-GB"/>
        </w:rPr>
        <w:t xml:space="preserve">. </w:t>
      </w:r>
      <w:bookmarkEnd w:id="12"/>
      <w:r w:rsidR="00477568" w:rsidRPr="00786839">
        <w:rPr>
          <w:rFonts w:ascii="Times New Roman" w:hAnsi="Times New Roman" w:cs="Times New Roman"/>
          <w:sz w:val="24"/>
          <w:szCs w:val="24"/>
          <w:lang w:val="en-GB"/>
        </w:rPr>
        <w:t xml:space="preserve">Model 2 will be further adjusted for </w:t>
      </w:r>
      <w:commentRangeStart w:id="14"/>
      <w:r w:rsidR="00477568" w:rsidRPr="00786839">
        <w:rPr>
          <w:rFonts w:ascii="Times New Roman" w:hAnsi="Times New Roman" w:cs="Times New Roman"/>
          <w:sz w:val="24"/>
          <w:szCs w:val="24"/>
          <w:lang w:val="en-GB"/>
        </w:rPr>
        <w:t>alcohol consumption</w:t>
      </w:r>
      <w:r w:rsidR="0048400C" w:rsidRPr="00786839">
        <w:rPr>
          <w:rFonts w:ascii="Times New Roman" w:hAnsi="Times New Roman" w:cs="Times New Roman"/>
          <w:sz w:val="24"/>
          <w:szCs w:val="24"/>
          <w:lang w:val="en-GB"/>
        </w:rPr>
        <w:t xml:space="preserve">, </w:t>
      </w:r>
      <w:r w:rsidR="00477568" w:rsidRPr="00786839">
        <w:rPr>
          <w:rFonts w:ascii="Times New Roman" w:hAnsi="Times New Roman" w:cs="Times New Roman"/>
          <w:sz w:val="24"/>
          <w:szCs w:val="24"/>
          <w:lang w:val="en-GB"/>
        </w:rPr>
        <w:t>ethnic</w:t>
      </w:r>
      <w:r w:rsidRPr="00786839">
        <w:rPr>
          <w:rFonts w:ascii="Times New Roman" w:hAnsi="Times New Roman" w:cs="Times New Roman"/>
          <w:sz w:val="24"/>
          <w:szCs w:val="24"/>
          <w:lang w:val="en-GB"/>
        </w:rPr>
        <w:t xml:space="preserve"> group,</w:t>
      </w:r>
      <w:r w:rsidR="00477568" w:rsidRPr="00786839">
        <w:rPr>
          <w:rFonts w:ascii="Times New Roman" w:hAnsi="Times New Roman" w:cs="Times New Roman"/>
          <w:sz w:val="24"/>
          <w:szCs w:val="24"/>
          <w:lang w:val="en-GB"/>
        </w:rPr>
        <w:t xml:space="preserve"> socioeconomic status</w:t>
      </w:r>
      <w:r w:rsidR="0048400C" w:rsidRPr="00786839">
        <w:rPr>
          <w:rFonts w:ascii="Times New Roman" w:hAnsi="Times New Roman" w:cs="Times New Roman"/>
          <w:sz w:val="24"/>
          <w:szCs w:val="24"/>
          <w:lang w:val="en-GB"/>
        </w:rPr>
        <w:t>,</w:t>
      </w:r>
      <w:r w:rsidR="00477568" w:rsidRPr="00786839">
        <w:rPr>
          <w:rFonts w:ascii="Times New Roman" w:hAnsi="Times New Roman" w:cs="Times New Roman"/>
          <w:sz w:val="24"/>
          <w:szCs w:val="24"/>
          <w:lang w:val="en-GB"/>
        </w:rPr>
        <w:t xml:space="preserve"> </w:t>
      </w:r>
      <w:r w:rsidR="00D43990" w:rsidRPr="00786839">
        <w:rPr>
          <w:rFonts w:ascii="Times New Roman" w:hAnsi="Times New Roman" w:cs="Times New Roman"/>
          <w:sz w:val="24"/>
          <w:szCs w:val="24"/>
          <w:lang w:val="en-GB"/>
        </w:rPr>
        <w:t>liv</w:t>
      </w:r>
      <w:r w:rsidR="00FD4B2F">
        <w:rPr>
          <w:rFonts w:ascii="Times New Roman" w:hAnsi="Times New Roman" w:cs="Times New Roman"/>
          <w:sz w:val="24"/>
          <w:szCs w:val="24"/>
          <w:lang w:val="en-GB"/>
        </w:rPr>
        <w:t>ing</w:t>
      </w:r>
      <w:r w:rsidR="00D43990" w:rsidRPr="00786839">
        <w:rPr>
          <w:rFonts w:ascii="Times New Roman" w:hAnsi="Times New Roman" w:cs="Times New Roman"/>
          <w:sz w:val="24"/>
          <w:szCs w:val="24"/>
          <w:lang w:val="en-GB"/>
        </w:rPr>
        <w:t xml:space="preserve"> with a wife or partner</w:t>
      </w:r>
      <w:r w:rsidR="0048400C" w:rsidRPr="00786839">
        <w:rPr>
          <w:rFonts w:ascii="Times New Roman" w:hAnsi="Times New Roman" w:cs="Times New Roman"/>
          <w:sz w:val="24"/>
          <w:szCs w:val="24"/>
          <w:lang w:val="en-GB"/>
        </w:rPr>
        <w:t xml:space="preserve">, </w:t>
      </w:r>
      <w:r w:rsidR="00876786" w:rsidRPr="00786839">
        <w:rPr>
          <w:rFonts w:ascii="Times New Roman" w:hAnsi="Times New Roman" w:cs="Times New Roman"/>
          <w:sz w:val="24"/>
          <w:szCs w:val="24"/>
          <w:lang w:val="en-GB"/>
        </w:rPr>
        <w:t>physical activity</w:t>
      </w:r>
      <w:r w:rsidR="0048400C" w:rsidRPr="00786839">
        <w:rPr>
          <w:rFonts w:ascii="Times New Roman" w:hAnsi="Times New Roman" w:cs="Times New Roman"/>
          <w:sz w:val="24"/>
          <w:szCs w:val="24"/>
          <w:lang w:val="en-GB"/>
        </w:rPr>
        <w:t xml:space="preserve">, </w:t>
      </w:r>
      <w:r w:rsidR="00876786" w:rsidRPr="00786839">
        <w:rPr>
          <w:rFonts w:ascii="Times New Roman" w:hAnsi="Times New Roman" w:cs="Times New Roman"/>
          <w:sz w:val="24"/>
          <w:szCs w:val="24"/>
          <w:lang w:val="en-GB"/>
        </w:rPr>
        <w:t>smoking status</w:t>
      </w:r>
      <w:r w:rsidR="0048400C" w:rsidRPr="00786839">
        <w:rPr>
          <w:rFonts w:ascii="Times New Roman" w:hAnsi="Times New Roman" w:cs="Times New Roman"/>
          <w:sz w:val="24"/>
          <w:szCs w:val="24"/>
          <w:lang w:val="en-GB"/>
        </w:rPr>
        <w:t xml:space="preserve">, and </w:t>
      </w:r>
      <w:r w:rsidR="007800C1" w:rsidRPr="00786839">
        <w:rPr>
          <w:rFonts w:ascii="Times New Roman" w:hAnsi="Times New Roman" w:cs="Times New Roman"/>
          <w:bCs/>
          <w:sz w:val="24"/>
          <w:szCs w:val="24"/>
          <w:lang w:val="en-GB"/>
        </w:rPr>
        <w:t>history of metabolic diseases</w:t>
      </w:r>
      <w:r w:rsidR="0048400C" w:rsidRPr="00786839">
        <w:rPr>
          <w:rFonts w:ascii="Times New Roman" w:hAnsi="Times New Roman" w:cs="Times New Roman"/>
          <w:bCs/>
          <w:sz w:val="24"/>
          <w:szCs w:val="24"/>
          <w:lang w:val="en-GB"/>
        </w:rPr>
        <w:t xml:space="preserve">. </w:t>
      </w:r>
      <w:commentRangeEnd w:id="14"/>
      <w:r w:rsidR="00FD4B2F">
        <w:rPr>
          <w:rStyle w:val="CommentReference"/>
          <w:rFonts w:ascii="Times New Roman" w:eastAsia="Times New Roman" w:hAnsi="Times New Roman" w:cs="Times New Roman"/>
          <w:lang w:eastAsia="da-DK"/>
        </w:rPr>
        <w:commentReference w:id="14"/>
      </w:r>
      <w:r w:rsidR="0000485E" w:rsidRPr="00786839">
        <w:rPr>
          <w:rFonts w:ascii="Times New Roman" w:hAnsi="Times New Roman" w:cs="Times New Roman"/>
          <w:sz w:val="24"/>
          <w:szCs w:val="24"/>
          <w:lang w:val="en-GB"/>
        </w:rPr>
        <w:t xml:space="preserve">As </w:t>
      </w:r>
      <w:r w:rsidR="003D696C" w:rsidRPr="00786839">
        <w:rPr>
          <w:rFonts w:ascii="Times New Roman" w:hAnsi="Times New Roman" w:cs="Times New Roman"/>
          <w:sz w:val="24"/>
          <w:szCs w:val="24"/>
          <w:lang w:val="en-GB"/>
        </w:rPr>
        <w:t xml:space="preserve">obesity may either confound or mediate the association between replacing </w:t>
      </w:r>
      <w:r w:rsidR="00576561" w:rsidRPr="00786839">
        <w:rPr>
          <w:rFonts w:ascii="Times New Roman" w:hAnsi="Times New Roman" w:cs="Times New Roman"/>
          <w:sz w:val="24"/>
          <w:szCs w:val="24"/>
          <w:lang w:val="en-GB"/>
        </w:rPr>
        <w:t xml:space="preserve">red and processed </w:t>
      </w:r>
      <w:r w:rsidR="003D696C" w:rsidRPr="00786839">
        <w:rPr>
          <w:rFonts w:ascii="Times New Roman" w:hAnsi="Times New Roman" w:cs="Times New Roman"/>
          <w:sz w:val="24"/>
          <w:szCs w:val="24"/>
          <w:lang w:val="en-GB"/>
        </w:rPr>
        <w:t>meats</w:t>
      </w:r>
      <w:r w:rsidR="00FD4B2F">
        <w:rPr>
          <w:rFonts w:ascii="Times New Roman" w:hAnsi="Times New Roman" w:cs="Times New Roman"/>
          <w:sz w:val="24"/>
          <w:szCs w:val="24"/>
          <w:lang w:val="en-GB"/>
        </w:rPr>
        <w:t>, poultry</w:t>
      </w:r>
      <w:r w:rsidR="00B826C4">
        <w:rPr>
          <w:rFonts w:ascii="Times New Roman" w:hAnsi="Times New Roman" w:cs="Times New Roman"/>
          <w:sz w:val="24"/>
          <w:szCs w:val="24"/>
          <w:lang w:val="en-GB"/>
        </w:rPr>
        <w:t>, or</w:t>
      </w:r>
      <w:r w:rsidR="00FD4B2F">
        <w:rPr>
          <w:rFonts w:ascii="Times New Roman" w:hAnsi="Times New Roman" w:cs="Times New Roman"/>
          <w:sz w:val="24"/>
          <w:szCs w:val="24"/>
          <w:lang w:val="en-GB"/>
        </w:rPr>
        <w:t xml:space="preserve"> </w:t>
      </w:r>
      <w:r w:rsidR="00FD4B2F">
        <w:rPr>
          <w:rFonts w:ascii="Times New Roman" w:hAnsi="Times New Roman" w:cs="Times New Roman"/>
          <w:sz w:val="24"/>
          <w:szCs w:val="24"/>
          <w:lang w:val="en-GB"/>
        </w:rPr>
        <w:lastRenderedPageBreak/>
        <w:t xml:space="preserve">fish </w:t>
      </w:r>
      <w:r w:rsidR="003D696C" w:rsidRPr="00786839">
        <w:rPr>
          <w:rFonts w:ascii="Times New Roman" w:hAnsi="Times New Roman" w:cs="Times New Roman"/>
          <w:sz w:val="24"/>
          <w:szCs w:val="24"/>
          <w:lang w:val="en-GB"/>
        </w:rPr>
        <w:t xml:space="preserve">with legumes and risk of </w:t>
      </w:r>
      <w:r w:rsidR="00FD4B2F">
        <w:rPr>
          <w:rFonts w:ascii="Times New Roman" w:hAnsi="Times New Roman" w:cs="Times New Roman"/>
          <w:sz w:val="24"/>
          <w:szCs w:val="24"/>
          <w:lang w:val="en-GB"/>
        </w:rPr>
        <w:t>MASLD</w:t>
      </w:r>
      <w:r w:rsidR="003D696C" w:rsidRPr="00786839">
        <w:rPr>
          <w:rFonts w:ascii="Times New Roman" w:hAnsi="Times New Roman" w:cs="Times New Roman"/>
          <w:sz w:val="24"/>
          <w:szCs w:val="24"/>
          <w:lang w:val="en-GB"/>
        </w:rPr>
        <w:t xml:space="preserve">, model 3 will further adjust for anthropometry </w:t>
      </w:r>
      <w:r w:rsidR="0000485E" w:rsidRPr="00786839">
        <w:rPr>
          <w:rFonts w:ascii="Times New Roman" w:hAnsi="Times New Roman" w:cs="Times New Roman"/>
          <w:sz w:val="24"/>
          <w:szCs w:val="24"/>
          <w:lang w:val="en-GB"/>
        </w:rPr>
        <w:t>(BMI [kg/m</w:t>
      </w:r>
      <w:r w:rsidR="0000485E" w:rsidRPr="00786839">
        <w:rPr>
          <w:rFonts w:ascii="Times New Roman" w:hAnsi="Times New Roman" w:cs="Times New Roman"/>
          <w:sz w:val="24"/>
          <w:szCs w:val="24"/>
          <w:vertAlign w:val="superscript"/>
          <w:lang w:val="en-GB"/>
        </w:rPr>
        <w:t>2</w:t>
      </w:r>
      <w:r w:rsidR="0000485E" w:rsidRPr="00786839">
        <w:rPr>
          <w:rFonts w:ascii="Times New Roman" w:hAnsi="Times New Roman" w:cs="Times New Roman"/>
          <w:sz w:val="24"/>
          <w:szCs w:val="24"/>
          <w:lang w:val="en-GB"/>
        </w:rPr>
        <w:t>])</w:t>
      </w:r>
      <w:r w:rsidR="003D696C" w:rsidRPr="00786839">
        <w:rPr>
          <w:rFonts w:ascii="Times New Roman" w:hAnsi="Times New Roman" w:cs="Times New Roman"/>
          <w:sz w:val="24"/>
          <w:szCs w:val="24"/>
          <w:lang w:val="en-GB"/>
        </w:rPr>
        <w:t>.</w:t>
      </w:r>
    </w:p>
    <w:p w14:paraId="5709D1B1" w14:textId="77777777" w:rsidR="00286ED5" w:rsidRPr="00B826C4" w:rsidRDefault="00286ED5" w:rsidP="000F560E">
      <w:pPr>
        <w:pStyle w:val="NoSpacing"/>
        <w:spacing w:line="480" w:lineRule="auto"/>
        <w:rPr>
          <w:rFonts w:ascii="Times New Roman" w:hAnsi="Times New Roman" w:cs="Times New Roman"/>
          <w:bCs/>
          <w:sz w:val="24"/>
          <w:szCs w:val="24"/>
          <w:lang w:val="en-GB"/>
        </w:rPr>
      </w:pPr>
    </w:p>
    <w:p w14:paraId="24C2DF72" w14:textId="18F10D20" w:rsidR="001F075F" w:rsidRPr="00B826C4" w:rsidRDefault="00477568" w:rsidP="000F560E">
      <w:pPr>
        <w:pStyle w:val="NoSpacing"/>
        <w:spacing w:line="480" w:lineRule="auto"/>
        <w:rPr>
          <w:rFonts w:ascii="Times New Roman" w:hAnsi="Times New Roman" w:cs="Times New Roman"/>
          <w:b/>
          <w:sz w:val="24"/>
          <w:szCs w:val="24"/>
          <w:lang w:val="en-GB"/>
        </w:rPr>
      </w:pPr>
      <w:r w:rsidRPr="00B826C4">
        <w:rPr>
          <w:rFonts w:ascii="Times New Roman" w:hAnsi="Times New Roman" w:cs="Times New Roman"/>
          <w:b/>
          <w:sz w:val="24"/>
          <w:szCs w:val="24"/>
          <w:lang w:val="en-GB"/>
        </w:rPr>
        <w:t>Secondary and sensitivity analyses</w:t>
      </w:r>
    </w:p>
    <w:p w14:paraId="496A1368" w14:textId="1F09B8C6" w:rsidR="009C56F3" w:rsidRPr="00786839" w:rsidRDefault="009C56F3" w:rsidP="00576561">
      <w:pPr>
        <w:pStyle w:val="NoSpacing"/>
        <w:spacing w:line="480" w:lineRule="auto"/>
        <w:rPr>
          <w:rFonts w:ascii="Times New Roman" w:hAnsi="Times New Roman" w:cs="Times New Roman"/>
          <w:bCs/>
          <w:sz w:val="24"/>
          <w:szCs w:val="24"/>
          <w:lang w:val="en-GB"/>
        </w:rPr>
      </w:pPr>
      <w:r w:rsidRPr="00786839">
        <w:rPr>
          <w:rFonts w:ascii="Times New Roman" w:hAnsi="Times New Roman" w:cs="Times New Roman"/>
          <w:bCs/>
          <w:sz w:val="24"/>
          <w:szCs w:val="24"/>
          <w:lang w:val="en-GB"/>
        </w:rPr>
        <w:t xml:space="preserve">To evaluate the association between overall legume intake and hepatobiliary disease risk, </w:t>
      </w:r>
      <w:r w:rsidR="005C7B2F" w:rsidRPr="00786839">
        <w:rPr>
          <w:rFonts w:ascii="Times New Roman" w:hAnsi="Times New Roman" w:cs="Times New Roman"/>
          <w:bCs/>
          <w:sz w:val="24"/>
          <w:szCs w:val="24"/>
          <w:lang w:val="en-GB"/>
        </w:rPr>
        <w:t xml:space="preserve">quintiles of </w:t>
      </w:r>
      <w:r w:rsidRPr="00786839">
        <w:rPr>
          <w:rFonts w:ascii="Times New Roman" w:hAnsi="Times New Roman" w:cs="Times New Roman"/>
          <w:bCs/>
          <w:sz w:val="24"/>
          <w:szCs w:val="24"/>
          <w:lang w:val="en-GB"/>
        </w:rPr>
        <w:t xml:space="preserve">legume intake (g/day) will be evaluated with adjustment levels </w:t>
      </w:r>
      <w:proofErr w:type="gramStart"/>
      <w:r w:rsidRPr="00786839">
        <w:rPr>
          <w:rFonts w:ascii="Times New Roman" w:hAnsi="Times New Roman" w:cs="Times New Roman"/>
          <w:bCs/>
          <w:sz w:val="24"/>
          <w:szCs w:val="24"/>
          <w:lang w:val="en-GB"/>
        </w:rPr>
        <w:t>similar to</w:t>
      </w:r>
      <w:proofErr w:type="gramEnd"/>
      <w:r w:rsidRPr="00786839">
        <w:rPr>
          <w:rFonts w:ascii="Times New Roman" w:hAnsi="Times New Roman" w:cs="Times New Roman"/>
          <w:bCs/>
          <w:sz w:val="24"/>
          <w:szCs w:val="24"/>
          <w:lang w:val="en-GB"/>
        </w:rPr>
        <w:t xml:space="preserve"> the substitution models.</w:t>
      </w:r>
    </w:p>
    <w:p w14:paraId="05775F8A" w14:textId="6F2DB0DD" w:rsidR="009C56F3" w:rsidRPr="00786839" w:rsidRDefault="0036184C" w:rsidP="00FD4B2F">
      <w:pPr>
        <w:pStyle w:val="NoSpacing"/>
        <w:spacing w:line="480" w:lineRule="auto"/>
        <w:ind w:firstLine="284"/>
        <w:rPr>
          <w:rFonts w:ascii="Times New Roman" w:hAnsi="Times New Roman" w:cs="Times New Roman"/>
          <w:bCs/>
          <w:sz w:val="24"/>
          <w:szCs w:val="24"/>
          <w:lang w:val="en-GB"/>
        </w:rPr>
      </w:pPr>
      <w:r w:rsidRPr="00786839">
        <w:rPr>
          <w:rFonts w:ascii="Times New Roman" w:hAnsi="Times New Roman" w:cs="Times New Roman"/>
          <w:bCs/>
          <w:sz w:val="24"/>
          <w:szCs w:val="24"/>
          <w:lang w:val="en-GB"/>
        </w:rPr>
        <w:t>Peas</w:t>
      </w:r>
      <w:r w:rsidR="007800C1" w:rsidRPr="00786839">
        <w:rPr>
          <w:rFonts w:ascii="Times New Roman" w:hAnsi="Times New Roman" w:cs="Times New Roman"/>
          <w:bCs/>
          <w:sz w:val="24"/>
          <w:szCs w:val="24"/>
          <w:lang w:val="en-GB"/>
        </w:rPr>
        <w:t xml:space="preserve"> are increasingly used as a plant-based meat alternative </w:t>
      </w:r>
      <w:r w:rsidRPr="00786839">
        <w:rPr>
          <w:rFonts w:ascii="Times New Roman" w:hAnsi="Times New Roman" w:cs="Times New Roman"/>
          <w:bCs/>
          <w:sz w:val="24"/>
          <w:szCs w:val="24"/>
          <w:lang w:val="en-GB"/>
        </w:rPr>
        <w:t xml:space="preserve">in the food industry </w:t>
      </w:r>
      <w:r w:rsidRPr="00786839">
        <w:rPr>
          <w:rFonts w:ascii="Times New Roman" w:hAnsi="Times New Roman" w:cs="Times New Roman"/>
          <w:bCs/>
          <w:sz w:val="24"/>
          <w:szCs w:val="24"/>
          <w:lang w:val="en-GB"/>
        </w:rPr>
        <w:fldChar w:fldCharType="begin"/>
      </w:r>
      <w:r w:rsidR="00603675">
        <w:rPr>
          <w:rFonts w:ascii="Times New Roman" w:hAnsi="Times New Roman" w:cs="Times New Roman"/>
          <w:bCs/>
          <w:sz w:val="24"/>
          <w:szCs w:val="24"/>
          <w:lang w:val="en-GB"/>
        </w:rPr>
        <w:instrText xml:space="preserve"> ADDIN EN.CITE &lt;EndNote&gt;&lt;Cite&gt;&lt;Author&gt;Maningat&lt;/Author&gt;&lt;Year&gt;2022&lt;/Year&gt;&lt;RecNum&gt;156522&lt;/RecNum&gt;&lt;DisplayText&gt;(53)&lt;/DisplayText&gt;&lt;record&gt;&lt;rec-number&gt;156522&lt;/rec-number&gt;&lt;foreign-keys&gt;&lt;key app="EN" db-id="9d5fssaexstvs3esaazx9drl9t9vffwa5da2" timestamp="1685468614" guid="03fca9d7-13e7-4da3-8db7-a503b9b07832"&gt;156522&lt;/key&gt;&lt;/foreign-keys&gt;&lt;ref-type name="Journal Article"&gt;17&lt;/ref-type&gt;&lt;contributors&gt;&lt;authors&gt;&lt;author&gt;Maningat, Clodualdo C.&lt;/author&gt;&lt;author&gt;Jeradechachai, Tanya&lt;/author&gt;&lt;author&gt;Buttshaw, Michael R.&lt;/author&gt;&lt;/authors&gt;&lt;/contributors&gt;&lt;titles&gt;&lt;title&gt;Textured wheat and pea proteins for meat alternative applications&lt;/title&gt;&lt;secondary-title&gt;Cereal Chemistry&lt;/secondary-title&gt;&lt;/titles&gt;&lt;periodical&gt;&lt;full-title&gt;CEREAL CHEMISTRY&lt;/full-title&gt;&lt;/periodical&gt;&lt;pages&gt;37-66&lt;/pages&gt;&lt;volume&gt;99&lt;/volume&gt;&lt;number&gt;1&lt;/number&gt;&lt;dates&gt;&lt;year&gt;2022&lt;/year&gt;&lt;/dates&gt;&lt;isbn&gt;0009-0352&lt;/isbn&gt;&lt;urls&gt;&lt;related-urls&gt;&lt;url&gt;https://onlinelibrary.wiley.com/doi/abs/10.1002/cche.10503&lt;/url&gt;&lt;/related-urls&gt;&lt;/urls&gt;&lt;electronic-resource-num&gt;https://doi.org/10.1002/cche.10503&lt;/electronic-resource-num&gt;&lt;/record&gt;&lt;/Cite&gt;&lt;/EndNote&gt;</w:instrText>
      </w:r>
      <w:r w:rsidRPr="00786839">
        <w:rPr>
          <w:rFonts w:ascii="Times New Roman" w:hAnsi="Times New Roman" w:cs="Times New Roman"/>
          <w:bCs/>
          <w:sz w:val="24"/>
          <w:szCs w:val="24"/>
          <w:lang w:val="en-GB"/>
        </w:rPr>
        <w:fldChar w:fldCharType="separate"/>
      </w:r>
      <w:r w:rsidR="00603675">
        <w:rPr>
          <w:rFonts w:ascii="Times New Roman" w:hAnsi="Times New Roman" w:cs="Times New Roman"/>
          <w:bCs/>
          <w:noProof/>
          <w:sz w:val="24"/>
          <w:szCs w:val="24"/>
          <w:lang w:val="en-GB"/>
        </w:rPr>
        <w:t>(53)</w:t>
      </w:r>
      <w:r w:rsidRPr="00786839">
        <w:rPr>
          <w:rFonts w:ascii="Times New Roman" w:hAnsi="Times New Roman" w:cs="Times New Roman"/>
          <w:bCs/>
          <w:sz w:val="24"/>
          <w:szCs w:val="24"/>
          <w:lang w:val="en-GB"/>
        </w:rPr>
        <w:fldChar w:fldCharType="end"/>
      </w:r>
      <w:r w:rsidRPr="00786839">
        <w:rPr>
          <w:rFonts w:ascii="Times New Roman" w:hAnsi="Times New Roman" w:cs="Times New Roman"/>
          <w:bCs/>
          <w:sz w:val="24"/>
          <w:szCs w:val="24"/>
          <w:lang w:val="en-GB"/>
        </w:rPr>
        <w:t xml:space="preserve">. Despite this, peas are also included in the </w:t>
      </w:r>
      <w:r w:rsidR="009C56F3" w:rsidRPr="00786839">
        <w:rPr>
          <w:rFonts w:ascii="Times New Roman" w:hAnsi="Times New Roman" w:cs="Times New Roman"/>
          <w:bCs/>
          <w:sz w:val="24"/>
          <w:szCs w:val="24"/>
          <w:lang w:val="en-GB"/>
        </w:rPr>
        <w:t xml:space="preserve">NHS 5 A Day recommendations for fruits and vegetables </w:t>
      </w:r>
      <w:r w:rsidR="00FD4B2F">
        <w:rPr>
          <w:rFonts w:ascii="Times New Roman" w:hAnsi="Times New Roman" w:cs="Times New Roman"/>
          <w:bCs/>
          <w:sz w:val="24"/>
          <w:szCs w:val="24"/>
          <w:lang w:val="en-GB"/>
        </w:rPr>
        <w:t xml:space="preserve">consumption in the UK </w:t>
      </w:r>
      <w:r w:rsidR="009C56F3" w:rsidRPr="00786839">
        <w:rPr>
          <w:rFonts w:ascii="Times New Roman" w:hAnsi="Times New Roman" w:cs="Times New Roman"/>
          <w:bCs/>
          <w:sz w:val="24"/>
          <w:szCs w:val="24"/>
          <w:lang w:val="en-GB"/>
        </w:rPr>
        <w:fldChar w:fldCharType="begin"/>
      </w:r>
      <w:r w:rsidR="00603675">
        <w:rPr>
          <w:rFonts w:ascii="Times New Roman" w:hAnsi="Times New Roman" w:cs="Times New Roman"/>
          <w:bCs/>
          <w:sz w:val="24"/>
          <w:szCs w:val="24"/>
          <w:lang w:val="en-GB"/>
        </w:rPr>
        <w:instrText xml:space="preserve"> ADDIN EN.CITE &lt;EndNote&gt;&lt;Cite&gt;&lt;Author&gt;UK National Health Services&lt;/Author&gt;&lt;Year&gt;2022&lt;/Year&gt;&lt;RecNum&gt;81364&lt;/RecNum&gt;&lt;DisplayText&gt;(54)&lt;/DisplayText&gt;&lt;record&gt;&lt;rec-number&gt;81364&lt;/rec-number&gt;&lt;foreign-keys&gt;&lt;key app="EN" db-id="9er5v0ax3rzeviexzxzpwxwedtae9dssf2dz" timestamp="1671187627"&gt;81364&lt;/key&gt;&lt;/foreign-keys&gt;&lt;ref-type name="Web Page"&gt;12&lt;/ref-type&gt;&lt;contributors&gt;&lt;authors&gt;&lt;author&gt;UK National Health Services,&lt;/author&gt;&lt;/authors&gt;&lt;/contributors&gt;&lt;titles&gt;&lt;title&gt;5 A Day portion sizes&lt;/title&gt;&lt;/titles&gt;&lt;volume&gt;2022&lt;/volume&gt;&lt;number&gt;16 December &lt;/number&gt;&lt;dates&gt;&lt;year&gt;2022&lt;/year&gt;&lt;pub-dates&gt;&lt;date&gt;19 July&lt;/date&gt;&lt;/pub-dates&gt;&lt;/dates&gt;&lt;publisher&gt;UK NHS&lt;/publisher&gt;&lt;urls&gt;&lt;related-urls&gt;&lt;url&gt;https://www.nhs.uk/live-well/eat-well/5-a-day/portion-sizes/&lt;/url&gt;&lt;/related-urls&gt;&lt;/urls&gt;&lt;/record&gt;&lt;/Cite&gt;&lt;/EndNote&gt;</w:instrText>
      </w:r>
      <w:r w:rsidR="009C56F3" w:rsidRPr="00786839">
        <w:rPr>
          <w:rFonts w:ascii="Times New Roman" w:hAnsi="Times New Roman" w:cs="Times New Roman"/>
          <w:bCs/>
          <w:sz w:val="24"/>
          <w:szCs w:val="24"/>
          <w:lang w:val="en-GB"/>
        </w:rPr>
        <w:fldChar w:fldCharType="separate"/>
      </w:r>
      <w:r w:rsidR="00603675">
        <w:rPr>
          <w:rFonts w:ascii="Times New Roman" w:hAnsi="Times New Roman" w:cs="Times New Roman"/>
          <w:bCs/>
          <w:noProof/>
          <w:sz w:val="24"/>
          <w:szCs w:val="24"/>
          <w:lang w:val="en-GB"/>
        </w:rPr>
        <w:t>(54)</w:t>
      </w:r>
      <w:r w:rsidR="009C56F3" w:rsidRPr="00786839">
        <w:rPr>
          <w:rFonts w:ascii="Times New Roman" w:hAnsi="Times New Roman" w:cs="Times New Roman"/>
          <w:bCs/>
          <w:sz w:val="24"/>
          <w:szCs w:val="24"/>
          <w:lang w:val="en-GB"/>
        </w:rPr>
        <w:fldChar w:fldCharType="end"/>
      </w:r>
      <w:r w:rsidR="009C56F3" w:rsidRPr="00786839">
        <w:rPr>
          <w:rFonts w:ascii="Times New Roman" w:hAnsi="Times New Roman" w:cs="Times New Roman"/>
          <w:bCs/>
          <w:sz w:val="24"/>
          <w:szCs w:val="24"/>
          <w:lang w:val="en-GB"/>
        </w:rPr>
        <w:t xml:space="preserve">. Therefore, in sensitivity analyses consumption of legumes will include participants self-reported intake of legumes and pulses together with consumed peas. </w:t>
      </w:r>
      <w:commentRangeStart w:id="15"/>
      <w:r w:rsidR="009C56F3" w:rsidRPr="00786839">
        <w:rPr>
          <w:rFonts w:ascii="Times New Roman" w:hAnsi="Times New Roman" w:cs="Times New Roman"/>
          <w:bCs/>
          <w:sz w:val="24"/>
          <w:szCs w:val="24"/>
          <w:lang w:val="en-GB"/>
        </w:rPr>
        <w:t xml:space="preserve">The amount of peas consumed will be estimated based on participants’ reported </w:t>
      </w:r>
      <w:r w:rsidR="00FD4B2F">
        <w:rPr>
          <w:rFonts w:ascii="Times New Roman" w:hAnsi="Times New Roman" w:cs="Times New Roman"/>
          <w:bCs/>
          <w:sz w:val="24"/>
          <w:szCs w:val="24"/>
          <w:lang w:val="en-GB"/>
        </w:rPr>
        <w:t xml:space="preserve">daily </w:t>
      </w:r>
      <w:r w:rsidR="009C56F3" w:rsidRPr="00786839">
        <w:rPr>
          <w:rFonts w:ascii="Times New Roman" w:hAnsi="Times New Roman" w:cs="Times New Roman"/>
          <w:bCs/>
          <w:sz w:val="24"/>
          <w:szCs w:val="24"/>
          <w:lang w:val="en-GB"/>
        </w:rPr>
        <w:t>portion</w:t>
      </w:r>
      <w:r w:rsidR="00FD4B2F">
        <w:rPr>
          <w:rFonts w:ascii="Times New Roman" w:hAnsi="Times New Roman" w:cs="Times New Roman"/>
          <w:bCs/>
          <w:sz w:val="24"/>
          <w:szCs w:val="24"/>
          <w:lang w:val="en-GB"/>
        </w:rPr>
        <w:t xml:space="preserve">s </w:t>
      </w:r>
      <w:r w:rsidR="009C56F3" w:rsidRPr="00786839">
        <w:rPr>
          <w:rFonts w:ascii="Times New Roman" w:hAnsi="Times New Roman" w:cs="Times New Roman"/>
          <w:bCs/>
          <w:sz w:val="24"/>
          <w:szCs w:val="24"/>
          <w:lang w:val="en-GB"/>
        </w:rPr>
        <w:t xml:space="preserve">consumed with a portion size of peas weighing 80 g </w:t>
      </w:r>
      <w:r w:rsidR="009C56F3" w:rsidRPr="00786839">
        <w:rPr>
          <w:rFonts w:ascii="Times New Roman" w:hAnsi="Times New Roman" w:cs="Times New Roman"/>
          <w:bCs/>
          <w:sz w:val="24"/>
          <w:szCs w:val="24"/>
          <w:lang w:val="en-GB"/>
        </w:rPr>
        <w:fldChar w:fldCharType="begin"/>
      </w:r>
      <w:r w:rsidR="00603675">
        <w:rPr>
          <w:rFonts w:ascii="Times New Roman" w:hAnsi="Times New Roman" w:cs="Times New Roman"/>
          <w:bCs/>
          <w:sz w:val="24"/>
          <w:szCs w:val="24"/>
          <w:lang w:val="en-GB"/>
        </w:rPr>
        <w:instrText xml:space="preserve"> ADDIN EN.CITE &lt;EndNote&gt;&lt;Cite&gt;&lt;Author&gt;UK National Health Services&lt;/Author&gt;&lt;Year&gt;2021&lt;/Year&gt;&lt;RecNum&gt;81362&lt;/RecNum&gt;&lt;DisplayText&gt;(55)&lt;/DisplayText&gt;&lt;record&gt;&lt;rec-number&gt;81362&lt;/rec-number&gt;&lt;foreign-keys&gt;&lt;key app="EN" db-id="9er5v0ax3rzeviexzxzpwxwedtae9dssf2dz" timestamp="1671181337"&gt;81362&lt;/key&gt;&lt;/foreign-keys&gt;&lt;ref-type name="Web Page"&gt;12&lt;/ref-type&gt;&lt;contributors&gt;&lt;authors&gt;&lt;author&gt;UK National Health Services,&lt;/author&gt;&lt;/authors&gt;&lt;/contributors&gt;&lt;titles&gt;&lt;title&gt;5 A Day: what counts?&lt;/title&gt;&lt;/titles&gt;&lt;volume&gt;2022&lt;/volume&gt;&lt;number&gt;16 December &lt;/number&gt;&lt;dates&gt;&lt;year&gt;2021&lt;/year&gt;&lt;pub-dates&gt;&lt;date&gt;8 October &lt;/date&gt;&lt;/pub-dates&gt;&lt;/dates&gt;&lt;publisher&gt;UK NHS&lt;/publisher&gt;&lt;urls&gt;&lt;related-urls&gt;&lt;url&gt;https://www.nhs.uk/live-well/eat-well/5-a-day/5-a-day-what-counts/&lt;/url&gt;&lt;/related-urls&gt;&lt;/urls&gt;&lt;/record&gt;&lt;/Cite&gt;&lt;/EndNote&gt;</w:instrText>
      </w:r>
      <w:r w:rsidR="009C56F3" w:rsidRPr="00786839">
        <w:rPr>
          <w:rFonts w:ascii="Times New Roman" w:hAnsi="Times New Roman" w:cs="Times New Roman"/>
          <w:bCs/>
          <w:sz w:val="24"/>
          <w:szCs w:val="24"/>
          <w:lang w:val="en-GB"/>
        </w:rPr>
        <w:fldChar w:fldCharType="separate"/>
      </w:r>
      <w:r w:rsidR="00603675">
        <w:rPr>
          <w:rFonts w:ascii="Times New Roman" w:hAnsi="Times New Roman" w:cs="Times New Roman"/>
          <w:bCs/>
          <w:noProof/>
          <w:sz w:val="24"/>
          <w:szCs w:val="24"/>
          <w:lang w:val="en-GB"/>
        </w:rPr>
        <w:t>(55)</w:t>
      </w:r>
      <w:r w:rsidR="009C56F3" w:rsidRPr="00786839">
        <w:rPr>
          <w:rFonts w:ascii="Times New Roman" w:hAnsi="Times New Roman" w:cs="Times New Roman"/>
          <w:bCs/>
          <w:sz w:val="24"/>
          <w:szCs w:val="24"/>
          <w:lang w:val="en-GB"/>
        </w:rPr>
        <w:fldChar w:fldCharType="end"/>
      </w:r>
      <w:commentRangeEnd w:id="15"/>
      <w:r w:rsidR="00B826C4">
        <w:rPr>
          <w:rStyle w:val="CommentReference"/>
          <w:rFonts w:ascii="Times New Roman" w:eastAsia="Times New Roman" w:hAnsi="Times New Roman" w:cs="Times New Roman"/>
          <w:lang w:eastAsia="da-DK"/>
        </w:rPr>
        <w:commentReference w:id="15"/>
      </w:r>
      <w:r w:rsidR="009C56F3" w:rsidRPr="00786839">
        <w:rPr>
          <w:rFonts w:ascii="Times New Roman" w:hAnsi="Times New Roman" w:cs="Times New Roman"/>
          <w:bCs/>
          <w:sz w:val="24"/>
          <w:szCs w:val="24"/>
          <w:lang w:val="en-GB"/>
        </w:rPr>
        <w:t>.</w:t>
      </w:r>
    </w:p>
    <w:p w14:paraId="0EB46CD7" w14:textId="43575D19" w:rsidR="009C56F3" w:rsidRPr="00B826C4" w:rsidRDefault="009C56F3" w:rsidP="007B4577">
      <w:pPr>
        <w:pStyle w:val="NoSpacing"/>
        <w:spacing w:line="480" w:lineRule="auto"/>
        <w:ind w:firstLine="284"/>
        <w:rPr>
          <w:rFonts w:ascii="Times New Roman" w:hAnsi="Times New Roman" w:cs="Times New Roman"/>
          <w:sz w:val="24"/>
          <w:szCs w:val="24"/>
          <w:lang w:val="en-GB"/>
        </w:rPr>
      </w:pPr>
      <w:r w:rsidRPr="00B826C4">
        <w:rPr>
          <w:rFonts w:ascii="Times New Roman" w:hAnsi="Times New Roman" w:cs="Times New Roman"/>
          <w:bCs/>
          <w:sz w:val="24"/>
          <w:szCs w:val="24"/>
          <w:lang w:val="en-GB"/>
        </w:rPr>
        <w:t>To evaluate the robustness of the main analyses, sensitivity analyses will include</w:t>
      </w:r>
      <w:r w:rsidR="005C7B2F" w:rsidRPr="00B826C4">
        <w:rPr>
          <w:rFonts w:ascii="Times New Roman" w:hAnsi="Times New Roman" w:cs="Times New Roman"/>
          <w:bCs/>
          <w:sz w:val="24"/>
          <w:szCs w:val="24"/>
          <w:lang w:val="en-GB"/>
        </w:rPr>
        <w:t xml:space="preserve"> varying numbers of Oxford WebQ returns</w:t>
      </w:r>
      <w:r w:rsidR="002516D5" w:rsidRPr="00B826C4">
        <w:rPr>
          <w:rFonts w:ascii="Times New Roman" w:hAnsi="Times New Roman" w:cs="Times New Roman"/>
          <w:bCs/>
          <w:sz w:val="24"/>
          <w:szCs w:val="24"/>
          <w:lang w:val="en-GB"/>
        </w:rPr>
        <w:t xml:space="preserve">, </w:t>
      </w:r>
      <w:r w:rsidRPr="00B826C4">
        <w:rPr>
          <w:rFonts w:ascii="Times New Roman" w:hAnsi="Times New Roman" w:cs="Times New Roman"/>
          <w:bCs/>
          <w:sz w:val="24"/>
          <w:szCs w:val="24"/>
          <w:lang w:val="en-GB"/>
        </w:rPr>
        <w:t>imputations of missing information</w:t>
      </w:r>
      <w:r w:rsidR="002516D5" w:rsidRPr="00B826C4">
        <w:rPr>
          <w:rFonts w:ascii="Times New Roman" w:hAnsi="Times New Roman" w:cs="Times New Roman"/>
          <w:bCs/>
          <w:sz w:val="24"/>
          <w:szCs w:val="24"/>
          <w:lang w:val="en-GB"/>
        </w:rPr>
        <w:t>, and removal of participants with increased serum levels of alanine-aminotransferase (&gt;45</w:t>
      </w:r>
      <w:r w:rsidR="004E13B1" w:rsidRPr="00B826C4">
        <w:rPr>
          <w:rFonts w:ascii="Times New Roman" w:hAnsi="Times New Roman" w:cs="Times New Roman"/>
          <w:bCs/>
          <w:sz w:val="24"/>
          <w:szCs w:val="24"/>
          <w:lang w:val="en-GB"/>
        </w:rPr>
        <w:t xml:space="preserve"> </w:t>
      </w:r>
      <w:r w:rsidR="002516D5" w:rsidRPr="00B826C4">
        <w:rPr>
          <w:rFonts w:ascii="Times New Roman" w:hAnsi="Times New Roman" w:cs="Times New Roman"/>
          <w:bCs/>
          <w:sz w:val="24"/>
          <w:szCs w:val="24"/>
          <w:lang w:val="en-GB"/>
        </w:rPr>
        <w:t>U/L for women and &gt;70</w:t>
      </w:r>
      <w:r w:rsidR="004E13B1" w:rsidRPr="00B826C4">
        <w:rPr>
          <w:rFonts w:ascii="Times New Roman" w:hAnsi="Times New Roman" w:cs="Times New Roman"/>
          <w:bCs/>
          <w:sz w:val="24"/>
          <w:szCs w:val="24"/>
          <w:lang w:val="en-GB"/>
        </w:rPr>
        <w:t xml:space="preserve"> </w:t>
      </w:r>
      <w:r w:rsidR="002516D5" w:rsidRPr="00B826C4">
        <w:rPr>
          <w:rFonts w:ascii="Times New Roman" w:hAnsi="Times New Roman" w:cs="Times New Roman"/>
          <w:bCs/>
          <w:sz w:val="24"/>
          <w:szCs w:val="24"/>
          <w:lang w:val="en-GB"/>
        </w:rPr>
        <w:t>U/L for men) and aspartate-aminotransferase (&gt;</w:t>
      </w:r>
      <w:r w:rsidR="004E13B1" w:rsidRPr="00B826C4">
        <w:rPr>
          <w:rFonts w:ascii="Times New Roman" w:hAnsi="Times New Roman" w:cs="Times New Roman"/>
          <w:bCs/>
          <w:sz w:val="24"/>
          <w:szCs w:val="24"/>
          <w:lang w:val="en-GB"/>
        </w:rPr>
        <w:t>35 U/L for women and &gt;45 U/L for men</w:t>
      </w:r>
      <w:r w:rsidR="002516D5" w:rsidRPr="00B826C4">
        <w:rPr>
          <w:rFonts w:ascii="Times New Roman" w:hAnsi="Times New Roman" w:cs="Times New Roman"/>
          <w:bCs/>
          <w:sz w:val="24"/>
          <w:szCs w:val="24"/>
          <w:lang w:val="en-GB"/>
        </w:rPr>
        <w:t xml:space="preserve">). Sensitivity analyses will further include </w:t>
      </w:r>
      <w:r w:rsidRPr="00B826C4">
        <w:rPr>
          <w:rFonts w:ascii="Times New Roman" w:hAnsi="Times New Roman" w:cs="Times New Roman"/>
          <w:bCs/>
          <w:sz w:val="24"/>
          <w:szCs w:val="24"/>
          <w:lang w:val="en-GB"/>
        </w:rPr>
        <w:t xml:space="preserve">removal of participants with </w:t>
      </w:r>
      <w:r w:rsidR="00C81D85" w:rsidRPr="00B826C4">
        <w:rPr>
          <w:rFonts w:ascii="Times New Roman" w:hAnsi="Times New Roman" w:cs="Times New Roman"/>
          <w:bCs/>
          <w:sz w:val="24"/>
          <w:szCs w:val="24"/>
          <w:lang w:val="en-GB"/>
        </w:rPr>
        <w:t xml:space="preserve">alcoholic liver </w:t>
      </w:r>
      <w:commentRangeStart w:id="16"/>
      <w:r w:rsidR="00C81D85" w:rsidRPr="00B826C4">
        <w:rPr>
          <w:rFonts w:ascii="Times New Roman" w:hAnsi="Times New Roman" w:cs="Times New Roman"/>
          <w:bCs/>
          <w:sz w:val="24"/>
          <w:szCs w:val="24"/>
          <w:lang w:val="en-GB"/>
        </w:rPr>
        <w:t xml:space="preserve">disease </w:t>
      </w:r>
      <w:commentRangeEnd w:id="16"/>
      <w:r w:rsidR="00FD4B2F">
        <w:rPr>
          <w:rStyle w:val="CommentReference"/>
          <w:rFonts w:ascii="Times New Roman" w:eastAsia="Times New Roman" w:hAnsi="Times New Roman" w:cs="Times New Roman"/>
          <w:lang w:eastAsia="da-DK"/>
        </w:rPr>
        <w:commentReference w:id="16"/>
      </w:r>
      <w:r w:rsidR="00C81D85" w:rsidRPr="00B826C4">
        <w:rPr>
          <w:rFonts w:ascii="Times New Roman" w:hAnsi="Times New Roman" w:cs="Times New Roman"/>
          <w:bCs/>
          <w:sz w:val="24"/>
          <w:szCs w:val="24"/>
          <w:lang w:val="en-GB"/>
        </w:rPr>
        <w:t xml:space="preserve">and removal of those with </w:t>
      </w:r>
      <w:r w:rsidRPr="00B826C4">
        <w:rPr>
          <w:rFonts w:ascii="Times New Roman" w:hAnsi="Times New Roman" w:cs="Times New Roman"/>
          <w:bCs/>
          <w:sz w:val="24"/>
          <w:szCs w:val="24"/>
          <w:lang w:val="en-GB"/>
        </w:rPr>
        <w:t>previous diseases of the liver</w:t>
      </w:r>
      <w:r w:rsidR="00D85CB1" w:rsidRPr="00B826C4">
        <w:rPr>
          <w:rFonts w:ascii="Times New Roman" w:hAnsi="Times New Roman" w:cs="Times New Roman"/>
          <w:bCs/>
          <w:sz w:val="24"/>
          <w:szCs w:val="24"/>
          <w:lang w:val="en-GB"/>
        </w:rPr>
        <w:t xml:space="preserve">, although not necessarily </w:t>
      </w:r>
      <w:r w:rsidR="00FD4B2F">
        <w:rPr>
          <w:rFonts w:ascii="Times New Roman" w:hAnsi="Times New Roman" w:cs="Times New Roman"/>
          <w:bCs/>
          <w:sz w:val="24"/>
          <w:szCs w:val="24"/>
          <w:lang w:val="en-GB"/>
        </w:rPr>
        <w:t>MASLD</w:t>
      </w:r>
      <w:r w:rsidR="00D85CB1" w:rsidRPr="00B826C4">
        <w:rPr>
          <w:rFonts w:ascii="Times New Roman" w:hAnsi="Times New Roman" w:cs="Times New Roman"/>
          <w:bCs/>
          <w:sz w:val="24"/>
          <w:szCs w:val="24"/>
          <w:lang w:val="en-GB"/>
        </w:rPr>
        <w:t>,</w:t>
      </w:r>
      <w:r w:rsidRPr="00B826C4">
        <w:rPr>
          <w:rFonts w:ascii="Times New Roman" w:hAnsi="Times New Roman" w:cs="Times New Roman"/>
          <w:bCs/>
          <w:sz w:val="24"/>
          <w:szCs w:val="24"/>
          <w:lang w:val="en-GB"/>
        </w:rPr>
        <w:t xml:space="preserve"> as they may be predisposed for developing </w:t>
      </w:r>
      <w:r w:rsidR="00D85CB1" w:rsidRPr="00B826C4">
        <w:rPr>
          <w:rFonts w:ascii="Times New Roman" w:hAnsi="Times New Roman" w:cs="Times New Roman"/>
          <w:bCs/>
          <w:sz w:val="24"/>
          <w:szCs w:val="24"/>
          <w:lang w:val="en-GB"/>
        </w:rPr>
        <w:t xml:space="preserve">further </w:t>
      </w:r>
      <w:r w:rsidRPr="00B826C4">
        <w:rPr>
          <w:rFonts w:ascii="Times New Roman" w:hAnsi="Times New Roman" w:cs="Times New Roman"/>
          <w:bCs/>
          <w:sz w:val="24"/>
          <w:szCs w:val="24"/>
          <w:lang w:val="en-GB"/>
        </w:rPr>
        <w:t xml:space="preserve">liver diseases. </w:t>
      </w:r>
      <w:r w:rsidRPr="00B826C4">
        <w:rPr>
          <w:rFonts w:ascii="Times New Roman" w:hAnsi="Times New Roman" w:cs="Times New Roman"/>
          <w:sz w:val="24"/>
          <w:szCs w:val="24"/>
          <w:lang w:val="en-GB"/>
        </w:rPr>
        <w:t>All analyses will be conducted in R with a significance level of 5%.</w:t>
      </w:r>
    </w:p>
    <w:p w14:paraId="727D3EB4" w14:textId="77777777" w:rsidR="00DB2FAF" w:rsidRPr="00786839" w:rsidRDefault="00DB2FAF">
      <w:pPr>
        <w:rPr>
          <w:lang w:val="en-GB"/>
        </w:rPr>
      </w:pPr>
    </w:p>
    <w:p w14:paraId="62697A5E" w14:textId="287043F7" w:rsidR="004825E4" w:rsidRPr="00B826C4" w:rsidRDefault="004669FE">
      <w:pPr>
        <w:rPr>
          <w:b/>
          <w:bCs/>
          <w:lang w:val="en-US"/>
        </w:rPr>
      </w:pPr>
      <w:r w:rsidRPr="00B826C4">
        <w:rPr>
          <w:b/>
          <w:bCs/>
          <w:lang w:val="en-US"/>
        </w:rPr>
        <w:t>References</w:t>
      </w:r>
    </w:p>
    <w:p w14:paraId="486CED5E" w14:textId="77777777" w:rsidR="00B826C4" w:rsidRPr="00B826C4" w:rsidRDefault="001364DE" w:rsidP="00B826C4">
      <w:pPr>
        <w:pStyle w:val="EndNoteBibliography"/>
        <w:spacing w:after="0"/>
      </w:pPr>
      <w:r w:rsidRPr="00B826C4">
        <w:rPr>
          <w:lang w:val="en-GB"/>
        </w:rPr>
        <w:fldChar w:fldCharType="begin"/>
      </w:r>
      <w:r w:rsidRPr="00B826C4">
        <w:rPr>
          <w:lang w:val="en-GB"/>
        </w:rPr>
        <w:instrText xml:space="preserve"> ADDIN EN.REFLIST </w:instrText>
      </w:r>
      <w:r w:rsidRPr="00B826C4">
        <w:rPr>
          <w:lang w:val="en-GB"/>
        </w:rPr>
        <w:fldChar w:fldCharType="separate"/>
      </w:r>
      <w:r w:rsidR="00B826C4" w:rsidRPr="00B826C4">
        <w:t>1.</w:t>
      </w:r>
      <w:r w:rsidR="00B826C4" w:rsidRPr="00B826C4">
        <w:tab/>
        <w:t>Loken B, DeClerck, F. Diets for a better future. Oslo: The EAT-Lancet Commission on Food, Planet, Health, 2020.</w:t>
      </w:r>
    </w:p>
    <w:p w14:paraId="274BDD94" w14:textId="4DF5CE71" w:rsidR="00B826C4" w:rsidRPr="00B826C4" w:rsidRDefault="00B826C4" w:rsidP="00B826C4">
      <w:pPr>
        <w:pStyle w:val="EndNoteBibliography"/>
        <w:spacing w:after="0"/>
      </w:pPr>
      <w:r w:rsidRPr="00B826C4">
        <w:t>2.</w:t>
      </w:r>
      <w:r w:rsidRPr="00B826C4">
        <w:tab/>
        <w:t xml:space="preserve">Springmann M, Spajic L, Clark MA, Poore J, Herforth A, Webb P, et al. The healthiness and sustainability of national and global food based dietary guidelines: modelling study. BMJ. 2020;370:m2322. doi: </w:t>
      </w:r>
      <w:hyperlink r:id="rId11" w:history="1">
        <w:r w:rsidRPr="00B826C4">
          <w:rPr>
            <w:rStyle w:val="Hyperlink"/>
          </w:rPr>
          <w:t>https://doi.org/10.1136/bmj.m2322</w:t>
        </w:r>
      </w:hyperlink>
      <w:r w:rsidRPr="00B826C4">
        <w:t>.</w:t>
      </w:r>
    </w:p>
    <w:p w14:paraId="2E624DD3" w14:textId="77AA59AA" w:rsidR="00B826C4" w:rsidRPr="00B826C4" w:rsidRDefault="00B826C4" w:rsidP="00B826C4">
      <w:pPr>
        <w:pStyle w:val="EndNoteBibliography"/>
        <w:spacing w:after="0"/>
      </w:pPr>
      <w:r w:rsidRPr="00B826C4">
        <w:lastRenderedPageBreak/>
        <w:t>3.</w:t>
      </w:r>
      <w:r w:rsidRPr="00B826C4">
        <w:tab/>
        <w:t xml:space="preserve">Willett W, Rockström J, Loken B, Springmann M, Lang T, Vermeulen S, et al. Food in the Anthropocene: the EAT-Lancet Commission on healthy diets from sustainable food systems. Lancet. 2019;393(10170):447-92 Epub 2019/01/21. doi: </w:t>
      </w:r>
      <w:hyperlink r:id="rId12" w:history="1">
        <w:r w:rsidRPr="00B826C4">
          <w:rPr>
            <w:rStyle w:val="Hyperlink"/>
          </w:rPr>
          <w:t>https://doi.org/10.1016/s0140-6736(18)31788-4</w:t>
        </w:r>
      </w:hyperlink>
      <w:r w:rsidRPr="00B826C4">
        <w:t>. PubMed PMID: 30660336.</w:t>
      </w:r>
    </w:p>
    <w:p w14:paraId="66B9DB13" w14:textId="6CC7F275" w:rsidR="00B826C4" w:rsidRPr="00B826C4" w:rsidRDefault="00B826C4" w:rsidP="00B826C4">
      <w:pPr>
        <w:pStyle w:val="EndNoteBibliography"/>
        <w:spacing w:after="0"/>
      </w:pPr>
      <w:r w:rsidRPr="00B826C4">
        <w:t>4.</w:t>
      </w:r>
      <w:r w:rsidRPr="00B826C4">
        <w:tab/>
        <w:t xml:space="preserve">Food and Agriculture Organization of the United Nations. What are pulses? : FAO; 2015 [cited 2022 23 November]. Available from: </w:t>
      </w:r>
      <w:hyperlink r:id="rId13" w:history="1">
        <w:r w:rsidRPr="00B826C4">
          <w:rPr>
            <w:rStyle w:val="Hyperlink"/>
          </w:rPr>
          <w:t>https://www.fao.org/pulses-2016/news/news-detail/en/c/337107/</w:t>
        </w:r>
      </w:hyperlink>
      <w:r w:rsidRPr="00B826C4">
        <w:t>.</w:t>
      </w:r>
    </w:p>
    <w:p w14:paraId="339601B9" w14:textId="77777777" w:rsidR="00B826C4" w:rsidRPr="00B826C4" w:rsidRDefault="00B826C4" w:rsidP="00B826C4">
      <w:pPr>
        <w:pStyle w:val="EndNoteBibliography"/>
        <w:spacing w:after="0"/>
      </w:pPr>
      <w:r w:rsidRPr="00B826C4">
        <w:t>5.</w:t>
      </w:r>
      <w:r w:rsidRPr="00B826C4">
        <w:tab/>
        <w:t>Stehfest E, Bouwman L, van Vuuren DP, den Elzen MGJ, Eickhout B, Kabat P. Climate benefits of changing diet. Climatic Change. 2009;95(1):83-102. doi: 10.1007/s10584-008-9534-6.</w:t>
      </w:r>
    </w:p>
    <w:p w14:paraId="7CEDB462" w14:textId="381BE413" w:rsidR="00B826C4" w:rsidRPr="00B826C4" w:rsidRDefault="00B826C4" w:rsidP="00B826C4">
      <w:pPr>
        <w:pStyle w:val="EndNoteBibliography"/>
        <w:spacing w:after="0"/>
      </w:pPr>
      <w:r w:rsidRPr="00B826C4">
        <w:t>6.</w:t>
      </w:r>
      <w:r w:rsidRPr="00B826C4">
        <w:tab/>
        <w:t xml:space="preserve">Garnett T. Livestock-related greenhouse gas emissions: impacts and options for policy makers. Environmental Science &amp; Policy. 2009;12(4):491-503. doi: </w:t>
      </w:r>
      <w:hyperlink r:id="rId14" w:history="1">
        <w:r w:rsidRPr="00B826C4">
          <w:rPr>
            <w:rStyle w:val="Hyperlink"/>
          </w:rPr>
          <w:t>https://doi.org/10.1016/j.envsci.2009.01.006</w:t>
        </w:r>
      </w:hyperlink>
      <w:r w:rsidRPr="00B826C4">
        <w:t>.</w:t>
      </w:r>
    </w:p>
    <w:p w14:paraId="3800D6E5" w14:textId="77777777" w:rsidR="00B826C4" w:rsidRPr="00B826C4" w:rsidRDefault="00B826C4" w:rsidP="00B826C4">
      <w:pPr>
        <w:pStyle w:val="EndNoteBibliography"/>
        <w:spacing w:after="0"/>
      </w:pPr>
      <w:r w:rsidRPr="00B826C4">
        <w:t>7.</w:t>
      </w:r>
      <w:r w:rsidRPr="00B826C4">
        <w:tab/>
        <w:t>Weber CL, Matthews HS. Food-Miles and the Relative Climate Impacts of Food Choices in the United States. Environmental Science &amp; Technology. 2008;42(10):3508-13. doi: 10.1021/es702969f.</w:t>
      </w:r>
    </w:p>
    <w:p w14:paraId="55974BA5" w14:textId="77777777" w:rsidR="00B826C4" w:rsidRPr="00B826C4" w:rsidRDefault="00B826C4" w:rsidP="00B826C4">
      <w:pPr>
        <w:pStyle w:val="EndNoteBibliography"/>
        <w:spacing w:after="0"/>
      </w:pPr>
      <w:r w:rsidRPr="00B826C4">
        <w:t>8.</w:t>
      </w:r>
      <w:r w:rsidRPr="00B826C4">
        <w:tab/>
        <w:t>Rebello CJ, Greenway FL, Finley JW. A review of the nutritional value of legumes and their effects on obesity and its related co-morbidities. Obes Rev. 2014;15(5):392-407. Epub 2014/01/18. doi: 10.1111/obr.12144. PubMed PMID: 24433379.</w:t>
      </w:r>
    </w:p>
    <w:p w14:paraId="53FA4C5B" w14:textId="77777777" w:rsidR="00B826C4" w:rsidRPr="00B826C4" w:rsidRDefault="00B826C4" w:rsidP="00B826C4">
      <w:pPr>
        <w:pStyle w:val="EndNoteBibliography"/>
        <w:spacing w:after="0"/>
      </w:pPr>
      <w:r w:rsidRPr="00B826C4">
        <w:t>9.</w:t>
      </w:r>
      <w:r w:rsidRPr="00B826C4">
        <w:tab/>
        <w:t>Lee YP, Puddey IB, Hodgson JM. Protein, fibre and blood pressure: potential benefit of legumes. Clin Exp Pharmacol Physiol. 2008;35(4):473-6. Epub 2008/03/01. doi: 10.1111/j.1440-1681.2008.04899.x. PubMed PMID: 18307744.</w:t>
      </w:r>
    </w:p>
    <w:p w14:paraId="61C18CAE" w14:textId="77777777" w:rsidR="00B826C4" w:rsidRPr="00B826C4" w:rsidRDefault="00B826C4" w:rsidP="00B826C4">
      <w:pPr>
        <w:pStyle w:val="EndNoteBibliography"/>
        <w:spacing w:after="0"/>
      </w:pPr>
      <w:r w:rsidRPr="00B826C4">
        <w:t>10.</w:t>
      </w:r>
      <w:r w:rsidRPr="00B826C4">
        <w:tab/>
        <w:t>Hong J, Kim S, Kim H-S. Hepatoprotective Effects of Soybean Embryo by Enhancing Adiponectin-Mediated AMP-Activated Protein Kinase α Pathway in High-Fat and High-Cholesterol Diet-Induced Nonalcoholic Fatty Liver Disease. Journal of Medicinal Food. 2016;19:549-59. doi: 10.1089/jmf.2015.3604.</w:t>
      </w:r>
    </w:p>
    <w:p w14:paraId="48E41E22" w14:textId="77777777" w:rsidR="00B826C4" w:rsidRPr="00B826C4" w:rsidRDefault="00B826C4" w:rsidP="00B826C4">
      <w:pPr>
        <w:pStyle w:val="EndNoteBibliography"/>
        <w:spacing w:after="0"/>
      </w:pPr>
      <w:r w:rsidRPr="00B826C4">
        <w:t>11.</w:t>
      </w:r>
      <w:r w:rsidRPr="00B826C4">
        <w:tab/>
        <w:t>Zhang S, Yan Y, Meng G, Zhang Q, Liu L, Wu H, et al. Protein foods from animal sources and risk of nonalcoholic fatty liver disease in representative cohorts from North and South China. J Intern Med. 2022. Epub 20221126. doi: 10.1111/joim.13586. PubMed PMID: 36433820.</w:t>
      </w:r>
    </w:p>
    <w:p w14:paraId="61E224B0" w14:textId="77777777" w:rsidR="00B826C4" w:rsidRPr="00B826C4" w:rsidRDefault="00B826C4" w:rsidP="00B826C4">
      <w:pPr>
        <w:pStyle w:val="EndNoteBibliography"/>
        <w:spacing w:after="0"/>
      </w:pPr>
      <w:r w:rsidRPr="00B826C4">
        <w:t>12.</w:t>
      </w:r>
      <w:r w:rsidRPr="00B826C4">
        <w:tab/>
        <w:t>Bouchenak M, Lamri-Senhadji M. Nutritional quality of legumes, and their role in cardiometabolic risk prevention: a review. J Med Food. 2013;16(3):185-98. Epub 2013/02/13. doi: 10.1089/jmf.2011.0238. PubMed PMID: 23398387.</w:t>
      </w:r>
    </w:p>
    <w:p w14:paraId="4786F0AB" w14:textId="77777777" w:rsidR="00B826C4" w:rsidRPr="00B826C4" w:rsidRDefault="00B826C4" w:rsidP="00B826C4">
      <w:pPr>
        <w:pStyle w:val="EndNoteBibliography"/>
        <w:spacing w:after="0"/>
      </w:pPr>
      <w:r w:rsidRPr="00B826C4">
        <w:t>13.</w:t>
      </w:r>
      <w:r w:rsidRPr="00B826C4">
        <w:tab/>
        <w:t>Son Y, Jang MK, Jung MH. Vigna nakashimae extract prevents hepatic steatosis in obese mice fed high-fat diets. J Med Food. 2014;17(12):1322-31. Epub 2014/10/31. doi: 10.1089/jmf.2014.3194. PubMed PMID: 25357150.</w:t>
      </w:r>
    </w:p>
    <w:p w14:paraId="4B4385B7" w14:textId="77777777" w:rsidR="00B826C4" w:rsidRPr="00B826C4" w:rsidRDefault="00B826C4" w:rsidP="00B826C4">
      <w:pPr>
        <w:pStyle w:val="EndNoteBibliography"/>
        <w:spacing w:after="0"/>
      </w:pPr>
      <w:r w:rsidRPr="00B826C4">
        <w:t>14.</w:t>
      </w:r>
      <w:r w:rsidRPr="00B826C4">
        <w:tab/>
        <w:t>Rigotti A, Marzolo M-P, Ulloa N, González O, Nervi F. Effect of bean intake on biliary lipid secretion and on hepatic cholesterol metabolism in the rat. J Lipid Res. 1989;30:1041-8. doi: 10.1016/S0022-2275(20)38291-2.</w:t>
      </w:r>
    </w:p>
    <w:p w14:paraId="03D98CBA" w14:textId="77777777" w:rsidR="00B826C4" w:rsidRPr="00B826C4" w:rsidRDefault="00B826C4" w:rsidP="00B826C4">
      <w:pPr>
        <w:pStyle w:val="EndNoteBibliography"/>
        <w:spacing w:after="0"/>
      </w:pPr>
      <w:r w:rsidRPr="00B826C4">
        <w:t>15.</w:t>
      </w:r>
      <w:r w:rsidRPr="00B826C4">
        <w:tab/>
        <w:t>Benedict M, Zhang X. Non-alcoholic fatty liver disease: An expanded review. World J Hepatol. 2017;9(16):715-32. doi: 10.4254/wjh.v9.i16.715. PubMed PMID: 28652891; PubMed Central PMCID: PMC5468341.</w:t>
      </w:r>
    </w:p>
    <w:p w14:paraId="5A283408" w14:textId="77777777" w:rsidR="00B826C4" w:rsidRPr="00B826C4" w:rsidRDefault="00B826C4" w:rsidP="00B826C4">
      <w:pPr>
        <w:pStyle w:val="EndNoteBibliography"/>
        <w:spacing w:after="0"/>
      </w:pPr>
      <w:r w:rsidRPr="00B826C4">
        <w:t>16.</w:t>
      </w:r>
      <w:r w:rsidRPr="00B826C4">
        <w:tab/>
        <w:t>Younossi ZM, Koenig AB, Abdelatif D, Fazel Y, Henry L, Wymer M. Global epidemiology of nonalcoholic fatty liver disease-Meta-analytic assessment of prevalence, incidence, and outcomes. Hepatology. 2016;64(1):73-84. Epub 20160222. doi: 10.1002/hep.28431. PubMed PMID: 26707365.</w:t>
      </w:r>
    </w:p>
    <w:p w14:paraId="4B347E7A" w14:textId="77777777" w:rsidR="00B826C4" w:rsidRPr="00B826C4" w:rsidRDefault="00B826C4" w:rsidP="00B826C4">
      <w:pPr>
        <w:pStyle w:val="EndNoteBibliography"/>
        <w:spacing w:after="0"/>
      </w:pPr>
      <w:r w:rsidRPr="00B826C4">
        <w:t>17.</w:t>
      </w:r>
      <w:r w:rsidRPr="00B826C4">
        <w:tab/>
        <w:t>Younossi ZM, Loomba R, Rinella ME, Bugianesi E, Marchesini G, Neuschwander-Tetri BA, et al. Current and future therapeutic regimens for nonalcoholic fatty liver disease and nonalcoholic steatohepatitis. Hepatology. 2018;68(1):361-71. Epub 2017/12/10. doi: 10.1002/hep.29724. PubMed PMID: 29222911; PubMed Central PMCID: PMC6508084.</w:t>
      </w:r>
    </w:p>
    <w:p w14:paraId="2F873026" w14:textId="77777777" w:rsidR="00B826C4" w:rsidRPr="00B826C4" w:rsidRDefault="00B826C4" w:rsidP="00B826C4">
      <w:pPr>
        <w:pStyle w:val="EndNoteBibliography"/>
        <w:spacing w:after="0"/>
      </w:pPr>
      <w:r w:rsidRPr="00B826C4">
        <w:t>18.</w:t>
      </w:r>
      <w:r w:rsidRPr="00B826C4">
        <w:tab/>
        <w:t>Al-Dayyat HM, Rayyan YM, Tayyem RF. Non-alcoholic fatty liver disease and associated dietary and lifestyle risk factors. Diabetes Metab Syndr. 2018;12(4):569-75. Epub 2018/03/25. doi: 10.1016/j.dsx.2018.03.016. PubMed PMID: 29571977.</w:t>
      </w:r>
    </w:p>
    <w:p w14:paraId="3F2D7BC4" w14:textId="77777777" w:rsidR="00B826C4" w:rsidRPr="00B826C4" w:rsidRDefault="00B826C4" w:rsidP="00B826C4">
      <w:pPr>
        <w:pStyle w:val="EndNoteBibliography"/>
        <w:spacing w:after="0"/>
      </w:pPr>
      <w:r w:rsidRPr="00B826C4">
        <w:lastRenderedPageBreak/>
        <w:t>19.</w:t>
      </w:r>
      <w:r w:rsidRPr="00B826C4">
        <w:tab/>
        <w:t>Grønbæk H, Lange A, Birkebæk NH, Holland-Fischer P, Solvig J, Hørlyck A, et al. Effect of a 10-week weight loss camp on fatty liver disease and insulin sensitivity in obese Danish children. J Pediatr Gastroenterol Nutr. 2012;54(2):223-8. Epub 2011/07/16. doi: 10.1097/MPG.0b013e31822cdedf. PubMed PMID: 21760546.</w:t>
      </w:r>
    </w:p>
    <w:p w14:paraId="45B2362C" w14:textId="77777777" w:rsidR="00B826C4" w:rsidRPr="00B826C4" w:rsidRDefault="00B826C4" w:rsidP="00B826C4">
      <w:pPr>
        <w:pStyle w:val="EndNoteBibliography"/>
        <w:spacing w:after="0"/>
      </w:pPr>
      <w:r w:rsidRPr="00B826C4">
        <w:t>20.</w:t>
      </w:r>
      <w:r w:rsidRPr="00B826C4">
        <w:tab/>
        <w:t>Angulo P. GI epidemiology: nonalcoholic fatty liver disease. Aliment Pharmacol Ther. 2007;25(8):883-9. doi: 10.1111/j.1365-2036.2007.03246.x. PubMed PMID: 17402991.</w:t>
      </w:r>
    </w:p>
    <w:p w14:paraId="0F21BBDD" w14:textId="77777777" w:rsidR="00B826C4" w:rsidRPr="00B826C4" w:rsidRDefault="00B826C4" w:rsidP="00B826C4">
      <w:pPr>
        <w:pStyle w:val="EndNoteBibliography"/>
        <w:spacing w:after="0"/>
      </w:pPr>
      <w:r w:rsidRPr="00B826C4">
        <w:t>21.</w:t>
      </w:r>
      <w:r w:rsidRPr="00B826C4">
        <w:tab/>
        <w:t>Akter S. Non-alcoholic Fatty Liver Disease and Steatohepatitis: Risk Factors and Pathophysiology. Middle East J Dig Dis. 2022;14(2):167-81. Epub 20220430. doi: 10.34172/mejdd.2022.270. PubMed PMID: 36619154; PubMed Central PMCID: PMC9489315.</w:t>
      </w:r>
    </w:p>
    <w:p w14:paraId="1465B5C4" w14:textId="77777777" w:rsidR="00B826C4" w:rsidRPr="00B826C4" w:rsidRDefault="00B826C4" w:rsidP="00B826C4">
      <w:pPr>
        <w:pStyle w:val="EndNoteBibliography"/>
        <w:spacing w:after="0"/>
      </w:pPr>
      <w:r w:rsidRPr="00B826C4">
        <w:t>22.</w:t>
      </w:r>
      <w:r w:rsidRPr="00B826C4">
        <w:tab/>
        <w:t>Thornton J. Associations rename fatty liver disease to reduce stigma. BMJ. 2023;382:p1587. doi: 10.1136/bmj.p1587.</w:t>
      </w:r>
    </w:p>
    <w:p w14:paraId="30D6E0AC" w14:textId="77777777" w:rsidR="00B826C4" w:rsidRPr="00B826C4" w:rsidRDefault="00B826C4" w:rsidP="00B826C4">
      <w:pPr>
        <w:pStyle w:val="EndNoteBibliography"/>
        <w:spacing w:after="0"/>
      </w:pPr>
      <w:r w:rsidRPr="00B826C4">
        <w:t>23.</w:t>
      </w:r>
      <w:r w:rsidRPr="00B826C4">
        <w:tab/>
        <w:t>Papanikolaou Y, Fulgoni VL, 3rd. Bean consumption is associated with greater nutrient intake, reduced systolic blood pressure, lower body weight, and a smaller waist circumference in adults: results from the National Health and Nutrition Examination Survey 1999-2002. J Am Coll Nutr. 2008;27(5):569-76. Epub 2008/10/11. doi: 10.1080/07315724.2008.10719740. PubMed PMID: 18845707.</w:t>
      </w:r>
    </w:p>
    <w:p w14:paraId="24916EA7" w14:textId="77777777" w:rsidR="00B826C4" w:rsidRPr="00B826C4" w:rsidRDefault="00B826C4" w:rsidP="00B826C4">
      <w:pPr>
        <w:pStyle w:val="EndNoteBibliography"/>
        <w:spacing w:after="0"/>
      </w:pPr>
      <w:r w:rsidRPr="00B826C4">
        <w:t>24.</w:t>
      </w:r>
      <w:r w:rsidRPr="00B826C4">
        <w:tab/>
        <w:t>Dinu M, Abbate R, Gensini GF, Casini A, Sofi F. Vegetarian, vegan diets and multiple health outcomes: A systematic review with meta-analysis of observational studies. Critical Reviews in Food Science and Nutrition. 2017;57(17):3640-9. doi: 10.1080/10408398.2016.1138447.</w:t>
      </w:r>
    </w:p>
    <w:p w14:paraId="4F129615" w14:textId="77777777" w:rsidR="00B826C4" w:rsidRPr="00B826C4" w:rsidRDefault="00B826C4" w:rsidP="00B826C4">
      <w:pPr>
        <w:pStyle w:val="EndNoteBibliography"/>
        <w:spacing w:after="0"/>
      </w:pPr>
      <w:r w:rsidRPr="00B826C4">
        <w:t>25.</w:t>
      </w:r>
      <w:r w:rsidRPr="00B826C4">
        <w:tab/>
        <w:t>Becerra-Tomás N, Papandreou C, Salas-Salvadó J. Legume Consumption and Cardiometabolic Health. Adv Nutr. 2019;10(Suppl_4):S437-s50. Epub 2019/11/16. doi: 10.1093/advances/nmz003. PubMed PMID: 31728491; PubMed Central PMCID: PMC6855964.</w:t>
      </w:r>
    </w:p>
    <w:p w14:paraId="530101B3" w14:textId="77777777" w:rsidR="00B826C4" w:rsidRPr="00B826C4" w:rsidRDefault="00B826C4" w:rsidP="00B826C4">
      <w:pPr>
        <w:pStyle w:val="EndNoteBibliography"/>
        <w:spacing w:after="0"/>
      </w:pPr>
      <w:r w:rsidRPr="00B826C4">
        <w:t>26.</w:t>
      </w:r>
      <w:r w:rsidRPr="00B826C4">
        <w:tab/>
        <w:t>Mollard RC, Luhovyy BL, Panahi S, Nunez M, Hanley A, Anderson GH. Regular consumption of pulses for 8 weeks reduces metabolic syndrome risk factors in overweight and obese adults. Br J Nutr. 2012;108 Suppl 1:S111-22. Epub 2012/08/25. doi: 10.1017/s0007114512000712. PubMed PMID: 22916807.</w:t>
      </w:r>
    </w:p>
    <w:p w14:paraId="31D99D30" w14:textId="77777777" w:rsidR="00B826C4" w:rsidRPr="00B826C4" w:rsidRDefault="00B826C4" w:rsidP="00B826C4">
      <w:pPr>
        <w:pStyle w:val="EndNoteBibliography"/>
        <w:spacing w:after="0"/>
      </w:pPr>
      <w:r w:rsidRPr="00B826C4">
        <w:t>27.</w:t>
      </w:r>
      <w:r w:rsidRPr="00B826C4">
        <w:tab/>
        <w:t>Appleby PN, Key TJ. The long-term health of vegetarians and vegans. Proc Nutr Soc. 2016;75(3):287-93. Epub 2015/12/29. doi: 10.1017/s0029665115004334. PubMed PMID: 26707634.</w:t>
      </w:r>
    </w:p>
    <w:p w14:paraId="3E894D91" w14:textId="77777777" w:rsidR="00B826C4" w:rsidRPr="00B826C4" w:rsidRDefault="00B826C4" w:rsidP="00B826C4">
      <w:pPr>
        <w:pStyle w:val="EndNoteBibliography"/>
        <w:spacing w:after="0"/>
      </w:pPr>
      <w:r w:rsidRPr="00B826C4">
        <w:t>28.</w:t>
      </w:r>
      <w:r w:rsidRPr="00B826C4">
        <w:tab/>
        <w:t>Miller V, Mente A, Dehghan M, Rangarajan S, Zhang X, Swaminathan S, et al. Fruit, vegetable, and legume intake, and cardiovascular disease and deaths in 18 countries (PURE): a prospective cohort study. Lancet. 2017;390(10107):2037-49. Epub 2017/09/03. doi: 10.1016/s0140-6736(17)32253-5. PubMed PMID: 28864331.</w:t>
      </w:r>
    </w:p>
    <w:p w14:paraId="27C9A23A" w14:textId="77777777" w:rsidR="00B826C4" w:rsidRPr="00B826C4" w:rsidRDefault="00B826C4" w:rsidP="00B826C4">
      <w:pPr>
        <w:pStyle w:val="EndNoteBibliography"/>
        <w:spacing w:after="0"/>
      </w:pPr>
      <w:r w:rsidRPr="00B826C4">
        <w:t>29.</w:t>
      </w:r>
      <w:r w:rsidRPr="00B826C4">
        <w:tab/>
        <w:t>Mitchell DC, Lawrence FR, Hartman TJ, Curran JM. Consumption of dry beans, peas, and lentils could improve diet quality in the US population. J Am Diet Assoc. 2009;109(5):909-13. Epub 2009/04/28. doi: 10.1016/j.jada.2009.02.029. PubMed PMID: 19394480.</w:t>
      </w:r>
    </w:p>
    <w:p w14:paraId="1993139E" w14:textId="77777777" w:rsidR="00B826C4" w:rsidRPr="00B826C4" w:rsidRDefault="00B826C4" w:rsidP="00B826C4">
      <w:pPr>
        <w:pStyle w:val="EndNoteBibliography"/>
        <w:spacing w:after="0"/>
      </w:pPr>
      <w:r w:rsidRPr="00B826C4">
        <w:t>30.</w:t>
      </w:r>
      <w:r w:rsidRPr="00B826C4">
        <w:tab/>
        <w:t>Mudryj AN, Yu N, Hartman TJ, Mitchell DC, Lawrence FR, Aukema HM. Pulse consumption in Canadian adults influences nutrient intakes. Br J Nutr. 2012;108 Suppl 1:S27-36. doi: 10.1017/s0007114512000724. PubMed PMID: 22916812.</w:t>
      </w:r>
    </w:p>
    <w:p w14:paraId="2420E194" w14:textId="77777777" w:rsidR="00B826C4" w:rsidRPr="00B826C4" w:rsidRDefault="00B826C4" w:rsidP="00B826C4">
      <w:pPr>
        <w:pStyle w:val="EndNoteBibliography"/>
        <w:spacing w:after="0"/>
      </w:pPr>
      <w:r w:rsidRPr="00B826C4">
        <w:t>31.</w:t>
      </w:r>
      <w:r w:rsidRPr="00B826C4">
        <w:tab/>
        <w:t>Bazzano LA, He J, Ogden LG, Loria C, Vupputuri S, Myers L, et al. Legume consumption and risk of coronary heart disease in US men and women: NHANES I Epidemiologic Follow-up Study. Arch Intern Med. 2001;161(21):2573-8. Epub 2001/12/26. doi: 10.1001/archinte.161.21.2573. PubMed PMID: 11718588.</w:t>
      </w:r>
    </w:p>
    <w:p w14:paraId="653FD9A7" w14:textId="1636A3AD" w:rsidR="00B826C4" w:rsidRPr="00B826C4" w:rsidRDefault="00B826C4" w:rsidP="00B826C4">
      <w:pPr>
        <w:pStyle w:val="EndNoteBibliography"/>
        <w:spacing w:after="0"/>
      </w:pPr>
      <w:r w:rsidRPr="00B826C4">
        <w:t>32.</w:t>
      </w:r>
      <w:r w:rsidRPr="00B826C4">
        <w:tab/>
        <w:t xml:space="preserve">Knuppel A, Papier K, Key TJ, Travis RC. EAT-Lancet score and major health outcomes: the EPIC-Oxford study. Lancet. 2019;394(10194):213-4 Epub 2019/06/27. doi: </w:t>
      </w:r>
      <w:hyperlink r:id="rId15" w:history="1">
        <w:r w:rsidRPr="00B826C4">
          <w:rPr>
            <w:rStyle w:val="Hyperlink"/>
          </w:rPr>
          <w:t>https://doi.org/10.1016/s0140-6736(19)31236-x</w:t>
        </w:r>
      </w:hyperlink>
      <w:r w:rsidRPr="00B826C4">
        <w:t>. PubMed PMID: 31235280.</w:t>
      </w:r>
    </w:p>
    <w:p w14:paraId="0BED8D61" w14:textId="77777777" w:rsidR="00B826C4" w:rsidRPr="00B826C4" w:rsidRDefault="00B826C4" w:rsidP="00B826C4">
      <w:pPr>
        <w:pStyle w:val="EndNoteBibliography"/>
        <w:spacing w:after="0"/>
      </w:pPr>
      <w:r w:rsidRPr="00B826C4">
        <w:t>33.</w:t>
      </w:r>
      <w:r w:rsidRPr="00B826C4">
        <w:tab/>
        <w:t>Kushi LH, Meyer KA, Jacobs DR, Jr. Cereals, legumes, and chronic disease risk reduction: evidence from epidemiologic studies. Am J Clin Nutr. 1999;70(3 Suppl):451s-8s. Epub 1999/09/09. doi: 10.1093/ajcn/70.3.451s. PubMed PMID: 10479217.</w:t>
      </w:r>
    </w:p>
    <w:p w14:paraId="2445F8A0" w14:textId="77777777" w:rsidR="00B826C4" w:rsidRPr="00B826C4" w:rsidRDefault="00B826C4" w:rsidP="00B826C4">
      <w:pPr>
        <w:pStyle w:val="EndNoteBibliography"/>
        <w:spacing w:after="0"/>
      </w:pPr>
      <w:r w:rsidRPr="00B826C4">
        <w:t>34.</w:t>
      </w:r>
      <w:r w:rsidRPr="00B826C4">
        <w:tab/>
        <w:t xml:space="preserve">Sievenpiper JL, Kendall CW, Esfahani A, Wong JM, Carleton AJ, Jiang HY, et al. Effect of non-oil-seed pulses on glycaemic control: a systematic review and meta-analysis of randomised </w:t>
      </w:r>
      <w:r w:rsidRPr="00B826C4">
        <w:lastRenderedPageBreak/>
        <w:t>controlled experimental trials in people with and without diabetes. Diabetologia. 2009;52(8):1479-95. Epub 2009/06/16. doi: 10.1007/s00125-009-1395-7. PubMed PMID: 19526214.</w:t>
      </w:r>
    </w:p>
    <w:p w14:paraId="3BF625F2" w14:textId="77777777" w:rsidR="00B826C4" w:rsidRPr="00B826C4" w:rsidRDefault="00B826C4" w:rsidP="00B826C4">
      <w:pPr>
        <w:pStyle w:val="EndNoteBibliography"/>
        <w:spacing w:after="0"/>
      </w:pPr>
      <w:r w:rsidRPr="00B826C4">
        <w:t>35.</w:t>
      </w:r>
      <w:r w:rsidRPr="00B826C4">
        <w:tab/>
        <w:t>Jayalath VH, de Souza RJ, Sievenpiper JL, Ha V, Chiavaroli L, Mirrahimi A, et al. Effect of dietary pulses on blood pressure: a systematic review and meta-analysis of controlled feeding trials. Am J Hypertens. 2014;27(1):56-64. Epub 2013/09/10. doi: 10.1093/ajh/hpt155. PubMed PMID: 24014659; PubMed Central PMCID: PMC5391775.</w:t>
      </w:r>
    </w:p>
    <w:p w14:paraId="19DAD82D" w14:textId="77777777" w:rsidR="00B826C4" w:rsidRPr="00B826C4" w:rsidRDefault="00B826C4" w:rsidP="00B826C4">
      <w:pPr>
        <w:pStyle w:val="EndNoteBibliography"/>
        <w:spacing w:after="0"/>
      </w:pPr>
      <w:r w:rsidRPr="00B826C4">
        <w:t>36.</w:t>
      </w:r>
      <w:r w:rsidRPr="00B826C4">
        <w:tab/>
        <w:t>Belski R, Mori TA, Puddey IB, Sipsas S, Woodman RJ, Ackland TR, et al. Effects of lupin-enriched foods on body composition and cardiovascular disease risk factors: a 12-month randomized controlled weight loss trial. Int J Obes (Lond). 2011;35(6):810-9. Epub 2010/10/13. doi: 10.1038/ijo.2010.213. PubMed PMID: 20938438.</w:t>
      </w:r>
    </w:p>
    <w:p w14:paraId="5F46DCC0" w14:textId="77777777" w:rsidR="00B826C4" w:rsidRPr="00B826C4" w:rsidRDefault="00B826C4" w:rsidP="00B826C4">
      <w:pPr>
        <w:pStyle w:val="EndNoteBibliography"/>
        <w:spacing w:after="0"/>
      </w:pPr>
      <w:r w:rsidRPr="00B826C4">
        <w:t>37.</w:t>
      </w:r>
      <w:r w:rsidRPr="00B826C4">
        <w:tab/>
        <w:t>Linlawan S, Patcharatrakul T, Somlaw N, Gonlachanvit S. Effect of Rice, Wheat, and Mung Bean Ingestion on Intestinal Gas Production and Postprandial Gastrointestinal Symptoms in Non-Constipation Irritable Bowel Syndrome Patients. Nutrients. 2019;11(9). Epub 2019/09/06. doi: 10.3390/nu11092061. PubMed PMID: 31484315; PubMed Central PMCID: PMC6771122.</w:t>
      </w:r>
    </w:p>
    <w:p w14:paraId="3614F65C" w14:textId="77777777" w:rsidR="00B826C4" w:rsidRPr="00B826C4" w:rsidRDefault="00B826C4" w:rsidP="00B826C4">
      <w:pPr>
        <w:pStyle w:val="EndNoteBibliography"/>
        <w:spacing w:after="0"/>
      </w:pPr>
      <w:r w:rsidRPr="00B826C4">
        <w:t>38.</w:t>
      </w:r>
      <w:r w:rsidRPr="00B826C4">
        <w:tab/>
        <w:t>Ibsen DB, Laursen ASD, Würtz AML, Dahm CC, Rimm EB, Parner ET, et al. Food substitution models for nutritional epidemiology. The American Journal of Clinical Nutrition. 2020;113(2):294-303. doi: 10.1093/ajcn/nqaa315.</w:t>
      </w:r>
    </w:p>
    <w:p w14:paraId="098CC509" w14:textId="77777777" w:rsidR="00B826C4" w:rsidRPr="00B826C4" w:rsidRDefault="00B826C4" w:rsidP="00B826C4">
      <w:pPr>
        <w:pStyle w:val="EndNoteBibliography"/>
        <w:spacing w:after="0"/>
      </w:pPr>
      <w:r w:rsidRPr="00B826C4">
        <w:t>39.</w:t>
      </w:r>
      <w:r w:rsidRPr="00B826C4">
        <w:tab/>
        <w:t>Ibsen DB, Dahm CC. Food substitutions revisited. The American Journal of Clinical Nutrition. 2022;116(5):1195-8. doi: 10.1093/ajcn/nqac222.</w:t>
      </w:r>
    </w:p>
    <w:p w14:paraId="6E5F4A68" w14:textId="77777777" w:rsidR="00B826C4" w:rsidRPr="00B826C4" w:rsidRDefault="00B826C4" w:rsidP="00B826C4">
      <w:pPr>
        <w:pStyle w:val="EndNoteBibliography"/>
        <w:spacing w:after="0"/>
      </w:pPr>
      <w:r w:rsidRPr="00B826C4">
        <w:t>40.</w:t>
      </w:r>
      <w:r w:rsidRPr="00B826C4">
        <w:tab/>
        <w:t>Song M, Fung TT, Hu FB, Willett WC, Longo VD, Chan AT, et al. Association of Animal and Plant Protein Intake With All-Cause and Cause-Specific Mortality. JAMA Internal Medicine. 2016;176(10):1453-63. doi: 10.1001/jamainternmed.2016.4182.</w:t>
      </w:r>
    </w:p>
    <w:p w14:paraId="29589439" w14:textId="77777777" w:rsidR="00B826C4" w:rsidRPr="00B826C4" w:rsidRDefault="00B826C4" w:rsidP="00B826C4">
      <w:pPr>
        <w:pStyle w:val="EndNoteBibliography"/>
        <w:spacing w:after="0"/>
      </w:pPr>
      <w:r w:rsidRPr="00B826C4">
        <w:t>41.</w:t>
      </w:r>
      <w:r w:rsidRPr="00B826C4">
        <w:tab/>
        <w:t>Sudlow C, Gallacher J, Allen N, Beral V, Burton P, Danesh J, et al. UK biobank: an open access resource for identifying the causes of a wide range of complex diseases of middle and old age. PLoS Med. 2015;12(3):e1001779. Epub 2015/04/01. doi: 10.1371/journal.pmed.1001779. PubMed PMID: 25826379; PubMed Central PMCID: PMC4380465 steering committee, or of one of UK Biobank’s working groups. PM is a part-time employee and holder of stock and options in GlaxoSmithKline and has received attendance fees and contributed to panels convened by the Medical Research Council, a public funder of UK Biobank. JD has received research funding from The Wellcome Trust, British Heart Foundation, UK Medical Research Council, BUPA Foundation, Denka, diaDexus, European Research Council, European Union, Evelyn Trust, Fogarty International Centre, GlaxoSmithKline, Merck, National Heart, Lung and Blood Institute, National Health Service Blood and Transplant, National Institute for Health Research, National Institute of Neurological Disorders and Stroke, Novartis, Pfizer, Roche, UK Biobank. RC is the CEO and PI of UK Biobank, which is a charity set up by the MRC and Wellcome Trust to establish this prospective cohort as a resource for researchers from around the world. RC is a member of the Editorial Board of PLOS Medicine. All other authors have declared that no competing interests exist.</w:t>
      </w:r>
    </w:p>
    <w:p w14:paraId="7A82E662" w14:textId="0CDF461F" w:rsidR="00B826C4" w:rsidRPr="00B826C4" w:rsidRDefault="00B826C4" w:rsidP="00B826C4">
      <w:pPr>
        <w:pStyle w:val="EndNoteBibliography"/>
        <w:spacing w:after="0"/>
      </w:pPr>
      <w:r w:rsidRPr="00B826C4">
        <w:t>42.</w:t>
      </w:r>
      <w:r w:rsidRPr="00B826C4">
        <w:tab/>
        <w:t xml:space="preserve">UK Biobank. UK Biobank: Protocol for a large-scale prospective epidemiological resource Cheshire: UK Biobank Coordinating Centre; 2007 [cited 2021 3 December]. Available from: </w:t>
      </w:r>
      <w:hyperlink r:id="rId16" w:history="1">
        <w:r w:rsidRPr="00B826C4">
          <w:rPr>
            <w:rStyle w:val="Hyperlink"/>
          </w:rPr>
          <w:t>https://www.ukbiobank.ac.uk/media/gnkeyh2q/study-rationale.pdf</w:t>
        </w:r>
      </w:hyperlink>
      <w:r w:rsidRPr="00B826C4">
        <w:t>.</w:t>
      </w:r>
    </w:p>
    <w:p w14:paraId="74BD5A45" w14:textId="77777777" w:rsidR="00B826C4" w:rsidRPr="00B826C4" w:rsidRDefault="00B826C4" w:rsidP="00B826C4">
      <w:pPr>
        <w:pStyle w:val="EndNoteBibliography"/>
        <w:spacing w:after="0"/>
      </w:pPr>
      <w:r w:rsidRPr="00B826C4">
        <w:t>43.</w:t>
      </w:r>
      <w:r w:rsidRPr="00B826C4">
        <w:tab/>
        <w:t>Fry A, Littlejohns TJ, Sudlow C, Doherty N, Adamska L, Sprosen T, et al. Comparison of Sociodemographic and Health-Related Characteristics of UK Biobank Participants With Those of the General Population. Am J Epidemiol. 2017;186(9):1026-34. doi: 10.1093/aje/kwx246. PubMed PMID: 28641372; PubMed Central PMCID: PMC5860371.</w:t>
      </w:r>
    </w:p>
    <w:p w14:paraId="637BA04A" w14:textId="078AE4DF" w:rsidR="00B826C4" w:rsidRPr="00B826C4" w:rsidRDefault="00B826C4" w:rsidP="00B826C4">
      <w:pPr>
        <w:pStyle w:val="EndNoteBibliography"/>
        <w:spacing w:after="0"/>
      </w:pPr>
      <w:r w:rsidRPr="00B826C4">
        <w:t>44.</w:t>
      </w:r>
      <w:r w:rsidRPr="00B826C4">
        <w:tab/>
        <w:t xml:space="preserve">UK Biobank. Data-Field 105010 2021. Available from: </w:t>
      </w:r>
      <w:hyperlink r:id="rId17" w:history="1">
        <w:r w:rsidRPr="00B826C4">
          <w:rPr>
            <w:rStyle w:val="Hyperlink"/>
          </w:rPr>
          <w:t>https://biobank.ndph.ox.ac.uk/crystal/field.cgi?id=105010</w:t>
        </w:r>
      </w:hyperlink>
      <w:r w:rsidRPr="00B826C4">
        <w:t xml:space="preserve"> </w:t>
      </w:r>
    </w:p>
    <w:p w14:paraId="0E1A5748" w14:textId="77777777" w:rsidR="00B826C4" w:rsidRPr="00B826C4" w:rsidRDefault="00B826C4" w:rsidP="00B826C4">
      <w:pPr>
        <w:pStyle w:val="EndNoteBibliography"/>
        <w:spacing w:after="0"/>
      </w:pPr>
      <w:r w:rsidRPr="00B826C4">
        <w:t>45.</w:t>
      </w:r>
      <w:r w:rsidRPr="00B826C4">
        <w:tab/>
        <w:t>Liu B, Young H, Crowe FL, Benson VS, Spencer EA, Key TJ, et al. Development and evaluation of the Oxford WebQ, a low-cost, web-based method for assessment of previous 24 h dietary intakes in large-scale prospective studies. Public Health Nutr. 2011;14(11):1998-2005. Epub 2011/07/07. doi: 10.1017/s1368980011000942. PubMed PMID: 21729481.</w:t>
      </w:r>
    </w:p>
    <w:p w14:paraId="7F71690C" w14:textId="77777777" w:rsidR="00B826C4" w:rsidRPr="00B826C4" w:rsidRDefault="00B826C4" w:rsidP="00B826C4">
      <w:pPr>
        <w:pStyle w:val="EndNoteBibliography"/>
        <w:spacing w:after="0"/>
      </w:pPr>
      <w:r w:rsidRPr="00B826C4">
        <w:lastRenderedPageBreak/>
        <w:t>46.</w:t>
      </w:r>
      <w:r w:rsidRPr="00B826C4">
        <w:tab/>
        <w:t>Perez-Cornago A, Pollard Z, Young H, van Uden M, Andrews C, Piernas C, et al. Description of the updated nutrition calculation of the Oxford WebQ questionnaire and comparison with the previous version among 207,144 participants in UK Biobank. Eur J Nutr. 2021;60(7):4019-30. Epub 20210506. doi: 10.1007/s00394-021-02558-4. PubMed PMID: 33956230; PubMed Central PMCID: PMC8437868.</w:t>
      </w:r>
    </w:p>
    <w:p w14:paraId="1C65927F" w14:textId="77777777" w:rsidR="00B826C4" w:rsidRPr="00B826C4" w:rsidRDefault="00B826C4" w:rsidP="00B826C4">
      <w:pPr>
        <w:pStyle w:val="EndNoteBibliography"/>
        <w:spacing w:after="0"/>
      </w:pPr>
      <w:r w:rsidRPr="00B826C4">
        <w:t>47.</w:t>
      </w:r>
      <w:r w:rsidRPr="00B826C4">
        <w:tab/>
        <w:t>Greenwood DC, Hardie LJ, Frost GS, Alwan NA, Bradbury KE, Carter M, et al. Validation of the Oxford WebQ Online 24-Hour Dietary Questionnaire Using Biomarkers. Am J Epidemiol. 2019;188(10):1858-67. doi: 10.1093/aje/kwz165. PubMed PMID: 31318012; PubMed Central PMCID: PMC7254925.</w:t>
      </w:r>
    </w:p>
    <w:p w14:paraId="5C1F493D" w14:textId="77777777" w:rsidR="00B826C4" w:rsidRPr="00B826C4" w:rsidRDefault="00B826C4" w:rsidP="00B826C4">
      <w:pPr>
        <w:pStyle w:val="EndNoteBibliography"/>
        <w:spacing w:after="0"/>
      </w:pPr>
      <w:r w:rsidRPr="00B826C4">
        <w:t>48.</w:t>
      </w:r>
      <w:r w:rsidRPr="00B826C4">
        <w:tab/>
        <w:t>Carter JL, Lewington S, Piernas C, Bradbury K, Key TJ, Jebb SA, et al. Reproducibility of dietary intakes of macronutrients, specific food groups, and dietary patterns in 211 050 adults in the UK Biobank study. J Nutr Sci. 2019;8:e34. Epub 2019/11/15. doi: 10.1017/jns.2019.31. PubMed PMID: 31723428; PubMed Central PMCID: PMC6842574.</w:t>
      </w:r>
    </w:p>
    <w:p w14:paraId="11CB51BE" w14:textId="77777777" w:rsidR="00B826C4" w:rsidRPr="00B826C4" w:rsidRDefault="00B826C4" w:rsidP="00B826C4">
      <w:pPr>
        <w:pStyle w:val="EndNoteBibliography"/>
        <w:spacing w:after="0"/>
      </w:pPr>
      <w:r w:rsidRPr="00B826C4">
        <w:t>49.</w:t>
      </w:r>
      <w:r w:rsidRPr="00B826C4">
        <w:tab/>
        <w:t>Kelly RK, Watling CZ, Tong TYN, Piernas C, Carter JL, Papier K, et al. Associations Between Macronutrients From Different Dietary Sources and Serum Lipids in 24 639 UK Biobank Study Participants. Arterioscler Thromb Vasc Biol. 2021;41(7):2190-200. Epub 20210527. doi: 10.1161/atvbaha.120.315628. PubMed PMID: 34039019; PubMed Central PMCID: PMC8216602.</w:t>
      </w:r>
    </w:p>
    <w:p w14:paraId="76F53E9E" w14:textId="77777777" w:rsidR="00B826C4" w:rsidRPr="00B826C4" w:rsidRDefault="00B826C4" w:rsidP="00B826C4">
      <w:pPr>
        <w:pStyle w:val="EndNoteBibliography"/>
        <w:spacing w:after="0"/>
      </w:pPr>
      <w:r w:rsidRPr="00B826C4">
        <w:t>50.</w:t>
      </w:r>
      <w:r w:rsidRPr="00B826C4">
        <w:tab/>
        <w:t>FAO. Dietary Assessment: A resource guide to method selection and application in low ressource settings. Rome: Food and Agriculture Organiszation of the United Nations, 2018.</w:t>
      </w:r>
    </w:p>
    <w:p w14:paraId="5515CAFB" w14:textId="6CCF5F01" w:rsidR="00B826C4" w:rsidRPr="00B826C4" w:rsidRDefault="00B826C4" w:rsidP="00B826C4">
      <w:pPr>
        <w:pStyle w:val="EndNoteBibliography"/>
        <w:spacing w:after="0"/>
      </w:pPr>
      <w:r w:rsidRPr="00B826C4">
        <w:t>51.</w:t>
      </w:r>
      <w:r w:rsidRPr="00B826C4">
        <w:tab/>
        <w:t xml:space="preserve">NHS Digital. NHS Data Model and Dictionary International Classification of Diseases (ICD): The National Health Service,; 2021 [cited 2021 14 October]. Available from: </w:t>
      </w:r>
      <w:hyperlink r:id="rId18" w:history="1">
        <w:r w:rsidRPr="00B826C4">
          <w:rPr>
            <w:rStyle w:val="Hyperlink"/>
          </w:rPr>
          <w:t>https://datadictionary.nhs.uk/supporting_information/international_classification_of_diseases__icd_.html</w:t>
        </w:r>
      </w:hyperlink>
      <w:r w:rsidRPr="00B826C4">
        <w:t>.</w:t>
      </w:r>
    </w:p>
    <w:p w14:paraId="18669D85" w14:textId="77777777" w:rsidR="00B826C4" w:rsidRPr="00B826C4" w:rsidRDefault="00B826C4" w:rsidP="00B826C4">
      <w:pPr>
        <w:pStyle w:val="EndNoteBibliography"/>
        <w:spacing w:after="0"/>
      </w:pPr>
      <w:r w:rsidRPr="00B826C4">
        <w:t>52.</w:t>
      </w:r>
      <w:r w:rsidRPr="00B826C4">
        <w:tab/>
        <w:t>UK Biobank. Hospital inpatient data. UK Biobank, 2020.</w:t>
      </w:r>
    </w:p>
    <w:p w14:paraId="21A2CFA7" w14:textId="0457A90A" w:rsidR="00B826C4" w:rsidRPr="00B826C4" w:rsidRDefault="00B826C4" w:rsidP="00B826C4">
      <w:pPr>
        <w:pStyle w:val="EndNoteBibliography"/>
        <w:spacing w:after="0"/>
      </w:pPr>
      <w:r w:rsidRPr="00B826C4">
        <w:t>53.</w:t>
      </w:r>
      <w:r w:rsidRPr="00B826C4">
        <w:tab/>
        <w:t xml:space="preserve">Maningat CC, Jeradechachai T, Buttshaw MR. Textured wheat and pea proteins for meat alternative applications. Cereal Chemistry. 2022;99(1):37-66. doi: </w:t>
      </w:r>
      <w:hyperlink r:id="rId19" w:history="1">
        <w:r w:rsidRPr="00B826C4">
          <w:rPr>
            <w:rStyle w:val="Hyperlink"/>
          </w:rPr>
          <w:t>https://doi.org/10.1002/cche.10503</w:t>
        </w:r>
      </w:hyperlink>
      <w:r w:rsidRPr="00B826C4">
        <w:t>.</w:t>
      </w:r>
    </w:p>
    <w:p w14:paraId="105C0ED5" w14:textId="1DF446DC" w:rsidR="00B826C4" w:rsidRPr="00B826C4" w:rsidRDefault="00B826C4" w:rsidP="00B826C4">
      <w:pPr>
        <w:pStyle w:val="EndNoteBibliography"/>
        <w:spacing w:after="0"/>
      </w:pPr>
      <w:r w:rsidRPr="00B826C4">
        <w:t>54.</w:t>
      </w:r>
      <w:r w:rsidRPr="00B826C4">
        <w:tab/>
        <w:t xml:space="preserve">UK National Health Services. 5 A Day portion sizes: UK NHS; 2022 [updated 19 July; cited 2022 16 December ]. Available from: </w:t>
      </w:r>
      <w:hyperlink r:id="rId20" w:history="1">
        <w:r w:rsidRPr="00B826C4">
          <w:rPr>
            <w:rStyle w:val="Hyperlink"/>
          </w:rPr>
          <w:t>https://www.nhs.uk/live-well/eat-well/5-a-day/portion-sizes/</w:t>
        </w:r>
      </w:hyperlink>
      <w:r w:rsidRPr="00B826C4">
        <w:t>.</w:t>
      </w:r>
    </w:p>
    <w:p w14:paraId="711A90BF" w14:textId="6AC7E631" w:rsidR="00B826C4" w:rsidRPr="00B826C4" w:rsidRDefault="00B826C4" w:rsidP="00B826C4">
      <w:pPr>
        <w:pStyle w:val="EndNoteBibliography"/>
      </w:pPr>
      <w:r w:rsidRPr="00B826C4">
        <w:t>55.</w:t>
      </w:r>
      <w:r w:rsidRPr="00B826C4">
        <w:tab/>
        <w:t xml:space="preserve">UK National Health Services. 5 A Day: what counts? : UK NHS; 2021 [updated 8 October cited 2022 16 December ]. Available from: </w:t>
      </w:r>
      <w:hyperlink r:id="rId21" w:history="1">
        <w:r w:rsidRPr="00B826C4">
          <w:rPr>
            <w:rStyle w:val="Hyperlink"/>
          </w:rPr>
          <w:t>https://www.nhs.uk/live-well/eat-well/5-a-day/5-a-day-what-counts/</w:t>
        </w:r>
      </w:hyperlink>
      <w:r w:rsidRPr="00B826C4">
        <w:t>.</w:t>
      </w:r>
    </w:p>
    <w:p w14:paraId="39917256" w14:textId="5B629C7F" w:rsidR="001A04BD" w:rsidRPr="00B826C4" w:rsidRDefault="001364DE">
      <w:pPr>
        <w:rPr>
          <w:lang w:val="en-US"/>
        </w:rPr>
      </w:pPr>
      <w:r w:rsidRPr="00B826C4">
        <w:rPr>
          <w:lang w:val="en-GB"/>
        </w:rPr>
        <w:fldChar w:fldCharType="end"/>
      </w:r>
    </w:p>
    <w:sectPr w:rsidR="001A04BD" w:rsidRPr="00B826C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Fie Langmann" w:date="2023-09-19T14:39:00Z" w:initials="FL">
    <w:p w14:paraId="386397E2" w14:textId="77777777" w:rsidR="00B826C4" w:rsidRDefault="00B826C4" w:rsidP="00B16964">
      <w:pPr>
        <w:pStyle w:val="CommentText"/>
      </w:pPr>
      <w:r>
        <w:rPr>
          <w:rStyle w:val="CommentReference"/>
        </w:rPr>
        <w:annotationRef/>
      </w:r>
      <w:r>
        <w:t xml:space="preserve">Har mange sætninger, som starter med forkortelsen i det her afsnit - formulering? </w:t>
      </w:r>
    </w:p>
  </w:comment>
  <w:comment w:id="2" w:author="Fie Langmann" w:date="2023-09-19T13:55:00Z" w:initials="FL">
    <w:p w14:paraId="01D20880" w14:textId="4490A0E4" w:rsidR="002B763D" w:rsidRDefault="002B763D" w:rsidP="002001C9">
      <w:pPr>
        <w:pStyle w:val="CommentText"/>
      </w:pPr>
      <w:r>
        <w:rPr>
          <w:rStyle w:val="CommentReference"/>
        </w:rPr>
        <w:annotationRef/>
      </w:r>
      <w:r>
        <w:t>Er det her overhovedet nødvendigt? Måske er det først vigtigt i metoden, hvor udfald bliver defineret - alle udfald er nok sket før ændringen i navnet, så tænker at skulle forklare noget dér evt.?</w:t>
      </w:r>
    </w:p>
  </w:comment>
  <w:comment w:id="3" w:author="Fie Langmann" w:date="2023-09-19T13:57:00Z" w:initials="FL">
    <w:p w14:paraId="6C248106" w14:textId="77777777" w:rsidR="002B763D" w:rsidRDefault="002B763D" w:rsidP="00D57D2B">
      <w:pPr>
        <w:pStyle w:val="CommentText"/>
      </w:pPr>
      <w:r>
        <w:rPr>
          <w:rStyle w:val="CommentReference"/>
        </w:rPr>
        <w:annotationRef/>
      </w:r>
      <w:r>
        <w:t xml:space="preserve">Den her sætning er lidt skæv her - men selvfølgelig vigtig ift. substitutionsanalyserne, kan den stå et andet sted? </w:t>
      </w:r>
    </w:p>
  </w:comment>
  <w:comment w:id="4" w:author="Fie Langmann" w:date="2023-09-19T14:04:00Z" w:initials="FL">
    <w:p w14:paraId="4E744569" w14:textId="77777777" w:rsidR="004C1CF6" w:rsidRDefault="004C1CF6" w:rsidP="00D91FC7">
      <w:pPr>
        <w:pStyle w:val="CommentText"/>
      </w:pPr>
      <w:r>
        <w:rPr>
          <w:rStyle w:val="CommentReference"/>
        </w:rPr>
        <w:annotationRef/>
      </w:r>
      <w:r>
        <w:t>Ift. starten af sætningen, lægger det her mere op til non-specific substitution, hvor animalske proteinkilder holdes stabilt - kan man skrive det her, eller er det først i statistikken, at det giver mening? Måske noget ala:</w:t>
      </w:r>
      <w:r>
        <w:br/>
        <w:t>"As it might be more feasible […] components that are not meats, this study will also aim to investigate the effect of a non-specific substitution of dietary non-meat components for legumes on the risk of MASLD and MASH."</w:t>
      </w:r>
    </w:p>
  </w:comment>
  <w:comment w:id="5" w:author="Fie Langmann" w:date="2023-09-19T14:05:00Z" w:initials="FL">
    <w:p w14:paraId="61720AD5" w14:textId="77777777" w:rsidR="004C1CF6" w:rsidRDefault="004C1CF6" w:rsidP="009B7D6D">
      <w:pPr>
        <w:pStyle w:val="CommentText"/>
      </w:pPr>
      <w:r>
        <w:rPr>
          <w:rStyle w:val="CommentReference"/>
        </w:rPr>
        <w:annotationRef/>
      </w:r>
      <w:r>
        <w:t>Bør der være en hypotese om den uspecifikke substitution?</w:t>
      </w:r>
    </w:p>
  </w:comment>
  <w:comment w:id="7" w:author="Fie Langmann" w:date="2023-09-19T14:41:00Z" w:initials="FL">
    <w:p w14:paraId="7F44A5C4" w14:textId="77777777" w:rsidR="00B826C4" w:rsidRDefault="00B826C4" w:rsidP="005E58B4">
      <w:pPr>
        <w:pStyle w:val="CommentText"/>
      </w:pPr>
      <w:r>
        <w:rPr>
          <w:rStyle w:val="CommentReference"/>
        </w:rPr>
        <w:annotationRef/>
      </w:r>
      <w:r>
        <w:t xml:space="preserve">Hvordan formulerer man lige det her lidt bedre? </w:t>
      </w:r>
    </w:p>
  </w:comment>
  <w:comment w:id="8" w:author="Fie Langmann" w:date="2023-09-19T14:21:00Z" w:initials="FL">
    <w:p w14:paraId="72AB6552" w14:textId="30E5AFD3" w:rsidR="00AE7120" w:rsidRDefault="00AE7120" w:rsidP="00A46E2A">
      <w:pPr>
        <w:pStyle w:val="CommentText"/>
      </w:pPr>
      <w:r>
        <w:rPr>
          <w:rStyle w:val="CommentReference"/>
        </w:rPr>
        <w:annotationRef/>
      </w:r>
      <w:r>
        <w:t xml:space="preserve">Hvad skal definitionen for obesity være her? BMI over 25 eller over 30? Tænker måske 30 er mest relevant? </w:t>
      </w:r>
    </w:p>
  </w:comment>
  <w:comment w:id="13" w:author="Fie Langmann" w:date="2023-09-19T14:32:00Z" w:initials="FL">
    <w:p w14:paraId="3DDA9C2A" w14:textId="77777777" w:rsidR="00FD4B2F" w:rsidRDefault="00FD4B2F" w:rsidP="0069168C">
      <w:pPr>
        <w:pStyle w:val="CommentText"/>
      </w:pPr>
      <w:r>
        <w:rPr>
          <w:rStyle w:val="CommentReference"/>
        </w:rPr>
        <w:annotationRef/>
      </w:r>
      <w:r>
        <w:t xml:space="preserve">Bør jeg specificere her, at det er leave-one-out og skrive noget om det, eller er det fint nok? </w:t>
      </w:r>
    </w:p>
  </w:comment>
  <w:comment w:id="14" w:author="Fie Langmann" w:date="2023-09-19T14:33:00Z" w:initials="FL">
    <w:p w14:paraId="6B46FCD6" w14:textId="77777777" w:rsidR="00FD4B2F" w:rsidRDefault="00FD4B2F" w:rsidP="00175DC3">
      <w:pPr>
        <w:pStyle w:val="CommentText"/>
      </w:pPr>
      <w:r>
        <w:rPr>
          <w:rStyle w:val="CommentReference"/>
        </w:rPr>
        <w:annotationRef/>
      </w:r>
      <w:r>
        <w:t xml:space="preserve">Skal specificeres yderligere - hvad er der gjort i andre UKB studier? </w:t>
      </w:r>
    </w:p>
  </w:comment>
  <w:comment w:id="15" w:author="Fie Langmann" w:date="2023-09-19T14:43:00Z" w:initials="FL">
    <w:p w14:paraId="6F1EC356" w14:textId="77777777" w:rsidR="00B826C4" w:rsidRDefault="00B826C4" w:rsidP="00810214">
      <w:pPr>
        <w:pStyle w:val="CommentText"/>
      </w:pPr>
      <w:r>
        <w:rPr>
          <w:rStyle w:val="CommentReference"/>
        </w:rPr>
        <w:annotationRef/>
      </w:r>
      <w:r>
        <w:t xml:space="preserve">Formulering? </w:t>
      </w:r>
    </w:p>
  </w:comment>
  <w:comment w:id="16" w:author="Fie Langmann" w:date="2023-09-19T14:37:00Z" w:initials="FL">
    <w:p w14:paraId="69CA987F" w14:textId="4B974F1A" w:rsidR="00FD4B2F" w:rsidRDefault="00FD4B2F" w:rsidP="00F37F0C">
      <w:pPr>
        <w:pStyle w:val="CommentText"/>
      </w:pPr>
      <w:r>
        <w:rPr>
          <w:rStyle w:val="CommentReference"/>
        </w:rPr>
        <w:annotationRef/>
      </w:r>
      <w:r>
        <w:t xml:space="preserve">Info om ICD10 kode her evt?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6397E2" w15:done="0"/>
  <w15:commentEx w15:paraId="01D20880" w15:done="0"/>
  <w15:commentEx w15:paraId="6C248106" w15:done="0"/>
  <w15:commentEx w15:paraId="4E744569" w15:done="0"/>
  <w15:commentEx w15:paraId="61720AD5" w15:done="0"/>
  <w15:commentEx w15:paraId="7F44A5C4" w15:done="0"/>
  <w15:commentEx w15:paraId="72AB6552" w15:done="0"/>
  <w15:commentEx w15:paraId="3DDA9C2A" w15:done="0"/>
  <w15:commentEx w15:paraId="6B46FCD6" w15:done="0"/>
  <w15:commentEx w15:paraId="6F1EC356" w15:done="0"/>
  <w15:commentEx w15:paraId="69CA98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43125" w16cex:dateUtc="2023-09-19T12:39:00Z"/>
  <w16cex:commentExtensible w16cex:durableId="28B426EF" w16cex:dateUtc="2023-09-19T11:55:00Z"/>
  <w16cex:commentExtensible w16cex:durableId="28B42732" w16cex:dateUtc="2023-09-19T11:57:00Z"/>
  <w16cex:commentExtensible w16cex:durableId="28B428DC" w16cex:dateUtc="2023-09-19T12:04:00Z"/>
  <w16cex:commentExtensible w16cex:durableId="28B42921" w16cex:dateUtc="2023-09-19T12:05:00Z"/>
  <w16cex:commentExtensible w16cex:durableId="28B43199" w16cex:dateUtc="2023-09-19T12:41:00Z"/>
  <w16cex:commentExtensible w16cex:durableId="28B42CEC" w16cex:dateUtc="2023-09-19T12:21:00Z"/>
  <w16cex:commentExtensible w16cex:durableId="28B42F9A" w16cex:dateUtc="2023-09-19T12:32:00Z"/>
  <w16cex:commentExtensible w16cex:durableId="28B42FCE" w16cex:dateUtc="2023-09-19T12:33:00Z"/>
  <w16cex:commentExtensible w16cex:durableId="28B4320C" w16cex:dateUtc="2023-09-19T12:43:00Z"/>
  <w16cex:commentExtensible w16cex:durableId="28B4308C" w16cex:dateUtc="2023-09-19T1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6397E2" w16cid:durableId="28B43125"/>
  <w16cid:commentId w16cid:paraId="01D20880" w16cid:durableId="28B426EF"/>
  <w16cid:commentId w16cid:paraId="6C248106" w16cid:durableId="28B42732"/>
  <w16cid:commentId w16cid:paraId="4E744569" w16cid:durableId="28B428DC"/>
  <w16cid:commentId w16cid:paraId="61720AD5" w16cid:durableId="28B42921"/>
  <w16cid:commentId w16cid:paraId="7F44A5C4" w16cid:durableId="28B43199"/>
  <w16cid:commentId w16cid:paraId="72AB6552" w16cid:durableId="28B42CEC"/>
  <w16cid:commentId w16cid:paraId="3DDA9C2A" w16cid:durableId="28B42F9A"/>
  <w16cid:commentId w16cid:paraId="6B46FCD6" w16cid:durableId="28B42FCE"/>
  <w16cid:commentId w16cid:paraId="6F1EC356" w16cid:durableId="28B4320C"/>
  <w16cid:commentId w16cid:paraId="69CA987F" w16cid:durableId="28B430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E62B3"/>
    <w:multiLevelType w:val="hybridMultilevel"/>
    <w:tmpl w:val="FE94276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DAE04A9"/>
    <w:multiLevelType w:val="hybridMultilevel"/>
    <w:tmpl w:val="20002650"/>
    <w:lvl w:ilvl="0" w:tplc="54909B38">
      <w:start w:val="1"/>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EDB1335"/>
    <w:multiLevelType w:val="multilevel"/>
    <w:tmpl w:val="339A1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CB1973"/>
    <w:multiLevelType w:val="hybridMultilevel"/>
    <w:tmpl w:val="6ED4219C"/>
    <w:lvl w:ilvl="0" w:tplc="6BFC2CA8">
      <w:start w:val="3"/>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BB6964"/>
    <w:multiLevelType w:val="hybridMultilevel"/>
    <w:tmpl w:val="810ABCF2"/>
    <w:lvl w:ilvl="0" w:tplc="2576AA86">
      <w:start w:val="10"/>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A3C383D"/>
    <w:multiLevelType w:val="hybridMultilevel"/>
    <w:tmpl w:val="7C321A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2FA7CD6"/>
    <w:multiLevelType w:val="hybridMultilevel"/>
    <w:tmpl w:val="0720A988"/>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2E60639E"/>
    <w:multiLevelType w:val="hybridMultilevel"/>
    <w:tmpl w:val="BA0CD11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15A18C9"/>
    <w:multiLevelType w:val="hybridMultilevel"/>
    <w:tmpl w:val="ED2EB73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3A354865"/>
    <w:multiLevelType w:val="hybridMultilevel"/>
    <w:tmpl w:val="34167D2E"/>
    <w:lvl w:ilvl="0" w:tplc="7102B222">
      <w:numFmt w:val="bullet"/>
      <w:lvlText w:val="-"/>
      <w:lvlJc w:val="left"/>
      <w:pPr>
        <w:ind w:left="720" w:hanging="360"/>
      </w:pPr>
      <w:rPr>
        <w:rFonts w:ascii="Georgia" w:eastAsia="Times New Roman" w:hAnsi="Georgia"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54061BF"/>
    <w:multiLevelType w:val="multilevel"/>
    <w:tmpl w:val="514A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1D3659"/>
    <w:multiLevelType w:val="hybridMultilevel"/>
    <w:tmpl w:val="6736F44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694F5101"/>
    <w:multiLevelType w:val="hybridMultilevel"/>
    <w:tmpl w:val="A40CE29A"/>
    <w:lvl w:ilvl="0" w:tplc="040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02307749">
    <w:abstractNumId w:val="9"/>
  </w:num>
  <w:num w:numId="2" w16cid:durableId="1201279138">
    <w:abstractNumId w:val="2"/>
  </w:num>
  <w:num w:numId="3" w16cid:durableId="1144935377">
    <w:abstractNumId w:val="7"/>
  </w:num>
  <w:num w:numId="4" w16cid:durableId="1364357259">
    <w:abstractNumId w:val="8"/>
  </w:num>
  <w:num w:numId="5" w16cid:durableId="556623267">
    <w:abstractNumId w:val="11"/>
  </w:num>
  <w:num w:numId="6" w16cid:durableId="1838299659">
    <w:abstractNumId w:val="5"/>
  </w:num>
  <w:num w:numId="7" w16cid:durableId="839588859">
    <w:abstractNumId w:val="12"/>
  </w:num>
  <w:num w:numId="8" w16cid:durableId="1529492870">
    <w:abstractNumId w:val="10"/>
  </w:num>
  <w:num w:numId="9" w16cid:durableId="1883131961">
    <w:abstractNumId w:val="6"/>
  </w:num>
  <w:num w:numId="10" w16cid:durableId="636297079">
    <w:abstractNumId w:val="3"/>
  </w:num>
  <w:num w:numId="11" w16cid:durableId="923030996">
    <w:abstractNumId w:val="4"/>
  </w:num>
  <w:num w:numId="12" w16cid:durableId="1548226524">
    <w:abstractNumId w:val="0"/>
  </w:num>
  <w:num w:numId="13" w16cid:durableId="1991669775">
    <w:abstractNumId w:val="1"/>
  </w:num>
  <w:num w:numId="14" w16cid:durableId="138826081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e Langmann">
    <w15:presenceInfo w15:providerId="AD" w15:userId="S::au473419@uni.au.dk::9a788fe4-24c0-4a55-b233-600459d0a0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LM&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d5fssaexstvs3esaazx9drl9t9vffwa5da2&quot;&gt;My EndNote Library&lt;record-ids&gt;&lt;item&gt;1076&lt;/item&gt;&lt;item&gt;3945&lt;/item&gt;&lt;item&gt;15879&lt;/item&gt;&lt;item&gt;15985&lt;/item&gt;&lt;item&gt;16359&lt;/item&gt;&lt;item&gt;20850&lt;/item&gt;&lt;item&gt;34514&lt;/item&gt;&lt;item&gt;34944&lt;/item&gt;&lt;item&gt;40286&lt;/item&gt;&lt;item&gt;40289&lt;/item&gt;&lt;item&gt;40298&lt;/item&gt;&lt;item&gt;40306&lt;/item&gt;&lt;item&gt;40467&lt;/item&gt;&lt;item&gt;40468&lt;/item&gt;&lt;item&gt;156478&lt;/item&gt;&lt;item&gt;156479&lt;/item&gt;&lt;item&gt;156482&lt;/item&gt;&lt;item&gt;156483&lt;/item&gt;&lt;item&gt;156489&lt;/item&gt;&lt;item&gt;156490&lt;/item&gt;&lt;item&gt;156494&lt;/item&gt;&lt;item&gt;156495&lt;/item&gt;&lt;item&gt;156510&lt;/item&gt;&lt;item&gt;156518&lt;/item&gt;&lt;item&gt;156520&lt;/item&gt;&lt;item&gt;156521&lt;/item&gt;&lt;item&gt;156522&lt;/item&gt;&lt;item&gt;203788&lt;/item&gt;&lt;/record-ids&gt;&lt;/item&gt;&lt;/Libraries&gt;"/>
  </w:docVars>
  <w:rsids>
    <w:rsidRoot w:val="001A04BD"/>
    <w:rsid w:val="00003E29"/>
    <w:rsid w:val="0000418C"/>
    <w:rsid w:val="0000485E"/>
    <w:rsid w:val="00007282"/>
    <w:rsid w:val="00010503"/>
    <w:rsid w:val="00010DE6"/>
    <w:rsid w:val="00011722"/>
    <w:rsid w:val="0001245B"/>
    <w:rsid w:val="00015000"/>
    <w:rsid w:val="0001540C"/>
    <w:rsid w:val="000205AB"/>
    <w:rsid w:val="000244C3"/>
    <w:rsid w:val="00025B83"/>
    <w:rsid w:val="00056A9E"/>
    <w:rsid w:val="00057227"/>
    <w:rsid w:val="000622F1"/>
    <w:rsid w:val="00062516"/>
    <w:rsid w:val="00062820"/>
    <w:rsid w:val="0006640C"/>
    <w:rsid w:val="000676F6"/>
    <w:rsid w:val="000726C8"/>
    <w:rsid w:val="00075DDB"/>
    <w:rsid w:val="000807BB"/>
    <w:rsid w:val="00083435"/>
    <w:rsid w:val="00085816"/>
    <w:rsid w:val="00091E4A"/>
    <w:rsid w:val="00095DC0"/>
    <w:rsid w:val="000B4E69"/>
    <w:rsid w:val="000B6F3F"/>
    <w:rsid w:val="000C1533"/>
    <w:rsid w:val="000C3996"/>
    <w:rsid w:val="000C7457"/>
    <w:rsid w:val="000D1396"/>
    <w:rsid w:val="000E18D9"/>
    <w:rsid w:val="000E54E4"/>
    <w:rsid w:val="000E793A"/>
    <w:rsid w:val="000F560E"/>
    <w:rsid w:val="000F7AD7"/>
    <w:rsid w:val="00100DA5"/>
    <w:rsid w:val="00102861"/>
    <w:rsid w:val="00106D83"/>
    <w:rsid w:val="00107394"/>
    <w:rsid w:val="00113953"/>
    <w:rsid w:val="0011481E"/>
    <w:rsid w:val="0011767A"/>
    <w:rsid w:val="00130F67"/>
    <w:rsid w:val="001350A5"/>
    <w:rsid w:val="00135EA7"/>
    <w:rsid w:val="001364DE"/>
    <w:rsid w:val="00144650"/>
    <w:rsid w:val="0015136D"/>
    <w:rsid w:val="00160507"/>
    <w:rsid w:val="00162641"/>
    <w:rsid w:val="00172386"/>
    <w:rsid w:val="00181D8E"/>
    <w:rsid w:val="0019176B"/>
    <w:rsid w:val="0019486A"/>
    <w:rsid w:val="0019591A"/>
    <w:rsid w:val="001A04BD"/>
    <w:rsid w:val="001A22FA"/>
    <w:rsid w:val="001D0D4E"/>
    <w:rsid w:val="001E492A"/>
    <w:rsid w:val="001F075F"/>
    <w:rsid w:val="001F5B8F"/>
    <w:rsid w:val="001F64D0"/>
    <w:rsid w:val="002079EF"/>
    <w:rsid w:val="0021434F"/>
    <w:rsid w:val="00221070"/>
    <w:rsid w:val="00223167"/>
    <w:rsid w:val="00225F38"/>
    <w:rsid w:val="00227C4A"/>
    <w:rsid w:val="00234A12"/>
    <w:rsid w:val="00247329"/>
    <w:rsid w:val="002516D5"/>
    <w:rsid w:val="002561A3"/>
    <w:rsid w:val="00276488"/>
    <w:rsid w:val="00276B5E"/>
    <w:rsid w:val="002772BA"/>
    <w:rsid w:val="002779C9"/>
    <w:rsid w:val="00283C3C"/>
    <w:rsid w:val="002841A0"/>
    <w:rsid w:val="00286096"/>
    <w:rsid w:val="00286ED5"/>
    <w:rsid w:val="002961FA"/>
    <w:rsid w:val="002A6F56"/>
    <w:rsid w:val="002B1607"/>
    <w:rsid w:val="002B68FD"/>
    <w:rsid w:val="002B763D"/>
    <w:rsid w:val="002C005F"/>
    <w:rsid w:val="002C0625"/>
    <w:rsid w:val="002C43B1"/>
    <w:rsid w:val="002C5F48"/>
    <w:rsid w:val="002C7410"/>
    <w:rsid w:val="002E2CB8"/>
    <w:rsid w:val="002E2D2E"/>
    <w:rsid w:val="002E48A0"/>
    <w:rsid w:val="002F080A"/>
    <w:rsid w:val="003043EC"/>
    <w:rsid w:val="0031016B"/>
    <w:rsid w:val="003144F6"/>
    <w:rsid w:val="00314B0C"/>
    <w:rsid w:val="00322719"/>
    <w:rsid w:val="003244EA"/>
    <w:rsid w:val="00324692"/>
    <w:rsid w:val="00324EA2"/>
    <w:rsid w:val="00325003"/>
    <w:rsid w:val="0033786C"/>
    <w:rsid w:val="00345B3B"/>
    <w:rsid w:val="00346E4F"/>
    <w:rsid w:val="0035169C"/>
    <w:rsid w:val="0035589B"/>
    <w:rsid w:val="0036184C"/>
    <w:rsid w:val="00365667"/>
    <w:rsid w:val="00374481"/>
    <w:rsid w:val="00377B5F"/>
    <w:rsid w:val="003921A1"/>
    <w:rsid w:val="00392E34"/>
    <w:rsid w:val="003A334C"/>
    <w:rsid w:val="003A4EB5"/>
    <w:rsid w:val="003B31FC"/>
    <w:rsid w:val="003B4471"/>
    <w:rsid w:val="003B7D55"/>
    <w:rsid w:val="003C62A3"/>
    <w:rsid w:val="003D1A43"/>
    <w:rsid w:val="003D234F"/>
    <w:rsid w:val="003D3711"/>
    <w:rsid w:val="003D696C"/>
    <w:rsid w:val="003F0AA8"/>
    <w:rsid w:val="003F68A1"/>
    <w:rsid w:val="00405244"/>
    <w:rsid w:val="004058C4"/>
    <w:rsid w:val="004127E3"/>
    <w:rsid w:val="00413B01"/>
    <w:rsid w:val="00416018"/>
    <w:rsid w:val="004259E0"/>
    <w:rsid w:val="00426235"/>
    <w:rsid w:val="00450602"/>
    <w:rsid w:val="00453196"/>
    <w:rsid w:val="004561C7"/>
    <w:rsid w:val="004605FF"/>
    <w:rsid w:val="004669FE"/>
    <w:rsid w:val="00467F6E"/>
    <w:rsid w:val="00473D33"/>
    <w:rsid w:val="00477568"/>
    <w:rsid w:val="00480923"/>
    <w:rsid w:val="004825E4"/>
    <w:rsid w:val="00483AA5"/>
    <w:rsid w:val="0048400C"/>
    <w:rsid w:val="00485338"/>
    <w:rsid w:val="00491C9A"/>
    <w:rsid w:val="004A110A"/>
    <w:rsid w:val="004A73AE"/>
    <w:rsid w:val="004B3359"/>
    <w:rsid w:val="004C0316"/>
    <w:rsid w:val="004C1CF6"/>
    <w:rsid w:val="004C2EAF"/>
    <w:rsid w:val="004C5BAA"/>
    <w:rsid w:val="004C7DA4"/>
    <w:rsid w:val="004D012F"/>
    <w:rsid w:val="004D1BDC"/>
    <w:rsid w:val="004D4671"/>
    <w:rsid w:val="004E13B1"/>
    <w:rsid w:val="004E21CD"/>
    <w:rsid w:val="004E4D51"/>
    <w:rsid w:val="004F2D29"/>
    <w:rsid w:val="004F70ED"/>
    <w:rsid w:val="004F7102"/>
    <w:rsid w:val="005034E8"/>
    <w:rsid w:val="00515DDC"/>
    <w:rsid w:val="005173BC"/>
    <w:rsid w:val="005242C1"/>
    <w:rsid w:val="00524522"/>
    <w:rsid w:val="005255A8"/>
    <w:rsid w:val="00527F78"/>
    <w:rsid w:val="00546DB1"/>
    <w:rsid w:val="00554EFB"/>
    <w:rsid w:val="00555003"/>
    <w:rsid w:val="00556C24"/>
    <w:rsid w:val="00563A76"/>
    <w:rsid w:val="0057233A"/>
    <w:rsid w:val="00572572"/>
    <w:rsid w:val="00573F31"/>
    <w:rsid w:val="00574E34"/>
    <w:rsid w:val="00576561"/>
    <w:rsid w:val="00580375"/>
    <w:rsid w:val="00581362"/>
    <w:rsid w:val="00585E5E"/>
    <w:rsid w:val="005864C6"/>
    <w:rsid w:val="005874A8"/>
    <w:rsid w:val="005954CC"/>
    <w:rsid w:val="005B2960"/>
    <w:rsid w:val="005B4645"/>
    <w:rsid w:val="005B4AE0"/>
    <w:rsid w:val="005C5171"/>
    <w:rsid w:val="005C7200"/>
    <w:rsid w:val="005C7B2F"/>
    <w:rsid w:val="005D22AA"/>
    <w:rsid w:val="005D552E"/>
    <w:rsid w:val="005D7946"/>
    <w:rsid w:val="005E3AF4"/>
    <w:rsid w:val="005F0DCA"/>
    <w:rsid w:val="005F109B"/>
    <w:rsid w:val="00602844"/>
    <w:rsid w:val="00603675"/>
    <w:rsid w:val="00603FE8"/>
    <w:rsid w:val="00612119"/>
    <w:rsid w:val="00616F9F"/>
    <w:rsid w:val="006206F5"/>
    <w:rsid w:val="00622252"/>
    <w:rsid w:val="00631A35"/>
    <w:rsid w:val="0064220E"/>
    <w:rsid w:val="00642EBD"/>
    <w:rsid w:val="00646521"/>
    <w:rsid w:val="00647E49"/>
    <w:rsid w:val="00651E7C"/>
    <w:rsid w:val="00653099"/>
    <w:rsid w:val="00655200"/>
    <w:rsid w:val="00660459"/>
    <w:rsid w:val="006608F1"/>
    <w:rsid w:val="00661F10"/>
    <w:rsid w:val="00666A9B"/>
    <w:rsid w:val="00667907"/>
    <w:rsid w:val="006710E6"/>
    <w:rsid w:val="0068793C"/>
    <w:rsid w:val="00692FF1"/>
    <w:rsid w:val="006B372B"/>
    <w:rsid w:val="006B488D"/>
    <w:rsid w:val="006B5FC1"/>
    <w:rsid w:val="006D5671"/>
    <w:rsid w:val="006E00ED"/>
    <w:rsid w:val="006E3B56"/>
    <w:rsid w:val="00700064"/>
    <w:rsid w:val="00702728"/>
    <w:rsid w:val="00704A22"/>
    <w:rsid w:val="00706A70"/>
    <w:rsid w:val="007227B4"/>
    <w:rsid w:val="007244D1"/>
    <w:rsid w:val="007263BE"/>
    <w:rsid w:val="0073474F"/>
    <w:rsid w:val="00742A91"/>
    <w:rsid w:val="0074527D"/>
    <w:rsid w:val="00752E71"/>
    <w:rsid w:val="00753F7F"/>
    <w:rsid w:val="00761D5F"/>
    <w:rsid w:val="00761F8A"/>
    <w:rsid w:val="00765601"/>
    <w:rsid w:val="007702F1"/>
    <w:rsid w:val="007729B5"/>
    <w:rsid w:val="00772D67"/>
    <w:rsid w:val="00774CF1"/>
    <w:rsid w:val="0077709A"/>
    <w:rsid w:val="007800C1"/>
    <w:rsid w:val="00786839"/>
    <w:rsid w:val="00793766"/>
    <w:rsid w:val="0079494B"/>
    <w:rsid w:val="0079552A"/>
    <w:rsid w:val="00795DF1"/>
    <w:rsid w:val="007A5848"/>
    <w:rsid w:val="007B1222"/>
    <w:rsid w:val="007B4577"/>
    <w:rsid w:val="007B631A"/>
    <w:rsid w:val="007B7300"/>
    <w:rsid w:val="007C328F"/>
    <w:rsid w:val="007C3B23"/>
    <w:rsid w:val="007E0645"/>
    <w:rsid w:val="007E5F29"/>
    <w:rsid w:val="007E707A"/>
    <w:rsid w:val="007F0331"/>
    <w:rsid w:val="00800B2E"/>
    <w:rsid w:val="00803798"/>
    <w:rsid w:val="008046A3"/>
    <w:rsid w:val="00813EC6"/>
    <w:rsid w:val="00817909"/>
    <w:rsid w:val="00820EB6"/>
    <w:rsid w:val="00824709"/>
    <w:rsid w:val="00825461"/>
    <w:rsid w:val="008268EE"/>
    <w:rsid w:val="0083164F"/>
    <w:rsid w:val="00834176"/>
    <w:rsid w:val="00834E5F"/>
    <w:rsid w:val="008466EB"/>
    <w:rsid w:val="008501F1"/>
    <w:rsid w:val="00852C68"/>
    <w:rsid w:val="0085600B"/>
    <w:rsid w:val="00860DD2"/>
    <w:rsid w:val="00864C77"/>
    <w:rsid w:val="008650BE"/>
    <w:rsid w:val="00865212"/>
    <w:rsid w:val="00865B73"/>
    <w:rsid w:val="00872742"/>
    <w:rsid w:val="00874732"/>
    <w:rsid w:val="00876786"/>
    <w:rsid w:val="00877648"/>
    <w:rsid w:val="0089795D"/>
    <w:rsid w:val="0089798E"/>
    <w:rsid w:val="008A0033"/>
    <w:rsid w:val="008A3398"/>
    <w:rsid w:val="008B4C0C"/>
    <w:rsid w:val="008C0D8D"/>
    <w:rsid w:val="008C41DB"/>
    <w:rsid w:val="008C7752"/>
    <w:rsid w:val="008D6F7E"/>
    <w:rsid w:val="008D74E1"/>
    <w:rsid w:val="008E6F00"/>
    <w:rsid w:val="008F018A"/>
    <w:rsid w:val="008F3655"/>
    <w:rsid w:val="008F7718"/>
    <w:rsid w:val="00901C66"/>
    <w:rsid w:val="009071C5"/>
    <w:rsid w:val="00907234"/>
    <w:rsid w:val="009146E3"/>
    <w:rsid w:val="009167A9"/>
    <w:rsid w:val="00926B39"/>
    <w:rsid w:val="00927F62"/>
    <w:rsid w:val="00931DC7"/>
    <w:rsid w:val="009322B7"/>
    <w:rsid w:val="00937C99"/>
    <w:rsid w:val="0094268D"/>
    <w:rsid w:val="00942CDB"/>
    <w:rsid w:val="0094601B"/>
    <w:rsid w:val="009467C2"/>
    <w:rsid w:val="00947FAA"/>
    <w:rsid w:val="00953D72"/>
    <w:rsid w:val="00967DB5"/>
    <w:rsid w:val="00977F52"/>
    <w:rsid w:val="00981F1F"/>
    <w:rsid w:val="00987C91"/>
    <w:rsid w:val="00990CDD"/>
    <w:rsid w:val="00996CB2"/>
    <w:rsid w:val="009A5DD2"/>
    <w:rsid w:val="009B3BEC"/>
    <w:rsid w:val="009B3D94"/>
    <w:rsid w:val="009C1F2D"/>
    <w:rsid w:val="009C375C"/>
    <w:rsid w:val="009C56F3"/>
    <w:rsid w:val="009D0A0C"/>
    <w:rsid w:val="009D1CC2"/>
    <w:rsid w:val="009E4670"/>
    <w:rsid w:val="009F1AD4"/>
    <w:rsid w:val="009F25C7"/>
    <w:rsid w:val="00A01123"/>
    <w:rsid w:val="00A0376E"/>
    <w:rsid w:val="00A03E60"/>
    <w:rsid w:val="00A06C0B"/>
    <w:rsid w:val="00A15CD0"/>
    <w:rsid w:val="00A20F23"/>
    <w:rsid w:val="00A25455"/>
    <w:rsid w:val="00A2769C"/>
    <w:rsid w:val="00A315F9"/>
    <w:rsid w:val="00A345D3"/>
    <w:rsid w:val="00A3710F"/>
    <w:rsid w:val="00A41D25"/>
    <w:rsid w:val="00A441D3"/>
    <w:rsid w:val="00A4532B"/>
    <w:rsid w:val="00A56369"/>
    <w:rsid w:val="00A5699A"/>
    <w:rsid w:val="00A56C24"/>
    <w:rsid w:val="00A73CE8"/>
    <w:rsid w:val="00A806E0"/>
    <w:rsid w:val="00A841CC"/>
    <w:rsid w:val="00AB6857"/>
    <w:rsid w:val="00AC7621"/>
    <w:rsid w:val="00AD0A6D"/>
    <w:rsid w:val="00AD523C"/>
    <w:rsid w:val="00AD6845"/>
    <w:rsid w:val="00AD7B47"/>
    <w:rsid w:val="00AE0781"/>
    <w:rsid w:val="00AE1B25"/>
    <w:rsid w:val="00AE34FF"/>
    <w:rsid w:val="00AE6E2E"/>
    <w:rsid w:val="00AE7120"/>
    <w:rsid w:val="00AF75BB"/>
    <w:rsid w:val="00B01B2C"/>
    <w:rsid w:val="00B06D23"/>
    <w:rsid w:val="00B130C5"/>
    <w:rsid w:val="00B13429"/>
    <w:rsid w:val="00B13607"/>
    <w:rsid w:val="00B17FC4"/>
    <w:rsid w:val="00B216C2"/>
    <w:rsid w:val="00B256D9"/>
    <w:rsid w:val="00B27B4B"/>
    <w:rsid w:val="00B3643E"/>
    <w:rsid w:val="00B51301"/>
    <w:rsid w:val="00B51E98"/>
    <w:rsid w:val="00B5203D"/>
    <w:rsid w:val="00B7253D"/>
    <w:rsid w:val="00B826C4"/>
    <w:rsid w:val="00B82994"/>
    <w:rsid w:val="00B86C23"/>
    <w:rsid w:val="00B90B0F"/>
    <w:rsid w:val="00B91017"/>
    <w:rsid w:val="00B973A5"/>
    <w:rsid w:val="00BA105D"/>
    <w:rsid w:val="00BA2148"/>
    <w:rsid w:val="00BA28E9"/>
    <w:rsid w:val="00BA2C1F"/>
    <w:rsid w:val="00BA64B6"/>
    <w:rsid w:val="00BB2147"/>
    <w:rsid w:val="00BB66B9"/>
    <w:rsid w:val="00BB702B"/>
    <w:rsid w:val="00BC0992"/>
    <w:rsid w:val="00BC2C5F"/>
    <w:rsid w:val="00BE129A"/>
    <w:rsid w:val="00BE6E78"/>
    <w:rsid w:val="00BF1609"/>
    <w:rsid w:val="00BF305F"/>
    <w:rsid w:val="00BF3750"/>
    <w:rsid w:val="00C0355E"/>
    <w:rsid w:val="00C1137F"/>
    <w:rsid w:val="00C11752"/>
    <w:rsid w:val="00C11B1D"/>
    <w:rsid w:val="00C13853"/>
    <w:rsid w:val="00C14089"/>
    <w:rsid w:val="00C16170"/>
    <w:rsid w:val="00C16543"/>
    <w:rsid w:val="00C21350"/>
    <w:rsid w:val="00C23C91"/>
    <w:rsid w:val="00C25474"/>
    <w:rsid w:val="00C26E7E"/>
    <w:rsid w:val="00C30985"/>
    <w:rsid w:val="00C31AAC"/>
    <w:rsid w:val="00C36DE4"/>
    <w:rsid w:val="00C37D9D"/>
    <w:rsid w:val="00C40C1C"/>
    <w:rsid w:val="00C4693F"/>
    <w:rsid w:val="00C5373A"/>
    <w:rsid w:val="00C54313"/>
    <w:rsid w:val="00C553F1"/>
    <w:rsid w:val="00C638D0"/>
    <w:rsid w:val="00C65FB6"/>
    <w:rsid w:val="00C7491A"/>
    <w:rsid w:val="00C81D49"/>
    <w:rsid w:val="00C81D85"/>
    <w:rsid w:val="00C83F4D"/>
    <w:rsid w:val="00C8582C"/>
    <w:rsid w:val="00C90541"/>
    <w:rsid w:val="00C94298"/>
    <w:rsid w:val="00C97C01"/>
    <w:rsid w:val="00CA2599"/>
    <w:rsid w:val="00CA2A94"/>
    <w:rsid w:val="00CA42F7"/>
    <w:rsid w:val="00CB675D"/>
    <w:rsid w:val="00CC19D8"/>
    <w:rsid w:val="00CC3988"/>
    <w:rsid w:val="00CC47D1"/>
    <w:rsid w:val="00CD160D"/>
    <w:rsid w:val="00CD19C0"/>
    <w:rsid w:val="00CD2438"/>
    <w:rsid w:val="00CE4812"/>
    <w:rsid w:val="00CE4B5D"/>
    <w:rsid w:val="00CE54B9"/>
    <w:rsid w:val="00CE5A3D"/>
    <w:rsid w:val="00CF0CAF"/>
    <w:rsid w:val="00CF1A04"/>
    <w:rsid w:val="00CF2672"/>
    <w:rsid w:val="00D1080E"/>
    <w:rsid w:val="00D15192"/>
    <w:rsid w:val="00D164EF"/>
    <w:rsid w:val="00D16AE7"/>
    <w:rsid w:val="00D17625"/>
    <w:rsid w:val="00D17E65"/>
    <w:rsid w:val="00D22CD6"/>
    <w:rsid w:val="00D365B7"/>
    <w:rsid w:val="00D43428"/>
    <w:rsid w:val="00D43990"/>
    <w:rsid w:val="00D447B3"/>
    <w:rsid w:val="00D53375"/>
    <w:rsid w:val="00D665A1"/>
    <w:rsid w:val="00D6683D"/>
    <w:rsid w:val="00D669DE"/>
    <w:rsid w:val="00D67376"/>
    <w:rsid w:val="00D72CEE"/>
    <w:rsid w:val="00D74E8A"/>
    <w:rsid w:val="00D85B2D"/>
    <w:rsid w:val="00D85CB1"/>
    <w:rsid w:val="00D874CE"/>
    <w:rsid w:val="00D900AE"/>
    <w:rsid w:val="00D91D32"/>
    <w:rsid w:val="00DA01AF"/>
    <w:rsid w:val="00DA5890"/>
    <w:rsid w:val="00DB2BBF"/>
    <w:rsid w:val="00DB2FAF"/>
    <w:rsid w:val="00DB3B69"/>
    <w:rsid w:val="00DC08CC"/>
    <w:rsid w:val="00DC2611"/>
    <w:rsid w:val="00DC29CF"/>
    <w:rsid w:val="00DC5749"/>
    <w:rsid w:val="00DD3498"/>
    <w:rsid w:val="00DD36FA"/>
    <w:rsid w:val="00DD53EF"/>
    <w:rsid w:val="00DD72B4"/>
    <w:rsid w:val="00DE0241"/>
    <w:rsid w:val="00DE3691"/>
    <w:rsid w:val="00DE5E45"/>
    <w:rsid w:val="00E04780"/>
    <w:rsid w:val="00E11105"/>
    <w:rsid w:val="00E230B9"/>
    <w:rsid w:val="00E246F8"/>
    <w:rsid w:val="00E268B0"/>
    <w:rsid w:val="00E341A8"/>
    <w:rsid w:val="00E36B48"/>
    <w:rsid w:val="00E44AEC"/>
    <w:rsid w:val="00E5047F"/>
    <w:rsid w:val="00E50D9E"/>
    <w:rsid w:val="00E600B4"/>
    <w:rsid w:val="00E606FA"/>
    <w:rsid w:val="00E807AF"/>
    <w:rsid w:val="00E839BD"/>
    <w:rsid w:val="00E87776"/>
    <w:rsid w:val="00E917D8"/>
    <w:rsid w:val="00E92203"/>
    <w:rsid w:val="00E95A28"/>
    <w:rsid w:val="00E976DC"/>
    <w:rsid w:val="00EA2DC7"/>
    <w:rsid w:val="00EA6C8B"/>
    <w:rsid w:val="00EA6E96"/>
    <w:rsid w:val="00EA7EFA"/>
    <w:rsid w:val="00EC0D6A"/>
    <w:rsid w:val="00EC4F4C"/>
    <w:rsid w:val="00EC5999"/>
    <w:rsid w:val="00EC5ED1"/>
    <w:rsid w:val="00ED16C1"/>
    <w:rsid w:val="00ED2234"/>
    <w:rsid w:val="00EE2EEA"/>
    <w:rsid w:val="00EE7D62"/>
    <w:rsid w:val="00EF5796"/>
    <w:rsid w:val="00F0333B"/>
    <w:rsid w:val="00F051E2"/>
    <w:rsid w:val="00F20CDB"/>
    <w:rsid w:val="00F3149C"/>
    <w:rsid w:val="00F35C94"/>
    <w:rsid w:val="00F437B4"/>
    <w:rsid w:val="00F5331F"/>
    <w:rsid w:val="00F54CD6"/>
    <w:rsid w:val="00F70C14"/>
    <w:rsid w:val="00F729BE"/>
    <w:rsid w:val="00F8595B"/>
    <w:rsid w:val="00F90DE6"/>
    <w:rsid w:val="00F9485C"/>
    <w:rsid w:val="00F97242"/>
    <w:rsid w:val="00FA1757"/>
    <w:rsid w:val="00FA5AD9"/>
    <w:rsid w:val="00FA759A"/>
    <w:rsid w:val="00FB0C55"/>
    <w:rsid w:val="00FB3753"/>
    <w:rsid w:val="00FB40C5"/>
    <w:rsid w:val="00FC21B9"/>
    <w:rsid w:val="00FC7069"/>
    <w:rsid w:val="00FD4B2F"/>
    <w:rsid w:val="00FE1D60"/>
    <w:rsid w:val="00FE502B"/>
    <w:rsid w:val="00FF167A"/>
    <w:rsid w:val="00FF571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45EB5"/>
  <w15:chartTrackingRefBased/>
  <w15:docId w15:val="{C70B15B6-2D88-4FA6-A00D-D5D068F97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56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25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56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A04BD"/>
    <w:rPr>
      <w:b/>
      <w:bCs/>
    </w:rPr>
  </w:style>
  <w:style w:type="paragraph" w:styleId="ListParagraph">
    <w:name w:val="List Paragraph"/>
    <w:basedOn w:val="Normal"/>
    <w:uiPriority w:val="34"/>
    <w:qFormat/>
    <w:rsid w:val="001A04BD"/>
    <w:pPr>
      <w:spacing w:after="0" w:line="240" w:lineRule="auto"/>
      <w:ind w:left="720"/>
      <w:contextualSpacing/>
    </w:pPr>
    <w:rPr>
      <w:rFonts w:ascii="Times New Roman" w:eastAsia="Times New Roman" w:hAnsi="Times New Roman" w:cs="Times New Roman"/>
      <w:sz w:val="24"/>
      <w:szCs w:val="24"/>
      <w:lang w:eastAsia="da-DK"/>
    </w:rPr>
  </w:style>
  <w:style w:type="character" w:styleId="CommentReference">
    <w:name w:val="annotation reference"/>
    <w:basedOn w:val="DefaultParagraphFont"/>
    <w:semiHidden/>
    <w:unhideWhenUsed/>
    <w:rsid w:val="001A04BD"/>
    <w:rPr>
      <w:sz w:val="16"/>
      <w:szCs w:val="16"/>
    </w:rPr>
  </w:style>
  <w:style w:type="paragraph" w:styleId="CommentText">
    <w:name w:val="annotation text"/>
    <w:basedOn w:val="Normal"/>
    <w:link w:val="CommentTextChar"/>
    <w:unhideWhenUsed/>
    <w:rsid w:val="001A04BD"/>
    <w:pPr>
      <w:spacing w:after="0" w:line="240" w:lineRule="auto"/>
    </w:pPr>
    <w:rPr>
      <w:rFonts w:ascii="Times New Roman" w:eastAsia="Times New Roman" w:hAnsi="Times New Roman" w:cs="Times New Roman"/>
      <w:sz w:val="20"/>
      <w:szCs w:val="20"/>
      <w:lang w:eastAsia="da-DK"/>
    </w:rPr>
  </w:style>
  <w:style w:type="character" w:customStyle="1" w:styleId="CommentTextChar">
    <w:name w:val="Comment Text Char"/>
    <w:basedOn w:val="DefaultParagraphFont"/>
    <w:link w:val="CommentText"/>
    <w:rsid w:val="001A04BD"/>
    <w:rPr>
      <w:rFonts w:ascii="Times New Roman" w:eastAsia="Times New Roman" w:hAnsi="Times New Roman" w:cs="Times New Roman"/>
      <w:sz w:val="20"/>
      <w:szCs w:val="20"/>
      <w:lang w:eastAsia="da-DK"/>
    </w:rPr>
  </w:style>
  <w:style w:type="character" w:styleId="Hyperlink">
    <w:name w:val="Hyperlink"/>
    <w:basedOn w:val="DefaultParagraphFont"/>
    <w:uiPriority w:val="99"/>
    <w:unhideWhenUsed/>
    <w:rsid w:val="001A04BD"/>
    <w:rPr>
      <w:color w:val="0000FF"/>
      <w:u w:val="single"/>
    </w:rPr>
  </w:style>
  <w:style w:type="table" w:styleId="TableGrid">
    <w:name w:val="Table Grid"/>
    <w:basedOn w:val="TableNormal"/>
    <w:uiPriority w:val="39"/>
    <w:rsid w:val="001A0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A04BD"/>
    <w:rPr>
      <w:i/>
      <w:iCs/>
    </w:rPr>
  </w:style>
  <w:style w:type="character" w:customStyle="1" w:styleId="topic-highlight">
    <w:name w:val="topic-highlight"/>
    <w:basedOn w:val="DefaultParagraphFont"/>
    <w:rsid w:val="00EC5ED1"/>
  </w:style>
  <w:style w:type="paragraph" w:styleId="CommentSubject">
    <w:name w:val="annotation subject"/>
    <w:basedOn w:val="CommentText"/>
    <w:next w:val="CommentText"/>
    <w:link w:val="CommentSubjectChar"/>
    <w:uiPriority w:val="99"/>
    <w:semiHidden/>
    <w:unhideWhenUsed/>
    <w:rsid w:val="00CB675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CB675D"/>
    <w:rPr>
      <w:rFonts w:ascii="Times New Roman" w:eastAsia="Times New Roman" w:hAnsi="Times New Roman" w:cs="Times New Roman"/>
      <w:b/>
      <w:bCs/>
      <w:sz w:val="20"/>
      <w:szCs w:val="20"/>
      <w:lang w:eastAsia="da-DK"/>
    </w:rPr>
  </w:style>
  <w:style w:type="paragraph" w:customStyle="1" w:styleId="bodytext">
    <w:name w:val="bodytext"/>
    <w:basedOn w:val="Normal"/>
    <w:rsid w:val="005C5171"/>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customStyle="1" w:styleId="EndNoteBibliographyTitle">
    <w:name w:val="EndNote Bibliography Title"/>
    <w:basedOn w:val="Normal"/>
    <w:link w:val="EndNoteBibliographyTitleChar"/>
    <w:rsid w:val="001364DE"/>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1364DE"/>
    <w:rPr>
      <w:rFonts w:ascii="Calibri" w:hAnsi="Calibri" w:cs="Calibri"/>
      <w:noProof/>
      <w:lang w:val="en-US"/>
    </w:rPr>
  </w:style>
  <w:style w:type="paragraph" w:customStyle="1" w:styleId="EndNoteBibliography">
    <w:name w:val="EndNote Bibliography"/>
    <w:basedOn w:val="Normal"/>
    <w:link w:val="EndNoteBibliographyChar"/>
    <w:rsid w:val="001364DE"/>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1364DE"/>
    <w:rPr>
      <w:rFonts w:ascii="Calibri" w:hAnsi="Calibri" w:cs="Calibri"/>
      <w:noProof/>
      <w:lang w:val="en-US"/>
    </w:rPr>
  </w:style>
  <w:style w:type="character" w:styleId="UnresolvedMention">
    <w:name w:val="Unresolved Mention"/>
    <w:basedOn w:val="DefaultParagraphFont"/>
    <w:uiPriority w:val="99"/>
    <w:semiHidden/>
    <w:unhideWhenUsed/>
    <w:rsid w:val="001364DE"/>
    <w:rPr>
      <w:color w:val="605E5C"/>
      <w:shd w:val="clear" w:color="auto" w:fill="E1DFDD"/>
    </w:rPr>
  </w:style>
  <w:style w:type="paragraph" w:styleId="NoSpacing">
    <w:name w:val="No Spacing"/>
    <w:uiPriority w:val="1"/>
    <w:qFormat/>
    <w:rsid w:val="00DD53EF"/>
    <w:pPr>
      <w:spacing w:after="0" w:line="240" w:lineRule="auto"/>
    </w:pPr>
  </w:style>
  <w:style w:type="character" w:styleId="FollowedHyperlink">
    <w:name w:val="FollowedHyperlink"/>
    <w:basedOn w:val="DefaultParagraphFont"/>
    <w:uiPriority w:val="99"/>
    <w:semiHidden/>
    <w:unhideWhenUsed/>
    <w:rsid w:val="00E230B9"/>
    <w:rPr>
      <w:color w:val="954F72" w:themeColor="followedHyperlink"/>
      <w:u w:val="single"/>
    </w:rPr>
  </w:style>
  <w:style w:type="paragraph" w:styleId="NormalWeb">
    <w:name w:val="Normal (Web)"/>
    <w:basedOn w:val="Normal"/>
    <w:uiPriority w:val="99"/>
    <w:semiHidden/>
    <w:unhideWhenUsed/>
    <w:rsid w:val="00095DC0"/>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Heading2Char">
    <w:name w:val="Heading 2 Char"/>
    <w:basedOn w:val="DefaultParagraphFont"/>
    <w:link w:val="Heading2"/>
    <w:uiPriority w:val="9"/>
    <w:rsid w:val="0057257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F56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F560E"/>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A315F9"/>
    <w:pPr>
      <w:spacing w:after="0" w:line="240" w:lineRule="auto"/>
    </w:pPr>
  </w:style>
  <w:style w:type="character" w:customStyle="1" w:styleId="screentitle">
    <w:name w:val="screentitle"/>
    <w:basedOn w:val="DefaultParagraphFont"/>
    <w:rsid w:val="0089795D"/>
  </w:style>
  <w:style w:type="paragraph" w:customStyle="1" w:styleId="pf0">
    <w:name w:val="pf0"/>
    <w:basedOn w:val="Normal"/>
    <w:rsid w:val="00622252"/>
    <w:pPr>
      <w:spacing w:before="100" w:beforeAutospacing="1" w:after="100" w:afterAutospacing="1" w:line="240" w:lineRule="auto"/>
      <w:ind w:left="1870" w:hanging="1870"/>
    </w:pPr>
    <w:rPr>
      <w:rFonts w:ascii="Times New Roman" w:eastAsia="Times New Roman" w:hAnsi="Times New Roman" w:cs="Times New Roman"/>
      <w:sz w:val="24"/>
      <w:szCs w:val="24"/>
      <w:lang w:eastAsia="da-DK"/>
    </w:rPr>
  </w:style>
  <w:style w:type="character" w:customStyle="1" w:styleId="cf01">
    <w:name w:val="cf01"/>
    <w:basedOn w:val="DefaultParagraphFont"/>
    <w:rsid w:val="00622252"/>
    <w:rPr>
      <w:rFonts w:ascii="Segoe UI" w:hAnsi="Segoe UI" w:cs="Segoe UI" w:hint="default"/>
      <w:b/>
      <w:bCs/>
    </w:rPr>
  </w:style>
  <w:style w:type="character" w:customStyle="1" w:styleId="cf11">
    <w:name w:val="cf11"/>
    <w:basedOn w:val="DefaultParagraphFont"/>
    <w:rsid w:val="00622252"/>
    <w:rPr>
      <w:rFonts w:ascii="Segoe UI" w:hAnsi="Segoe UI" w:cs="Segoe UI" w:hint="default"/>
    </w:rPr>
  </w:style>
  <w:style w:type="character" w:customStyle="1" w:styleId="normaltextrun">
    <w:name w:val="normaltextrun"/>
    <w:basedOn w:val="DefaultParagraphFont"/>
    <w:rsid w:val="007E0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3131">
      <w:bodyDiv w:val="1"/>
      <w:marLeft w:val="0"/>
      <w:marRight w:val="0"/>
      <w:marTop w:val="0"/>
      <w:marBottom w:val="0"/>
      <w:divBdr>
        <w:top w:val="none" w:sz="0" w:space="0" w:color="auto"/>
        <w:left w:val="none" w:sz="0" w:space="0" w:color="auto"/>
        <w:bottom w:val="none" w:sz="0" w:space="0" w:color="auto"/>
        <w:right w:val="none" w:sz="0" w:space="0" w:color="auto"/>
      </w:divBdr>
    </w:div>
    <w:div w:id="269549792">
      <w:bodyDiv w:val="1"/>
      <w:marLeft w:val="0"/>
      <w:marRight w:val="0"/>
      <w:marTop w:val="0"/>
      <w:marBottom w:val="0"/>
      <w:divBdr>
        <w:top w:val="none" w:sz="0" w:space="0" w:color="auto"/>
        <w:left w:val="none" w:sz="0" w:space="0" w:color="auto"/>
        <w:bottom w:val="none" w:sz="0" w:space="0" w:color="auto"/>
        <w:right w:val="none" w:sz="0" w:space="0" w:color="auto"/>
      </w:divBdr>
    </w:div>
    <w:div w:id="420297345">
      <w:bodyDiv w:val="1"/>
      <w:marLeft w:val="0"/>
      <w:marRight w:val="0"/>
      <w:marTop w:val="0"/>
      <w:marBottom w:val="0"/>
      <w:divBdr>
        <w:top w:val="none" w:sz="0" w:space="0" w:color="auto"/>
        <w:left w:val="none" w:sz="0" w:space="0" w:color="auto"/>
        <w:bottom w:val="none" w:sz="0" w:space="0" w:color="auto"/>
        <w:right w:val="none" w:sz="0" w:space="0" w:color="auto"/>
      </w:divBdr>
    </w:div>
    <w:div w:id="428428523">
      <w:bodyDiv w:val="1"/>
      <w:marLeft w:val="0"/>
      <w:marRight w:val="0"/>
      <w:marTop w:val="0"/>
      <w:marBottom w:val="0"/>
      <w:divBdr>
        <w:top w:val="none" w:sz="0" w:space="0" w:color="auto"/>
        <w:left w:val="none" w:sz="0" w:space="0" w:color="auto"/>
        <w:bottom w:val="none" w:sz="0" w:space="0" w:color="auto"/>
        <w:right w:val="none" w:sz="0" w:space="0" w:color="auto"/>
      </w:divBdr>
    </w:div>
    <w:div w:id="586117453">
      <w:bodyDiv w:val="1"/>
      <w:marLeft w:val="0"/>
      <w:marRight w:val="0"/>
      <w:marTop w:val="0"/>
      <w:marBottom w:val="0"/>
      <w:divBdr>
        <w:top w:val="none" w:sz="0" w:space="0" w:color="auto"/>
        <w:left w:val="none" w:sz="0" w:space="0" w:color="auto"/>
        <w:bottom w:val="none" w:sz="0" w:space="0" w:color="auto"/>
        <w:right w:val="none" w:sz="0" w:space="0" w:color="auto"/>
      </w:divBdr>
    </w:div>
    <w:div w:id="587344226">
      <w:bodyDiv w:val="1"/>
      <w:marLeft w:val="0"/>
      <w:marRight w:val="0"/>
      <w:marTop w:val="0"/>
      <w:marBottom w:val="0"/>
      <w:divBdr>
        <w:top w:val="none" w:sz="0" w:space="0" w:color="auto"/>
        <w:left w:val="none" w:sz="0" w:space="0" w:color="auto"/>
        <w:bottom w:val="none" w:sz="0" w:space="0" w:color="auto"/>
        <w:right w:val="none" w:sz="0" w:space="0" w:color="auto"/>
      </w:divBdr>
    </w:div>
    <w:div w:id="664748467">
      <w:bodyDiv w:val="1"/>
      <w:marLeft w:val="0"/>
      <w:marRight w:val="0"/>
      <w:marTop w:val="0"/>
      <w:marBottom w:val="0"/>
      <w:divBdr>
        <w:top w:val="none" w:sz="0" w:space="0" w:color="auto"/>
        <w:left w:val="none" w:sz="0" w:space="0" w:color="auto"/>
        <w:bottom w:val="none" w:sz="0" w:space="0" w:color="auto"/>
        <w:right w:val="none" w:sz="0" w:space="0" w:color="auto"/>
      </w:divBdr>
    </w:div>
    <w:div w:id="667025799">
      <w:bodyDiv w:val="1"/>
      <w:marLeft w:val="0"/>
      <w:marRight w:val="0"/>
      <w:marTop w:val="0"/>
      <w:marBottom w:val="0"/>
      <w:divBdr>
        <w:top w:val="none" w:sz="0" w:space="0" w:color="auto"/>
        <w:left w:val="none" w:sz="0" w:space="0" w:color="auto"/>
        <w:bottom w:val="none" w:sz="0" w:space="0" w:color="auto"/>
        <w:right w:val="none" w:sz="0" w:space="0" w:color="auto"/>
      </w:divBdr>
    </w:div>
    <w:div w:id="807666119">
      <w:bodyDiv w:val="1"/>
      <w:marLeft w:val="0"/>
      <w:marRight w:val="0"/>
      <w:marTop w:val="0"/>
      <w:marBottom w:val="0"/>
      <w:divBdr>
        <w:top w:val="none" w:sz="0" w:space="0" w:color="auto"/>
        <w:left w:val="none" w:sz="0" w:space="0" w:color="auto"/>
        <w:bottom w:val="none" w:sz="0" w:space="0" w:color="auto"/>
        <w:right w:val="none" w:sz="0" w:space="0" w:color="auto"/>
      </w:divBdr>
    </w:div>
    <w:div w:id="1058434471">
      <w:bodyDiv w:val="1"/>
      <w:marLeft w:val="0"/>
      <w:marRight w:val="0"/>
      <w:marTop w:val="0"/>
      <w:marBottom w:val="0"/>
      <w:divBdr>
        <w:top w:val="none" w:sz="0" w:space="0" w:color="auto"/>
        <w:left w:val="none" w:sz="0" w:space="0" w:color="auto"/>
        <w:bottom w:val="none" w:sz="0" w:space="0" w:color="auto"/>
        <w:right w:val="none" w:sz="0" w:space="0" w:color="auto"/>
      </w:divBdr>
    </w:div>
    <w:div w:id="1265111131">
      <w:bodyDiv w:val="1"/>
      <w:marLeft w:val="0"/>
      <w:marRight w:val="0"/>
      <w:marTop w:val="0"/>
      <w:marBottom w:val="0"/>
      <w:divBdr>
        <w:top w:val="none" w:sz="0" w:space="0" w:color="auto"/>
        <w:left w:val="none" w:sz="0" w:space="0" w:color="auto"/>
        <w:bottom w:val="none" w:sz="0" w:space="0" w:color="auto"/>
        <w:right w:val="none" w:sz="0" w:space="0" w:color="auto"/>
      </w:divBdr>
    </w:div>
    <w:div w:id="1345011731">
      <w:bodyDiv w:val="1"/>
      <w:marLeft w:val="0"/>
      <w:marRight w:val="0"/>
      <w:marTop w:val="0"/>
      <w:marBottom w:val="0"/>
      <w:divBdr>
        <w:top w:val="none" w:sz="0" w:space="0" w:color="auto"/>
        <w:left w:val="none" w:sz="0" w:space="0" w:color="auto"/>
        <w:bottom w:val="none" w:sz="0" w:space="0" w:color="auto"/>
        <w:right w:val="none" w:sz="0" w:space="0" w:color="auto"/>
      </w:divBdr>
    </w:div>
    <w:div w:id="1413889573">
      <w:bodyDiv w:val="1"/>
      <w:marLeft w:val="0"/>
      <w:marRight w:val="0"/>
      <w:marTop w:val="0"/>
      <w:marBottom w:val="0"/>
      <w:divBdr>
        <w:top w:val="none" w:sz="0" w:space="0" w:color="auto"/>
        <w:left w:val="none" w:sz="0" w:space="0" w:color="auto"/>
        <w:bottom w:val="none" w:sz="0" w:space="0" w:color="auto"/>
        <w:right w:val="none" w:sz="0" w:space="0" w:color="auto"/>
      </w:divBdr>
    </w:div>
    <w:div w:id="1490899739">
      <w:bodyDiv w:val="1"/>
      <w:marLeft w:val="0"/>
      <w:marRight w:val="0"/>
      <w:marTop w:val="0"/>
      <w:marBottom w:val="0"/>
      <w:divBdr>
        <w:top w:val="none" w:sz="0" w:space="0" w:color="auto"/>
        <w:left w:val="none" w:sz="0" w:space="0" w:color="auto"/>
        <w:bottom w:val="none" w:sz="0" w:space="0" w:color="auto"/>
        <w:right w:val="none" w:sz="0" w:space="0" w:color="auto"/>
      </w:divBdr>
    </w:div>
    <w:div w:id="1521551676">
      <w:bodyDiv w:val="1"/>
      <w:marLeft w:val="0"/>
      <w:marRight w:val="0"/>
      <w:marTop w:val="0"/>
      <w:marBottom w:val="0"/>
      <w:divBdr>
        <w:top w:val="none" w:sz="0" w:space="0" w:color="auto"/>
        <w:left w:val="none" w:sz="0" w:space="0" w:color="auto"/>
        <w:bottom w:val="none" w:sz="0" w:space="0" w:color="auto"/>
        <w:right w:val="none" w:sz="0" w:space="0" w:color="auto"/>
      </w:divBdr>
    </w:div>
    <w:div w:id="1657831350">
      <w:bodyDiv w:val="1"/>
      <w:marLeft w:val="0"/>
      <w:marRight w:val="0"/>
      <w:marTop w:val="0"/>
      <w:marBottom w:val="0"/>
      <w:divBdr>
        <w:top w:val="none" w:sz="0" w:space="0" w:color="auto"/>
        <w:left w:val="none" w:sz="0" w:space="0" w:color="auto"/>
        <w:bottom w:val="none" w:sz="0" w:space="0" w:color="auto"/>
        <w:right w:val="none" w:sz="0" w:space="0" w:color="auto"/>
      </w:divBdr>
    </w:div>
    <w:div w:id="1740056376">
      <w:bodyDiv w:val="1"/>
      <w:marLeft w:val="0"/>
      <w:marRight w:val="0"/>
      <w:marTop w:val="0"/>
      <w:marBottom w:val="0"/>
      <w:divBdr>
        <w:top w:val="none" w:sz="0" w:space="0" w:color="auto"/>
        <w:left w:val="none" w:sz="0" w:space="0" w:color="auto"/>
        <w:bottom w:val="none" w:sz="0" w:space="0" w:color="auto"/>
        <w:right w:val="none" w:sz="0" w:space="0" w:color="auto"/>
      </w:divBdr>
      <w:divsChild>
        <w:div w:id="1741753958">
          <w:marLeft w:val="0"/>
          <w:marRight w:val="0"/>
          <w:marTop w:val="0"/>
          <w:marBottom w:val="0"/>
          <w:divBdr>
            <w:top w:val="none" w:sz="0" w:space="0" w:color="auto"/>
            <w:left w:val="none" w:sz="0" w:space="0" w:color="auto"/>
            <w:bottom w:val="none" w:sz="0" w:space="0" w:color="auto"/>
            <w:right w:val="none" w:sz="0" w:space="0" w:color="auto"/>
          </w:divBdr>
        </w:div>
      </w:divsChild>
    </w:div>
    <w:div w:id="176973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fao.org/pulses-2016/news/news-detail/en/c/337107/" TargetMode="External"/><Relationship Id="rId18" Type="http://schemas.openxmlformats.org/officeDocument/2006/relationships/hyperlink" Target="https://datadictionary.nhs.uk/supporting_information/international_classification_of_diseases__icd_.html" TargetMode="External"/><Relationship Id="rId3" Type="http://schemas.openxmlformats.org/officeDocument/2006/relationships/styles" Target="styles.xml"/><Relationship Id="rId21" Type="http://schemas.openxmlformats.org/officeDocument/2006/relationships/hyperlink" Target="https://www.nhs.uk/live-well/eat-well/5-a-day/5-a-day-what-counts/" TargetMode="External"/><Relationship Id="rId7" Type="http://schemas.microsoft.com/office/2011/relationships/commentsExtended" Target="commentsExtended.xml"/><Relationship Id="rId12" Type="http://schemas.openxmlformats.org/officeDocument/2006/relationships/hyperlink" Target="https://doi.org/10.1016/s0140-6736(18)31788-4" TargetMode="External"/><Relationship Id="rId17" Type="http://schemas.openxmlformats.org/officeDocument/2006/relationships/hyperlink" Target="https://biobank.ndph.ox.ac.uk/crystal/field.cgi?id=105010" TargetMode="External"/><Relationship Id="rId2" Type="http://schemas.openxmlformats.org/officeDocument/2006/relationships/numbering" Target="numbering.xml"/><Relationship Id="rId16" Type="http://schemas.openxmlformats.org/officeDocument/2006/relationships/hyperlink" Target="https://www.ukbiobank.ac.uk/media/gnkeyh2q/study-rationale.pdf" TargetMode="External"/><Relationship Id="rId20" Type="http://schemas.openxmlformats.org/officeDocument/2006/relationships/hyperlink" Target="https://www.nhs.uk/live-well/eat-well/5-a-day/portion-sizes/"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doi.org/10.1136/bmj.m2322"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16/s0140-6736(19)31236-x" TargetMode="External"/><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hyperlink" Target="https://doi.org/10.1002/cche.10503"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doi.org/10.1016/j.envsci.2009.01.00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085F7-B0EA-45F2-8E60-26D8FA300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12</Pages>
  <Words>5719</Words>
  <Characters>34886</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40524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 Langmann</dc:creator>
  <cp:keywords/>
  <dc:description/>
  <cp:lastModifiedBy>Fie Langmann</cp:lastModifiedBy>
  <cp:revision>10</cp:revision>
  <dcterms:created xsi:type="dcterms:W3CDTF">2023-02-27T10:02:00Z</dcterms:created>
  <dcterms:modified xsi:type="dcterms:W3CDTF">2023-09-19T12:43:00Z</dcterms:modified>
</cp:coreProperties>
</file>