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FBE27" w14:textId="77777777" w:rsidR="001D65CE" w:rsidRPr="00675B0E" w:rsidRDefault="001D65CE" w:rsidP="001D65CE">
      <w:pPr>
        <w:spacing w:after="0" w:line="276" w:lineRule="auto"/>
        <w:jc w:val="center"/>
        <w:rPr>
          <w:rFonts w:ascii="Book Antiqua" w:hAnsi="Book Antiqua"/>
          <w:b/>
          <w:sz w:val="32"/>
          <w:szCs w:val="32"/>
        </w:rPr>
      </w:pPr>
      <w:r>
        <w:rPr>
          <w:rFonts w:ascii="Helvetica" w:eastAsiaTheme="minorEastAsia" w:hAnsi="Helvetica" w:cs="Helvetica"/>
          <w:noProof/>
        </w:rPr>
        <w:drawing>
          <wp:inline distT="0" distB="0" distL="0" distR="0" wp14:anchorId="542FCB2F" wp14:editId="4892A410">
            <wp:extent cx="1490557" cy="1272113"/>
            <wp:effectExtent l="0" t="0" r="8255" b="0"/>
            <wp:docPr id="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0670" cy="1272209"/>
                    </a:xfrm>
                    <a:prstGeom prst="rect">
                      <a:avLst/>
                    </a:prstGeom>
                    <a:noFill/>
                    <a:ln>
                      <a:noFill/>
                    </a:ln>
                  </pic:spPr>
                </pic:pic>
              </a:graphicData>
            </a:graphic>
          </wp:inline>
        </w:drawing>
      </w:r>
    </w:p>
    <w:p w14:paraId="49CEC51F" w14:textId="272C911A" w:rsidR="001D65CE" w:rsidRPr="00777BD3" w:rsidRDefault="001D65CE" w:rsidP="001D65CE">
      <w:pPr>
        <w:spacing w:after="0" w:line="276" w:lineRule="auto"/>
        <w:jc w:val="center"/>
        <w:rPr>
          <w:b/>
          <w:sz w:val="40"/>
          <w:szCs w:val="40"/>
        </w:rPr>
      </w:pPr>
      <w:r w:rsidRPr="00777BD3">
        <w:rPr>
          <w:b/>
          <w:sz w:val="40"/>
          <w:szCs w:val="40"/>
        </w:rPr>
        <w:t>UNIVERSIT</w:t>
      </w:r>
      <w:r w:rsidR="004E399C">
        <w:rPr>
          <w:b/>
          <w:sz w:val="40"/>
          <w:szCs w:val="40"/>
        </w:rPr>
        <w:t>À</w:t>
      </w:r>
      <w:r w:rsidRPr="00777BD3">
        <w:rPr>
          <w:b/>
          <w:sz w:val="40"/>
          <w:szCs w:val="40"/>
        </w:rPr>
        <w:t xml:space="preserve"> DEL SALENTO</w:t>
      </w:r>
    </w:p>
    <w:p w14:paraId="1C6CFFC5" w14:textId="77777777" w:rsidR="001D65CE" w:rsidRPr="00CF0E5A" w:rsidRDefault="001D65CE" w:rsidP="001D65CE">
      <w:pPr>
        <w:spacing w:after="0" w:line="276" w:lineRule="auto"/>
        <w:jc w:val="center"/>
        <w:rPr>
          <w:rFonts w:ascii="Book Antiqua" w:hAnsi="Book Antiqua"/>
          <w:b/>
          <w:i/>
          <w:sz w:val="48"/>
          <w:szCs w:val="48"/>
        </w:rPr>
      </w:pPr>
      <w:r w:rsidRPr="00777BD3">
        <w:rPr>
          <w:b/>
          <w:sz w:val="26"/>
          <w:szCs w:val="26"/>
        </w:rPr>
        <w:t>Corso di Laurea i</w:t>
      </w:r>
      <w:r>
        <w:rPr>
          <w:b/>
          <w:sz w:val="26"/>
          <w:szCs w:val="26"/>
        </w:rPr>
        <w:t>n Ingegneria dell’informazione</w:t>
      </w:r>
    </w:p>
    <w:p w14:paraId="1C9CE350" w14:textId="77777777" w:rsidR="001D65CE" w:rsidRPr="00A0390D" w:rsidRDefault="001D65CE" w:rsidP="001D65CE">
      <w:pPr>
        <w:pBdr>
          <w:bottom w:val="single" w:sz="12" w:space="1" w:color="auto"/>
        </w:pBdr>
        <w:spacing w:after="0" w:line="276" w:lineRule="auto"/>
        <w:jc w:val="center"/>
        <w:rPr>
          <w:rFonts w:ascii="Book Antiqua" w:hAnsi="Book Antiqua"/>
        </w:rPr>
      </w:pPr>
    </w:p>
    <w:p w14:paraId="49C93720" w14:textId="77777777" w:rsidR="001D65CE" w:rsidRDefault="001D65CE" w:rsidP="001D65CE">
      <w:pPr>
        <w:spacing w:after="0" w:line="276" w:lineRule="auto"/>
        <w:jc w:val="center"/>
        <w:rPr>
          <w:rFonts w:ascii="Book Antiqua" w:hAnsi="Book Antiqua"/>
          <w:b/>
          <w:i/>
          <w:sz w:val="44"/>
          <w:szCs w:val="44"/>
        </w:rPr>
      </w:pPr>
      <w:r w:rsidRPr="00A0390D">
        <w:rPr>
          <w:rFonts w:ascii="Book Antiqua" w:hAnsi="Book Antiqua"/>
        </w:rPr>
        <w:br w:type="textWrapping" w:clear="all"/>
      </w:r>
      <w:r>
        <w:rPr>
          <w:rFonts w:ascii="Book Antiqua" w:hAnsi="Book Antiqua"/>
          <w:b/>
          <w:i/>
          <w:sz w:val="44"/>
          <w:szCs w:val="44"/>
        </w:rPr>
        <w:t xml:space="preserve">Tesi di Laurea in Fondamenti di Comunicazioni </w:t>
      </w:r>
    </w:p>
    <w:p w14:paraId="47548FE8" w14:textId="77777777" w:rsidR="001D65CE" w:rsidRDefault="001D65CE" w:rsidP="001D65CE">
      <w:pPr>
        <w:spacing w:after="0" w:line="276" w:lineRule="auto"/>
        <w:jc w:val="center"/>
        <w:rPr>
          <w:rFonts w:ascii="Book Antiqua" w:hAnsi="Book Antiqua"/>
          <w:b/>
          <w:i/>
          <w:sz w:val="44"/>
          <w:szCs w:val="44"/>
        </w:rPr>
      </w:pPr>
    </w:p>
    <w:p w14:paraId="1221837D" w14:textId="77777777" w:rsidR="001D65CE" w:rsidRDefault="001D65CE" w:rsidP="001D65CE">
      <w:pPr>
        <w:spacing w:after="0" w:line="276" w:lineRule="auto"/>
        <w:jc w:val="center"/>
        <w:rPr>
          <w:rFonts w:ascii="Book Antiqua" w:hAnsi="Book Antiqua"/>
          <w:b/>
          <w:i/>
          <w:sz w:val="44"/>
          <w:szCs w:val="44"/>
        </w:rPr>
      </w:pPr>
    </w:p>
    <w:p w14:paraId="2ABDFB79" w14:textId="77777777" w:rsidR="001D65CE" w:rsidRDefault="001D65CE" w:rsidP="001D65CE">
      <w:pPr>
        <w:spacing w:after="0" w:line="276" w:lineRule="auto"/>
        <w:jc w:val="center"/>
        <w:rPr>
          <w:rFonts w:ascii="Book Antiqua" w:hAnsi="Book Antiqua"/>
          <w:b/>
          <w:i/>
          <w:sz w:val="44"/>
          <w:szCs w:val="44"/>
        </w:rPr>
      </w:pPr>
    </w:p>
    <w:p w14:paraId="5565191D" w14:textId="77777777" w:rsidR="001D65CE" w:rsidRDefault="001D65CE" w:rsidP="001D65CE">
      <w:pPr>
        <w:spacing w:after="0" w:line="276" w:lineRule="auto"/>
        <w:jc w:val="center"/>
        <w:rPr>
          <w:b/>
          <w:i/>
          <w:sz w:val="44"/>
          <w:szCs w:val="44"/>
        </w:rPr>
      </w:pPr>
      <w:r>
        <w:rPr>
          <w:b/>
          <w:i/>
          <w:sz w:val="44"/>
          <w:szCs w:val="44"/>
        </w:rPr>
        <w:t>Codifica di canale tramite l’utilizzo di codici concatenati</w:t>
      </w:r>
    </w:p>
    <w:p w14:paraId="2281444E" w14:textId="3DFD74B3" w:rsidR="001D65CE" w:rsidRPr="00B432F8" w:rsidRDefault="001D65CE" w:rsidP="001D65CE">
      <w:pPr>
        <w:spacing w:after="0"/>
        <w:jc w:val="center"/>
        <w:rPr>
          <w:rFonts w:ascii="Open Sans" w:hAnsi="Open Sans" w:cs="Open Sans"/>
          <w:color w:val="2D2D2D"/>
          <w:sz w:val="28"/>
          <w:szCs w:val="28"/>
          <w:shd w:val="clear" w:color="auto" w:fill="FFFFFF"/>
        </w:rPr>
      </w:pPr>
      <w:r w:rsidRPr="00777BD3">
        <w:rPr>
          <w:b/>
          <w:bCs/>
          <w:i/>
          <w:iCs/>
          <w:color w:val="2D2D2D"/>
          <w:sz w:val="44"/>
          <w:szCs w:val="44"/>
          <w:shd w:val="clear" w:color="auto" w:fill="FFFFFF"/>
        </w:rPr>
        <w:t xml:space="preserve">Channel coding </w:t>
      </w:r>
      <w:proofErr w:type="spellStart"/>
      <w:r w:rsidRPr="00777BD3">
        <w:rPr>
          <w:b/>
          <w:bCs/>
          <w:i/>
          <w:iCs/>
          <w:color w:val="2D2D2D"/>
          <w:sz w:val="44"/>
          <w:szCs w:val="44"/>
          <w:shd w:val="clear" w:color="auto" w:fill="FFFFFF"/>
        </w:rPr>
        <w:t>through</w:t>
      </w:r>
      <w:proofErr w:type="spellEnd"/>
      <w:r w:rsidRPr="00777BD3">
        <w:rPr>
          <w:b/>
          <w:bCs/>
          <w:i/>
          <w:iCs/>
          <w:color w:val="2D2D2D"/>
          <w:sz w:val="44"/>
          <w:szCs w:val="44"/>
          <w:shd w:val="clear" w:color="auto" w:fill="FFFFFF"/>
        </w:rPr>
        <w:t xml:space="preserve"> </w:t>
      </w:r>
      <w:proofErr w:type="spellStart"/>
      <w:r w:rsidRPr="00777BD3">
        <w:rPr>
          <w:b/>
          <w:bCs/>
          <w:i/>
          <w:iCs/>
          <w:color w:val="2D2D2D"/>
          <w:sz w:val="44"/>
          <w:szCs w:val="44"/>
          <w:shd w:val="clear" w:color="auto" w:fill="FFFFFF"/>
        </w:rPr>
        <w:t>concatenated</w:t>
      </w:r>
      <w:proofErr w:type="spellEnd"/>
      <w:r w:rsidRPr="00777BD3">
        <w:rPr>
          <w:b/>
          <w:bCs/>
          <w:i/>
          <w:iCs/>
          <w:color w:val="2D2D2D"/>
          <w:sz w:val="44"/>
          <w:szCs w:val="44"/>
          <w:shd w:val="clear" w:color="auto" w:fill="FFFFFF"/>
        </w:rPr>
        <w:t xml:space="preserve"> </w:t>
      </w:r>
      <w:proofErr w:type="spellStart"/>
      <w:r w:rsidRPr="00777BD3">
        <w:rPr>
          <w:b/>
          <w:bCs/>
          <w:i/>
          <w:iCs/>
          <w:color w:val="2D2D2D"/>
          <w:sz w:val="44"/>
          <w:szCs w:val="44"/>
          <w:shd w:val="clear" w:color="auto" w:fill="FFFFFF"/>
        </w:rPr>
        <w:t>codes</w:t>
      </w:r>
      <w:proofErr w:type="spellEnd"/>
      <w:r w:rsidRPr="00B432F8">
        <w:rPr>
          <w:rFonts w:ascii="Open Sans" w:hAnsi="Open Sans" w:cs="Open Sans"/>
          <w:color w:val="2D2D2D"/>
          <w:sz w:val="28"/>
          <w:szCs w:val="28"/>
          <w:shd w:val="clear" w:color="auto" w:fill="FFFFFF"/>
        </w:rPr>
        <w:t> </w:t>
      </w:r>
    </w:p>
    <w:p w14:paraId="542624D9" w14:textId="77777777" w:rsidR="001D65CE" w:rsidRDefault="001D65CE" w:rsidP="001D65CE">
      <w:pPr>
        <w:spacing w:after="0" w:line="276" w:lineRule="auto"/>
        <w:jc w:val="center"/>
        <w:rPr>
          <w:rFonts w:ascii="Book Antiqua" w:hAnsi="Book Antiqua"/>
          <w:sz w:val="20"/>
          <w:szCs w:val="20"/>
        </w:rPr>
      </w:pPr>
      <w:r w:rsidRPr="00A0390D">
        <w:rPr>
          <w:rFonts w:ascii="Book Antiqua" w:hAnsi="Book Antiqua"/>
          <w:i/>
        </w:rPr>
        <w:br w:type="textWrapping" w:clear="all"/>
      </w:r>
    </w:p>
    <w:p w14:paraId="566081BB" w14:textId="77777777" w:rsidR="001D65CE" w:rsidRDefault="001D65CE" w:rsidP="001D65CE">
      <w:pPr>
        <w:spacing w:after="0" w:line="276" w:lineRule="auto"/>
        <w:jc w:val="center"/>
        <w:rPr>
          <w:rFonts w:ascii="Book Antiqua" w:hAnsi="Book Antiqua"/>
          <w:sz w:val="20"/>
          <w:szCs w:val="20"/>
        </w:rPr>
      </w:pPr>
    </w:p>
    <w:p w14:paraId="4F5DC829" w14:textId="77777777" w:rsidR="001D65CE" w:rsidRPr="00307D43" w:rsidRDefault="001D65CE" w:rsidP="001D65CE">
      <w:pPr>
        <w:spacing w:after="0" w:line="276" w:lineRule="auto"/>
        <w:jc w:val="center"/>
        <w:rPr>
          <w:rFonts w:ascii="Book Antiqua" w:hAnsi="Book Antiqua"/>
          <w:sz w:val="20"/>
          <w:szCs w:val="20"/>
        </w:rPr>
      </w:pPr>
    </w:p>
    <w:p w14:paraId="5BD4B5F1" w14:textId="77777777" w:rsidR="001D65CE" w:rsidRPr="00777BD3" w:rsidRDefault="001D65CE" w:rsidP="001D65CE">
      <w:pPr>
        <w:tabs>
          <w:tab w:val="left" w:pos="1500"/>
        </w:tabs>
        <w:spacing w:after="0" w:line="276" w:lineRule="auto"/>
        <w:rPr>
          <w:b/>
          <w:sz w:val="28"/>
          <w:szCs w:val="28"/>
        </w:rPr>
      </w:pPr>
      <w:r w:rsidRPr="00777BD3">
        <w:rPr>
          <w:b/>
          <w:sz w:val="28"/>
          <w:szCs w:val="28"/>
        </w:rPr>
        <w:t>RELATORE:</w:t>
      </w:r>
      <w:r w:rsidRPr="00777BD3">
        <w:rPr>
          <w:b/>
          <w:sz w:val="28"/>
          <w:szCs w:val="28"/>
        </w:rPr>
        <w:tab/>
      </w:r>
    </w:p>
    <w:p w14:paraId="0A54D1B8" w14:textId="6C9031EB" w:rsidR="001D65CE" w:rsidRPr="00777BD3" w:rsidRDefault="001D65CE" w:rsidP="001D65CE">
      <w:pPr>
        <w:spacing w:after="0" w:line="276" w:lineRule="auto"/>
        <w:rPr>
          <w:b/>
          <w:i/>
          <w:sz w:val="20"/>
          <w:szCs w:val="20"/>
        </w:rPr>
      </w:pPr>
      <w:r w:rsidRPr="00777BD3">
        <w:rPr>
          <w:b/>
          <w:i/>
          <w:sz w:val="28"/>
          <w:szCs w:val="28"/>
        </w:rPr>
        <w:t>Ch.mo Prof. Francesco Bandiera</w:t>
      </w:r>
    </w:p>
    <w:p w14:paraId="72FE3A49" w14:textId="77777777" w:rsidR="001D65CE" w:rsidRPr="00777BD3" w:rsidRDefault="001D65CE" w:rsidP="001D65CE">
      <w:pPr>
        <w:spacing w:after="0" w:line="276" w:lineRule="auto"/>
        <w:rPr>
          <w:b/>
          <w:i/>
          <w:sz w:val="20"/>
          <w:szCs w:val="20"/>
        </w:rPr>
      </w:pPr>
    </w:p>
    <w:p w14:paraId="1E0EF670" w14:textId="77777777" w:rsidR="001D65CE" w:rsidRPr="00777BD3" w:rsidRDefault="001D65CE" w:rsidP="001D65CE">
      <w:pPr>
        <w:spacing w:after="0" w:line="276" w:lineRule="auto"/>
        <w:rPr>
          <w:b/>
          <w:i/>
          <w:sz w:val="20"/>
          <w:szCs w:val="20"/>
        </w:rPr>
      </w:pPr>
    </w:p>
    <w:p w14:paraId="3F10DA2A" w14:textId="77777777" w:rsidR="001D65CE" w:rsidRPr="00777BD3" w:rsidRDefault="001D65CE" w:rsidP="001D65CE">
      <w:pPr>
        <w:spacing w:after="0" w:line="276" w:lineRule="auto"/>
        <w:rPr>
          <w:b/>
          <w:i/>
          <w:sz w:val="20"/>
          <w:szCs w:val="20"/>
        </w:rPr>
      </w:pPr>
    </w:p>
    <w:p w14:paraId="048E4EEF" w14:textId="77777777" w:rsidR="001D65CE" w:rsidRPr="00777BD3" w:rsidRDefault="001D65CE" w:rsidP="001D65CE">
      <w:pPr>
        <w:spacing w:after="0" w:line="276" w:lineRule="auto"/>
        <w:rPr>
          <w:b/>
          <w:i/>
          <w:sz w:val="20"/>
          <w:szCs w:val="20"/>
        </w:rPr>
      </w:pPr>
    </w:p>
    <w:p w14:paraId="6276D9D9" w14:textId="77777777" w:rsidR="001D65CE" w:rsidRPr="00777BD3" w:rsidRDefault="001D65CE" w:rsidP="001D65CE">
      <w:pPr>
        <w:tabs>
          <w:tab w:val="left" w:pos="3090"/>
        </w:tabs>
        <w:spacing w:after="0" w:line="276" w:lineRule="auto"/>
        <w:ind w:left="4962"/>
        <w:rPr>
          <w:b/>
        </w:rPr>
      </w:pPr>
      <w:r w:rsidRPr="00777BD3">
        <w:rPr>
          <w:b/>
        </w:rPr>
        <w:t>STUDENTE:</w:t>
      </w:r>
      <w:r w:rsidRPr="00777BD3">
        <w:rPr>
          <w:b/>
        </w:rPr>
        <w:tab/>
      </w:r>
    </w:p>
    <w:p w14:paraId="04904E6D" w14:textId="77777777" w:rsidR="001D65CE" w:rsidRDefault="001D65CE" w:rsidP="001D65CE">
      <w:pPr>
        <w:spacing w:after="0" w:line="276" w:lineRule="auto"/>
        <w:ind w:left="4962"/>
        <w:rPr>
          <w:b/>
          <w:i/>
        </w:rPr>
      </w:pPr>
      <w:r>
        <w:rPr>
          <w:b/>
          <w:i/>
        </w:rPr>
        <w:t>Stefano Rainò</w:t>
      </w:r>
    </w:p>
    <w:p w14:paraId="2F1D50FD" w14:textId="77777777" w:rsidR="001D65CE" w:rsidRPr="00777BD3" w:rsidRDefault="001D65CE" w:rsidP="001D65CE">
      <w:pPr>
        <w:spacing w:after="0" w:line="276" w:lineRule="auto"/>
        <w:ind w:left="4962"/>
        <w:rPr>
          <w:b/>
          <w:i/>
        </w:rPr>
      </w:pPr>
      <w:r w:rsidRPr="00777BD3">
        <w:rPr>
          <w:b/>
          <w:i/>
        </w:rPr>
        <w:t>Matricola n°</w:t>
      </w:r>
      <w:r>
        <w:rPr>
          <w:b/>
          <w:i/>
        </w:rPr>
        <w:t xml:space="preserve"> 20034127</w:t>
      </w:r>
    </w:p>
    <w:p w14:paraId="12B8C5E4" w14:textId="77777777" w:rsidR="001D65CE" w:rsidRDefault="001D65CE" w:rsidP="001D65CE">
      <w:pPr>
        <w:pBdr>
          <w:bottom w:val="single" w:sz="12" w:space="1" w:color="auto"/>
        </w:pBdr>
        <w:spacing w:after="0" w:line="276" w:lineRule="auto"/>
        <w:rPr>
          <w:rFonts w:ascii="Book Antiqua" w:hAnsi="Book Antiqua"/>
          <w:sz w:val="28"/>
          <w:szCs w:val="28"/>
        </w:rPr>
      </w:pPr>
    </w:p>
    <w:p w14:paraId="558C7659" w14:textId="77777777" w:rsidR="001D65CE" w:rsidRDefault="001D65CE" w:rsidP="001D65CE">
      <w:pPr>
        <w:pBdr>
          <w:bottom w:val="single" w:sz="12" w:space="1" w:color="auto"/>
        </w:pBdr>
        <w:spacing w:after="0" w:line="276" w:lineRule="auto"/>
        <w:rPr>
          <w:rFonts w:ascii="Book Antiqua" w:hAnsi="Book Antiqua"/>
          <w:sz w:val="28"/>
          <w:szCs w:val="28"/>
        </w:rPr>
      </w:pPr>
    </w:p>
    <w:p w14:paraId="08A508DB" w14:textId="77777777" w:rsidR="001D65CE" w:rsidRPr="00A0390D" w:rsidRDefault="001D65CE" w:rsidP="001D65CE">
      <w:pPr>
        <w:spacing w:after="0" w:line="276" w:lineRule="auto"/>
        <w:rPr>
          <w:rFonts w:ascii="Book Antiqua" w:hAnsi="Book Antiqua"/>
          <w:sz w:val="28"/>
          <w:szCs w:val="28"/>
        </w:rPr>
      </w:pPr>
    </w:p>
    <w:p w14:paraId="3E5168D7" w14:textId="77777777" w:rsidR="001D65CE" w:rsidRDefault="001D65CE" w:rsidP="001D65CE">
      <w:pPr>
        <w:spacing w:after="0" w:line="276" w:lineRule="auto"/>
        <w:jc w:val="center"/>
        <w:rPr>
          <w:rFonts w:ascii="Book Antiqua" w:hAnsi="Book Antiqua"/>
          <w:sz w:val="28"/>
          <w:szCs w:val="28"/>
        </w:rPr>
      </w:pPr>
      <w:r w:rsidRPr="00777BD3">
        <w:rPr>
          <w:rFonts w:ascii="Book Antiqua" w:hAnsi="Book Antiqua"/>
          <w:b/>
          <w:bCs/>
          <w:sz w:val="28"/>
          <w:szCs w:val="28"/>
        </w:rPr>
        <w:t>Anno Accademico</w:t>
      </w:r>
      <w:r>
        <w:rPr>
          <w:rFonts w:ascii="Book Antiqua" w:hAnsi="Book Antiqua"/>
          <w:sz w:val="28"/>
          <w:szCs w:val="28"/>
        </w:rPr>
        <w:t xml:space="preserve"> </w:t>
      </w:r>
      <w:r w:rsidRPr="00777BD3">
        <w:rPr>
          <w:rFonts w:ascii="Book Antiqua" w:hAnsi="Book Antiqua"/>
          <w:b/>
          <w:bCs/>
          <w:sz w:val="28"/>
          <w:szCs w:val="28"/>
        </w:rPr>
        <w:t>2019 -2020</w:t>
      </w:r>
    </w:p>
    <w:p w14:paraId="2C04D9AE" w14:textId="77777777" w:rsidR="001D65CE" w:rsidRDefault="001D65CE">
      <w:pPr>
        <w:rPr>
          <w:b/>
          <w:bCs/>
          <w:sz w:val="32"/>
          <w:szCs w:val="32"/>
        </w:rPr>
      </w:pPr>
      <w:r>
        <w:rPr>
          <w:b/>
          <w:bCs/>
          <w:sz w:val="32"/>
          <w:szCs w:val="32"/>
        </w:rPr>
        <w:lastRenderedPageBreak/>
        <w:br w:type="page"/>
      </w:r>
    </w:p>
    <w:p w14:paraId="1C648FF6" w14:textId="13AC2F73" w:rsidR="00173E89" w:rsidRDefault="00173E89" w:rsidP="002C2C6B">
      <w:pPr>
        <w:jc w:val="center"/>
        <w:rPr>
          <w:b/>
          <w:bCs/>
          <w:i/>
          <w:iCs/>
        </w:rPr>
        <w:sectPr w:rsidR="00173E89" w:rsidSect="001D65CE">
          <w:headerReference w:type="default" r:id="rId9"/>
          <w:footerReference w:type="default" r:id="rId10"/>
          <w:footerReference w:type="first" r:id="rId11"/>
          <w:pgSz w:w="11906" w:h="16838" w:code="9"/>
          <w:pgMar w:top="1418" w:right="1134" w:bottom="1134" w:left="1134" w:header="1134" w:footer="1134" w:gutter="0"/>
          <w:pgNumType w:start="3"/>
          <w:cols w:space="708"/>
          <w:docGrid w:linePitch="360"/>
        </w:sectPr>
      </w:pPr>
    </w:p>
    <w:bookmarkStart w:id="0" w:name="_Toc45015256" w:displacedByCustomXml="next"/>
    <w:sdt>
      <w:sdtPr>
        <w:rPr>
          <w:rFonts w:ascii="Times New Roman" w:eastAsiaTheme="minorHAnsi" w:hAnsi="Times New Roman" w:cs="Times New Roman"/>
          <w:color w:val="auto"/>
          <w:sz w:val="24"/>
          <w:szCs w:val="24"/>
          <w:lang w:eastAsia="en-US"/>
        </w:rPr>
        <w:id w:val="1627507688"/>
        <w:docPartObj>
          <w:docPartGallery w:val="Table of Contents"/>
          <w:docPartUnique/>
        </w:docPartObj>
      </w:sdtPr>
      <w:sdtContent>
        <w:p w14:paraId="70F22EEF" w14:textId="6BE1A3D8" w:rsidR="00BD2108" w:rsidRPr="004F71F2" w:rsidRDefault="00BD2108" w:rsidP="001D65CE">
          <w:pPr>
            <w:pStyle w:val="Titolosommario"/>
            <w:spacing w:line="240" w:lineRule="auto"/>
            <w:outlineLvl w:val="0"/>
            <w:rPr>
              <w:rFonts w:ascii="Times New Roman" w:hAnsi="Times New Roman" w:cs="Times New Roman"/>
              <w:b/>
              <w:bCs/>
              <w:color w:val="000000" w:themeColor="text1"/>
              <w:sz w:val="24"/>
              <w:szCs w:val="24"/>
            </w:rPr>
          </w:pPr>
          <w:r w:rsidRPr="004F71F2">
            <w:rPr>
              <w:rFonts w:ascii="Times New Roman" w:hAnsi="Times New Roman" w:cs="Times New Roman"/>
              <w:b/>
              <w:bCs/>
              <w:color w:val="000000" w:themeColor="text1"/>
              <w:sz w:val="24"/>
              <w:szCs w:val="24"/>
            </w:rPr>
            <w:t>Indice</w:t>
          </w:r>
          <w:bookmarkEnd w:id="0"/>
        </w:p>
        <w:p w14:paraId="023635D9" w14:textId="77777777" w:rsidR="00E631EF" w:rsidRPr="004F71F2" w:rsidRDefault="00E631EF" w:rsidP="001D65CE">
          <w:pPr>
            <w:spacing w:line="240" w:lineRule="auto"/>
            <w:rPr>
              <w:lang w:eastAsia="it-IT"/>
            </w:rPr>
          </w:pPr>
        </w:p>
        <w:p w14:paraId="1012F563" w14:textId="6CEE702A" w:rsidR="00CD63FC" w:rsidRPr="00CD63FC" w:rsidRDefault="00BD2108">
          <w:pPr>
            <w:pStyle w:val="Sommario1"/>
            <w:rPr>
              <w:rFonts w:asciiTheme="minorHAnsi" w:eastAsiaTheme="minorEastAsia" w:hAnsiTheme="minorHAnsi" w:cstheme="minorBidi"/>
              <w:b w:val="0"/>
              <w:bCs w:val="0"/>
              <w:sz w:val="22"/>
              <w:szCs w:val="22"/>
              <w:lang w:eastAsia="it-IT"/>
            </w:rPr>
          </w:pPr>
          <w:r w:rsidRPr="00CD63FC">
            <w:rPr>
              <w:b w:val="0"/>
              <w:bCs w:val="0"/>
            </w:rPr>
            <w:fldChar w:fldCharType="begin"/>
          </w:r>
          <w:r w:rsidRPr="00CD63FC">
            <w:rPr>
              <w:b w:val="0"/>
              <w:bCs w:val="0"/>
            </w:rPr>
            <w:instrText xml:space="preserve"> TOC \o "1-7" \h \z \u </w:instrText>
          </w:r>
          <w:r w:rsidRPr="00CD63FC">
            <w:rPr>
              <w:b w:val="0"/>
              <w:bCs w:val="0"/>
            </w:rPr>
            <w:fldChar w:fldCharType="separate"/>
          </w:r>
          <w:hyperlink w:anchor="_Toc45015256" w:history="1">
            <w:r w:rsidR="00CD63FC" w:rsidRPr="00CD63FC">
              <w:rPr>
                <w:rStyle w:val="Collegamentoipertestuale"/>
                <w:b w:val="0"/>
                <w:bCs w:val="0"/>
              </w:rPr>
              <w:t>Indice</w:t>
            </w:r>
            <w:r w:rsidR="00CD63FC" w:rsidRPr="00CD63FC">
              <w:rPr>
                <w:b w:val="0"/>
                <w:bCs w:val="0"/>
                <w:webHidden/>
              </w:rPr>
              <w:tab/>
            </w:r>
            <w:r w:rsidR="00CD63FC" w:rsidRPr="00CD63FC">
              <w:rPr>
                <w:b w:val="0"/>
                <w:bCs w:val="0"/>
                <w:webHidden/>
              </w:rPr>
              <w:fldChar w:fldCharType="begin"/>
            </w:r>
            <w:r w:rsidR="00CD63FC" w:rsidRPr="00CD63FC">
              <w:rPr>
                <w:b w:val="0"/>
                <w:bCs w:val="0"/>
                <w:webHidden/>
              </w:rPr>
              <w:instrText xml:space="preserve"> PAGEREF _Toc45015256 \h </w:instrText>
            </w:r>
            <w:r w:rsidR="00CD63FC" w:rsidRPr="00CD63FC">
              <w:rPr>
                <w:b w:val="0"/>
                <w:bCs w:val="0"/>
                <w:webHidden/>
              </w:rPr>
            </w:r>
            <w:r w:rsidR="00CD63FC" w:rsidRPr="00CD63FC">
              <w:rPr>
                <w:b w:val="0"/>
                <w:bCs w:val="0"/>
                <w:webHidden/>
              </w:rPr>
              <w:fldChar w:fldCharType="separate"/>
            </w:r>
            <w:r w:rsidR="00CD63FC">
              <w:rPr>
                <w:b w:val="0"/>
                <w:bCs w:val="0"/>
                <w:webHidden/>
              </w:rPr>
              <w:t>1</w:t>
            </w:r>
            <w:r w:rsidR="00CD63FC" w:rsidRPr="00CD63FC">
              <w:rPr>
                <w:b w:val="0"/>
                <w:bCs w:val="0"/>
                <w:webHidden/>
              </w:rPr>
              <w:fldChar w:fldCharType="end"/>
            </w:r>
          </w:hyperlink>
        </w:p>
        <w:p w14:paraId="425C90E2" w14:textId="0B2FABD8"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57" w:history="1">
            <w:r w:rsidRPr="00CD63FC">
              <w:rPr>
                <w:rStyle w:val="Collegamentoipertestuale"/>
                <w:b w:val="0"/>
                <w:bCs w:val="0"/>
              </w:rPr>
              <w:t>Introduzione</w:t>
            </w:r>
            <w:r w:rsidRPr="00CD63FC">
              <w:rPr>
                <w:b w:val="0"/>
                <w:bCs w:val="0"/>
                <w:webHidden/>
              </w:rPr>
              <w:tab/>
            </w:r>
            <w:r w:rsidRPr="00CD63FC">
              <w:rPr>
                <w:b w:val="0"/>
                <w:bCs w:val="0"/>
                <w:webHidden/>
              </w:rPr>
              <w:fldChar w:fldCharType="begin"/>
            </w:r>
            <w:r w:rsidRPr="00CD63FC">
              <w:rPr>
                <w:b w:val="0"/>
                <w:bCs w:val="0"/>
                <w:webHidden/>
              </w:rPr>
              <w:instrText xml:space="preserve"> PAGEREF _Toc45015257 \h </w:instrText>
            </w:r>
            <w:r w:rsidRPr="00CD63FC">
              <w:rPr>
                <w:b w:val="0"/>
                <w:bCs w:val="0"/>
                <w:webHidden/>
              </w:rPr>
            </w:r>
            <w:r w:rsidRPr="00CD63FC">
              <w:rPr>
                <w:b w:val="0"/>
                <w:bCs w:val="0"/>
                <w:webHidden/>
              </w:rPr>
              <w:fldChar w:fldCharType="separate"/>
            </w:r>
            <w:r>
              <w:rPr>
                <w:b w:val="0"/>
                <w:bCs w:val="0"/>
                <w:webHidden/>
              </w:rPr>
              <w:t>2</w:t>
            </w:r>
            <w:r w:rsidRPr="00CD63FC">
              <w:rPr>
                <w:b w:val="0"/>
                <w:bCs w:val="0"/>
                <w:webHidden/>
              </w:rPr>
              <w:fldChar w:fldCharType="end"/>
            </w:r>
          </w:hyperlink>
        </w:p>
        <w:p w14:paraId="742F1799" w14:textId="3B43B442"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58" w:history="1">
            <w:r w:rsidRPr="00CD63FC">
              <w:rPr>
                <w:rStyle w:val="Collegamentoipertestuale"/>
                <w:b w:val="0"/>
                <w:bCs w:val="0"/>
              </w:rPr>
              <w:t>Capitolo 1: Trasmissioni mediante l’utilizzo di forme d’onda codificate</w:t>
            </w:r>
            <w:r w:rsidRPr="00CD63FC">
              <w:rPr>
                <w:b w:val="0"/>
                <w:bCs w:val="0"/>
                <w:webHidden/>
              </w:rPr>
              <w:tab/>
            </w:r>
            <w:r w:rsidRPr="00CD63FC">
              <w:rPr>
                <w:b w:val="0"/>
                <w:bCs w:val="0"/>
                <w:webHidden/>
              </w:rPr>
              <w:fldChar w:fldCharType="begin"/>
            </w:r>
            <w:r w:rsidRPr="00CD63FC">
              <w:rPr>
                <w:b w:val="0"/>
                <w:bCs w:val="0"/>
                <w:webHidden/>
              </w:rPr>
              <w:instrText xml:space="preserve"> PAGEREF _Toc45015258 \h </w:instrText>
            </w:r>
            <w:r w:rsidRPr="00CD63FC">
              <w:rPr>
                <w:b w:val="0"/>
                <w:bCs w:val="0"/>
                <w:webHidden/>
              </w:rPr>
            </w:r>
            <w:r w:rsidRPr="00CD63FC">
              <w:rPr>
                <w:b w:val="0"/>
                <w:bCs w:val="0"/>
                <w:webHidden/>
              </w:rPr>
              <w:fldChar w:fldCharType="separate"/>
            </w:r>
            <w:r>
              <w:rPr>
                <w:b w:val="0"/>
                <w:bCs w:val="0"/>
                <w:webHidden/>
              </w:rPr>
              <w:t>4</w:t>
            </w:r>
            <w:r w:rsidRPr="00CD63FC">
              <w:rPr>
                <w:b w:val="0"/>
                <w:bCs w:val="0"/>
                <w:webHidden/>
              </w:rPr>
              <w:fldChar w:fldCharType="end"/>
            </w:r>
          </w:hyperlink>
        </w:p>
        <w:p w14:paraId="4DA93F31" w14:textId="20333B80"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59" w:history="1">
            <w:r w:rsidRPr="00CD63FC">
              <w:rPr>
                <w:rStyle w:val="Collegamentoipertestuale"/>
                <w:noProof/>
              </w:rPr>
              <w:t>1.1</w:t>
            </w:r>
            <w:r w:rsidRPr="00CD63FC">
              <w:rPr>
                <w:rFonts w:asciiTheme="minorHAnsi" w:eastAsiaTheme="minorEastAsia" w:hAnsiTheme="minorHAnsi" w:cstheme="minorBidi"/>
                <w:noProof/>
                <w:sz w:val="22"/>
                <w:szCs w:val="22"/>
                <w:lang w:eastAsia="it-IT"/>
              </w:rPr>
              <w:tab/>
            </w:r>
            <w:r w:rsidRPr="00CD63FC">
              <w:rPr>
                <w:rStyle w:val="Collegamentoipertestuale"/>
                <w:noProof/>
              </w:rPr>
              <w:t>Concetti introduttivi</w:t>
            </w:r>
            <w:r w:rsidRPr="00CD63FC">
              <w:rPr>
                <w:noProof/>
                <w:webHidden/>
              </w:rPr>
              <w:tab/>
            </w:r>
            <w:r w:rsidRPr="00CD63FC">
              <w:rPr>
                <w:noProof/>
                <w:webHidden/>
              </w:rPr>
              <w:fldChar w:fldCharType="begin"/>
            </w:r>
            <w:r w:rsidRPr="00CD63FC">
              <w:rPr>
                <w:noProof/>
                <w:webHidden/>
              </w:rPr>
              <w:instrText xml:space="preserve"> PAGEREF _Toc45015259 \h </w:instrText>
            </w:r>
            <w:r w:rsidRPr="00CD63FC">
              <w:rPr>
                <w:noProof/>
                <w:webHidden/>
              </w:rPr>
            </w:r>
            <w:r w:rsidRPr="00CD63FC">
              <w:rPr>
                <w:noProof/>
                <w:webHidden/>
              </w:rPr>
              <w:fldChar w:fldCharType="separate"/>
            </w:r>
            <w:r>
              <w:rPr>
                <w:noProof/>
                <w:webHidden/>
              </w:rPr>
              <w:t>6</w:t>
            </w:r>
            <w:r w:rsidRPr="00CD63FC">
              <w:rPr>
                <w:noProof/>
                <w:webHidden/>
              </w:rPr>
              <w:fldChar w:fldCharType="end"/>
            </w:r>
          </w:hyperlink>
        </w:p>
        <w:p w14:paraId="70EA2951" w14:textId="52DE0282"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60" w:history="1">
            <w:r w:rsidRPr="00CD63FC">
              <w:rPr>
                <w:rStyle w:val="Collegamentoipertestuale"/>
                <w:noProof/>
              </w:rPr>
              <w:t>1.2</w:t>
            </w:r>
            <w:r w:rsidRPr="00CD63FC">
              <w:rPr>
                <w:rFonts w:asciiTheme="minorHAnsi" w:eastAsiaTheme="minorEastAsia" w:hAnsiTheme="minorHAnsi" w:cstheme="minorBidi"/>
                <w:noProof/>
                <w:sz w:val="22"/>
                <w:szCs w:val="22"/>
                <w:lang w:eastAsia="it-IT"/>
              </w:rPr>
              <w:tab/>
            </w:r>
            <w:r w:rsidRPr="00CD63FC">
              <w:rPr>
                <w:rStyle w:val="Collegamentoipertestuale"/>
                <w:noProof/>
              </w:rPr>
              <w:t>Codici a blocco</w:t>
            </w:r>
            <w:r w:rsidRPr="00CD63FC">
              <w:rPr>
                <w:noProof/>
                <w:webHidden/>
              </w:rPr>
              <w:tab/>
            </w:r>
            <w:r w:rsidRPr="00CD63FC">
              <w:rPr>
                <w:noProof/>
                <w:webHidden/>
              </w:rPr>
              <w:fldChar w:fldCharType="begin"/>
            </w:r>
            <w:r w:rsidRPr="00CD63FC">
              <w:rPr>
                <w:noProof/>
                <w:webHidden/>
              </w:rPr>
              <w:instrText xml:space="preserve"> PAGEREF _Toc45015260 \h </w:instrText>
            </w:r>
            <w:r w:rsidRPr="00CD63FC">
              <w:rPr>
                <w:noProof/>
                <w:webHidden/>
              </w:rPr>
            </w:r>
            <w:r w:rsidRPr="00CD63FC">
              <w:rPr>
                <w:noProof/>
                <w:webHidden/>
              </w:rPr>
              <w:fldChar w:fldCharType="separate"/>
            </w:r>
            <w:r>
              <w:rPr>
                <w:noProof/>
                <w:webHidden/>
              </w:rPr>
              <w:t>10</w:t>
            </w:r>
            <w:r w:rsidRPr="00CD63FC">
              <w:rPr>
                <w:noProof/>
                <w:webHidden/>
              </w:rPr>
              <w:fldChar w:fldCharType="end"/>
            </w:r>
          </w:hyperlink>
        </w:p>
        <w:p w14:paraId="6240058E" w14:textId="36A362F4"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61" w:history="1">
            <w:r w:rsidRPr="00CD63FC">
              <w:rPr>
                <w:rStyle w:val="Collegamentoipertestuale"/>
                <w:noProof/>
              </w:rPr>
              <w:t>1.3</w:t>
            </w:r>
            <w:r w:rsidRPr="00CD63FC">
              <w:rPr>
                <w:rFonts w:asciiTheme="minorHAnsi" w:eastAsiaTheme="minorEastAsia" w:hAnsiTheme="minorHAnsi" w:cstheme="minorBidi"/>
                <w:noProof/>
                <w:sz w:val="22"/>
                <w:szCs w:val="22"/>
                <w:lang w:eastAsia="it-IT"/>
              </w:rPr>
              <w:tab/>
            </w:r>
            <w:r w:rsidRPr="00CD63FC">
              <w:rPr>
                <w:rStyle w:val="Collegamentoipertestuale"/>
                <w:noProof/>
              </w:rPr>
              <w:t>Codici ciclici</w:t>
            </w:r>
            <w:r w:rsidRPr="00CD63FC">
              <w:rPr>
                <w:noProof/>
                <w:webHidden/>
              </w:rPr>
              <w:tab/>
            </w:r>
            <w:r w:rsidRPr="00CD63FC">
              <w:rPr>
                <w:noProof/>
                <w:webHidden/>
              </w:rPr>
              <w:fldChar w:fldCharType="begin"/>
            </w:r>
            <w:r w:rsidRPr="00CD63FC">
              <w:rPr>
                <w:noProof/>
                <w:webHidden/>
              </w:rPr>
              <w:instrText xml:space="preserve"> PAGEREF _Toc45015261 \h </w:instrText>
            </w:r>
            <w:r w:rsidRPr="00CD63FC">
              <w:rPr>
                <w:noProof/>
                <w:webHidden/>
              </w:rPr>
            </w:r>
            <w:r w:rsidRPr="00CD63FC">
              <w:rPr>
                <w:noProof/>
                <w:webHidden/>
              </w:rPr>
              <w:fldChar w:fldCharType="separate"/>
            </w:r>
            <w:r>
              <w:rPr>
                <w:noProof/>
                <w:webHidden/>
              </w:rPr>
              <w:t>16</w:t>
            </w:r>
            <w:r w:rsidRPr="00CD63FC">
              <w:rPr>
                <w:noProof/>
                <w:webHidden/>
              </w:rPr>
              <w:fldChar w:fldCharType="end"/>
            </w:r>
          </w:hyperlink>
        </w:p>
        <w:p w14:paraId="4D21FF9D" w14:textId="7598F28B"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62" w:history="1">
            <w:r w:rsidRPr="00CD63FC">
              <w:rPr>
                <w:rStyle w:val="Collegamentoipertestuale"/>
                <w:b w:val="0"/>
                <w:bCs w:val="0"/>
              </w:rPr>
              <w:t>Capitolo 2: Codici convoluzionali</w:t>
            </w:r>
            <w:r w:rsidRPr="00CD63FC">
              <w:rPr>
                <w:b w:val="0"/>
                <w:bCs w:val="0"/>
                <w:webHidden/>
              </w:rPr>
              <w:tab/>
            </w:r>
            <w:r w:rsidRPr="00CD63FC">
              <w:rPr>
                <w:b w:val="0"/>
                <w:bCs w:val="0"/>
                <w:webHidden/>
              </w:rPr>
              <w:fldChar w:fldCharType="begin"/>
            </w:r>
            <w:r w:rsidRPr="00CD63FC">
              <w:rPr>
                <w:b w:val="0"/>
                <w:bCs w:val="0"/>
                <w:webHidden/>
              </w:rPr>
              <w:instrText xml:space="preserve"> PAGEREF _Toc45015262 \h </w:instrText>
            </w:r>
            <w:r w:rsidRPr="00CD63FC">
              <w:rPr>
                <w:b w:val="0"/>
                <w:bCs w:val="0"/>
                <w:webHidden/>
              </w:rPr>
            </w:r>
            <w:r w:rsidRPr="00CD63FC">
              <w:rPr>
                <w:b w:val="0"/>
                <w:bCs w:val="0"/>
                <w:webHidden/>
              </w:rPr>
              <w:fldChar w:fldCharType="separate"/>
            </w:r>
            <w:r>
              <w:rPr>
                <w:b w:val="0"/>
                <w:bCs w:val="0"/>
                <w:webHidden/>
              </w:rPr>
              <w:t>22</w:t>
            </w:r>
            <w:r w:rsidRPr="00CD63FC">
              <w:rPr>
                <w:b w:val="0"/>
                <w:bCs w:val="0"/>
                <w:webHidden/>
              </w:rPr>
              <w:fldChar w:fldCharType="end"/>
            </w:r>
          </w:hyperlink>
        </w:p>
        <w:p w14:paraId="2C57FA82" w14:textId="46B2CCEB"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63" w:history="1">
            <w:r w:rsidRPr="00CD63FC">
              <w:rPr>
                <w:rStyle w:val="Collegamentoipertestuale"/>
                <w:noProof/>
              </w:rPr>
              <w:t>2.1</w:t>
            </w:r>
            <w:r w:rsidRPr="00CD63FC">
              <w:rPr>
                <w:rFonts w:asciiTheme="minorHAnsi" w:eastAsiaTheme="minorEastAsia" w:hAnsiTheme="minorHAnsi" w:cstheme="minorBidi"/>
                <w:noProof/>
                <w:sz w:val="22"/>
                <w:szCs w:val="22"/>
                <w:lang w:eastAsia="it-IT"/>
              </w:rPr>
              <w:tab/>
            </w:r>
            <w:r w:rsidRPr="00CD63FC">
              <w:rPr>
                <w:rStyle w:val="Collegamentoipertestuale"/>
                <w:noProof/>
              </w:rPr>
              <w:t>Rappresentazione mediante diagramma degli stati e trellis</w:t>
            </w:r>
            <w:r w:rsidRPr="00CD63FC">
              <w:rPr>
                <w:noProof/>
                <w:webHidden/>
              </w:rPr>
              <w:tab/>
            </w:r>
            <w:r w:rsidRPr="00CD63FC">
              <w:rPr>
                <w:noProof/>
                <w:webHidden/>
              </w:rPr>
              <w:fldChar w:fldCharType="begin"/>
            </w:r>
            <w:r w:rsidRPr="00CD63FC">
              <w:rPr>
                <w:noProof/>
                <w:webHidden/>
              </w:rPr>
              <w:instrText xml:space="preserve"> PAGEREF _Toc45015263 \h </w:instrText>
            </w:r>
            <w:r w:rsidRPr="00CD63FC">
              <w:rPr>
                <w:noProof/>
                <w:webHidden/>
              </w:rPr>
            </w:r>
            <w:r w:rsidRPr="00CD63FC">
              <w:rPr>
                <w:noProof/>
                <w:webHidden/>
              </w:rPr>
              <w:fldChar w:fldCharType="separate"/>
            </w:r>
            <w:r>
              <w:rPr>
                <w:noProof/>
                <w:webHidden/>
              </w:rPr>
              <w:t>28</w:t>
            </w:r>
            <w:r w:rsidRPr="00CD63FC">
              <w:rPr>
                <w:noProof/>
                <w:webHidden/>
              </w:rPr>
              <w:fldChar w:fldCharType="end"/>
            </w:r>
          </w:hyperlink>
        </w:p>
        <w:p w14:paraId="46322A36" w14:textId="525A8175"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64" w:history="1">
            <w:r w:rsidRPr="00CD63FC">
              <w:rPr>
                <w:rStyle w:val="Collegamentoipertestuale"/>
                <w:noProof/>
              </w:rPr>
              <w:t xml:space="preserve">2.2 </w:t>
            </w:r>
            <w:r w:rsidRPr="00CD63FC">
              <w:rPr>
                <w:rFonts w:asciiTheme="minorHAnsi" w:eastAsiaTheme="minorEastAsia" w:hAnsiTheme="minorHAnsi" w:cstheme="minorBidi"/>
                <w:noProof/>
                <w:sz w:val="22"/>
                <w:szCs w:val="22"/>
                <w:lang w:eastAsia="it-IT"/>
              </w:rPr>
              <w:tab/>
            </w:r>
            <w:r w:rsidRPr="00CD63FC">
              <w:rPr>
                <w:rStyle w:val="Collegamentoipertestuale"/>
                <w:noProof/>
              </w:rPr>
              <w:t>Proprietà relative alla funzione di trasferimento e alle distanze  dei codici convoluzionali</w:t>
            </w:r>
            <w:r w:rsidRPr="00CD63FC">
              <w:rPr>
                <w:noProof/>
                <w:webHidden/>
              </w:rPr>
              <w:tab/>
            </w:r>
            <w:r w:rsidRPr="00CD63FC">
              <w:rPr>
                <w:noProof/>
                <w:webHidden/>
              </w:rPr>
              <w:fldChar w:fldCharType="begin"/>
            </w:r>
            <w:r w:rsidRPr="00CD63FC">
              <w:rPr>
                <w:noProof/>
                <w:webHidden/>
              </w:rPr>
              <w:instrText xml:space="preserve"> PAGEREF _Toc45015264 \h </w:instrText>
            </w:r>
            <w:r w:rsidRPr="00CD63FC">
              <w:rPr>
                <w:noProof/>
                <w:webHidden/>
              </w:rPr>
            </w:r>
            <w:r w:rsidRPr="00CD63FC">
              <w:rPr>
                <w:noProof/>
                <w:webHidden/>
              </w:rPr>
              <w:fldChar w:fldCharType="separate"/>
            </w:r>
            <w:r>
              <w:rPr>
                <w:noProof/>
                <w:webHidden/>
              </w:rPr>
              <w:t>31</w:t>
            </w:r>
            <w:r w:rsidRPr="00CD63FC">
              <w:rPr>
                <w:noProof/>
                <w:webHidden/>
              </w:rPr>
              <w:fldChar w:fldCharType="end"/>
            </w:r>
          </w:hyperlink>
        </w:p>
        <w:p w14:paraId="0D8A436B" w14:textId="3046CCCA"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65" w:history="1">
            <w:r w:rsidRPr="00CD63FC">
              <w:rPr>
                <w:rStyle w:val="Collegamentoipertestuale"/>
                <w:noProof/>
              </w:rPr>
              <w:t xml:space="preserve">2.4 </w:t>
            </w:r>
            <w:r w:rsidRPr="00CD63FC">
              <w:rPr>
                <w:rFonts w:asciiTheme="minorHAnsi" w:eastAsiaTheme="minorEastAsia" w:hAnsiTheme="minorHAnsi" w:cstheme="minorBidi"/>
                <w:noProof/>
                <w:sz w:val="22"/>
                <w:szCs w:val="22"/>
                <w:lang w:eastAsia="it-IT"/>
              </w:rPr>
              <w:tab/>
            </w:r>
            <w:r w:rsidRPr="00CD63FC">
              <w:rPr>
                <w:rStyle w:val="Collegamentoipertestuale"/>
                <w:noProof/>
              </w:rPr>
              <w:t>Implementazione software codice convoluzionale</w:t>
            </w:r>
            <w:r w:rsidRPr="00CD63FC">
              <w:rPr>
                <w:noProof/>
                <w:webHidden/>
              </w:rPr>
              <w:tab/>
            </w:r>
            <w:r w:rsidRPr="00CD63FC">
              <w:rPr>
                <w:noProof/>
                <w:webHidden/>
              </w:rPr>
              <w:fldChar w:fldCharType="begin"/>
            </w:r>
            <w:r w:rsidRPr="00CD63FC">
              <w:rPr>
                <w:noProof/>
                <w:webHidden/>
              </w:rPr>
              <w:instrText xml:space="preserve"> PAGEREF _Toc45015265 \h </w:instrText>
            </w:r>
            <w:r w:rsidRPr="00CD63FC">
              <w:rPr>
                <w:noProof/>
                <w:webHidden/>
              </w:rPr>
            </w:r>
            <w:r w:rsidRPr="00CD63FC">
              <w:rPr>
                <w:noProof/>
                <w:webHidden/>
              </w:rPr>
              <w:fldChar w:fldCharType="separate"/>
            </w:r>
            <w:r>
              <w:rPr>
                <w:noProof/>
                <w:webHidden/>
              </w:rPr>
              <w:t>39</w:t>
            </w:r>
            <w:r w:rsidRPr="00CD63FC">
              <w:rPr>
                <w:noProof/>
                <w:webHidden/>
              </w:rPr>
              <w:fldChar w:fldCharType="end"/>
            </w:r>
          </w:hyperlink>
        </w:p>
        <w:p w14:paraId="0C4925A2" w14:textId="3F275B6A"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66" w:history="1">
            <w:r w:rsidRPr="00CD63FC">
              <w:rPr>
                <w:rStyle w:val="Collegamentoipertestuale"/>
                <w:b w:val="0"/>
                <w:bCs w:val="0"/>
              </w:rPr>
              <w:t>Capitolo 3: Codici di Reed-Solomon</w:t>
            </w:r>
            <w:r w:rsidRPr="00CD63FC">
              <w:rPr>
                <w:b w:val="0"/>
                <w:bCs w:val="0"/>
                <w:webHidden/>
              </w:rPr>
              <w:tab/>
            </w:r>
            <w:r w:rsidRPr="00CD63FC">
              <w:rPr>
                <w:b w:val="0"/>
                <w:bCs w:val="0"/>
                <w:webHidden/>
              </w:rPr>
              <w:fldChar w:fldCharType="begin"/>
            </w:r>
            <w:r w:rsidRPr="00CD63FC">
              <w:rPr>
                <w:b w:val="0"/>
                <w:bCs w:val="0"/>
                <w:webHidden/>
              </w:rPr>
              <w:instrText xml:space="preserve"> PAGEREF _Toc45015266 \h </w:instrText>
            </w:r>
            <w:r w:rsidRPr="00CD63FC">
              <w:rPr>
                <w:b w:val="0"/>
                <w:bCs w:val="0"/>
                <w:webHidden/>
              </w:rPr>
            </w:r>
            <w:r w:rsidRPr="00CD63FC">
              <w:rPr>
                <w:b w:val="0"/>
                <w:bCs w:val="0"/>
                <w:webHidden/>
              </w:rPr>
              <w:fldChar w:fldCharType="separate"/>
            </w:r>
            <w:r>
              <w:rPr>
                <w:b w:val="0"/>
                <w:bCs w:val="0"/>
                <w:webHidden/>
              </w:rPr>
              <w:t>43</w:t>
            </w:r>
            <w:r w:rsidRPr="00CD63FC">
              <w:rPr>
                <w:b w:val="0"/>
                <w:bCs w:val="0"/>
                <w:webHidden/>
              </w:rPr>
              <w:fldChar w:fldCharType="end"/>
            </w:r>
          </w:hyperlink>
        </w:p>
        <w:p w14:paraId="6D356F72" w14:textId="434E1292"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67" w:history="1">
            <w:r w:rsidRPr="00CD63FC">
              <w:rPr>
                <w:rStyle w:val="Collegamentoipertestuale"/>
                <w:noProof/>
              </w:rPr>
              <w:t xml:space="preserve">3.1 </w:t>
            </w:r>
            <w:r w:rsidRPr="00CD63FC">
              <w:rPr>
                <w:rFonts w:asciiTheme="minorHAnsi" w:eastAsiaTheme="minorEastAsia" w:hAnsiTheme="minorHAnsi" w:cstheme="minorBidi"/>
                <w:noProof/>
                <w:sz w:val="22"/>
                <w:szCs w:val="22"/>
                <w:lang w:eastAsia="it-IT"/>
              </w:rPr>
              <w:tab/>
            </w:r>
            <w:r w:rsidRPr="00CD63FC">
              <w:rPr>
                <w:rStyle w:val="Collegamentoipertestuale"/>
                <w:noProof/>
              </w:rPr>
              <w:t>I campi di Galois</w:t>
            </w:r>
            <w:r w:rsidRPr="00CD63FC">
              <w:rPr>
                <w:noProof/>
                <w:webHidden/>
              </w:rPr>
              <w:tab/>
            </w:r>
            <w:r w:rsidRPr="00CD63FC">
              <w:rPr>
                <w:noProof/>
                <w:webHidden/>
              </w:rPr>
              <w:fldChar w:fldCharType="begin"/>
            </w:r>
            <w:r w:rsidRPr="00CD63FC">
              <w:rPr>
                <w:noProof/>
                <w:webHidden/>
              </w:rPr>
              <w:instrText xml:space="preserve"> PAGEREF _Toc45015267 \h </w:instrText>
            </w:r>
            <w:r w:rsidRPr="00CD63FC">
              <w:rPr>
                <w:noProof/>
                <w:webHidden/>
              </w:rPr>
            </w:r>
            <w:r w:rsidRPr="00CD63FC">
              <w:rPr>
                <w:noProof/>
                <w:webHidden/>
              </w:rPr>
              <w:fldChar w:fldCharType="separate"/>
            </w:r>
            <w:r>
              <w:rPr>
                <w:noProof/>
                <w:webHidden/>
              </w:rPr>
              <w:t>45</w:t>
            </w:r>
            <w:r w:rsidRPr="00CD63FC">
              <w:rPr>
                <w:noProof/>
                <w:webHidden/>
              </w:rPr>
              <w:fldChar w:fldCharType="end"/>
            </w:r>
          </w:hyperlink>
        </w:p>
        <w:p w14:paraId="36016013" w14:textId="08153C61"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68" w:history="1">
            <w:r w:rsidRPr="00CD63FC">
              <w:rPr>
                <w:rStyle w:val="Collegamentoipertestuale"/>
                <w:noProof/>
              </w:rPr>
              <w:t xml:space="preserve">3.2 </w:t>
            </w:r>
            <w:r w:rsidRPr="00CD63FC">
              <w:rPr>
                <w:rFonts w:asciiTheme="minorHAnsi" w:eastAsiaTheme="minorEastAsia" w:hAnsiTheme="minorHAnsi" w:cstheme="minorBidi"/>
                <w:noProof/>
                <w:sz w:val="22"/>
                <w:szCs w:val="22"/>
                <w:lang w:eastAsia="it-IT"/>
              </w:rPr>
              <w:tab/>
            </w:r>
            <w:r w:rsidRPr="00CD63FC">
              <w:rPr>
                <w:rStyle w:val="Collegamentoipertestuale"/>
                <w:noProof/>
              </w:rPr>
              <w:t>Tecnica di codifica</w:t>
            </w:r>
            <w:r w:rsidRPr="00CD63FC">
              <w:rPr>
                <w:noProof/>
                <w:webHidden/>
              </w:rPr>
              <w:tab/>
            </w:r>
            <w:r w:rsidRPr="00CD63FC">
              <w:rPr>
                <w:noProof/>
                <w:webHidden/>
              </w:rPr>
              <w:fldChar w:fldCharType="begin"/>
            </w:r>
            <w:r w:rsidRPr="00CD63FC">
              <w:rPr>
                <w:noProof/>
                <w:webHidden/>
              </w:rPr>
              <w:instrText xml:space="preserve"> PAGEREF _Toc45015268 \h </w:instrText>
            </w:r>
            <w:r w:rsidRPr="00CD63FC">
              <w:rPr>
                <w:noProof/>
                <w:webHidden/>
              </w:rPr>
            </w:r>
            <w:r w:rsidRPr="00CD63FC">
              <w:rPr>
                <w:noProof/>
                <w:webHidden/>
              </w:rPr>
              <w:fldChar w:fldCharType="separate"/>
            </w:r>
            <w:r>
              <w:rPr>
                <w:noProof/>
                <w:webHidden/>
              </w:rPr>
              <w:t>48</w:t>
            </w:r>
            <w:r w:rsidRPr="00CD63FC">
              <w:rPr>
                <w:noProof/>
                <w:webHidden/>
              </w:rPr>
              <w:fldChar w:fldCharType="end"/>
            </w:r>
          </w:hyperlink>
        </w:p>
        <w:p w14:paraId="6DCF95E3" w14:textId="49AADD9E" w:rsidR="00CD63FC" w:rsidRPr="00CD63FC" w:rsidRDefault="00CD63FC">
          <w:pPr>
            <w:pStyle w:val="Sommario3"/>
            <w:tabs>
              <w:tab w:val="left" w:pos="1320"/>
              <w:tab w:val="right" w:leader="dot" w:pos="7360"/>
            </w:tabs>
            <w:rPr>
              <w:rFonts w:asciiTheme="minorHAnsi" w:eastAsiaTheme="minorEastAsia" w:hAnsiTheme="minorHAnsi" w:cstheme="minorBidi"/>
              <w:noProof/>
              <w:sz w:val="22"/>
              <w:szCs w:val="22"/>
              <w:lang w:eastAsia="it-IT"/>
            </w:rPr>
          </w:pPr>
          <w:hyperlink w:anchor="_Toc45015269" w:history="1">
            <w:r w:rsidRPr="00CD63FC">
              <w:rPr>
                <w:rStyle w:val="Collegamentoipertestuale"/>
                <w:noProof/>
              </w:rPr>
              <w:t xml:space="preserve">3.2.1 </w:t>
            </w:r>
            <w:r w:rsidRPr="00CD63FC">
              <w:rPr>
                <w:rFonts w:asciiTheme="minorHAnsi" w:eastAsiaTheme="minorEastAsia" w:hAnsiTheme="minorHAnsi" w:cstheme="minorBidi"/>
                <w:noProof/>
                <w:sz w:val="22"/>
                <w:szCs w:val="22"/>
                <w:lang w:eastAsia="it-IT"/>
              </w:rPr>
              <w:tab/>
            </w:r>
            <w:r w:rsidRPr="00CD63FC">
              <w:rPr>
                <w:rStyle w:val="Collegamentoipertestuale"/>
                <w:noProof/>
              </w:rPr>
              <w:t>Implementazione software codice Reed-Solomon</w:t>
            </w:r>
            <w:r w:rsidRPr="00CD63FC">
              <w:rPr>
                <w:noProof/>
                <w:webHidden/>
              </w:rPr>
              <w:tab/>
            </w:r>
            <w:r w:rsidRPr="00CD63FC">
              <w:rPr>
                <w:noProof/>
                <w:webHidden/>
              </w:rPr>
              <w:fldChar w:fldCharType="begin"/>
            </w:r>
            <w:r w:rsidRPr="00CD63FC">
              <w:rPr>
                <w:noProof/>
                <w:webHidden/>
              </w:rPr>
              <w:instrText xml:space="preserve"> PAGEREF _Toc45015269 \h </w:instrText>
            </w:r>
            <w:r w:rsidRPr="00CD63FC">
              <w:rPr>
                <w:noProof/>
                <w:webHidden/>
              </w:rPr>
            </w:r>
            <w:r w:rsidRPr="00CD63FC">
              <w:rPr>
                <w:noProof/>
                <w:webHidden/>
              </w:rPr>
              <w:fldChar w:fldCharType="separate"/>
            </w:r>
            <w:r>
              <w:rPr>
                <w:noProof/>
                <w:webHidden/>
              </w:rPr>
              <w:t>49</w:t>
            </w:r>
            <w:r w:rsidRPr="00CD63FC">
              <w:rPr>
                <w:noProof/>
                <w:webHidden/>
              </w:rPr>
              <w:fldChar w:fldCharType="end"/>
            </w:r>
          </w:hyperlink>
        </w:p>
        <w:p w14:paraId="4FB60F43" w14:textId="42200C8F"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70" w:history="1">
            <w:r w:rsidRPr="00CD63FC">
              <w:rPr>
                <w:rStyle w:val="Collegamentoipertestuale"/>
                <w:b w:val="0"/>
                <w:bCs w:val="0"/>
              </w:rPr>
              <w:t>Capitolo 4: Codici concatenati</w:t>
            </w:r>
            <w:r w:rsidRPr="00CD63FC">
              <w:rPr>
                <w:b w:val="0"/>
                <w:bCs w:val="0"/>
                <w:webHidden/>
              </w:rPr>
              <w:tab/>
            </w:r>
            <w:r w:rsidRPr="00CD63FC">
              <w:rPr>
                <w:b w:val="0"/>
                <w:bCs w:val="0"/>
                <w:webHidden/>
              </w:rPr>
              <w:fldChar w:fldCharType="begin"/>
            </w:r>
            <w:r w:rsidRPr="00CD63FC">
              <w:rPr>
                <w:b w:val="0"/>
                <w:bCs w:val="0"/>
                <w:webHidden/>
              </w:rPr>
              <w:instrText xml:space="preserve"> PAGEREF _Toc45015270 \h </w:instrText>
            </w:r>
            <w:r w:rsidRPr="00CD63FC">
              <w:rPr>
                <w:b w:val="0"/>
                <w:bCs w:val="0"/>
                <w:webHidden/>
              </w:rPr>
            </w:r>
            <w:r w:rsidRPr="00CD63FC">
              <w:rPr>
                <w:b w:val="0"/>
                <w:bCs w:val="0"/>
                <w:webHidden/>
              </w:rPr>
              <w:fldChar w:fldCharType="separate"/>
            </w:r>
            <w:r>
              <w:rPr>
                <w:b w:val="0"/>
                <w:bCs w:val="0"/>
                <w:webHidden/>
              </w:rPr>
              <w:t>53</w:t>
            </w:r>
            <w:r w:rsidRPr="00CD63FC">
              <w:rPr>
                <w:b w:val="0"/>
                <w:bCs w:val="0"/>
                <w:webHidden/>
              </w:rPr>
              <w:fldChar w:fldCharType="end"/>
            </w:r>
          </w:hyperlink>
        </w:p>
        <w:p w14:paraId="16746977" w14:textId="12BBAA40"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71" w:history="1">
            <w:r w:rsidRPr="00CD63FC">
              <w:rPr>
                <w:rStyle w:val="Collegamentoipertestuale"/>
                <w:noProof/>
              </w:rPr>
              <w:t xml:space="preserve">4.1 </w:t>
            </w:r>
            <w:r w:rsidRPr="00CD63FC">
              <w:rPr>
                <w:rFonts w:asciiTheme="minorHAnsi" w:eastAsiaTheme="minorEastAsia" w:hAnsiTheme="minorHAnsi" w:cstheme="minorBidi"/>
                <w:noProof/>
                <w:sz w:val="22"/>
                <w:szCs w:val="22"/>
                <w:lang w:eastAsia="it-IT"/>
              </w:rPr>
              <w:tab/>
            </w:r>
            <w:r w:rsidRPr="00CD63FC">
              <w:rPr>
                <w:rStyle w:val="Collegamentoipertestuale"/>
                <w:noProof/>
              </w:rPr>
              <w:t>Implementazione software codice concatenato</w:t>
            </w:r>
            <w:r w:rsidRPr="00CD63FC">
              <w:rPr>
                <w:noProof/>
                <w:webHidden/>
              </w:rPr>
              <w:tab/>
            </w:r>
            <w:r w:rsidRPr="00CD63FC">
              <w:rPr>
                <w:noProof/>
                <w:webHidden/>
              </w:rPr>
              <w:fldChar w:fldCharType="begin"/>
            </w:r>
            <w:r w:rsidRPr="00CD63FC">
              <w:rPr>
                <w:noProof/>
                <w:webHidden/>
              </w:rPr>
              <w:instrText xml:space="preserve"> PAGEREF _Toc45015271 \h </w:instrText>
            </w:r>
            <w:r w:rsidRPr="00CD63FC">
              <w:rPr>
                <w:noProof/>
                <w:webHidden/>
              </w:rPr>
            </w:r>
            <w:r w:rsidRPr="00CD63FC">
              <w:rPr>
                <w:noProof/>
                <w:webHidden/>
              </w:rPr>
              <w:fldChar w:fldCharType="separate"/>
            </w:r>
            <w:r>
              <w:rPr>
                <w:noProof/>
                <w:webHidden/>
              </w:rPr>
              <w:t>54</w:t>
            </w:r>
            <w:r w:rsidRPr="00CD63FC">
              <w:rPr>
                <w:noProof/>
                <w:webHidden/>
              </w:rPr>
              <w:fldChar w:fldCharType="end"/>
            </w:r>
          </w:hyperlink>
        </w:p>
        <w:p w14:paraId="0AFEB1D5" w14:textId="5B6DF257"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72" w:history="1">
            <w:r w:rsidRPr="00CD63FC">
              <w:rPr>
                <w:rStyle w:val="Collegamentoipertestuale"/>
                <w:b w:val="0"/>
                <w:bCs w:val="0"/>
              </w:rPr>
              <w:t>Conclusioni</w:t>
            </w:r>
            <w:r w:rsidRPr="00CD63FC">
              <w:rPr>
                <w:b w:val="0"/>
                <w:bCs w:val="0"/>
                <w:webHidden/>
              </w:rPr>
              <w:tab/>
            </w:r>
            <w:r w:rsidRPr="00CD63FC">
              <w:rPr>
                <w:b w:val="0"/>
                <w:bCs w:val="0"/>
                <w:webHidden/>
              </w:rPr>
              <w:fldChar w:fldCharType="begin"/>
            </w:r>
            <w:r w:rsidRPr="00CD63FC">
              <w:rPr>
                <w:b w:val="0"/>
                <w:bCs w:val="0"/>
                <w:webHidden/>
              </w:rPr>
              <w:instrText xml:space="preserve"> PAGEREF _Toc45015272 \h </w:instrText>
            </w:r>
            <w:r w:rsidRPr="00CD63FC">
              <w:rPr>
                <w:b w:val="0"/>
                <w:bCs w:val="0"/>
                <w:webHidden/>
              </w:rPr>
            </w:r>
            <w:r w:rsidRPr="00CD63FC">
              <w:rPr>
                <w:b w:val="0"/>
                <w:bCs w:val="0"/>
                <w:webHidden/>
              </w:rPr>
              <w:fldChar w:fldCharType="separate"/>
            </w:r>
            <w:r>
              <w:rPr>
                <w:b w:val="0"/>
                <w:bCs w:val="0"/>
                <w:webHidden/>
              </w:rPr>
              <w:t>56</w:t>
            </w:r>
            <w:r w:rsidRPr="00CD63FC">
              <w:rPr>
                <w:b w:val="0"/>
                <w:bCs w:val="0"/>
                <w:webHidden/>
              </w:rPr>
              <w:fldChar w:fldCharType="end"/>
            </w:r>
          </w:hyperlink>
        </w:p>
        <w:p w14:paraId="67F8E350" w14:textId="51E8F568"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73" w:history="1">
            <w:r w:rsidRPr="00CD63FC">
              <w:rPr>
                <w:rStyle w:val="Collegamentoipertestuale"/>
                <w:b w:val="0"/>
                <w:bCs w:val="0"/>
              </w:rPr>
              <w:t>Appendice A</w:t>
            </w:r>
            <w:r w:rsidRPr="00CD63FC">
              <w:rPr>
                <w:b w:val="0"/>
                <w:bCs w:val="0"/>
                <w:webHidden/>
              </w:rPr>
              <w:tab/>
            </w:r>
            <w:r w:rsidRPr="00CD63FC">
              <w:rPr>
                <w:b w:val="0"/>
                <w:bCs w:val="0"/>
                <w:webHidden/>
              </w:rPr>
              <w:fldChar w:fldCharType="begin"/>
            </w:r>
            <w:r w:rsidRPr="00CD63FC">
              <w:rPr>
                <w:b w:val="0"/>
                <w:bCs w:val="0"/>
                <w:webHidden/>
              </w:rPr>
              <w:instrText xml:space="preserve"> PAGEREF _Toc45015273 \h </w:instrText>
            </w:r>
            <w:r w:rsidRPr="00CD63FC">
              <w:rPr>
                <w:b w:val="0"/>
                <w:bCs w:val="0"/>
                <w:webHidden/>
              </w:rPr>
            </w:r>
            <w:r w:rsidRPr="00CD63FC">
              <w:rPr>
                <w:b w:val="0"/>
                <w:bCs w:val="0"/>
                <w:webHidden/>
              </w:rPr>
              <w:fldChar w:fldCharType="separate"/>
            </w:r>
            <w:r>
              <w:rPr>
                <w:b w:val="0"/>
                <w:bCs w:val="0"/>
                <w:webHidden/>
              </w:rPr>
              <w:t>58</w:t>
            </w:r>
            <w:r w:rsidRPr="00CD63FC">
              <w:rPr>
                <w:b w:val="0"/>
                <w:bCs w:val="0"/>
                <w:webHidden/>
              </w:rPr>
              <w:fldChar w:fldCharType="end"/>
            </w:r>
          </w:hyperlink>
        </w:p>
        <w:p w14:paraId="523550F9" w14:textId="47D5B1BD"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74" w:history="1">
            <w:r w:rsidRPr="00CD63FC">
              <w:rPr>
                <w:rStyle w:val="Collegamentoipertestuale"/>
                <w:noProof/>
              </w:rPr>
              <w:t>A.1</w:t>
            </w:r>
            <w:r w:rsidRPr="00CD63FC">
              <w:rPr>
                <w:rFonts w:asciiTheme="minorHAnsi" w:eastAsiaTheme="minorEastAsia" w:hAnsiTheme="minorHAnsi" w:cstheme="minorBidi"/>
                <w:noProof/>
                <w:sz w:val="22"/>
                <w:szCs w:val="22"/>
                <w:lang w:eastAsia="it-IT"/>
              </w:rPr>
              <w:tab/>
            </w:r>
            <w:r w:rsidRPr="00CD63FC">
              <w:rPr>
                <w:rStyle w:val="Collegamentoipertestuale"/>
                <w:noProof/>
              </w:rPr>
              <w:t>Output codifica convoluzionale</w:t>
            </w:r>
            <w:r w:rsidRPr="00CD63FC">
              <w:rPr>
                <w:noProof/>
                <w:webHidden/>
              </w:rPr>
              <w:tab/>
            </w:r>
            <w:r w:rsidRPr="00CD63FC">
              <w:rPr>
                <w:noProof/>
                <w:webHidden/>
              </w:rPr>
              <w:fldChar w:fldCharType="begin"/>
            </w:r>
            <w:r w:rsidRPr="00CD63FC">
              <w:rPr>
                <w:noProof/>
                <w:webHidden/>
              </w:rPr>
              <w:instrText xml:space="preserve"> PAGEREF _Toc45015274 \h </w:instrText>
            </w:r>
            <w:r w:rsidRPr="00CD63FC">
              <w:rPr>
                <w:noProof/>
                <w:webHidden/>
              </w:rPr>
            </w:r>
            <w:r w:rsidRPr="00CD63FC">
              <w:rPr>
                <w:noProof/>
                <w:webHidden/>
              </w:rPr>
              <w:fldChar w:fldCharType="separate"/>
            </w:r>
            <w:r>
              <w:rPr>
                <w:noProof/>
                <w:webHidden/>
              </w:rPr>
              <w:t>58</w:t>
            </w:r>
            <w:r w:rsidRPr="00CD63FC">
              <w:rPr>
                <w:noProof/>
                <w:webHidden/>
              </w:rPr>
              <w:fldChar w:fldCharType="end"/>
            </w:r>
          </w:hyperlink>
        </w:p>
        <w:p w14:paraId="62704349" w14:textId="510BDE69"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75" w:history="1">
            <w:r w:rsidRPr="00CD63FC">
              <w:rPr>
                <w:rStyle w:val="Collegamentoipertestuale"/>
                <w:noProof/>
              </w:rPr>
              <w:t xml:space="preserve">A.2 </w:t>
            </w:r>
            <w:r w:rsidRPr="00CD63FC">
              <w:rPr>
                <w:rFonts w:asciiTheme="minorHAnsi" w:eastAsiaTheme="minorEastAsia" w:hAnsiTheme="minorHAnsi" w:cstheme="minorBidi"/>
                <w:noProof/>
                <w:sz w:val="22"/>
                <w:szCs w:val="22"/>
                <w:lang w:eastAsia="it-IT"/>
              </w:rPr>
              <w:tab/>
            </w:r>
            <w:r w:rsidRPr="00CD63FC">
              <w:rPr>
                <w:rStyle w:val="Collegamentoipertestuale"/>
                <w:noProof/>
              </w:rPr>
              <w:t>Output codifica Reed-Solomon</w:t>
            </w:r>
            <w:r w:rsidRPr="00CD63FC">
              <w:rPr>
                <w:noProof/>
                <w:webHidden/>
              </w:rPr>
              <w:tab/>
            </w:r>
            <w:r w:rsidRPr="00CD63FC">
              <w:rPr>
                <w:noProof/>
                <w:webHidden/>
              </w:rPr>
              <w:fldChar w:fldCharType="begin"/>
            </w:r>
            <w:r w:rsidRPr="00CD63FC">
              <w:rPr>
                <w:noProof/>
                <w:webHidden/>
              </w:rPr>
              <w:instrText xml:space="preserve"> PAGEREF _Toc45015275 \h </w:instrText>
            </w:r>
            <w:r w:rsidRPr="00CD63FC">
              <w:rPr>
                <w:noProof/>
                <w:webHidden/>
              </w:rPr>
            </w:r>
            <w:r w:rsidRPr="00CD63FC">
              <w:rPr>
                <w:noProof/>
                <w:webHidden/>
              </w:rPr>
              <w:fldChar w:fldCharType="separate"/>
            </w:r>
            <w:r>
              <w:rPr>
                <w:noProof/>
                <w:webHidden/>
              </w:rPr>
              <w:t>59</w:t>
            </w:r>
            <w:r w:rsidRPr="00CD63FC">
              <w:rPr>
                <w:noProof/>
                <w:webHidden/>
              </w:rPr>
              <w:fldChar w:fldCharType="end"/>
            </w:r>
          </w:hyperlink>
        </w:p>
        <w:p w14:paraId="07D237C4" w14:textId="3A687E87" w:rsidR="00CD63FC" w:rsidRPr="00CD63FC" w:rsidRDefault="00CD63FC">
          <w:pPr>
            <w:pStyle w:val="Sommario2"/>
            <w:tabs>
              <w:tab w:val="left" w:pos="880"/>
              <w:tab w:val="right" w:leader="dot" w:pos="7360"/>
            </w:tabs>
            <w:rPr>
              <w:rFonts w:asciiTheme="minorHAnsi" w:eastAsiaTheme="minorEastAsia" w:hAnsiTheme="minorHAnsi" w:cstheme="minorBidi"/>
              <w:noProof/>
              <w:sz w:val="22"/>
              <w:szCs w:val="22"/>
              <w:lang w:eastAsia="it-IT"/>
            </w:rPr>
          </w:pPr>
          <w:hyperlink w:anchor="_Toc45015276" w:history="1">
            <w:r w:rsidRPr="00CD63FC">
              <w:rPr>
                <w:rStyle w:val="Collegamentoipertestuale"/>
                <w:noProof/>
              </w:rPr>
              <w:t xml:space="preserve">A.3 </w:t>
            </w:r>
            <w:r w:rsidRPr="00CD63FC">
              <w:rPr>
                <w:rFonts w:asciiTheme="minorHAnsi" w:eastAsiaTheme="minorEastAsia" w:hAnsiTheme="minorHAnsi" w:cstheme="minorBidi"/>
                <w:noProof/>
                <w:sz w:val="22"/>
                <w:szCs w:val="22"/>
                <w:lang w:eastAsia="it-IT"/>
              </w:rPr>
              <w:tab/>
            </w:r>
            <w:r w:rsidRPr="00CD63FC">
              <w:rPr>
                <w:rStyle w:val="Collegamentoipertestuale"/>
                <w:noProof/>
              </w:rPr>
              <w:t>Output codifica concatenata</w:t>
            </w:r>
            <w:r w:rsidRPr="00CD63FC">
              <w:rPr>
                <w:noProof/>
                <w:webHidden/>
              </w:rPr>
              <w:tab/>
            </w:r>
            <w:r w:rsidRPr="00CD63FC">
              <w:rPr>
                <w:noProof/>
                <w:webHidden/>
              </w:rPr>
              <w:fldChar w:fldCharType="begin"/>
            </w:r>
            <w:r w:rsidRPr="00CD63FC">
              <w:rPr>
                <w:noProof/>
                <w:webHidden/>
              </w:rPr>
              <w:instrText xml:space="preserve"> PAGEREF _Toc45015276 \h </w:instrText>
            </w:r>
            <w:r w:rsidRPr="00CD63FC">
              <w:rPr>
                <w:noProof/>
                <w:webHidden/>
              </w:rPr>
            </w:r>
            <w:r w:rsidRPr="00CD63FC">
              <w:rPr>
                <w:noProof/>
                <w:webHidden/>
              </w:rPr>
              <w:fldChar w:fldCharType="separate"/>
            </w:r>
            <w:r>
              <w:rPr>
                <w:noProof/>
                <w:webHidden/>
              </w:rPr>
              <w:t>59</w:t>
            </w:r>
            <w:r w:rsidRPr="00CD63FC">
              <w:rPr>
                <w:noProof/>
                <w:webHidden/>
              </w:rPr>
              <w:fldChar w:fldCharType="end"/>
            </w:r>
          </w:hyperlink>
        </w:p>
        <w:p w14:paraId="26B2116D" w14:textId="63BD1071"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77" w:history="1">
            <w:r w:rsidRPr="00CD63FC">
              <w:rPr>
                <w:rStyle w:val="Collegamentoipertestuale"/>
                <w:b w:val="0"/>
                <w:bCs w:val="0"/>
              </w:rPr>
              <w:t>Bibliografia</w:t>
            </w:r>
            <w:r w:rsidRPr="00CD63FC">
              <w:rPr>
                <w:b w:val="0"/>
                <w:bCs w:val="0"/>
                <w:webHidden/>
              </w:rPr>
              <w:tab/>
            </w:r>
            <w:r w:rsidRPr="00CD63FC">
              <w:rPr>
                <w:b w:val="0"/>
                <w:bCs w:val="0"/>
                <w:webHidden/>
              </w:rPr>
              <w:fldChar w:fldCharType="begin"/>
            </w:r>
            <w:r w:rsidRPr="00CD63FC">
              <w:rPr>
                <w:b w:val="0"/>
                <w:bCs w:val="0"/>
                <w:webHidden/>
              </w:rPr>
              <w:instrText xml:space="preserve"> PAGEREF _Toc45015277 \h </w:instrText>
            </w:r>
            <w:r w:rsidRPr="00CD63FC">
              <w:rPr>
                <w:b w:val="0"/>
                <w:bCs w:val="0"/>
                <w:webHidden/>
              </w:rPr>
            </w:r>
            <w:r w:rsidRPr="00CD63FC">
              <w:rPr>
                <w:b w:val="0"/>
                <w:bCs w:val="0"/>
                <w:webHidden/>
              </w:rPr>
              <w:fldChar w:fldCharType="separate"/>
            </w:r>
            <w:r>
              <w:rPr>
                <w:b w:val="0"/>
                <w:bCs w:val="0"/>
                <w:webHidden/>
              </w:rPr>
              <w:t>60</w:t>
            </w:r>
            <w:r w:rsidRPr="00CD63FC">
              <w:rPr>
                <w:b w:val="0"/>
                <w:bCs w:val="0"/>
                <w:webHidden/>
              </w:rPr>
              <w:fldChar w:fldCharType="end"/>
            </w:r>
          </w:hyperlink>
        </w:p>
        <w:p w14:paraId="1853576B" w14:textId="385C0D30" w:rsidR="00CD63FC" w:rsidRPr="00CD63FC" w:rsidRDefault="00CD63FC">
          <w:pPr>
            <w:pStyle w:val="Sommario1"/>
            <w:rPr>
              <w:rFonts w:asciiTheme="minorHAnsi" w:eastAsiaTheme="minorEastAsia" w:hAnsiTheme="minorHAnsi" w:cstheme="minorBidi"/>
              <w:b w:val="0"/>
              <w:bCs w:val="0"/>
              <w:sz w:val="22"/>
              <w:szCs w:val="22"/>
              <w:lang w:eastAsia="it-IT"/>
            </w:rPr>
          </w:pPr>
          <w:hyperlink w:anchor="_Toc45015278" w:history="1">
            <w:r w:rsidRPr="00CD63FC">
              <w:rPr>
                <w:rStyle w:val="Collegamentoipertestuale"/>
                <w:b w:val="0"/>
                <w:bCs w:val="0"/>
              </w:rPr>
              <w:t>Ringraziamenti</w:t>
            </w:r>
            <w:r w:rsidRPr="00CD63FC">
              <w:rPr>
                <w:b w:val="0"/>
                <w:bCs w:val="0"/>
                <w:webHidden/>
              </w:rPr>
              <w:tab/>
            </w:r>
            <w:r w:rsidRPr="00CD63FC">
              <w:rPr>
                <w:b w:val="0"/>
                <w:bCs w:val="0"/>
                <w:webHidden/>
              </w:rPr>
              <w:fldChar w:fldCharType="begin"/>
            </w:r>
            <w:r w:rsidRPr="00CD63FC">
              <w:rPr>
                <w:b w:val="0"/>
                <w:bCs w:val="0"/>
                <w:webHidden/>
              </w:rPr>
              <w:instrText xml:space="preserve"> PAGEREF _Toc45015278 \h </w:instrText>
            </w:r>
            <w:r w:rsidRPr="00CD63FC">
              <w:rPr>
                <w:b w:val="0"/>
                <w:bCs w:val="0"/>
                <w:webHidden/>
              </w:rPr>
            </w:r>
            <w:r w:rsidRPr="00CD63FC">
              <w:rPr>
                <w:b w:val="0"/>
                <w:bCs w:val="0"/>
                <w:webHidden/>
              </w:rPr>
              <w:fldChar w:fldCharType="separate"/>
            </w:r>
            <w:r>
              <w:rPr>
                <w:b w:val="0"/>
                <w:bCs w:val="0"/>
                <w:webHidden/>
              </w:rPr>
              <w:t>61</w:t>
            </w:r>
            <w:r w:rsidRPr="00CD63FC">
              <w:rPr>
                <w:b w:val="0"/>
                <w:bCs w:val="0"/>
                <w:webHidden/>
              </w:rPr>
              <w:fldChar w:fldCharType="end"/>
            </w:r>
          </w:hyperlink>
        </w:p>
        <w:p w14:paraId="15FF8708" w14:textId="504D6F06" w:rsidR="00BD2108" w:rsidRPr="00BD2108" w:rsidRDefault="00BD2108" w:rsidP="001D65CE">
          <w:pPr>
            <w:spacing w:line="240" w:lineRule="auto"/>
          </w:pPr>
          <w:r w:rsidRPr="00CD63FC">
            <w:fldChar w:fldCharType="end"/>
          </w:r>
        </w:p>
      </w:sdtContent>
    </w:sdt>
    <w:p w14:paraId="0D0DB122" w14:textId="77777777" w:rsidR="004F71F2" w:rsidRDefault="004F71F2" w:rsidP="00914600">
      <w:pPr>
        <w:pStyle w:val="Paragrafoelenco"/>
        <w:spacing w:before="120" w:after="0" w:line="360" w:lineRule="auto"/>
        <w:ind w:left="0"/>
        <w:outlineLvl w:val="0"/>
        <w:rPr>
          <w:b/>
          <w:bCs/>
        </w:rPr>
        <w:sectPr w:rsidR="004F71F2" w:rsidSect="00B432F8">
          <w:headerReference w:type="default" r:id="rId12"/>
          <w:footerReference w:type="default" r:id="rId13"/>
          <w:pgSz w:w="11906" w:h="16838" w:code="9"/>
          <w:pgMar w:top="2268" w:right="2268" w:bottom="2268" w:left="2268" w:header="1134" w:footer="1134" w:gutter="0"/>
          <w:pgNumType w:start="1"/>
          <w:cols w:space="708"/>
          <w:docGrid w:linePitch="360"/>
        </w:sectPr>
      </w:pPr>
    </w:p>
    <w:p w14:paraId="5324B64D" w14:textId="5C3F1385" w:rsidR="00B20108" w:rsidRDefault="001C09DF" w:rsidP="00FD7AAF">
      <w:pPr>
        <w:pStyle w:val="Paragrafoelenco"/>
        <w:spacing w:before="120" w:after="0" w:line="360" w:lineRule="auto"/>
        <w:ind w:left="0"/>
        <w:jc w:val="both"/>
        <w:outlineLvl w:val="0"/>
        <w:rPr>
          <w:b/>
          <w:bCs/>
        </w:rPr>
      </w:pPr>
      <w:bookmarkStart w:id="1" w:name="_Toc45015257"/>
      <w:r>
        <w:rPr>
          <w:b/>
          <w:bCs/>
        </w:rPr>
        <w:lastRenderedPageBreak/>
        <w:t>Introduzione</w:t>
      </w:r>
      <w:bookmarkEnd w:id="1"/>
    </w:p>
    <w:p w14:paraId="7ADCB718" w14:textId="77777777" w:rsidR="001C09DF" w:rsidRDefault="001C09DF" w:rsidP="00FD7AAF">
      <w:pPr>
        <w:pStyle w:val="Paragrafoelenco"/>
        <w:spacing w:before="120" w:after="0" w:line="360" w:lineRule="auto"/>
        <w:ind w:left="0"/>
        <w:jc w:val="both"/>
        <w:rPr>
          <w:b/>
          <w:bCs/>
        </w:rPr>
      </w:pPr>
    </w:p>
    <w:p w14:paraId="1C92AC1B" w14:textId="4922A3A7" w:rsidR="00481C0F" w:rsidRDefault="00B635F3" w:rsidP="00FD7AAF">
      <w:pPr>
        <w:pStyle w:val="Paragrafoelenco"/>
        <w:spacing w:before="120" w:after="0" w:line="360" w:lineRule="auto"/>
        <w:ind w:left="0"/>
        <w:jc w:val="both"/>
      </w:pPr>
      <w:r>
        <w:tab/>
      </w:r>
      <w:r w:rsidR="00B20108">
        <w:t xml:space="preserve">In questo elaborato di tesi, </w:t>
      </w:r>
      <w:r w:rsidR="0050314E">
        <w:t xml:space="preserve">si </w:t>
      </w:r>
      <w:r w:rsidR="001D65CE">
        <w:t>prov</w:t>
      </w:r>
      <w:r w:rsidR="00204109">
        <w:t>a</w:t>
      </w:r>
      <w:r w:rsidR="001D65CE">
        <w:t xml:space="preserve"> a </w:t>
      </w:r>
      <w:r w:rsidR="0050314E">
        <w:t xml:space="preserve">mettere in pratica la teoria alla base dei processi di codifica di canale, al fine di poter </w:t>
      </w:r>
      <w:r w:rsidR="008C7C96">
        <w:t xml:space="preserve">visionare come </w:t>
      </w:r>
      <w:r w:rsidR="0050314E">
        <w:t xml:space="preserve">codificare opportunamente una sequenza in ingresso e poter rilevare e correggere eventuali errori </w:t>
      </w:r>
      <w:r w:rsidR="008C7C96">
        <w:t xml:space="preserve">che possono presentarsi </w:t>
      </w:r>
      <w:r w:rsidR="0050314E">
        <w:t xml:space="preserve">nel processo di trasmissione. </w:t>
      </w:r>
    </w:p>
    <w:p w14:paraId="14F4F960" w14:textId="3B622260" w:rsidR="008C7C96" w:rsidRDefault="0050314E" w:rsidP="00FD7AAF">
      <w:pPr>
        <w:pStyle w:val="Paragrafoelenco"/>
        <w:spacing w:before="120" w:after="0" w:line="360" w:lineRule="auto"/>
        <w:ind w:left="0"/>
        <w:jc w:val="both"/>
      </w:pPr>
      <w:r>
        <w:t>Il capitolo 1 è dedicat</w:t>
      </w:r>
      <w:r w:rsidR="000A653A">
        <w:t xml:space="preserve">o all’introduzione della teoria alla base delle principali codifiche utilizzate per la trasmissione su un canale di comunicazione, </w:t>
      </w:r>
      <w:r w:rsidR="008C7C96">
        <w:t>successivamente,</w:t>
      </w:r>
      <w:r w:rsidR="000A653A">
        <w:t xml:space="preserve"> si</w:t>
      </w:r>
      <w:r w:rsidR="0080140E">
        <w:t xml:space="preserve"> </w:t>
      </w:r>
      <w:r w:rsidR="000A653A">
        <w:t>cerc</w:t>
      </w:r>
      <w:r w:rsidR="00204109">
        <w:t>a</w:t>
      </w:r>
      <w:r w:rsidR="000A653A">
        <w:t xml:space="preserve"> di </w:t>
      </w:r>
      <w:r w:rsidR="008C7C96">
        <w:t xml:space="preserve">descrivere </w:t>
      </w:r>
      <w:r w:rsidR="000A653A">
        <w:t>i</w:t>
      </w:r>
      <w:r w:rsidR="008C7C96">
        <w:t>n maniera opportuna i</w:t>
      </w:r>
      <w:r w:rsidR="000A653A">
        <w:t xml:space="preserve"> concetti teorici </w:t>
      </w:r>
      <w:r w:rsidR="00E43159">
        <w:t>della codifica</w:t>
      </w:r>
      <w:r w:rsidR="000A653A">
        <w:t xml:space="preserve"> a blocc</w:t>
      </w:r>
      <w:r w:rsidR="00E43159">
        <w:t>hi</w:t>
      </w:r>
      <w:r w:rsidR="000A653A">
        <w:t xml:space="preserve"> e </w:t>
      </w:r>
      <w:r w:rsidR="00E43159">
        <w:t xml:space="preserve">in particolare delle codifiche </w:t>
      </w:r>
      <w:r w:rsidR="000A653A">
        <w:t>ciclic</w:t>
      </w:r>
      <w:r w:rsidR="00E43159">
        <w:t>i</w:t>
      </w:r>
      <w:r w:rsidR="008C7C96">
        <w:t xml:space="preserve">, </w:t>
      </w:r>
      <w:r w:rsidR="000A653A">
        <w:t>utili</w:t>
      </w:r>
      <w:r w:rsidR="008C7C96">
        <w:t xml:space="preserve">zzate </w:t>
      </w:r>
      <w:r w:rsidR="001D65CE">
        <w:t xml:space="preserve">adeguatamente </w:t>
      </w:r>
      <w:r w:rsidR="000A653A">
        <w:t xml:space="preserve">per i processi rappresentativi dei codici </w:t>
      </w:r>
      <w:proofErr w:type="spellStart"/>
      <w:r w:rsidR="000A653A">
        <w:t>convoluzionali</w:t>
      </w:r>
      <w:proofErr w:type="spellEnd"/>
      <w:r w:rsidR="000A653A">
        <w:t xml:space="preserve"> e Reed-Solomon</w:t>
      </w:r>
      <w:r w:rsidR="00361B55">
        <w:t>. In particolare, si dimostr</w:t>
      </w:r>
      <w:r w:rsidR="00204109">
        <w:t>a</w:t>
      </w:r>
      <w:r w:rsidR="00361B55">
        <w:t xml:space="preserve"> come molti dei codici di interesse pratico siano sinteticamente descritti da un polinomio generatore. </w:t>
      </w:r>
    </w:p>
    <w:p w14:paraId="1B7A4408" w14:textId="3893EED8" w:rsidR="008C7C96" w:rsidRDefault="001D65CE" w:rsidP="00FD7AAF">
      <w:pPr>
        <w:pStyle w:val="Paragrafoelenco"/>
        <w:spacing w:before="120" w:after="0" w:line="360" w:lineRule="auto"/>
        <w:ind w:left="0"/>
        <w:jc w:val="both"/>
      </w:pPr>
      <w:r>
        <w:t xml:space="preserve">Il </w:t>
      </w:r>
      <w:r w:rsidR="00361B55">
        <w:t xml:space="preserve">capitolo 2 </w:t>
      </w:r>
      <w:r w:rsidR="00B663E6">
        <w:t>punt</w:t>
      </w:r>
      <w:r w:rsidR="00E43159">
        <w:t>a</w:t>
      </w:r>
      <w:r w:rsidR="00B663E6">
        <w:t xml:space="preserve"> </w:t>
      </w:r>
      <w:r w:rsidR="00361B55">
        <w:t xml:space="preserve">invece </w:t>
      </w:r>
      <w:r w:rsidR="00B663E6">
        <w:t>a</w:t>
      </w:r>
      <w:r w:rsidR="00361B55">
        <w:t xml:space="preserve"> descrivere il funzionamento dei codici </w:t>
      </w:r>
      <w:proofErr w:type="spellStart"/>
      <w:r w:rsidR="00361B55">
        <w:t>convoluzionali</w:t>
      </w:r>
      <w:proofErr w:type="spellEnd"/>
      <w:r w:rsidR="00361B55">
        <w:t xml:space="preserve">, che hanno dominato la scena per molti anni, </w:t>
      </w:r>
      <w:r>
        <w:t xml:space="preserve">e </w:t>
      </w:r>
      <w:r w:rsidR="00E43159">
        <w:t>a introdurre</w:t>
      </w:r>
      <w:r w:rsidR="00361B55">
        <w:t xml:space="preserve"> la rappresentazione del processo di codifica tramite diagramma degli stati</w:t>
      </w:r>
      <w:r w:rsidR="00B34501">
        <w:t xml:space="preserve"> e/o </w:t>
      </w:r>
      <w:proofErr w:type="spellStart"/>
      <w:r w:rsidR="00B34501">
        <w:t>trellis</w:t>
      </w:r>
      <w:proofErr w:type="spellEnd"/>
      <w:r w:rsidR="00361B55">
        <w:t xml:space="preserve"> </w:t>
      </w:r>
      <w:r w:rsidR="00E43159">
        <w:t xml:space="preserve">e </w:t>
      </w:r>
      <w:r w:rsidR="00361B55">
        <w:t>una funzione di trasferimento</w:t>
      </w:r>
      <w:r w:rsidR="00B34501">
        <w:t xml:space="preserve">. </w:t>
      </w:r>
      <w:r w:rsidR="008C7C96">
        <w:t xml:space="preserve">In secondo luogo, </w:t>
      </w:r>
      <w:r w:rsidR="00B34501">
        <w:t xml:space="preserve">si </w:t>
      </w:r>
      <w:r w:rsidR="00B663E6">
        <w:t>cerc</w:t>
      </w:r>
      <w:r w:rsidR="00E43159">
        <w:t>a</w:t>
      </w:r>
      <w:r w:rsidR="00B663E6">
        <w:t xml:space="preserve"> </w:t>
      </w:r>
      <w:r w:rsidR="00B34501">
        <w:t xml:space="preserve">di </w:t>
      </w:r>
      <w:r w:rsidR="000276A5">
        <w:t xml:space="preserve">visionare una particolare applicazione dei codici </w:t>
      </w:r>
      <w:proofErr w:type="spellStart"/>
      <w:r w:rsidR="000276A5">
        <w:t>convoluzionali</w:t>
      </w:r>
      <w:proofErr w:type="spellEnd"/>
      <w:r w:rsidR="00236BE8">
        <w:t xml:space="preserve">, </w:t>
      </w:r>
      <w:r w:rsidR="000276A5">
        <w:t>relativi all’utilizzo di specifiche sequenze di ingresso</w:t>
      </w:r>
      <w:r w:rsidR="00236BE8">
        <w:t>,</w:t>
      </w:r>
      <w:r w:rsidR="000276A5">
        <w:t xml:space="preserve"> che generano delle codifiche catastrofiche aventi la particolarità di avere la distanza minima di </w:t>
      </w:r>
      <w:proofErr w:type="spellStart"/>
      <w:r w:rsidR="000276A5">
        <w:t>Hamming</w:t>
      </w:r>
      <w:proofErr w:type="spellEnd"/>
      <w:r w:rsidR="00236BE8">
        <w:t xml:space="preserve">, </w:t>
      </w:r>
      <w:r w:rsidR="000276A5">
        <w:t>tra parole di codice codificate</w:t>
      </w:r>
      <w:r w:rsidR="00236BE8">
        <w:t>,</w:t>
      </w:r>
      <w:r w:rsidR="000276A5">
        <w:t xml:space="preserve"> che non cresce al crescere di tale distanza nelle sequenze di ingresso al codificatore. Inoltre, al fine di dare un risvolto pratico all’analisi teoric</w:t>
      </w:r>
      <w:r w:rsidR="00B663E6">
        <w:t>a</w:t>
      </w:r>
      <w:r w:rsidR="000276A5">
        <w:t>, si</w:t>
      </w:r>
      <w:r w:rsidR="00B663E6">
        <w:t xml:space="preserve"> </w:t>
      </w:r>
      <w:r w:rsidR="00204109">
        <w:t>implementa</w:t>
      </w:r>
      <w:r w:rsidR="00B663E6">
        <w:t xml:space="preserve"> </w:t>
      </w:r>
      <w:r w:rsidR="000276A5">
        <w:t xml:space="preserve">attraverso l’utilizzo di alcune funzioni in linguaggio MATLAB, la codifica </w:t>
      </w:r>
      <w:proofErr w:type="spellStart"/>
      <w:r w:rsidR="000276A5">
        <w:t>convoluzionale</w:t>
      </w:r>
      <w:proofErr w:type="spellEnd"/>
      <w:r w:rsidR="00204109">
        <w:t>,</w:t>
      </w:r>
      <w:r w:rsidR="000276A5">
        <w:t xml:space="preserve"> precedentemente descritt</w:t>
      </w:r>
      <w:r w:rsidR="00B663E6">
        <w:t>a</w:t>
      </w:r>
      <w:r w:rsidR="00204109">
        <w:t>,</w:t>
      </w:r>
      <w:r w:rsidR="00B663E6">
        <w:t xml:space="preserve"> cercando di commentare opportunamente l’intero processo di rappresentazione</w:t>
      </w:r>
      <w:r w:rsidR="000276A5">
        <w:t xml:space="preserve">. </w:t>
      </w:r>
    </w:p>
    <w:p w14:paraId="441A6963" w14:textId="5C67DBC2" w:rsidR="00D336B9" w:rsidRDefault="000276A5" w:rsidP="00FD7AAF">
      <w:pPr>
        <w:pStyle w:val="Paragrafoelenco"/>
        <w:spacing w:before="120" w:after="0" w:line="360" w:lineRule="auto"/>
        <w:ind w:left="0"/>
        <w:jc w:val="both"/>
      </w:pPr>
      <w:r>
        <w:t>Il capitolo 3</w:t>
      </w:r>
      <w:r w:rsidR="00204109">
        <w:t xml:space="preserve"> introduce</w:t>
      </w:r>
      <w:r>
        <w:t xml:space="preserve"> invece la teoria alla base dello sviluppo dei codici di Reed-Solomon</w:t>
      </w:r>
      <w:r w:rsidR="00D336B9">
        <w:t xml:space="preserve">, </w:t>
      </w:r>
      <w:r w:rsidR="00854D9A">
        <w:t xml:space="preserve">i </w:t>
      </w:r>
      <w:r w:rsidR="00FA2032">
        <w:t xml:space="preserve">quali fanno parte della classe di </w:t>
      </w:r>
      <w:r w:rsidR="00FA2032" w:rsidRPr="00947182">
        <w:rPr>
          <w:i/>
          <w:iCs/>
        </w:rPr>
        <w:t>codici di Bose-</w:t>
      </w:r>
      <w:proofErr w:type="spellStart"/>
      <w:r w:rsidR="00FA2032" w:rsidRPr="00947182">
        <w:rPr>
          <w:i/>
          <w:iCs/>
        </w:rPr>
        <w:t>Chaudhuri</w:t>
      </w:r>
      <w:proofErr w:type="spellEnd"/>
      <w:r w:rsidR="00FA2032" w:rsidRPr="00947182">
        <w:rPr>
          <w:i/>
          <w:iCs/>
        </w:rPr>
        <w:t>-</w:t>
      </w:r>
      <w:proofErr w:type="spellStart"/>
      <w:r w:rsidR="00FA2032" w:rsidRPr="00947182">
        <w:rPr>
          <w:i/>
          <w:iCs/>
        </w:rPr>
        <w:t>Hocquenghem</w:t>
      </w:r>
      <w:proofErr w:type="spellEnd"/>
      <w:r w:rsidR="00FA2032" w:rsidRPr="00947182">
        <w:rPr>
          <w:i/>
          <w:iCs/>
        </w:rPr>
        <w:t xml:space="preserve"> (BCH)</w:t>
      </w:r>
      <w:r w:rsidR="00FA2032">
        <w:t xml:space="preserve">. Questa classe di codici è utilizzata per la correzione di errori casuali, e sfrutta algoritmi di decodifica non troppo complessi volti a </w:t>
      </w:r>
      <w:r w:rsidR="00FA2032">
        <w:lastRenderedPageBreak/>
        <w:t xml:space="preserve">riuscire a garantire, nel processo di decodifica associato, di </w:t>
      </w:r>
      <w:r w:rsidR="00E43159">
        <w:t>individuare</w:t>
      </w:r>
      <w:r w:rsidR="00F859B9">
        <w:t xml:space="preserve"> e </w:t>
      </w:r>
      <w:r w:rsidR="00FA2032">
        <w:t>correggere un numero limitato di error</w:t>
      </w:r>
      <w:r w:rsidR="00F859B9">
        <w:t xml:space="preserve">i. Oltre a questo, tali codici sono utili in quanto consentono una notevole flessibilità nella scelta dei parametri quali lunghezza del blocco e rapporto di codifica. All’interno del capitolo si </w:t>
      </w:r>
      <w:r w:rsidR="00B663E6">
        <w:t xml:space="preserve">cercherà </w:t>
      </w:r>
      <w:r w:rsidR="00F859B9">
        <w:t xml:space="preserve">di descrivere in maniera esaustiva le proprietà associate ai campi di </w:t>
      </w:r>
      <w:proofErr w:type="spellStart"/>
      <w:r w:rsidR="00F859B9">
        <w:t>Galois</w:t>
      </w:r>
      <w:proofErr w:type="spellEnd"/>
      <w:r w:rsidR="00F859B9">
        <w:t xml:space="preserve"> utilizzate per introdurre il polinomio generatore del codice</w:t>
      </w:r>
      <w:r w:rsidR="001D65CE">
        <w:t>, il quale permetterà di</w:t>
      </w:r>
      <w:r w:rsidR="00F859B9">
        <w:t xml:space="preserve"> garantire le proprietà di correzione citate prima. Anche in questo caso, si </w:t>
      </w:r>
      <w:r w:rsidR="00B663E6">
        <w:t>implement</w:t>
      </w:r>
      <w:r w:rsidR="00204109">
        <w:t>a</w:t>
      </w:r>
      <w:r w:rsidR="00F859B9">
        <w:t xml:space="preserve"> in MATLAB un opportuno algoritmo di codifica scalabile che </w:t>
      </w:r>
      <w:r w:rsidR="00B663E6">
        <w:t>si po</w:t>
      </w:r>
      <w:r w:rsidR="001D65CE">
        <w:t>n</w:t>
      </w:r>
      <w:r w:rsidR="00B663E6">
        <w:t>e come obiettivo quello di</w:t>
      </w:r>
      <w:r w:rsidR="00F859B9">
        <w:t xml:space="preserve"> </w:t>
      </w:r>
      <w:r w:rsidR="00252491">
        <w:t>codificare opportunamente qualsiasi sequenza in ingresso a seguito della definizione dei parametri generatori del campo</w:t>
      </w:r>
      <w:r w:rsidR="00D336B9">
        <w:t xml:space="preserve"> di </w:t>
      </w:r>
      <w:proofErr w:type="spellStart"/>
      <w:r w:rsidR="00D336B9">
        <w:t>Galois</w:t>
      </w:r>
      <w:proofErr w:type="spellEnd"/>
      <w:r w:rsidR="00252491">
        <w:t xml:space="preserve">. </w:t>
      </w:r>
    </w:p>
    <w:p w14:paraId="073289F6" w14:textId="208F2191" w:rsidR="00F77BB7" w:rsidRDefault="00252491" w:rsidP="00FD7AAF">
      <w:pPr>
        <w:pStyle w:val="Paragrafoelenco"/>
        <w:spacing w:before="120" w:after="0" w:line="360" w:lineRule="auto"/>
        <w:ind w:left="0"/>
        <w:jc w:val="both"/>
        <w:sectPr w:rsidR="00F77BB7" w:rsidSect="00E631EF">
          <w:headerReference w:type="default" r:id="rId14"/>
          <w:pgSz w:w="11906" w:h="16838" w:code="9"/>
          <w:pgMar w:top="2268" w:right="2268" w:bottom="2268" w:left="2268" w:header="1134" w:footer="1134" w:gutter="0"/>
          <w:cols w:space="708"/>
          <w:docGrid w:linePitch="360"/>
        </w:sectPr>
      </w:pPr>
      <w:r>
        <w:t>Il capitolo 4 è invece dedicato all</w:t>
      </w:r>
      <w:r w:rsidR="00D336B9">
        <w:t>’</w:t>
      </w:r>
      <w:r>
        <w:t xml:space="preserve">implementazione pratica relativa all’utilizzo di una coppia di codici, nello specifico Reed-Solomon e </w:t>
      </w:r>
      <w:proofErr w:type="spellStart"/>
      <w:r>
        <w:t>convoluzionale</w:t>
      </w:r>
      <w:proofErr w:type="spellEnd"/>
      <w:r>
        <w:t>, volti a realizzare concatenazioni tipiche di processi di codifica avanzat</w:t>
      </w:r>
      <w:r w:rsidR="00854D9A">
        <w:t>i</w:t>
      </w:r>
      <w:r>
        <w:t xml:space="preserve"> che permettono di incapsulare una sequenza </w:t>
      </w:r>
      <w:r w:rsidR="00B635F3">
        <w:t xml:space="preserve">codificata in ingresso in modo tale da poter correggere una quantità di errori elevata a seguito </w:t>
      </w:r>
      <w:r w:rsidR="00854D9A">
        <w:t>dell</w:t>
      </w:r>
      <w:r w:rsidR="00E43159">
        <w:t xml:space="preserve">a trasmissione </w:t>
      </w:r>
      <w:r w:rsidR="00B635F3">
        <w:t xml:space="preserve">sul canal. Infine, una breve appendice </w:t>
      </w:r>
      <w:r w:rsidR="00D336B9">
        <w:t>riport</w:t>
      </w:r>
      <w:r w:rsidR="00A31D23">
        <w:t>erà</w:t>
      </w:r>
      <w:r w:rsidR="00B635F3">
        <w:t xml:space="preserve"> il risultato relativo all’output fornito dai vari algoritmi MATLAB utilizzati per l’implementazione del processo di codifica.</w:t>
      </w:r>
    </w:p>
    <w:p w14:paraId="43FC29BF" w14:textId="424E0500" w:rsidR="00D336B9" w:rsidRDefault="00991642" w:rsidP="00FD7AAF">
      <w:pPr>
        <w:pStyle w:val="Paragrafoelenco"/>
        <w:spacing w:before="120" w:after="0" w:line="360" w:lineRule="auto"/>
        <w:ind w:left="0"/>
        <w:jc w:val="both"/>
        <w:outlineLvl w:val="0"/>
        <w:rPr>
          <w:b/>
          <w:bCs/>
        </w:rPr>
      </w:pPr>
      <w:bookmarkStart w:id="2" w:name="_Toc45015258"/>
      <w:r w:rsidRPr="00A31211">
        <w:rPr>
          <w:b/>
          <w:bCs/>
        </w:rPr>
        <w:lastRenderedPageBreak/>
        <w:t>Capitolo 1</w:t>
      </w:r>
      <w:r w:rsidR="00DB4462" w:rsidRPr="00A31211">
        <w:rPr>
          <w:b/>
          <w:bCs/>
        </w:rPr>
        <w:fldChar w:fldCharType="begin"/>
      </w:r>
      <w:r w:rsidR="00DB4462" w:rsidRPr="00A31211">
        <w:instrText xml:space="preserve"> XE "</w:instrText>
      </w:r>
      <w:r w:rsidR="00DB4462" w:rsidRPr="00A31211">
        <w:rPr>
          <w:b/>
          <w:bCs/>
        </w:rPr>
        <w:instrText>Capitolo 1</w:instrText>
      </w:r>
      <w:r w:rsidR="00DB4462" w:rsidRPr="00A31211">
        <w:instrText xml:space="preserve">" </w:instrText>
      </w:r>
      <w:r w:rsidR="00DB4462" w:rsidRPr="00A31211">
        <w:rPr>
          <w:b/>
          <w:bCs/>
        </w:rPr>
        <w:fldChar w:fldCharType="end"/>
      </w:r>
      <w:r w:rsidR="00914600">
        <w:rPr>
          <w:b/>
          <w:bCs/>
        </w:rPr>
        <w:t xml:space="preserve">: </w:t>
      </w:r>
      <w:r w:rsidRPr="00A31211">
        <w:rPr>
          <w:b/>
          <w:bCs/>
        </w:rPr>
        <w:t>Trasmissioni mediante l’utilizzo di forme d’onda</w:t>
      </w:r>
      <w:r w:rsidR="00BD2108" w:rsidRPr="00A31211">
        <w:rPr>
          <w:b/>
          <w:bCs/>
        </w:rPr>
        <w:t xml:space="preserve"> </w:t>
      </w:r>
      <w:r w:rsidRPr="00A31211">
        <w:rPr>
          <w:b/>
          <w:bCs/>
        </w:rPr>
        <w:t>codificate</w:t>
      </w:r>
      <w:bookmarkEnd w:id="2"/>
    </w:p>
    <w:p w14:paraId="3A95BDED" w14:textId="1DA411CE" w:rsidR="00991642" w:rsidRPr="000B0CE9" w:rsidRDefault="00991642" w:rsidP="00FD7AAF">
      <w:pPr>
        <w:pStyle w:val="Paragrafoelenco"/>
        <w:spacing w:before="120" w:after="0" w:line="360" w:lineRule="auto"/>
        <w:ind w:left="0"/>
        <w:jc w:val="both"/>
        <w:rPr>
          <w:b/>
          <w:bCs/>
        </w:rPr>
      </w:pPr>
    </w:p>
    <w:p w14:paraId="7C03BA76" w14:textId="7E1BD19F" w:rsidR="00B41945" w:rsidRDefault="00D336B9" w:rsidP="00FD7AAF">
      <w:pPr>
        <w:pStyle w:val="Paragrafoelenco"/>
        <w:spacing w:before="120" w:after="0" w:line="360" w:lineRule="auto"/>
        <w:ind w:left="0"/>
        <w:jc w:val="both"/>
      </w:pPr>
      <w:r>
        <w:tab/>
      </w:r>
      <w:r w:rsidR="00991642">
        <w:t>Il sistema di telecomunicazione digitale tende oramai all’utilizzo di trasmissioni numeriche.</w:t>
      </w:r>
      <w:r w:rsidR="006F1C82">
        <w:t xml:space="preserve"> Tale sistema di telecomunicazione permette di avere una certa robustezza e affidabilità per quanto riguarda la presenza di distorsioni additive introdotte dal canale di comunicazione stesso</w:t>
      </w:r>
      <w:r w:rsidR="00785F4F">
        <w:t xml:space="preserve"> su di esso</w:t>
      </w:r>
      <w:r w:rsidR="006F1C82">
        <w:t xml:space="preserve">. Questo effetto di distorsione del canale fa </w:t>
      </w:r>
      <w:r w:rsidR="00A262A1">
        <w:t>sì</w:t>
      </w:r>
      <w:r w:rsidR="006F1C82">
        <w:t xml:space="preserve"> che il flusso binario di dati da trasportare possa contenere errori. Dunque, la bontà di un sistema di trasmissione numerico viene valutata attraverso </w:t>
      </w:r>
      <w:r w:rsidR="00C678D1">
        <w:t>una stima della cosiddetta</w:t>
      </w:r>
      <w:r w:rsidR="006F1C82">
        <w:t xml:space="preserve"> </w:t>
      </w:r>
      <w:r w:rsidR="006F1C82" w:rsidRPr="006F1C82">
        <w:rPr>
          <w:i/>
          <w:iCs/>
        </w:rPr>
        <w:t>probabilità di errore</w:t>
      </w:r>
      <w:r w:rsidR="00C678D1">
        <w:rPr>
          <w:i/>
          <w:iCs/>
        </w:rPr>
        <w:t>,</w:t>
      </w:r>
      <w:r w:rsidR="006F1C82">
        <w:rPr>
          <w:i/>
          <w:iCs/>
        </w:rPr>
        <w:t xml:space="preserve"> </w:t>
      </w:r>
      <w:r w:rsidR="006F1C82">
        <w:t>che rappresenta uno dei più importanti parametri</w:t>
      </w:r>
      <w:r w:rsidR="002D5E7F">
        <w:t xml:space="preserve"> </w:t>
      </w:r>
      <w:r w:rsidR="00C678D1">
        <w:t xml:space="preserve">da valutare al fine di ottenere un’ottima </w:t>
      </w:r>
      <w:r w:rsidR="002D5E7F">
        <w:t xml:space="preserve">realizzazione </w:t>
      </w:r>
      <w:r w:rsidR="00C678D1">
        <w:t xml:space="preserve">di una </w:t>
      </w:r>
      <w:r w:rsidR="002D5E7F">
        <w:t xml:space="preserve">rete comunicativa. Le tecniche di gestione di tale probabilità richiedono che la sequenza di informazione in ingresso risulti essere </w:t>
      </w:r>
      <w:r w:rsidR="002D5E7F" w:rsidRPr="002D5E7F">
        <w:rPr>
          <w:i/>
          <w:iCs/>
        </w:rPr>
        <w:t>ridondante</w:t>
      </w:r>
      <w:r w:rsidR="002D5E7F">
        <w:rPr>
          <w:i/>
          <w:iCs/>
        </w:rPr>
        <w:t xml:space="preserve"> </w:t>
      </w:r>
      <w:r w:rsidR="002D5E7F">
        <w:t>in modo tale che essa possa ripetere il messaggio informativo più volte sullo stesso canale trasmissivo. Ovviamente il parametro relativo alla ridondanza di un codice</w:t>
      </w:r>
      <w:r w:rsidR="00EB2EA0">
        <w:t>,</w:t>
      </w:r>
      <w:r w:rsidR="002D5E7F">
        <w:t xml:space="preserve"> per essere considerato affidabile</w:t>
      </w:r>
      <w:r w:rsidR="00EB2EA0">
        <w:t xml:space="preserve">, </w:t>
      </w:r>
      <w:r w:rsidR="002D5E7F">
        <w:t>deve essere messo a confronto con l’efficienza trasmissiva di quest’ultimo.</w:t>
      </w:r>
      <w:r w:rsidR="00EB2EA0">
        <w:t xml:space="preserve"> </w:t>
      </w:r>
      <w:r w:rsidR="002D5E7F">
        <w:t>Per mezzo di tale fattore introdotto dall’operazione di ridondanza, alla sequenza trasmissiva della sorgente binaria</w:t>
      </w:r>
      <w:r w:rsidR="00785F4F">
        <w:t>,</w:t>
      </w:r>
      <w:r w:rsidR="002D5E7F">
        <w:t xml:space="preserve"> v</w:t>
      </w:r>
      <w:r w:rsidR="00306D69">
        <w:t>iene</w:t>
      </w:r>
      <w:r w:rsidR="002D5E7F">
        <w:t xml:space="preserve"> aggiunto un numero arbitrario di bit</w:t>
      </w:r>
      <w:r w:rsidR="00C678D1">
        <w:t xml:space="preserve"> i quali fanno </w:t>
      </w:r>
      <w:r w:rsidR="00A262A1">
        <w:t>sì</w:t>
      </w:r>
      <w:r w:rsidR="00C678D1">
        <w:t xml:space="preserve"> che</w:t>
      </w:r>
      <w:r w:rsidR="002D5E7F">
        <w:t xml:space="preserve">, ad esempio, la parola venga rappresentata non più da </w:t>
      </w:r>
      <w:r w:rsidR="002D5E7F" w:rsidRPr="00B41945">
        <w:rPr>
          <w:i/>
          <w:iCs/>
        </w:rPr>
        <w:t>k bit</w:t>
      </w:r>
      <w:r w:rsidR="002D5E7F">
        <w:t xml:space="preserve">, bensì da </w:t>
      </w:r>
      <w:r w:rsidR="002D5E7F" w:rsidRPr="00B41945">
        <w:rPr>
          <w:i/>
          <w:iCs/>
        </w:rPr>
        <w:t>n bit</w:t>
      </w:r>
      <w:r w:rsidR="002D5E7F">
        <w:t xml:space="preserve"> (</w:t>
      </w:r>
      <m:oMath>
        <m:r>
          <m:rPr>
            <m:sty m:val="bi"/>
          </m:rPr>
          <w:rPr>
            <w:rFonts w:ascii="Cambria Math" w:hAnsi="Cambria Math"/>
          </w:rPr>
          <m:t>n&gt;k</m:t>
        </m:r>
      </m:oMath>
      <w:r w:rsidR="002D5E7F">
        <w:t>).</w:t>
      </w:r>
      <w:r w:rsidR="00B41945">
        <w:t xml:space="preserve"> Di conseguenza </w:t>
      </w:r>
      <w:r w:rsidR="00306D69">
        <w:t>le</w:t>
      </w:r>
      <w:r w:rsidR="00306D69" w:rsidRPr="002977FB">
        <w:rPr>
          <w:i/>
        </w:rP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306D69" w:rsidRPr="009C2B9F">
        <w:t xml:space="preserve"> </w:t>
      </w:r>
      <w:r w:rsidR="00306D69">
        <w:t xml:space="preserve">possibili parole di codice della sorgente binaria vengono mappate non </w:t>
      </w:r>
      <w:r w:rsidR="004E01C1">
        <w:t xml:space="preserve">più </w:t>
      </w:r>
      <w:r w:rsidR="00306D69">
        <w:t xml:space="preserve">su </w:t>
      </w:r>
      <w:r w:rsidR="00306D69" w:rsidRPr="004E01C1">
        <w:rPr>
          <w:i/>
          <w:iCs/>
        </w:rPr>
        <w:t>k</w:t>
      </w:r>
      <w:r w:rsidR="00306D69">
        <w:t xml:space="preserve">, </w:t>
      </w:r>
      <w:r w:rsidR="004E01C1">
        <w:t xml:space="preserve">ma </w:t>
      </w:r>
      <w:r w:rsidR="00306D69">
        <w:t xml:space="preserve">su </w:t>
      </w:r>
      <w:r w:rsidR="00306D69" w:rsidRPr="004E01C1">
        <w:rPr>
          <w:i/>
          <w:iCs/>
        </w:rPr>
        <w:t>n</w:t>
      </w:r>
      <w:r w:rsidR="00306D69">
        <w:t xml:space="preserve"> bit. Il dispositivo che effettua tale mappatura è chiamato </w:t>
      </w:r>
      <w:r w:rsidR="00306D69" w:rsidRPr="00306D69">
        <w:rPr>
          <w:i/>
          <w:iCs/>
        </w:rPr>
        <w:t>codificatore di canale</w:t>
      </w:r>
      <w:r w:rsidR="00306D69">
        <w:t xml:space="preserve">. Se la codifica eseguita da tale codificatore è </w:t>
      </w:r>
      <w:r w:rsidR="009A78F4">
        <w:t xml:space="preserve">senza memoria, il codice risultante al termine della trasmissione è un </w:t>
      </w:r>
      <w:r w:rsidR="009A78F4" w:rsidRPr="009A78F4">
        <w:rPr>
          <w:i/>
          <w:iCs/>
        </w:rPr>
        <w:t>codice a blocco</w:t>
      </w:r>
      <w:r w:rsidR="009A78F4">
        <w:rPr>
          <w:i/>
          <w:iCs/>
        </w:rPr>
        <w:t xml:space="preserve">, </w:t>
      </w:r>
      <w:r w:rsidR="009A78F4">
        <w:t>al contrario qualora t</w:t>
      </w:r>
      <w:r w:rsidR="004E01C1">
        <w:t>a</w:t>
      </w:r>
      <w:r w:rsidR="009A78F4">
        <w:t>le processo avv</w:t>
      </w:r>
      <w:r w:rsidR="004E01C1">
        <w:t>enga</w:t>
      </w:r>
      <w:r w:rsidR="009A78F4">
        <w:t xml:space="preserve"> con memoria, il codice risultante sarà un </w:t>
      </w:r>
      <w:r w:rsidR="009A78F4">
        <w:rPr>
          <w:i/>
          <w:iCs/>
        </w:rPr>
        <w:t xml:space="preserve">codice ad albero. </w:t>
      </w:r>
      <w:r w:rsidR="009A78F4">
        <w:t>Oltre a questa classificazione preliminare</w:t>
      </w:r>
      <w:r w:rsidR="00C678D1">
        <w:t>,</w:t>
      </w:r>
      <w:r w:rsidR="009A78F4">
        <w:t xml:space="preserve"> tali codici possono essere anche classificati </w:t>
      </w:r>
      <w:r w:rsidR="00A41B0D">
        <w:t xml:space="preserve">in codici a </w:t>
      </w:r>
      <w:r w:rsidR="00A41B0D" w:rsidRPr="00A41B0D">
        <w:rPr>
          <w:i/>
          <w:iCs/>
        </w:rPr>
        <w:t>rivelazione d’errore</w:t>
      </w:r>
      <w:r w:rsidR="00A41B0D">
        <w:t xml:space="preserve"> e codici a </w:t>
      </w:r>
      <w:r w:rsidR="00A41B0D" w:rsidRPr="00A41B0D">
        <w:rPr>
          <w:i/>
          <w:iCs/>
        </w:rPr>
        <w:t>correzione di errore</w:t>
      </w:r>
      <w:r w:rsidR="00A41B0D">
        <w:rPr>
          <w:i/>
          <w:iCs/>
        </w:rPr>
        <w:t xml:space="preserve">. </w:t>
      </w:r>
      <w:r w:rsidR="004E01C1">
        <w:t xml:space="preserve">Questa </w:t>
      </w:r>
      <w:r w:rsidR="00A41B0D">
        <w:t xml:space="preserve">seconda classificazione riguarda principalmente </w:t>
      </w:r>
      <w:r w:rsidR="000937B5">
        <w:t xml:space="preserve">la modalità di decodifica della </w:t>
      </w:r>
      <w:r w:rsidR="000937B5">
        <w:lastRenderedPageBreak/>
        <w:t xml:space="preserve">sequenza in ingresso che avviene mediante l’utilizzo di un </w:t>
      </w:r>
      <w:r w:rsidR="000937B5" w:rsidRPr="000937B5">
        <w:rPr>
          <w:i/>
          <w:iCs/>
        </w:rPr>
        <w:t>decodificatore di canale</w:t>
      </w:r>
      <w:r w:rsidR="000937B5">
        <w:rPr>
          <w:i/>
          <w:iCs/>
        </w:rPr>
        <w:t>.</w:t>
      </w:r>
    </w:p>
    <w:p w14:paraId="611BF683" w14:textId="0C45C876" w:rsidR="003D5625" w:rsidRDefault="003D5625" w:rsidP="00FD7AAF">
      <w:pPr>
        <w:pStyle w:val="Paragrafoelenco"/>
        <w:spacing w:before="120" w:after="0" w:line="360" w:lineRule="auto"/>
        <w:ind w:left="0"/>
        <w:jc w:val="both"/>
      </w:pPr>
      <w:r>
        <w:t xml:space="preserve">Il processo introdotto precedentemente con il termine di </w:t>
      </w:r>
      <w:r>
        <w:rPr>
          <w:i/>
          <w:iCs/>
        </w:rPr>
        <w:t>codifica</w:t>
      </w:r>
      <w:r>
        <w:t xml:space="preserve"> dell’informazione è il processo che permette di rappresentare l’informazione trasmessa da un segnale su più simboli. Esistono tre principali tipi di codifica nell’ambito delle telecomunicazioni ovvero:</w:t>
      </w:r>
    </w:p>
    <w:p w14:paraId="775A4F38" w14:textId="6C28088B" w:rsidR="003D5625" w:rsidRDefault="003D5625" w:rsidP="00FD7AAF">
      <w:pPr>
        <w:pStyle w:val="Paragrafoelenco"/>
        <w:numPr>
          <w:ilvl w:val="0"/>
          <w:numId w:val="2"/>
        </w:numPr>
        <w:spacing w:before="120" w:after="0" w:line="360" w:lineRule="auto"/>
        <w:jc w:val="both"/>
      </w:pPr>
      <w:r>
        <w:t xml:space="preserve">La </w:t>
      </w:r>
      <w:r>
        <w:rPr>
          <w:i/>
          <w:iCs/>
        </w:rPr>
        <w:t>codifica di sorgente</w:t>
      </w:r>
      <w:r>
        <w:t xml:space="preserve"> che viene effettuata qualora si volesse effettua</w:t>
      </w:r>
      <w:r w:rsidR="00C678D1">
        <w:t xml:space="preserve">re </w:t>
      </w:r>
      <w:r>
        <w:t xml:space="preserve">una compressione mirata a ridurre la ridondanza dei bit </w:t>
      </w:r>
      <w:r w:rsidR="00A122F6">
        <w:t xml:space="preserve">della sorgente; </w:t>
      </w:r>
      <w:r w:rsidR="004E01C1">
        <w:t xml:space="preserve">inoltre, </w:t>
      </w:r>
      <w:r w:rsidR="00A122F6">
        <w:t>tale codifica permette di avere lo stesso contenuto informativo andando ad utilizzare un minor numero di simboli</w:t>
      </w:r>
      <w:r w:rsidR="00EB2EA0">
        <w:t>.</w:t>
      </w:r>
    </w:p>
    <w:p w14:paraId="44213D87" w14:textId="6950158C" w:rsidR="00A122F6" w:rsidRDefault="00A122F6" w:rsidP="00FD7AAF">
      <w:pPr>
        <w:pStyle w:val="Paragrafoelenco"/>
        <w:numPr>
          <w:ilvl w:val="0"/>
          <w:numId w:val="2"/>
        </w:numPr>
        <w:spacing w:before="120" w:after="0" w:line="360" w:lineRule="auto"/>
        <w:jc w:val="both"/>
      </w:pPr>
      <w:r>
        <w:t xml:space="preserve">La </w:t>
      </w:r>
      <w:r w:rsidRPr="00A122F6">
        <w:rPr>
          <w:i/>
          <w:iCs/>
        </w:rPr>
        <w:t xml:space="preserve">codifica di canale </w:t>
      </w:r>
      <w:r>
        <w:t xml:space="preserve">che al contrario della codifica di sorgente mira alla generazione di un flusso di simboli non indipendenti andando </w:t>
      </w:r>
      <w:r w:rsidR="004E01C1">
        <w:t>così</w:t>
      </w:r>
      <w:r>
        <w:t xml:space="preserve"> ad introdurre ridondanza nella sequenza trasmessa e a diminuire il livello </w:t>
      </w:r>
      <w:r w:rsidR="004E01C1">
        <w:t>di informazione</w:t>
      </w:r>
      <w:r>
        <w:t xml:space="preserve"> fornit</w:t>
      </w:r>
      <w:r w:rsidR="004E01C1">
        <w:t>a</w:t>
      </w:r>
      <w:r>
        <w:t>.</w:t>
      </w:r>
    </w:p>
    <w:p w14:paraId="7FA7270E" w14:textId="40579B2A" w:rsidR="00FE27FB" w:rsidRDefault="00A122F6" w:rsidP="00FD7AAF">
      <w:pPr>
        <w:pStyle w:val="Paragrafoelenco"/>
        <w:numPr>
          <w:ilvl w:val="0"/>
          <w:numId w:val="2"/>
        </w:numPr>
        <w:spacing w:before="120" w:after="0" w:line="360" w:lineRule="auto"/>
        <w:jc w:val="both"/>
      </w:pPr>
      <w:r>
        <w:t xml:space="preserve">La </w:t>
      </w:r>
      <w:r>
        <w:rPr>
          <w:i/>
          <w:iCs/>
        </w:rPr>
        <w:t xml:space="preserve">codifica del contenuto </w:t>
      </w:r>
      <w:r>
        <w:t>che viene utilizzata invece quando si ha la necessità di nascondere il contenuto informativo di un messaggio trasmesso</w:t>
      </w:r>
      <w:r w:rsidR="00FE27FB">
        <w:t>, in modo tale da impedire l’accesso non autorizzato ai contenuti trasmessi</w:t>
      </w:r>
      <w:r w:rsidR="004E01C1">
        <w:t>.</w:t>
      </w:r>
    </w:p>
    <w:p w14:paraId="5082FDF7" w14:textId="20B0880A" w:rsidR="00FE27FB" w:rsidRDefault="00FE27FB" w:rsidP="00FD7AAF">
      <w:pPr>
        <w:spacing w:before="120" w:after="0" w:line="360" w:lineRule="auto"/>
        <w:jc w:val="both"/>
      </w:pPr>
      <w:r>
        <w:t>I codici di cui si discuterà in questo trattato rientrano nella categoria di codifiche di canale, in particolar modo verranno sviscerati i codici a correzione dell’errore precedentemente menzionati.</w:t>
      </w:r>
    </w:p>
    <w:p w14:paraId="5D1BE13D" w14:textId="119CC1F8" w:rsidR="00FE27FB" w:rsidRDefault="00FE27FB" w:rsidP="00FD7AAF">
      <w:pPr>
        <w:spacing w:before="120" w:after="0" w:line="360" w:lineRule="auto"/>
        <w:jc w:val="both"/>
      </w:pPr>
    </w:p>
    <w:p w14:paraId="3A1B5AB9" w14:textId="77777777" w:rsidR="00CD3180" w:rsidRDefault="00CD3180" w:rsidP="00FD7AAF">
      <w:pPr>
        <w:pStyle w:val="Paragrafoelenco"/>
        <w:numPr>
          <w:ilvl w:val="1"/>
          <w:numId w:val="3"/>
        </w:numPr>
        <w:spacing w:before="120" w:after="0" w:line="360" w:lineRule="auto"/>
        <w:jc w:val="both"/>
        <w:rPr>
          <w:b/>
          <w:bCs/>
          <w:sz w:val="40"/>
          <w:szCs w:val="40"/>
        </w:rPr>
        <w:sectPr w:rsidR="00CD3180" w:rsidSect="00E631EF">
          <w:headerReference w:type="default" r:id="rId15"/>
          <w:pgSz w:w="11906" w:h="16838" w:code="9"/>
          <w:pgMar w:top="2268" w:right="2268" w:bottom="2268" w:left="2268" w:header="1134" w:footer="1134" w:gutter="0"/>
          <w:cols w:space="708"/>
          <w:docGrid w:linePitch="360"/>
        </w:sectPr>
      </w:pPr>
    </w:p>
    <w:p w14:paraId="67DB5FBA" w14:textId="11D651AC" w:rsidR="008663B7" w:rsidRDefault="001C09DF" w:rsidP="00FD7AAF">
      <w:pPr>
        <w:pStyle w:val="Paragrafoelenco"/>
        <w:numPr>
          <w:ilvl w:val="1"/>
          <w:numId w:val="3"/>
        </w:numPr>
        <w:spacing w:before="120" w:after="0" w:line="360" w:lineRule="auto"/>
        <w:jc w:val="both"/>
        <w:outlineLvl w:val="1"/>
        <w:rPr>
          <w:b/>
          <w:bCs/>
        </w:rPr>
      </w:pPr>
      <w:bookmarkStart w:id="3" w:name="_Toc45015259"/>
      <w:r>
        <w:rPr>
          <w:b/>
          <w:bCs/>
        </w:rPr>
        <w:lastRenderedPageBreak/>
        <w:t>Concetti introduttivi</w:t>
      </w:r>
      <w:bookmarkEnd w:id="3"/>
    </w:p>
    <w:p w14:paraId="437D7C45" w14:textId="77777777" w:rsidR="008663B7" w:rsidRPr="008663B7" w:rsidRDefault="008663B7" w:rsidP="00FD7AAF">
      <w:pPr>
        <w:pStyle w:val="Paragrafoelenco"/>
        <w:spacing w:before="120" w:after="0" w:line="360" w:lineRule="auto"/>
        <w:jc w:val="both"/>
        <w:rPr>
          <w:b/>
          <w:bCs/>
        </w:rPr>
      </w:pPr>
    </w:p>
    <w:p w14:paraId="530EF365" w14:textId="69F5B6BD" w:rsidR="00390422" w:rsidRDefault="008663B7" w:rsidP="00FD7AAF">
      <w:pPr>
        <w:spacing w:before="120" w:after="0" w:line="360" w:lineRule="auto"/>
        <w:jc w:val="both"/>
      </w:pPr>
      <w:r>
        <w:tab/>
      </w:r>
      <w:r w:rsidR="00FE27FB">
        <w:t xml:space="preserve">Come detto precedentemente, la codifica di canale </w:t>
      </w:r>
      <w:r w:rsidR="003C6E91">
        <w:t>volta al</w:t>
      </w:r>
      <w:r w:rsidR="00FE27FB">
        <w:t xml:space="preserve">la correzione </w:t>
      </w:r>
      <w:r w:rsidR="003C6E91">
        <w:t>o</w:t>
      </w:r>
      <w:r w:rsidR="00FE27FB">
        <w:t xml:space="preserve"> rivelazione dell’errore</w:t>
      </w:r>
      <w:r w:rsidR="009C2B9F">
        <w:t>,</w:t>
      </w:r>
      <w:r w:rsidR="00390422">
        <w:t xml:space="preserve"> avviene mediante l’esecuzione di un’operazione di ridondanza</w:t>
      </w:r>
      <w:r w:rsidR="003C6E91">
        <w:t>,</w:t>
      </w:r>
      <w:r w:rsidR="00390422">
        <w:t xml:space="preserve"> </w:t>
      </w:r>
      <w:r w:rsidR="009C2B9F">
        <w:t xml:space="preserve">la quale aggiunge alla </w:t>
      </w:r>
      <w:r w:rsidR="00390422">
        <w:t>parola binaria</w:t>
      </w:r>
      <w:r w:rsidR="003C6E91">
        <w:t>,</w:t>
      </w:r>
      <w:r w:rsidR="00390422">
        <w:t xml:space="preserve"> relativa alla sorgente trasmessa</w:t>
      </w:r>
      <w:r w:rsidR="003C6E91">
        <w:t>,</w:t>
      </w:r>
      <w:r w:rsidR="00390422">
        <w:t xml:space="preserve"> una quantità “</w:t>
      </w:r>
      <w:r w:rsidR="00390422" w:rsidRPr="00EB2EA0">
        <w:rPr>
          <w:i/>
          <w:iCs/>
        </w:rPr>
        <w:t>controllata</w:t>
      </w:r>
      <w:r w:rsidR="00390422">
        <w:t xml:space="preserve">” di bit aggiuntivi. Questa operazione fa </w:t>
      </w:r>
      <w:r w:rsidR="004E01C1">
        <w:t>sì</w:t>
      </w:r>
      <w:r w:rsidR="00390422">
        <w:t xml:space="preserve"> che l’algoritmo di decodifica, a cui verrà sottoposta la parola trasmessa, subirà una mole di operazioni aggiuntive volte al recupero dell’effettiv</w:t>
      </w:r>
      <w:r w:rsidR="003C6E91">
        <w:t>o contenuto informativo</w:t>
      </w:r>
      <w:r w:rsidR="00390422">
        <w:t>.</w:t>
      </w:r>
      <w:r w:rsidR="00EB2EA0">
        <w:t xml:space="preserve"> </w:t>
      </w:r>
      <w:r w:rsidR="00390422">
        <w:t>Per quanto riguarda il processo di rivelazione dell’errore, il decodificatore</w:t>
      </w:r>
      <w:r w:rsidR="00E62B40">
        <w:t xml:space="preserve"> elimina una parte di indeterminazione relativa alla sequenza di bit ricevuta. Questa parte corrisponde al termine</w:t>
      </w:r>
      <m:oMath>
        <m:r>
          <w:rPr>
            <w:rFonts w:ascii="Cambria Math" w:hAnsi="Cambria Math"/>
          </w:rPr>
          <m:t xml:space="preserve"> H(e)</m:t>
        </m:r>
      </m:oMath>
      <w:r w:rsidR="00E62B40">
        <w:rPr>
          <w:i/>
          <w:iCs/>
        </w:rPr>
        <w:t xml:space="preserve"> </w:t>
      </w:r>
      <w:r w:rsidR="00E62B40">
        <w:t xml:space="preserve">presente nella </w:t>
      </w:r>
      <w:r w:rsidR="00E62B40" w:rsidRPr="004E01C1">
        <w:rPr>
          <w:i/>
          <w:iCs/>
        </w:rPr>
        <w:t>disuguaglianza di Fano</w:t>
      </w:r>
      <w:r w:rsidR="00E62B40">
        <w:t xml:space="preserve"> (</w:t>
      </w:r>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log⁡(N-1))</m:t>
        </m:r>
      </m:oMath>
      <w:r w:rsidR="00D53DEA">
        <w:rPr>
          <w:i/>
          <w:iCs/>
        </w:rPr>
        <w:t xml:space="preserve"> </w:t>
      </w:r>
      <w:r w:rsidR="00E62B40">
        <w:t xml:space="preserve">che corrisponde alla quantità di informazione necessaria per sapere se si è verificato o meno un errore durante la trasmissione dei dati. Tale procedura è in genere utilizzata per la realizzazione di due sistemi particolari: </w:t>
      </w:r>
      <w:r w:rsidR="00E62B40" w:rsidRPr="006B7FF2">
        <w:rPr>
          <w:i/>
          <w:iCs/>
        </w:rPr>
        <w:t>indicazione di errore</w:t>
      </w:r>
      <w:r w:rsidR="00E62B40">
        <w:t xml:space="preserve"> o </w:t>
      </w:r>
      <w:r w:rsidR="00E62B40" w:rsidRPr="006B7FF2">
        <w:rPr>
          <w:i/>
          <w:iCs/>
        </w:rPr>
        <w:t>richiesta automatica di ripetizione</w:t>
      </w:r>
      <w:r w:rsidR="00E62B40">
        <w:t>.</w:t>
      </w:r>
      <w:r w:rsidR="009756CC">
        <w:t xml:space="preserve"> Nel primo caso, viene fornita continuamente una stima sulla qualità della sequenza ricevuta, nel secondo caso invece, vengono ripetute le trasmissioni di eventuali </w:t>
      </w:r>
      <w:r w:rsidR="004E01C1">
        <w:t xml:space="preserve">scambi di informazioni </w:t>
      </w:r>
      <w:r w:rsidR="009756CC">
        <w:t>fallit</w:t>
      </w:r>
      <w:r w:rsidR="004E01C1">
        <w:t>i</w:t>
      </w:r>
      <w:r w:rsidR="009756CC">
        <w:t>.</w:t>
      </w:r>
    </w:p>
    <w:p w14:paraId="7712D123" w14:textId="446C638C" w:rsidR="009756CC" w:rsidRDefault="009756CC" w:rsidP="00FD7AAF">
      <w:pPr>
        <w:spacing w:before="120" w:after="0" w:line="360" w:lineRule="auto"/>
        <w:jc w:val="both"/>
      </w:pPr>
      <w:r>
        <w:t xml:space="preserve">La seconda strategia riguardante la correzione dell’errore </w:t>
      </w:r>
      <w:r w:rsidR="00A10F87">
        <w:t>(</w:t>
      </w:r>
      <w:r w:rsidR="00A10F87" w:rsidRPr="00A10F87">
        <w:rPr>
          <w:i/>
          <w:iCs/>
        </w:rPr>
        <w:t xml:space="preserve">FEC, dall’inglese </w:t>
      </w:r>
      <w:proofErr w:type="spellStart"/>
      <w:r w:rsidR="00A10F87" w:rsidRPr="00A10F87">
        <w:rPr>
          <w:i/>
          <w:iCs/>
        </w:rPr>
        <w:t>Forward</w:t>
      </w:r>
      <w:proofErr w:type="spellEnd"/>
      <w:r w:rsidR="00A10F87" w:rsidRPr="00A10F87">
        <w:rPr>
          <w:i/>
          <w:iCs/>
        </w:rPr>
        <w:t xml:space="preserve"> </w:t>
      </w:r>
      <w:proofErr w:type="spellStart"/>
      <w:r w:rsidR="00A10F87" w:rsidRPr="00A10F87">
        <w:rPr>
          <w:i/>
          <w:iCs/>
        </w:rPr>
        <w:t>Error</w:t>
      </w:r>
      <w:proofErr w:type="spellEnd"/>
      <w:r w:rsidR="00A10F87" w:rsidRPr="00A10F87">
        <w:rPr>
          <w:i/>
          <w:iCs/>
        </w:rPr>
        <w:t xml:space="preserve"> </w:t>
      </w:r>
      <w:proofErr w:type="spellStart"/>
      <w:r w:rsidR="00A10F87" w:rsidRPr="00A10F87">
        <w:rPr>
          <w:i/>
          <w:iCs/>
        </w:rPr>
        <w:t>Correction</w:t>
      </w:r>
      <w:proofErr w:type="spellEnd"/>
      <w:r w:rsidR="00A10F87">
        <w:t>) permette invece di andare ad eliminare un’ulteriore quantità di indeterminazione</w:t>
      </w:r>
      <w:r w:rsidR="00E0238B">
        <w:t xml:space="preserve"> relativa al termine</w:t>
      </w:r>
      <w:r w:rsidR="00D53DEA">
        <w:t xml:space="preserve">      </w:t>
      </w:r>
      <m:oMath>
        <m:r>
          <w:rPr>
            <w:rFonts w:ascii="Cambria Math" w:hAnsi="Cambria Math"/>
          </w:rPr>
          <m:t>P</m:t>
        </m:r>
        <m:d>
          <m:dPr>
            <m:ctrlPr>
              <w:rPr>
                <w:rFonts w:ascii="Cambria Math" w:hAnsi="Cambria Math"/>
                <w:i/>
              </w:rPr>
            </m:ctrlPr>
          </m:dPr>
          <m:e>
            <m:r>
              <w:rPr>
                <w:rFonts w:ascii="Cambria Math" w:hAnsi="Cambria Math"/>
              </w:rPr>
              <m:t>e</m:t>
            </m:r>
          </m:e>
        </m:d>
        <m:r>
          <m:rPr>
            <m:sty m:val="p"/>
          </m:rPr>
          <w:rPr>
            <w:rFonts w:ascii="Cambria Math" w:hAnsi="Cambria Math"/>
          </w:rPr>
          <m:t>log⁡</m:t>
        </m:r>
        <m:r>
          <w:rPr>
            <w:rFonts w:ascii="Cambria Math" w:hAnsi="Cambria Math"/>
          </w:rPr>
          <m:t>(N-1)</m:t>
        </m:r>
      </m:oMath>
      <w:r w:rsidR="00E0238B">
        <w:t xml:space="preserve"> presente</w:t>
      </w:r>
      <w:r w:rsidR="004E01C1">
        <w:t>, anch’esso,</w:t>
      </w:r>
      <w:r w:rsidR="00E0238B">
        <w:t xml:space="preserve"> nella disuguaglianza di </w:t>
      </w:r>
      <w:r w:rsidR="004E01C1">
        <w:t>F</w:t>
      </w:r>
      <w:r w:rsidR="00E0238B">
        <w:t>ano. Questo metodo è utilizzato quando si vuole ripristinare la sequenza effettivamente trasmessa ogni volta che si rivelano errori.</w:t>
      </w:r>
    </w:p>
    <w:p w14:paraId="2F5D95AD" w14:textId="56A59021" w:rsidR="00E0238B" w:rsidRDefault="00E0238B" w:rsidP="00FD7AAF">
      <w:pPr>
        <w:spacing w:before="120" w:after="0" w:line="360" w:lineRule="auto"/>
        <w:jc w:val="both"/>
      </w:pPr>
      <w:r>
        <w:t>L’immagine sottostante illustra come avviene una effettiva codifica di canale in tutti i suoi passaggi fondamentali:</w:t>
      </w:r>
    </w:p>
    <w:p w14:paraId="0B0946CB" w14:textId="77777777" w:rsidR="00D53DEA" w:rsidRDefault="007E6329" w:rsidP="00FD7AAF">
      <w:pPr>
        <w:keepNext/>
        <w:spacing w:before="120" w:after="0" w:line="360" w:lineRule="auto"/>
        <w:jc w:val="center"/>
      </w:pPr>
      <w:r>
        <w:rPr>
          <w:noProof/>
        </w:rPr>
        <w:lastRenderedPageBreak/>
        <w:drawing>
          <wp:inline distT="0" distB="0" distL="0" distR="0" wp14:anchorId="27BE2DD9" wp14:editId="6C776960">
            <wp:extent cx="4476584" cy="192744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309" cy="2023342"/>
                    </a:xfrm>
                    <a:prstGeom prst="rect">
                      <a:avLst/>
                    </a:prstGeom>
                    <a:noFill/>
                    <a:ln>
                      <a:noFill/>
                    </a:ln>
                  </pic:spPr>
                </pic:pic>
              </a:graphicData>
            </a:graphic>
          </wp:inline>
        </w:drawing>
      </w:r>
    </w:p>
    <w:p w14:paraId="4D3A4FAD" w14:textId="1C4420AA" w:rsidR="007E6329" w:rsidRDefault="00D53DEA" w:rsidP="00FD7AAF">
      <w:pPr>
        <w:pStyle w:val="Didascalia"/>
        <w:jc w:val="center"/>
        <w:rPr>
          <w:color w:val="auto"/>
        </w:rPr>
      </w:pPr>
      <w:r w:rsidRPr="00D53DEA">
        <w:rPr>
          <w:color w:val="auto"/>
        </w:rPr>
        <w:t xml:space="preserve">Figura </w:t>
      </w:r>
      <w:r w:rsidRPr="00D53DEA">
        <w:rPr>
          <w:color w:val="auto"/>
        </w:rPr>
        <w:fldChar w:fldCharType="begin"/>
      </w:r>
      <w:r w:rsidRPr="00D53DEA">
        <w:rPr>
          <w:color w:val="auto"/>
        </w:rPr>
        <w:instrText xml:space="preserve"> SEQ Figura \* ARABIC </w:instrText>
      </w:r>
      <w:r w:rsidRPr="00D53DEA">
        <w:rPr>
          <w:color w:val="auto"/>
        </w:rPr>
        <w:fldChar w:fldCharType="separate"/>
      </w:r>
      <w:r w:rsidR="00CD63FC">
        <w:rPr>
          <w:noProof/>
          <w:color w:val="auto"/>
        </w:rPr>
        <w:t>1</w:t>
      </w:r>
      <w:r w:rsidRPr="00D53DEA">
        <w:rPr>
          <w:color w:val="auto"/>
        </w:rPr>
        <w:fldChar w:fldCharType="end"/>
      </w:r>
      <w:r w:rsidRPr="00D53DEA">
        <w:rPr>
          <w:color w:val="auto"/>
        </w:rPr>
        <w:t>: schema a blocchi del processo di codifica</w:t>
      </w:r>
    </w:p>
    <w:p w14:paraId="27DC5853" w14:textId="77777777" w:rsidR="00D53DEA" w:rsidRPr="00D53DEA" w:rsidRDefault="00D53DEA" w:rsidP="00FD7AAF">
      <w:pPr>
        <w:jc w:val="both"/>
      </w:pPr>
    </w:p>
    <w:p w14:paraId="3B325C6C" w14:textId="4EA66482" w:rsidR="007E6329" w:rsidRDefault="007E6329" w:rsidP="00FD7AAF">
      <w:pPr>
        <w:spacing w:before="120" w:after="0" w:line="360" w:lineRule="auto"/>
        <w:jc w:val="both"/>
      </w:pPr>
      <w:r>
        <w:t>Parafrasando il grafico</w:t>
      </w:r>
      <w:r w:rsidR="006D62AF">
        <w:t>, dalla sorgente vengono emesse cifre binari</w:t>
      </w:r>
      <w:r w:rsidR="003C6E91">
        <w:t>e</w:t>
      </w:r>
      <w:r w:rsidR="006D62AF">
        <w:t xml:space="preserve"> con frequenza pari a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bit/s</m:t>
        </m:r>
      </m:oMath>
      <w:r w:rsidR="006D62AF">
        <w:t xml:space="preserve">, successivamente, il codificatore rappresenta le cifre emesse dalla sorgente prendendole a gruppi di </w:t>
      </w:r>
      <m:oMath>
        <m:r>
          <w:rPr>
            <w:rFonts w:ascii="Cambria Math" w:hAnsi="Cambria Math"/>
          </w:rPr>
          <m:t>k</m:t>
        </m:r>
      </m:oMath>
      <w:r w:rsidR="006D62AF">
        <w:t xml:space="preserve"> e utilizzando a sua volta </w:t>
      </w:r>
      <m:oMath>
        <m:r>
          <w:rPr>
            <w:rFonts w:ascii="Cambria Math" w:hAnsi="Cambria Math"/>
          </w:rPr>
          <m:t>n=</m:t>
        </m:r>
        <m:f>
          <m:fPr>
            <m:type m:val="skw"/>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6D62AF">
        <w:t xml:space="preserve"> cifre binarie, dove è indicata con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6D62AF">
        <w:t xml:space="preserve"> la frequenza di codifica. Questa modalità di trasmissione necessita di essere aumentata fino ad un valore tipico di</w:t>
      </w:r>
      <w:r w:rsidR="001453BB">
        <w:t xml:space="preserve"> </w:t>
      </w:r>
      <w:r w:rsidR="006D62AF">
        <w:t xml:space="preserve">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6D62AF">
        <w:t xml:space="preserve"> </w:t>
      </w:r>
      <w:r w:rsidR="008D4AD5">
        <w:t>simboli al secondo, questo</w:t>
      </w:r>
      <w:r w:rsidR="004E01C1">
        <w:t xml:space="preserve"> aumento</w:t>
      </w:r>
      <w:r w:rsidR="008D4AD5">
        <w:t xml:space="preserve"> fa </w:t>
      </w:r>
      <w:r w:rsidR="004E01C1">
        <w:t>sì</w:t>
      </w:r>
      <w:r w:rsidR="008D4AD5">
        <w:t xml:space="preserve"> che venga ridotta l’efficienza di banda per poter privilegiare la trasmissione non codificata. Successivamente i simboli uscenti dal codificatore sono presentati al modulatore e vengono da esso convertiti in delle forme d’onda utilizzando un</w:t>
      </w:r>
      <w:r w:rsidR="00694744">
        <w:t>a</w:t>
      </w:r>
      <w:r w:rsidR="008D4AD5">
        <w:t xml:space="preserve"> particolare tipo</w:t>
      </w:r>
      <w:r w:rsidR="00694744">
        <w:t>logia</w:t>
      </w:r>
      <w:r w:rsidR="008D4AD5">
        <w:t xml:space="preserve"> di modulazione specific</w:t>
      </w:r>
      <w:r w:rsidR="00694744">
        <w:t>a</w:t>
      </w:r>
      <w:r w:rsidR="004E01C1">
        <w:t xml:space="preserve"> per ogni singola trasmission</w:t>
      </w:r>
      <w:r w:rsidR="001453BB">
        <w:t>e</w:t>
      </w:r>
      <w:r w:rsidR="008D4AD5">
        <w:t xml:space="preserve">. Supponendo che nel caso di esempio venga utilizzata una modulazione binaria antipodale, con questo tipo di modulazione, ogni simbolo opportunamente codificato è associato ad una forma d’onda di durata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8D4AD5">
        <w:t xml:space="preserve"> secondi. Pertanto indicando con </w:t>
      </w:r>
      <w:r w:rsidR="001453BB" w:rsidRPr="00021235">
        <w:rPr>
          <w:position w:val="-12"/>
        </w:rPr>
        <w:object w:dxaOrig="260" w:dyaOrig="360" w14:anchorId="1AB77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17" o:title=""/>
          </v:shape>
          <o:OLEObject Type="Embed" ProgID="Equation.DSMT4" ShapeID="_x0000_i1025" DrawAspect="Content" ObjectID="_1655632935" r:id="rId18"/>
        </w:object>
      </w:r>
      <w:r w:rsidR="008D4AD5">
        <w:t xml:space="preserve"> l’energia media per bit, che </w:t>
      </w:r>
      <w:r w:rsidR="004E01C1">
        <w:t>immaginando</w:t>
      </w:r>
      <w:r w:rsidR="008D4AD5">
        <w:t xml:space="preserve"> venga mantenuta costante durante tutto il processo di trasmissione</w:t>
      </w:r>
      <w:r w:rsidR="004064A6">
        <w:t>, si può facilmente verificare che la codifica diminuisce l’energia per simbolo ad un valore tipico di</w:t>
      </w:r>
      <w:r w:rsidR="001453BB">
        <w:t xml:space="preserve"> </w:t>
      </w:r>
      <w:r w:rsidR="001453BB" w:rsidRPr="00021235">
        <w:rPr>
          <w:position w:val="-12"/>
        </w:rPr>
        <w:object w:dxaOrig="980" w:dyaOrig="360" w14:anchorId="621D1D4A">
          <v:shape id="_x0000_i1026" type="#_x0000_t75" style="width:51pt;height:21.75pt" o:ole="">
            <v:imagedata r:id="rId19" o:title=""/>
          </v:shape>
          <o:OLEObject Type="Embed" ProgID="Equation.DSMT4" ShapeID="_x0000_i1026" DrawAspect="Content" ObjectID="_1655632936" r:id="rId20"/>
        </w:object>
      </w:r>
      <w:r w:rsidR="004064A6">
        <w:t xml:space="preserve">, pertanto si avranno </w:t>
      </w:r>
      <w:r w:rsidR="004064A6">
        <w:lastRenderedPageBreak/>
        <w:t>innumerevoli simboli di canale trasmessi in modo errato qualora la trasmissione avvenisse senza alcun processo di codifica opportuno.</w:t>
      </w:r>
    </w:p>
    <w:p w14:paraId="5652CAE5" w14:textId="62C71C1F" w:rsidR="001B2B2F" w:rsidRDefault="001B2B2F" w:rsidP="00FD7AAF">
      <w:pPr>
        <w:spacing w:before="120" w:after="0" w:line="360" w:lineRule="auto"/>
        <w:jc w:val="both"/>
      </w:pPr>
      <w:r>
        <w:t xml:space="preserve">Osservando tale processo </w:t>
      </w:r>
      <w:r w:rsidR="004E01C1">
        <w:t xml:space="preserve">si può notare </w:t>
      </w:r>
      <w:r>
        <w:t xml:space="preserve">che trasmissioni di questo tipo devono scendere a degli opportuni compromessi per quanto riguarda l’efficienza di utilizzo e la riduzione delle varie probabilità di errore, andando ad utilizzare però la medesima potenza trasmissiva. Di conseguenza si possono distinguere tre principali modelli di trasmissione, chiamati modelli di </w:t>
      </w:r>
      <w:r w:rsidRPr="001B2B2F">
        <w:rPr>
          <w:i/>
          <w:iCs/>
        </w:rPr>
        <w:t>“decisione”</w:t>
      </w:r>
      <w:r>
        <w:rPr>
          <w:i/>
          <w:iCs/>
        </w:rPr>
        <w:t xml:space="preserve"> </w:t>
      </w:r>
      <w:r>
        <w:t>che permettono di descrivere tre diversi tipi di trasmissioni codificate, ovvero:</w:t>
      </w:r>
    </w:p>
    <w:p w14:paraId="4707BD58" w14:textId="1128915C" w:rsidR="001B2B2F" w:rsidRPr="00DA3727" w:rsidRDefault="001B2B2F" w:rsidP="00FD7AAF">
      <w:pPr>
        <w:pStyle w:val="Paragrafoelenco"/>
        <w:numPr>
          <w:ilvl w:val="0"/>
          <w:numId w:val="5"/>
        </w:numPr>
        <w:spacing w:before="120" w:after="0" w:line="360" w:lineRule="auto"/>
        <w:jc w:val="both"/>
        <w:rPr>
          <w:i/>
          <w:iCs/>
        </w:rPr>
      </w:pPr>
      <w:r w:rsidRPr="001B2B2F">
        <w:rPr>
          <w:i/>
          <w:iCs/>
        </w:rPr>
        <w:t xml:space="preserve">Modello di </w:t>
      </w:r>
      <w:r w:rsidR="00221B17">
        <w:rPr>
          <w:i/>
          <w:iCs/>
        </w:rPr>
        <w:t xml:space="preserve">codifica a </w:t>
      </w:r>
      <w:r w:rsidRPr="001B2B2F">
        <w:rPr>
          <w:i/>
          <w:iCs/>
        </w:rPr>
        <w:t>decisione “hard”</w:t>
      </w:r>
      <w:r>
        <w:t xml:space="preserve"> che è un modello </w:t>
      </w:r>
      <w:r w:rsidR="004E01C1">
        <w:t xml:space="preserve">che considera </w:t>
      </w:r>
      <w:r>
        <w:t>il caso in cui un eventuale demodulatore</w:t>
      </w:r>
      <w:r w:rsidR="00694744">
        <w:t>,</w:t>
      </w:r>
      <w:r>
        <w:t xml:space="preserve"> </w:t>
      </w:r>
      <w:r w:rsidR="0019143E">
        <w:t>preliminarmente</w:t>
      </w:r>
      <w:r w:rsidR="00694744">
        <w:t>,</w:t>
      </w:r>
      <w:r w:rsidR="0019143E">
        <w:t xml:space="preserve"> prende una decisione sull’effettiva corrispondenza tra </w:t>
      </w:r>
      <w:r w:rsidR="0019143E" w:rsidRPr="001453BB">
        <w:t>0 o 1</w:t>
      </w:r>
      <w:r w:rsidR="0019143E">
        <w:t xml:space="preserve"> di ogni forma d’onda binaria</w:t>
      </w:r>
      <w:r w:rsidR="00221B17">
        <w:t xml:space="preserve">. Di conseguenza </w:t>
      </w:r>
      <w:r w:rsidR="00F03A94">
        <w:t xml:space="preserve">si avrà </w:t>
      </w:r>
      <w:r w:rsidR="00221B17">
        <w:t xml:space="preserve">che l’uscita del modulatore è quantizzata su due livelli indicati con 0 ed 1, </w:t>
      </w:r>
      <w:r w:rsidR="00694744">
        <w:t>l</w:t>
      </w:r>
      <w:r w:rsidR="00221B17">
        <w:t>a sequenza di cifre binarie in uscita da tale demodulatore ricostruisce l’informazione utilizzando algoritmi ridondanti o per rivelare o per correggere errori presenti all’uscita di esso.</w:t>
      </w:r>
      <w:r w:rsidR="00DA3727">
        <w:t xml:space="preserve"> Tal</w:t>
      </w:r>
      <w:r w:rsidR="00694744">
        <w:t>i</w:t>
      </w:r>
      <w:r w:rsidR="00DA3727">
        <w:t xml:space="preserve"> </w:t>
      </w:r>
      <w:r w:rsidR="00694744">
        <w:t xml:space="preserve">algoritmi </w:t>
      </w:r>
      <w:r w:rsidR="00DA3727">
        <w:t>combina</w:t>
      </w:r>
      <w:r w:rsidR="00694744">
        <w:t>no</w:t>
      </w:r>
      <w:r w:rsidR="00DA3727">
        <w:t xml:space="preserve"> modulatore, canale e demodulatore al fine di creare un </w:t>
      </w:r>
      <w:r w:rsidR="00DA3727" w:rsidRPr="00DA3727">
        <w:rPr>
          <w:i/>
          <w:iCs/>
        </w:rPr>
        <w:t>canale binario simmetric</w:t>
      </w:r>
      <w:r w:rsidR="00DA3727">
        <w:t xml:space="preserve">o </w:t>
      </w:r>
      <w:r w:rsidR="00DA3727" w:rsidRPr="00F03A94">
        <w:rPr>
          <w:i/>
          <w:iCs/>
        </w:rPr>
        <w:t>(BSC)</w:t>
      </w:r>
      <w:r w:rsidR="00DA3727">
        <w:t xml:space="preserve">. Le prestazioni in relazione all’utilizzo di questo modello dipendono </w:t>
      </w:r>
      <w:r w:rsidR="00694744">
        <w:t xml:space="preserve">appunto </w:t>
      </w:r>
      <w:r w:rsidR="00DA3727">
        <w:t>da</w:t>
      </w:r>
      <w:r w:rsidR="00694744">
        <w:t xml:space="preserve">lla prestanza di tali </w:t>
      </w:r>
      <w:r w:rsidR="00DA3727">
        <w:t>algoritmi</w:t>
      </w:r>
      <w:r w:rsidR="00694744">
        <w:t>.</w:t>
      </w:r>
    </w:p>
    <w:p w14:paraId="68016480" w14:textId="32D05110" w:rsidR="00DA3727" w:rsidRPr="00080876" w:rsidRDefault="00DA3727" w:rsidP="00FD7AAF">
      <w:pPr>
        <w:pStyle w:val="Paragrafoelenco"/>
        <w:numPr>
          <w:ilvl w:val="0"/>
          <w:numId w:val="5"/>
        </w:numPr>
        <w:spacing w:before="120" w:after="0" w:line="360" w:lineRule="auto"/>
        <w:jc w:val="both"/>
        <w:rPr>
          <w:i/>
          <w:iCs/>
        </w:rPr>
      </w:pPr>
      <w:r>
        <w:rPr>
          <w:i/>
          <w:iCs/>
        </w:rPr>
        <w:t xml:space="preserve">Modello di codifica non quantizzata a decisione “soft” </w:t>
      </w:r>
      <w:r>
        <w:t xml:space="preserve">che è un modello in cui l’uscita del demodulatore è non quantizzata ed essa viene inviata direttamente al decodificatore. Esso permette di ricostruire dalle </w:t>
      </w:r>
      <w:r w:rsidRPr="00694744">
        <w:rPr>
          <w:i/>
          <w:iCs/>
        </w:rPr>
        <w:t>n</w:t>
      </w:r>
      <w:r>
        <w:t xml:space="preserve"> uscite, corrispondenti ad </w:t>
      </w:r>
      <w:r w:rsidRPr="00694744">
        <w:rPr>
          <w:i/>
          <w:iCs/>
        </w:rPr>
        <w:t>n</w:t>
      </w:r>
      <w:r>
        <w:t xml:space="preserve"> differenti forme d’onda binarie,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1453BB">
        <w:rPr>
          <w:rFonts w:eastAsiaTheme="minorEastAsia"/>
        </w:rPr>
        <w:t xml:space="preserve"> </w:t>
      </w:r>
      <w:r>
        <w:t xml:space="preserve">variabili di decisione. Tale processo permette di andare a scegliere una fra le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1453BB">
        <w:rPr>
          <w:rFonts w:eastAsiaTheme="minorEastAsia"/>
        </w:rPr>
        <w:t xml:space="preserve"> </w:t>
      </w:r>
      <w:r>
        <w:t>possibili sequenze trasmesse</w:t>
      </w:r>
      <w:r w:rsidR="00694744">
        <w:t xml:space="preserve">, </w:t>
      </w:r>
      <w:r w:rsidR="00F03A94">
        <w:t>la quale</w:t>
      </w:r>
      <w:r>
        <w:t xml:space="preserve"> sia maggiormente somigliante all’effettiva sequenza informativa.</w:t>
      </w:r>
      <w:r w:rsidR="00080876">
        <w:t xml:space="preserve"> Ovviamente, tale approccio offre una maggiore affidabilità rispetto all’approccio descritto precedentemente, dato che mediante l’utilizzo di questo modello decisionale</w:t>
      </w:r>
      <w:r w:rsidR="00694744">
        <w:t>,</w:t>
      </w:r>
      <w:r w:rsidR="00080876">
        <w:t xml:space="preserve"> si possono trarre diversi vantaggi </w:t>
      </w:r>
      <w:r w:rsidR="00080876">
        <w:lastRenderedPageBreak/>
        <w:t>trasmissivi dalla informazione aggiuntiva contenuta in campioni non quantizzati.</w:t>
      </w:r>
    </w:p>
    <w:p w14:paraId="31316849" w14:textId="4A2FA40B" w:rsidR="001D6D78" w:rsidRPr="001D6D78" w:rsidRDefault="00080876" w:rsidP="00FD7AAF">
      <w:pPr>
        <w:pStyle w:val="Paragrafoelenco"/>
        <w:numPr>
          <w:ilvl w:val="0"/>
          <w:numId w:val="5"/>
        </w:numPr>
        <w:spacing w:before="120" w:after="0" w:line="360" w:lineRule="auto"/>
        <w:jc w:val="both"/>
        <w:rPr>
          <w:i/>
          <w:iCs/>
        </w:rPr>
      </w:pPr>
      <w:r>
        <w:rPr>
          <w:i/>
          <w:iCs/>
        </w:rPr>
        <w:t xml:space="preserve">Modello di codifica quantizzata a decisione “soft” </w:t>
      </w:r>
      <w:r>
        <w:t xml:space="preserve">che è un modello dove il demodulatore </w:t>
      </w:r>
      <w:r w:rsidR="00A41C7D">
        <w:t xml:space="preserve">quantizza l’uscita su </w:t>
      </w:r>
      <w:r w:rsidR="00A41C7D" w:rsidRPr="00694744">
        <w:rPr>
          <w:i/>
          <w:iCs/>
        </w:rPr>
        <w:t>Q</w:t>
      </w:r>
      <w:r w:rsidR="00A41C7D">
        <w:t xml:space="preserve"> livelli con </w:t>
      </w:r>
      <w:r w:rsidR="00A41C7D" w:rsidRPr="00694744">
        <w:rPr>
          <w:i/>
          <w:iCs/>
        </w:rPr>
        <w:t>Q&gt;2</w:t>
      </w:r>
      <w:r w:rsidR="00A41C7D">
        <w:t xml:space="preserve">. In questo </w:t>
      </w:r>
      <w:r w:rsidR="00A8446B">
        <w:t>caso, dunque,</w:t>
      </w:r>
      <w:r w:rsidR="00A41C7D">
        <w:t xml:space="preserve"> la combinazione tra modulatore</w:t>
      </w:r>
      <w:r w:rsidR="00694744">
        <w:t xml:space="preserve"> e</w:t>
      </w:r>
      <w:r w:rsidR="00A41C7D">
        <w:t xml:space="preserve"> canale è la medesima configurazione che si </w:t>
      </w:r>
      <w:r w:rsidR="00694744">
        <w:t>presenta</w:t>
      </w:r>
      <w:r w:rsidR="00A41C7D">
        <w:t xml:space="preserve"> quando si ha un canale discreto con due ingressi e </w:t>
      </w:r>
      <w:r w:rsidR="00A41C7D" w:rsidRPr="00694744">
        <w:rPr>
          <w:i/>
          <w:iCs/>
        </w:rPr>
        <w:t>Q</w:t>
      </w:r>
      <w:r w:rsidR="00A41C7D">
        <w:t xml:space="preserve"> uscite. </w:t>
      </w:r>
      <w:r w:rsidR="001D6D78">
        <w:t>L’algoritmo di decodifica sfruttato da questo modello decisionale si basa su di una manipolazione dei simboli uscenti dal canale per rappresentare la sequenza binaria che trasporta l’informazione in una particolare forma d’onda. Il vantaggio rispetto al caso precedente è che tutta l’elaborazione del segnale informativo può essere effettuata mediante circuiti numerici.</w:t>
      </w:r>
    </w:p>
    <w:p w14:paraId="3B5410EC" w14:textId="7FDCDA53" w:rsidR="001453BB" w:rsidRDefault="001D6D78" w:rsidP="00FD7AAF">
      <w:pPr>
        <w:spacing w:before="120" w:after="0" w:line="360" w:lineRule="auto"/>
        <w:jc w:val="both"/>
        <w:sectPr w:rsidR="001453BB" w:rsidSect="00A31211">
          <w:headerReference w:type="default" r:id="rId21"/>
          <w:headerReference w:type="first" r:id="rId22"/>
          <w:pgSz w:w="11906" w:h="16838" w:code="9"/>
          <w:pgMar w:top="2268" w:right="2268" w:bottom="2268" w:left="2268" w:header="1134" w:footer="1134" w:gutter="0"/>
          <w:cols w:space="708"/>
          <w:titlePg/>
          <w:docGrid w:linePitch="360"/>
        </w:sectPr>
      </w:pPr>
      <w:r>
        <w:t xml:space="preserve">Questi </w:t>
      </w:r>
      <w:r w:rsidR="00CC3C25">
        <w:t xml:space="preserve">sistemi di trasmissione codificata hanno il vantaggio rispetto ai sistemi non codificati di avere un alto </w:t>
      </w:r>
      <w:r w:rsidR="00CC3C25" w:rsidRPr="00CC3C25">
        <w:rPr>
          <w:i/>
          <w:iCs/>
        </w:rPr>
        <w:t>guadagno di codifica</w:t>
      </w:r>
      <w:r w:rsidR="00CC3C25">
        <w:t>. Questa quantità è definita com</w:t>
      </w:r>
      <w:r w:rsidR="007B3477">
        <w:t>e</w:t>
      </w:r>
      <w:r w:rsidR="00CC3C25">
        <w:t xml:space="preserve"> la differenza (in decibel) relativa al valore di </w:t>
      </w:r>
      <w:r w:rsidR="00CC3C25" w:rsidRPr="00664538">
        <w:rPr>
          <w:position w:val="-12"/>
        </w:rPr>
        <w:object w:dxaOrig="260" w:dyaOrig="360" w14:anchorId="2D011047">
          <v:shape id="_x0000_i1027" type="#_x0000_t75" style="width:14.25pt;height:21.75pt" o:ole="">
            <v:imagedata r:id="rId23" o:title=""/>
          </v:shape>
          <o:OLEObject Type="Embed" ProgID="Equation.DSMT4" ShapeID="_x0000_i1027" DrawAspect="Content" ObjectID="_1655632937" r:id="rId24"/>
        </w:object>
      </w:r>
      <w:r w:rsidR="00CC3C25">
        <w:t>/</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CC3C25" w:rsidRPr="00CC3C25">
        <w:rPr>
          <w:i/>
          <w:iCs/>
        </w:rPr>
        <w:t xml:space="preserve"> </w:t>
      </w:r>
      <w:r w:rsidR="001E5526">
        <w:t>necessario al fine di avere una probabilità di contrarre errori di trasmissione rispetto ad una trasmissione binaria antipodale ideale e non codificata.</w:t>
      </w:r>
      <w:r w:rsidR="002C5399">
        <w:t xml:space="preserve"> </w:t>
      </w:r>
      <w:r w:rsidR="001E5526">
        <w:t>Concludiamo questo breve preambolo introduttivo</w:t>
      </w:r>
      <w:r w:rsidR="006B5374">
        <w:t xml:space="preserve"> osservando che le trasmissioni codificate utilizzando uno dei tre metodi sopra citati </w:t>
      </w:r>
      <w:r w:rsidR="002467A9">
        <w:t xml:space="preserve">permettono di avvicinare la capacità del canale al valore limite </w:t>
      </w:r>
      <w:r w:rsidR="001453BB" w:rsidRPr="00664538">
        <w:rPr>
          <w:position w:val="-12"/>
        </w:rPr>
        <w:object w:dxaOrig="260" w:dyaOrig="360" w14:anchorId="19912C70">
          <v:shape id="_x0000_i1028" type="#_x0000_t75" style="width:14.25pt;height:21.75pt" o:ole="">
            <v:imagedata r:id="rId23" o:title=""/>
          </v:shape>
          <o:OLEObject Type="Embed" ProgID="Equation.DSMT4" ShapeID="_x0000_i1028" DrawAspect="Content" ObjectID="_1655632938" r:id="rId25"/>
        </w:object>
      </w:r>
      <w:r w:rsidR="001453BB">
        <w:t>/</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1453BB" w:rsidRPr="00CC3C25">
        <w:rPr>
          <w:i/>
          <w:iCs/>
        </w:rPr>
        <w:t xml:space="preserve"> </w:t>
      </w:r>
      <w:r w:rsidR="002467A9">
        <w:t xml:space="preserve">per valori molto piccoli in corrispondenza di regioni aventi una potenza verosimilmente limitata. Il proposito di questo </w:t>
      </w:r>
      <w:r w:rsidR="002C5399">
        <w:t xml:space="preserve">capitolo </w:t>
      </w:r>
      <w:r w:rsidR="002467A9">
        <w:t>è dunque quello di descrivere le caratteristiche prestazionali di questi sistemi di</w:t>
      </w:r>
      <w:r w:rsidR="00765569">
        <w:t xml:space="preserve"> codifica che cercano di ottenere guadagni di codifica teorici. Per far questo </w:t>
      </w:r>
      <w:r w:rsidR="00F03A94">
        <w:t xml:space="preserve">si svilupperà </w:t>
      </w:r>
      <w:r w:rsidR="00765569">
        <w:t xml:space="preserve">il concetto di </w:t>
      </w:r>
      <w:r w:rsidR="00765569" w:rsidRPr="00765569">
        <w:rPr>
          <w:i/>
          <w:iCs/>
        </w:rPr>
        <w:t>codici ad albero</w:t>
      </w:r>
      <w:r w:rsidR="00765569">
        <w:t xml:space="preserve"> e </w:t>
      </w:r>
      <w:r w:rsidR="00765569" w:rsidRPr="00765569">
        <w:rPr>
          <w:i/>
          <w:iCs/>
        </w:rPr>
        <w:t>codici a blocco</w:t>
      </w:r>
      <w:r w:rsidR="00765569">
        <w:t xml:space="preserve"> che permettono di effettuare</w:t>
      </w:r>
    </w:p>
    <w:p w14:paraId="7A39010C" w14:textId="6EE6DB27" w:rsidR="00BB32B2" w:rsidRDefault="00765569" w:rsidP="00FD7AAF">
      <w:pPr>
        <w:spacing w:before="120" w:after="0" w:line="360" w:lineRule="auto"/>
        <w:jc w:val="both"/>
        <w:rPr>
          <w:i/>
          <w:iCs/>
        </w:rPr>
      </w:pPr>
      <w:r>
        <w:lastRenderedPageBreak/>
        <w:t>o meno un processo di acquisizione dati per l’operazione di codifica. Solo una particolare classe di essi verrà esaminata e implementata in modo tale</w:t>
      </w:r>
      <w:r w:rsidR="002F4067">
        <w:t xml:space="preserve"> </w:t>
      </w:r>
      <w:r>
        <w:t>da sviscerarne i principi di funzionamento</w:t>
      </w:r>
      <w:r w:rsidR="007B3477">
        <w:t xml:space="preserve">, ovvero i cosiddetti </w:t>
      </w:r>
      <w:r w:rsidRPr="00765569">
        <w:rPr>
          <w:i/>
          <w:iCs/>
        </w:rPr>
        <w:t xml:space="preserve">codici </w:t>
      </w:r>
      <w:proofErr w:type="spellStart"/>
      <w:r w:rsidRPr="00765569">
        <w:rPr>
          <w:i/>
          <w:iCs/>
        </w:rPr>
        <w:t>convoluzionali</w:t>
      </w:r>
      <w:proofErr w:type="spellEnd"/>
      <w:r>
        <w:rPr>
          <w:i/>
          <w:iCs/>
        </w:rPr>
        <w:t>.</w:t>
      </w:r>
    </w:p>
    <w:p w14:paraId="6D99C770" w14:textId="77777777" w:rsidR="00BB32B2" w:rsidRDefault="00BB32B2" w:rsidP="00FD7AAF">
      <w:pPr>
        <w:spacing w:before="120" w:after="0" w:line="360" w:lineRule="auto"/>
        <w:jc w:val="both"/>
        <w:rPr>
          <w:i/>
          <w:iCs/>
        </w:rPr>
      </w:pPr>
    </w:p>
    <w:p w14:paraId="30224AE4" w14:textId="60A005A4" w:rsidR="008663B7" w:rsidRDefault="003D37E4" w:rsidP="00FD7AAF">
      <w:pPr>
        <w:pStyle w:val="Paragrafoelenco"/>
        <w:numPr>
          <w:ilvl w:val="1"/>
          <w:numId w:val="3"/>
        </w:numPr>
        <w:spacing w:before="120" w:after="0" w:line="360" w:lineRule="auto"/>
        <w:jc w:val="both"/>
        <w:outlineLvl w:val="1"/>
        <w:rPr>
          <w:b/>
          <w:bCs/>
        </w:rPr>
      </w:pPr>
      <w:bookmarkStart w:id="4" w:name="_Toc45015260"/>
      <w:r w:rsidRPr="000B0CE9">
        <w:rPr>
          <w:b/>
          <w:bCs/>
        </w:rPr>
        <w:t>Codici a blocco</w:t>
      </w:r>
      <w:bookmarkEnd w:id="4"/>
    </w:p>
    <w:p w14:paraId="760543F5" w14:textId="77777777" w:rsidR="008663B7" w:rsidRPr="008663B7" w:rsidRDefault="008663B7" w:rsidP="00FD7AAF">
      <w:pPr>
        <w:pStyle w:val="Paragrafoelenco"/>
        <w:spacing w:before="120" w:after="0" w:line="360" w:lineRule="auto"/>
        <w:jc w:val="both"/>
        <w:rPr>
          <w:b/>
          <w:bCs/>
        </w:rPr>
      </w:pPr>
    </w:p>
    <w:p w14:paraId="584C9FA0" w14:textId="0C17925D" w:rsidR="003D37E4" w:rsidRDefault="008663B7" w:rsidP="00FD7AAF">
      <w:pPr>
        <w:spacing w:before="120" w:after="0" w:line="360" w:lineRule="auto"/>
        <w:jc w:val="both"/>
      </w:pPr>
      <w:r>
        <w:tab/>
      </w:r>
      <w:r w:rsidR="007B3477">
        <w:t>La</w:t>
      </w:r>
      <w:r w:rsidR="003D37E4">
        <w:t xml:space="preserve"> base dell’utilizzo di una codifica a blocchi è </w:t>
      </w:r>
      <w:r w:rsidR="007B3477">
        <w:t xml:space="preserve">quello di, ad esempio, prendere </w:t>
      </w:r>
      <w:r w:rsidR="003D37E4">
        <w:t xml:space="preserve">un blocco di </w:t>
      </w:r>
      <w:r w:rsidR="003D37E4" w:rsidRPr="007C2631">
        <w:rPr>
          <w:i/>
          <w:iCs/>
        </w:rPr>
        <w:t xml:space="preserve">n </w:t>
      </w:r>
      <w:r w:rsidR="003D37E4">
        <w:t xml:space="preserve">cifre binarie codificate </w:t>
      </w:r>
      <w:r w:rsidR="007B3477">
        <w:t xml:space="preserve">e </w:t>
      </w:r>
      <w:r w:rsidR="003D37E4">
        <w:t>fa</w:t>
      </w:r>
      <w:r w:rsidR="007B3477">
        <w:t>re</w:t>
      </w:r>
      <w:r w:rsidR="003D37E4">
        <w:t xml:space="preserve"> riferimento solo ad un corrispondente blocco di </w:t>
      </w:r>
      <w:r w:rsidR="003D37E4" w:rsidRPr="007C2631">
        <w:rPr>
          <w:i/>
          <w:iCs/>
        </w:rPr>
        <w:t>k</w:t>
      </w:r>
      <w:r w:rsidR="003D37E4">
        <w:t xml:space="preserve"> cifre della sorgente emessa. Questa </w:t>
      </w:r>
      <w:r w:rsidR="007B3477">
        <w:t xml:space="preserve">particolare </w:t>
      </w:r>
      <w:r w:rsidR="003D37E4">
        <w:t xml:space="preserve">codifica è dunque una codifica senza memoria. La teoria dell’utilizzo dei codici a blocco è rappresentata dall’operazione di </w:t>
      </w:r>
      <w:r w:rsidR="003D37E4" w:rsidRPr="007F0232">
        <w:rPr>
          <w:i/>
          <w:iCs/>
        </w:rPr>
        <w:t>controllo della parità</w:t>
      </w:r>
      <w:r w:rsidR="003D37E4">
        <w:rPr>
          <w:i/>
          <w:iCs/>
        </w:rPr>
        <w:t xml:space="preserve">. </w:t>
      </w:r>
      <w:r w:rsidR="00543575">
        <w:t>Quest’operazione</w:t>
      </w:r>
      <w:r w:rsidR="003D37E4">
        <w:t xml:space="preserve"> prende una sequenza di </w:t>
      </w:r>
      <w:r w:rsidR="003D37E4" w:rsidRPr="007B3477">
        <w:rPr>
          <w:i/>
          <w:iCs/>
        </w:rPr>
        <w:t xml:space="preserve">k </w:t>
      </w:r>
      <w:r w:rsidR="003D37E4">
        <w:t>cifre binarie</w:t>
      </w:r>
      <w:r w:rsidR="00A45C3B">
        <w:t xml:space="preserve"> e </w:t>
      </w:r>
      <w:r w:rsidR="003D37E4">
        <w:t>aggiunge in ultima posizione una nuova cifra, tenendo conto però che a seguito di questa nuova aggiunta</w:t>
      </w:r>
      <w:r w:rsidR="00A45C3B">
        <w:t>,</w:t>
      </w:r>
      <w:r w:rsidR="003D37E4">
        <w:t xml:space="preserve"> la nuova sequenza di uno presente nella parola deve </w:t>
      </w:r>
      <w:r w:rsidR="00A45C3B">
        <w:t xml:space="preserve">risultare in numero </w:t>
      </w:r>
      <w:r w:rsidR="003D37E4">
        <w:t>pari. In questo modo ogni qualvolta vi sia la presenza di un errore</w:t>
      </w:r>
      <w:r w:rsidR="007B3477">
        <w:t>,</w:t>
      </w:r>
      <w:r w:rsidR="003D37E4">
        <w:t xml:space="preserve"> che cambia la parità della sequenza binaria</w:t>
      </w:r>
      <w:r w:rsidR="007B3477">
        <w:t xml:space="preserve">, esso </w:t>
      </w:r>
      <w:r w:rsidR="003D37E4">
        <w:t>è rivelato dal decodificatore.</w:t>
      </w:r>
    </w:p>
    <w:p w14:paraId="0E949A57" w14:textId="4FA0C0BD" w:rsidR="003D37E4" w:rsidRPr="000C4F51" w:rsidRDefault="003D37E4" w:rsidP="00FD7AAF">
      <w:pPr>
        <w:spacing w:before="120" w:after="0" w:line="360" w:lineRule="auto"/>
        <w:jc w:val="both"/>
      </w:pPr>
      <w:r>
        <w:t>Quest</w:t>
      </w:r>
      <w:r w:rsidR="007B3477">
        <w:t>a operazione</w:t>
      </w:r>
      <w:r>
        <w:t xml:space="preserve"> appena descritt</w:t>
      </w:r>
      <w:r w:rsidR="007B3477">
        <w:t>a, viene utilizzata in diverse</w:t>
      </w:r>
      <w:r>
        <w:t xml:space="preserve"> classi particolari d</w:t>
      </w:r>
      <w:r w:rsidR="007B3477">
        <w:t>i</w:t>
      </w:r>
      <w:r>
        <w:t xml:space="preserve"> codici a blocco</w:t>
      </w:r>
      <w:r w:rsidR="00CA6F22">
        <w:t>, d</w:t>
      </w:r>
      <w:r>
        <w:t>ato che</w:t>
      </w:r>
      <w:r w:rsidR="00CA6F22">
        <w:t>,</w:t>
      </w:r>
      <w:r>
        <w:t xml:space="preserve"> in un codice a blocco la parola binaria è costituita da un insieme di </w:t>
      </w:r>
      <w:r w:rsidRPr="007B3477">
        <w:rPr>
          <w:i/>
          <w:iCs/>
        </w:rPr>
        <w:t>n</w:t>
      </w:r>
      <w:r>
        <w:t xml:space="preserve"> controlli di parità</w:t>
      </w:r>
      <w:r w:rsidR="00CA6F22">
        <w:t>,</w:t>
      </w:r>
      <w:r>
        <w:t xml:space="preserve"> eseguiti su tutte le cifre (</w:t>
      </w:r>
      <w:r w:rsidRPr="007B3477">
        <w:rPr>
          <w:i/>
          <w:iCs/>
        </w:rPr>
        <w:t>k</w:t>
      </w:r>
      <w:r>
        <w:t>) della sorgente informativa</w:t>
      </w:r>
      <w:r w:rsidR="007B3477">
        <w:t>. T</w:t>
      </w:r>
      <w:r>
        <w:t xml:space="preserve">ale codice può assumere il significato di codice </w:t>
      </w:r>
      <w:r w:rsidRPr="00C90EAB">
        <w:rPr>
          <w:i/>
          <w:iCs/>
        </w:rPr>
        <w:t>sistematic</w:t>
      </w:r>
      <w:r>
        <w:rPr>
          <w:i/>
          <w:iCs/>
        </w:rPr>
        <w:t xml:space="preserve">o </w:t>
      </w:r>
      <w:r>
        <w:t xml:space="preserve">quando le prime </w:t>
      </w:r>
      <w:r w:rsidRPr="007B3477">
        <w:rPr>
          <w:i/>
          <w:iCs/>
        </w:rPr>
        <w:t>k</w:t>
      </w:r>
      <w:r>
        <w:t xml:space="preserve"> cifre sono una replica delle cifre della sorgente binaria e le restanti </w:t>
      </w:r>
      <m:oMath>
        <m:r>
          <w:rPr>
            <w:rFonts w:ascii="Cambria Math" w:hAnsi="Cambria Math"/>
          </w:rPr>
          <m:t>n-k</m:t>
        </m:r>
      </m:oMath>
      <w:r>
        <w:t xml:space="preserve"> (con </w:t>
      </w:r>
      <w:r w:rsidRPr="007B3477">
        <w:rPr>
          <w:i/>
          <w:iCs/>
        </w:rPr>
        <w:t>n</w:t>
      </w:r>
      <w:r>
        <w:t xml:space="preserve"> lunghezza effettiva della parola decodificata) rappresentano dei controlli di parità sulle </w:t>
      </w:r>
      <w:r w:rsidRPr="007B3477">
        <w:rPr>
          <w:i/>
          <w:iCs/>
        </w:rPr>
        <w:t>k</w:t>
      </w:r>
      <w:r>
        <w:t xml:space="preserve"> cifre di informazione. Un esempio di un codificatore a blocchi funzionale è rappresentato dalla figura sottostante:</w:t>
      </w:r>
    </w:p>
    <w:p w14:paraId="2A61C19A" w14:textId="77777777" w:rsidR="002F4067" w:rsidRDefault="003D37E4" w:rsidP="00FD7AAF">
      <w:pPr>
        <w:keepNext/>
        <w:spacing w:before="120" w:after="0" w:line="360" w:lineRule="auto"/>
        <w:jc w:val="center"/>
      </w:pPr>
      <w:r>
        <w:rPr>
          <w:noProof/>
        </w:rPr>
        <w:lastRenderedPageBreak/>
        <w:drawing>
          <wp:inline distT="0" distB="0" distL="0" distR="0" wp14:anchorId="2CCA407D" wp14:editId="2F61B405">
            <wp:extent cx="3090838" cy="1975449"/>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9433" cy="2038464"/>
                    </a:xfrm>
                    <a:prstGeom prst="rect">
                      <a:avLst/>
                    </a:prstGeom>
                    <a:noFill/>
                    <a:ln>
                      <a:noFill/>
                    </a:ln>
                  </pic:spPr>
                </pic:pic>
              </a:graphicData>
            </a:graphic>
          </wp:inline>
        </w:drawing>
      </w:r>
    </w:p>
    <w:p w14:paraId="75F1AD94" w14:textId="24E38A6B" w:rsidR="003D37E4" w:rsidRPr="002F4067" w:rsidRDefault="002F4067" w:rsidP="00FD7AAF">
      <w:pPr>
        <w:pStyle w:val="Didascalia"/>
        <w:jc w:val="center"/>
        <w:rPr>
          <w:color w:val="auto"/>
        </w:rPr>
      </w:pPr>
      <w:r w:rsidRPr="002F4067">
        <w:rPr>
          <w:color w:val="auto"/>
        </w:rPr>
        <w:t xml:space="preserve">Figura </w:t>
      </w:r>
      <w:r w:rsidRPr="002F4067">
        <w:rPr>
          <w:color w:val="auto"/>
        </w:rPr>
        <w:fldChar w:fldCharType="begin"/>
      </w:r>
      <w:r w:rsidRPr="002F4067">
        <w:rPr>
          <w:color w:val="auto"/>
        </w:rPr>
        <w:instrText xml:space="preserve"> SEQ Figura \* ARABIC </w:instrText>
      </w:r>
      <w:r w:rsidRPr="002F4067">
        <w:rPr>
          <w:color w:val="auto"/>
        </w:rPr>
        <w:fldChar w:fldCharType="separate"/>
      </w:r>
      <w:r w:rsidR="00CD63FC">
        <w:rPr>
          <w:noProof/>
          <w:color w:val="auto"/>
        </w:rPr>
        <w:t>2</w:t>
      </w:r>
      <w:r w:rsidRPr="002F4067">
        <w:rPr>
          <w:color w:val="auto"/>
        </w:rPr>
        <w:fldChar w:fldCharType="end"/>
      </w:r>
      <w:r w:rsidRPr="002F4067">
        <w:rPr>
          <w:color w:val="auto"/>
        </w:rPr>
        <w:t xml:space="preserve">: registri </w:t>
      </w:r>
      <w:r w:rsidR="002C5399">
        <w:rPr>
          <w:color w:val="auto"/>
        </w:rPr>
        <w:t xml:space="preserve">di un </w:t>
      </w:r>
      <w:r w:rsidRPr="002F4067">
        <w:rPr>
          <w:color w:val="auto"/>
        </w:rPr>
        <w:t>codificatore a blocco</w:t>
      </w:r>
    </w:p>
    <w:p w14:paraId="539D0CE3" w14:textId="77777777" w:rsidR="003D37E4" w:rsidRDefault="003D37E4" w:rsidP="00FD7AAF">
      <w:pPr>
        <w:spacing w:before="120" w:after="0" w:line="360" w:lineRule="auto"/>
        <w:jc w:val="both"/>
      </w:pPr>
    </w:p>
    <w:p w14:paraId="4B043FB3" w14:textId="13CC74B0" w:rsidR="003D37E4" w:rsidRDefault="003D37E4" w:rsidP="00FD7AAF">
      <w:pPr>
        <w:spacing w:before="120" w:after="0" w:line="360" w:lineRule="auto"/>
        <w:jc w:val="both"/>
      </w:pPr>
      <w:r>
        <w:t xml:space="preserve">Esso è rappresentato da un registro a scorrimento con </w:t>
      </w:r>
      <w:r w:rsidRPr="007B3477">
        <w:rPr>
          <w:i/>
          <w:iCs/>
        </w:rPr>
        <w:t xml:space="preserve">k </w:t>
      </w:r>
      <w:r>
        <w:t xml:space="preserve">stadi in ingresso, </w:t>
      </w:r>
      <w:r w:rsidRPr="007B3477">
        <w:rPr>
          <w:i/>
          <w:iCs/>
        </w:rPr>
        <w:t>n</w:t>
      </w:r>
      <w:r>
        <w:t xml:space="preserve"> sommatori, e un registro a scorrimento con </w:t>
      </w:r>
      <w:r w:rsidRPr="007B3477">
        <w:rPr>
          <w:i/>
          <w:iCs/>
        </w:rPr>
        <w:t>n</w:t>
      </w:r>
      <w:r>
        <w:t xml:space="preserve"> stadi in uscita. Ovviamente ogni sommatore è collegato ad un sottoinsieme di registri che eseguono il controllo di parità</w:t>
      </w:r>
      <w:r w:rsidR="007B3477">
        <w:t>,</w:t>
      </w:r>
      <w:r>
        <w:t xml:space="preserve"> ovvero: il registro in ingresso viene caricato con le </w:t>
      </w:r>
      <w:r w:rsidRPr="007B3477">
        <w:rPr>
          <w:i/>
          <w:iCs/>
        </w:rPr>
        <w:t>k</w:t>
      </w:r>
      <w:r>
        <w:t xml:space="preserve"> cifre</w:t>
      </w:r>
      <w:r w:rsidR="007B3477">
        <w:t xml:space="preserve"> e,</w:t>
      </w:r>
      <w:r>
        <w:t xml:space="preserve"> quando tale registro viene caricato, ogni uscita del sommatore è inviata serialmente all’ingresso di </w:t>
      </w:r>
      <w:r w:rsidR="007B3477">
        <w:t>ogni</w:t>
      </w:r>
      <w:r w:rsidR="00CA6F22">
        <w:t xml:space="preserve"> </w:t>
      </w:r>
      <w:r>
        <w:t>singolo blocco del registro di uscita, che emette le parole di codice relative alla sorgente codificata. Nel mentre viene emessa una parola il registro in ingresso viene ricaricato in modo tale da poter ripetere la sequenza di operazioni, calibrando in maniera differente la frequenza di uscita delle parole tra i due registri.</w:t>
      </w:r>
    </w:p>
    <w:p w14:paraId="6531B23E" w14:textId="485A9CD0" w:rsidR="003D37E4" w:rsidRDefault="003D37E4" w:rsidP="00FD7AAF">
      <w:pPr>
        <w:spacing w:before="120" w:after="0" w:line="360" w:lineRule="auto"/>
        <w:jc w:val="both"/>
      </w:pPr>
      <w:r>
        <w:tab/>
        <w:t xml:space="preserve">In questo tipo di codici l’informazione da dover codificare può essere rappresentata sotto forma di matrice. </w:t>
      </w:r>
      <w:r w:rsidR="00110E76">
        <w:t xml:space="preserve">Si definisce </w:t>
      </w:r>
      <w:r>
        <w:t xml:space="preserve">con il termine di </w:t>
      </w:r>
      <w:r w:rsidRPr="00644289">
        <w:rPr>
          <w:i/>
          <w:iCs/>
        </w:rPr>
        <w:t>matrice binaria</w:t>
      </w:r>
      <w:r>
        <w:rPr>
          <w:i/>
          <w:iCs/>
        </w:rPr>
        <w:t xml:space="preserve"> </w:t>
      </w:r>
      <w:r w:rsidRPr="00644289">
        <w:rPr>
          <w:b/>
          <w:bCs/>
        </w:rPr>
        <w:t>G</w:t>
      </w:r>
      <w:r>
        <w:rPr>
          <w:b/>
          <w:bCs/>
        </w:rPr>
        <w:t xml:space="preserve"> </w:t>
      </w:r>
      <w:r>
        <w:t xml:space="preserve">di dimensione </w:t>
      </w:r>
      <m:oMath>
        <m:r>
          <w:rPr>
            <w:rFonts w:ascii="Cambria Math" w:hAnsi="Cambria Math"/>
          </w:rPr>
          <m:t>k×n</m:t>
        </m:r>
      </m:oMath>
      <w:r w:rsidR="002F4067">
        <w:rPr>
          <w:i/>
          <w:iCs/>
        </w:rPr>
        <w:t xml:space="preserve"> </w:t>
      </w:r>
      <w:r w:rsidR="00CA6F22">
        <w:t xml:space="preserve">una matrice </w:t>
      </w:r>
      <w:r>
        <w:t xml:space="preserve">dove l’elemento </w:t>
      </w:r>
      <m:oMath>
        <m:r>
          <w:rPr>
            <w:rFonts w:ascii="Cambria Math" w:hAnsi="Cambria Math"/>
          </w:rPr>
          <m:t>(i,j)</m:t>
        </m:r>
      </m:oMath>
      <w:r>
        <w:t xml:space="preserve"> è uno se e solo se l’i-esima cifra posizionale del registro in input è conness</w:t>
      </w:r>
      <w:r w:rsidR="007B3477">
        <w:t>a</w:t>
      </w:r>
      <w:r>
        <w:t xml:space="preserve"> al j-esimo sommatore, in tutti gli altri casi sarà zero. Questa matrice </w:t>
      </w:r>
      <w:r w:rsidRPr="00644289">
        <w:rPr>
          <w:b/>
          <w:bCs/>
        </w:rPr>
        <w:t>G</w:t>
      </w:r>
      <w:r>
        <w:t xml:space="preserve"> sarà chiamata </w:t>
      </w:r>
      <w:r>
        <w:rPr>
          <w:i/>
          <w:iCs/>
        </w:rPr>
        <w:t>matrice generatrice del codice a blocco.</w:t>
      </w:r>
      <w:r>
        <w:t xml:space="preserve"> Utilizzando una no</w:t>
      </w:r>
      <w:r w:rsidR="00F15BB6">
        <w:t>ta</w:t>
      </w:r>
      <w:r>
        <w:t xml:space="preserve">zione vettoriale </w:t>
      </w:r>
      <w:r w:rsidR="00110E76">
        <w:t xml:space="preserve">si può indicare una generica </w:t>
      </w:r>
      <w:r>
        <w:t xml:space="preserve">sequenza codificata </w:t>
      </w:r>
      <w:r w:rsidRPr="00F15BB6">
        <w:rPr>
          <w:i/>
          <w:iCs/>
        </w:rPr>
        <w:t>x</w:t>
      </w:r>
      <w:r>
        <w:t xml:space="preserve"> come: </w:t>
      </w:r>
      <m:oMath>
        <m:r>
          <m:rPr>
            <m:sty m:val="bi"/>
          </m:rPr>
          <w:rPr>
            <w:rFonts w:ascii="Cambria Math" w:hAnsi="Cambria Math"/>
          </w:rPr>
          <m:t>x=u∙G</m:t>
        </m:r>
      </m:oMath>
      <w:r>
        <w:t xml:space="preserve">, dove </w:t>
      </w:r>
      <w:r w:rsidRPr="00F15BB6">
        <w:rPr>
          <w:i/>
          <w:iCs/>
        </w:rPr>
        <w:t>u</w:t>
      </w:r>
      <w:r>
        <w:t xml:space="preserve"> è il vettore corrispondente alla sorgente binaria da codificare. Un metodo veloce per ottenere la parola codificata è quello di sommare in aritmetica </w:t>
      </w:r>
      <w:r>
        <w:lastRenderedPageBreak/>
        <w:t xml:space="preserve">binaria le righe della matrice </w:t>
      </w:r>
      <w:r>
        <w:rPr>
          <w:b/>
          <w:bCs/>
        </w:rPr>
        <w:t>G</w:t>
      </w:r>
      <w:r>
        <w:t xml:space="preserve"> che corrispondono agli un</w:t>
      </w:r>
      <w:r w:rsidR="00CA6F22">
        <w:t>o</w:t>
      </w:r>
      <w:r>
        <w:t xml:space="preserve"> della sorgente informativa. Ad esempio, se nella sequenza informativa le cifre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rPr>
          <m:t xml:space="preserve"> e</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l</m:t>
            </m:r>
          </m:sub>
        </m:sSub>
      </m:oMath>
      <w:r>
        <w:t xml:space="preserve"> sono uno e tutte le altre zero, allora la parola di codice codificata si ottiene sommando in aritmetica binaria le righe della matrice generatrice corrispondenti agli indici </w:t>
      </w:r>
      <w:r w:rsidRPr="00F15BB6">
        <w:rPr>
          <w:i/>
          <w:iCs/>
        </w:rPr>
        <w:t xml:space="preserve">i, j </w:t>
      </w:r>
      <w:r w:rsidR="00F15BB6">
        <w:t>e</w:t>
      </w:r>
      <w:r w:rsidRPr="00F15BB6">
        <w:rPr>
          <w:i/>
          <w:iCs/>
        </w:rPr>
        <w:t xml:space="preserve"> l</w:t>
      </w:r>
      <w:r>
        <w:t xml:space="preserve">. </w:t>
      </w:r>
    </w:p>
    <w:p w14:paraId="0EEF8B9B" w14:textId="573EB7B2" w:rsidR="002F4067" w:rsidRDefault="003D37E4" w:rsidP="00FD7AAF">
      <w:pPr>
        <w:spacing w:before="120" w:after="0" w:line="360" w:lineRule="auto"/>
        <w:jc w:val="both"/>
      </w:pPr>
      <w:r>
        <w:t>Consideriamo ora a titolo di esempio un codice sistematico definito dalle relazioni</w:t>
      </w:r>
      <w:bookmarkStart w:id="5" w:name="_Hlk34155194"/>
      <w:r w:rsidR="001647DC">
        <w:t>:</w:t>
      </w:r>
    </w:p>
    <w:p w14:paraId="303CBCD1" w14:textId="3935BC2C" w:rsidR="003D37E4" w:rsidRPr="00372134" w:rsidRDefault="00CD63FC" w:rsidP="00FD7AAF">
      <w:pPr>
        <w:spacing w:before="120" w:after="0" w:line="360" w:lineRule="auto"/>
        <w:jc w:val="both"/>
        <w:rPr>
          <w:rFonts w:eastAsiaTheme="minorEastAsia"/>
          <w:i/>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 i=1,2,3,4</m:t>
          </m:r>
          <m:r>
            <m:rPr>
              <m:sty m:val="p"/>
            </m:rPr>
            <w:rPr>
              <w:rFonts w:ascii="Cambria Math" w:hAnsi="Cambria Math"/>
            </w:rPr>
            <w:br/>
          </m:r>
        </m:oMath>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3</m:t>
              </m:r>
            </m:sub>
          </m:sSub>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4</m:t>
              </m:r>
            </m:sub>
          </m:sSub>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4</m:t>
              </m:r>
            </m:sub>
          </m:sSub>
        </m:oMath>
      </m:oMathPara>
    </w:p>
    <w:bookmarkEnd w:id="5"/>
    <w:p w14:paraId="068A23D6" w14:textId="633F5536" w:rsidR="003D37E4" w:rsidRDefault="003D37E4" w:rsidP="00FD7AAF">
      <w:pPr>
        <w:spacing w:before="120" w:after="0" w:line="360" w:lineRule="auto"/>
        <w:jc w:val="both"/>
      </w:pPr>
      <w:r>
        <w:t xml:space="preserve">La matrice generatrice </w:t>
      </w:r>
      <w:r>
        <w:rPr>
          <w:b/>
          <w:bCs/>
        </w:rPr>
        <w:t xml:space="preserve">G </w:t>
      </w:r>
      <w:r>
        <w:t>può essere ottenuta sfruttando le relazion</w:t>
      </w:r>
      <w:r w:rsidR="00213925">
        <w:t>i</w:t>
      </w:r>
      <w:r>
        <w:t xml:space="preserve"> descritte sopra tra cifre del registro di input e cifre del registro di output. Tale matrice risulta essere:</w:t>
      </w:r>
    </w:p>
    <w:p w14:paraId="7C8D7625" w14:textId="3F70639F" w:rsidR="003D37E4" w:rsidRDefault="003D37E4" w:rsidP="00FD7AAF">
      <w:pPr>
        <w:spacing w:before="120" w:after="0" w:line="360" w:lineRule="auto"/>
        <w:jc w:val="center"/>
      </w:pPr>
      <w:r w:rsidRPr="00EA17D8">
        <w:rPr>
          <w:b/>
          <w:bCs/>
        </w:rPr>
        <w:t>G</w:t>
      </w:r>
      <w:r>
        <w:rPr>
          <w:b/>
          <w:bCs/>
        </w:rPr>
        <w:t xml:space="preserve"> </w:t>
      </w:r>
      <w:r w:rsidRPr="00EA17D8">
        <w:rPr>
          <w:b/>
          <w:bCs/>
        </w:rPr>
        <w:t>=</w:t>
      </w:r>
      <w:r>
        <w:rPr>
          <w:b/>
          <w:bCs/>
        </w:rPr>
        <w:t xml:space="preserve"> </w:t>
      </w:r>
      <w:r w:rsidR="002F4067" w:rsidRPr="00664538">
        <w:rPr>
          <w:position w:val="-88"/>
        </w:rPr>
        <w:object w:dxaOrig="2740" w:dyaOrig="1880" w14:anchorId="1C920FB2">
          <v:shape id="_x0000_i1029" type="#_x0000_t75" style="width:137.25pt;height:100.5pt" o:ole="">
            <v:imagedata r:id="rId27" o:title=""/>
          </v:shape>
          <o:OLEObject Type="Embed" ProgID="Equation.DSMT4" ShapeID="_x0000_i1029" DrawAspect="Content" ObjectID="_1655632939" r:id="rId28"/>
        </w:object>
      </w:r>
    </w:p>
    <w:p w14:paraId="59FA6C7D" w14:textId="5559D81E" w:rsidR="003D37E4" w:rsidRDefault="003D37E4" w:rsidP="00FD7AAF">
      <w:pPr>
        <w:spacing w:before="120" w:after="0" w:line="360" w:lineRule="auto"/>
        <w:jc w:val="both"/>
      </w:pPr>
      <w:r>
        <w:t xml:space="preserve">Dunque qualora </w:t>
      </w:r>
      <w:r w:rsidR="00110E76">
        <w:t>si volesse</w:t>
      </w:r>
      <w:r>
        <w:t xml:space="preserve"> la parola di codice alla quale corrisponde la sequenza</w:t>
      </w:r>
      <w:r w:rsidR="00110E76">
        <w:t xml:space="preserve"> di input</w:t>
      </w:r>
      <w:r>
        <w:t xml:space="preserve"> </w:t>
      </w:r>
      <w:r w:rsidRPr="001647DC">
        <w:rPr>
          <w:b/>
          <w:bCs/>
          <w:i/>
          <w:iCs/>
        </w:rPr>
        <w:t>u</w:t>
      </w:r>
      <w:proofErr w:type="gramStart"/>
      <w:r w:rsidRPr="001647DC">
        <w:rPr>
          <w:i/>
          <w:iCs/>
        </w:rPr>
        <w:t>=(</w:t>
      </w:r>
      <w:proofErr w:type="gramEnd"/>
      <w:r w:rsidRPr="001647DC">
        <w:rPr>
          <w:i/>
          <w:iCs/>
        </w:rPr>
        <w:t>1011)</w:t>
      </w:r>
      <w:r>
        <w:t xml:space="preserve"> </w:t>
      </w:r>
      <w:r w:rsidR="00110E76">
        <w:t xml:space="preserve">si procederà nel </w:t>
      </w:r>
      <w:r>
        <w:t xml:space="preserve">sommare la prima, con le due ultime righe di </w:t>
      </w:r>
      <w:r w:rsidRPr="005545E9">
        <w:rPr>
          <w:b/>
          <w:bCs/>
        </w:rPr>
        <w:t>G</w:t>
      </w:r>
      <w:r>
        <w:rPr>
          <w:b/>
          <w:bCs/>
        </w:rPr>
        <w:t xml:space="preserve"> </w:t>
      </w:r>
      <w:r>
        <w:t xml:space="preserve">e </w:t>
      </w:r>
      <w:r w:rsidR="00110E76">
        <w:t>si avrà come risultato</w:t>
      </w:r>
      <w:r>
        <w:t>:</w:t>
      </w:r>
    </w:p>
    <w:p w14:paraId="7720EBC5" w14:textId="77777777" w:rsidR="003D37E4" w:rsidRDefault="003D37E4" w:rsidP="00FD7AAF">
      <w:pPr>
        <w:spacing w:before="120" w:after="0" w:line="360" w:lineRule="auto"/>
        <w:jc w:val="center"/>
      </w:pPr>
      <w:r>
        <w:t>1000101 +</w:t>
      </w:r>
    </w:p>
    <w:p w14:paraId="4501E824" w14:textId="77777777" w:rsidR="003D37E4" w:rsidRDefault="003D37E4" w:rsidP="00FD7AAF">
      <w:pPr>
        <w:spacing w:before="120" w:after="0" w:line="360" w:lineRule="auto"/>
        <w:jc w:val="center"/>
      </w:pPr>
      <w:r>
        <w:t>0010110 +</w:t>
      </w:r>
    </w:p>
    <w:p w14:paraId="7533856A" w14:textId="77777777" w:rsidR="003D37E4" w:rsidRDefault="003D37E4" w:rsidP="00FD7AAF">
      <w:pPr>
        <w:spacing w:before="120" w:after="0" w:line="360" w:lineRule="auto"/>
        <w:jc w:val="center"/>
        <w:rPr>
          <w:u w:val="single"/>
        </w:rPr>
      </w:pPr>
      <w:r w:rsidRPr="005545E9">
        <w:rPr>
          <w:u w:val="single"/>
        </w:rPr>
        <w:t>0001011</w:t>
      </w:r>
      <w:r>
        <w:rPr>
          <w:u w:val="single"/>
        </w:rPr>
        <w:t xml:space="preserve"> =</w:t>
      </w:r>
    </w:p>
    <w:p w14:paraId="549239A1" w14:textId="0C602C6D" w:rsidR="003D37E4" w:rsidRDefault="003D37E4" w:rsidP="00FD7AAF">
      <w:pPr>
        <w:spacing w:before="120" w:after="0" w:line="360" w:lineRule="auto"/>
        <w:jc w:val="both"/>
      </w:pPr>
      <w:r>
        <w:tab/>
      </w:r>
      <w:r>
        <w:tab/>
      </w:r>
      <w:r>
        <w:tab/>
      </w:r>
      <w:r>
        <w:tab/>
      </w:r>
      <w:r w:rsidR="00BB32B2">
        <w:t xml:space="preserve">      </w:t>
      </w:r>
      <w:r w:rsidRPr="005545E9">
        <w:t>1011000</w:t>
      </w:r>
    </w:p>
    <w:p w14:paraId="08B9B4BA" w14:textId="77777777" w:rsidR="003D37E4" w:rsidRDefault="003D37E4" w:rsidP="00FD7AAF">
      <w:pPr>
        <w:spacing w:before="120" w:after="0" w:line="360" w:lineRule="auto"/>
        <w:jc w:val="both"/>
      </w:pPr>
    </w:p>
    <w:p w14:paraId="5756F1E0" w14:textId="0D70CC0A" w:rsidR="003D37E4" w:rsidRDefault="003D37E4" w:rsidP="00FD7AAF">
      <w:pPr>
        <w:spacing w:before="120" w:after="0" w:line="360" w:lineRule="auto"/>
        <w:jc w:val="both"/>
      </w:pPr>
      <w:r>
        <w:t xml:space="preserve">Quando un codice è sistematico, la matrice </w:t>
      </w:r>
      <w:r>
        <w:rPr>
          <w:b/>
          <w:bCs/>
        </w:rPr>
        <w:t xml:space="preserve">G </w:t>
      </w:r>
      <w:r>
        <w:t xml:space="preserve">ha la forma: </w:t>
      </w:r>
      <w:r>
        <w:rPr>
          <w:b/>
          <w:bCs/>
        </w:rPr>
        <w:t>G = [</w:t>
      </w:r>
      <w:proofErr w:type="spellStart"/>
      <w:proofErr w:type="gramStart"/>
      <w:r>
        <w:rPr>
          <w:b/>
          <w:bCs/>
        </w:rPr>
        <w:t>Ik</w:t>
      </w:r>
      <w:proofErr w:type="spellEnd"/>
      <w:r>
        <w:rPr>
          <w:b/>
          <w:bCs/>
        </w:rPr>
        <w:t xml:space="preserve"> :</w:t>
      </w:r>
      <w:proofErr w:type="gramEnd"/>
      <w:r>
        <w:rPr>
          <w:b/>
          <w:bCs/>
        </w:rPr>
        <w:t xml:space="preserve"> P]</w:t>
      </w:r>
      <w:r>
        <w:t xml:space="preserve">, in questo caso, </w:t>
      </w:r>
      <w:proofErr w:type="spellStart"/>
      <w:r w:rsidRPr="002562ED">
        <w:rPr>
          <w:b/>
          <w:bCs/>
        </w:rPr>
        <w:t>Ik</w:t>
      </w:r>
      <w:proofErr w:type="spellEnd"/>
      <w:r>
        <w:t xml:space="preserve"> rappresenta la matrice identità di dimensioni </w:t>
      </w:r>
      <m:oMath>
        <m:r>
          <w:rPr>
            <w:rFonts w:ascii="Cambria Math" w:hAnsi="Cambria Math"/>
          </w:rPr>
          <m:t>k×k</m:t>
        </m:r>
      </m:oMath>
      <w:r>
        <w:rPr>
          <w:i/>
          <w:iCs/>
        </w:rPr>
        <w:t xml:space="preserve"> </w:t>
      </w:r>
      <w:r>
        <w:t xml:space="preserve">mentre </w:t>
      </w:r>
      <w:r>
        <w:rPr>
          <w:b/>
          <w:bCs/>
        </w:rPr>
        <w:t>P</w:t>
      </w:r>
      <w:r>
        <w:t xml:space="preserve"> è una matrice di dimensioni </w:t>
      </w:r>
      <m:oMath>
        <m:r>
          <w:rPr>
            <w:rFonts w:ascii="Cambria Math" w:hAnsi="Cambria Math"/>
          </w:rPr>
          <m:t>k×(n-k)</m:t>
        </m:r>
      </m:oMath>
      <w:r>
        <w:t xml:space="preserve"> che contiene l’informazione riguardo ai codici a controllo della parità, ovviamente una volta conosciuta la matrice </w:t>
      </w:r>
      <w:r>
        <w:rPr>
          <w:b/>
          <w:bCs/>
        </w:rPr>
        <w:t xml:space="preserve">P </w:t>
      </w:r>
      <w:r>
        <w:t>si possono definire le regole di codifica per un codice sistematico. I codici a controllo di parità hanno cinque diverse proprietà che devono essere rispettate</w:t>
      </w:r>
      <w:r w:rsidR="00213925">
        <w:t>:</w:t>
      </w:r>
    </w:p>
    <w:p w14:paraId="3D8A01F5" w14:textId="2CFAA090" w:rsidR="003D37E4" w:rsidRDefault="003D37E4" w:rsidP="00FD7AAF">
      <w:pPr>
        <w:spacing w:before="120" w:after="0" w:line="360" w:lineRule="auto"/>
        <w:jc w:val="both"/>
      </w:pPr>
      <w:r>
        <w:rPr>
          <w:i/>
          <w:iCs/>
        </w:rPr>
        <w:t>Proprietà 1:</w:t>
      </w:r>
      <w:r w:rsidR="001647DC">
        <w:t xml:space="preserve"> </w:t>
      </w:r>
      <w:r>
        <w:t>Ogni parola codificata è una somma di righe della matrice generatrice</w:t>
      </w:r>
      <w:r w:rsidR="00110E76">
        <w:t>.</w:t>
      </w:r>
    </w:p>
    <w:p w14:paraId="7279D6D6" w14:textId="490A3FC8" w:rsidR="003D37E4" w:rsidRDefault="003D37E4" w:rsidP="00FD7AAF">
      <w:pPr>
        <w:spacing w:before="120" w:after="0" w:line="360" w:lineRule="auto"/>
        <w:jc w:val="both"/>
      </w:pPr>
      <w:r>
        <w:rPr>
          <w:i/>
          <w:iCs/>
        </w:rPr>
        <w:t>Proprietà 2:</w:t>
      </w:r>
      <w:r w:rsidR="001647DC">
        <w:rPr>
          <w:i/>
          <w:iCs/>
        </w:rPr>
        <w:t xml:space="preserve"> </w:t>
      </w:r>
      <w:r>
        <w:t xml:space="preserve">Il codice a blocco è l’insieme di tutte le combinazioni di somme </w:t>
      </w:r>
      <w:r w:rsidR="00213925">
        <w:t>tra le</w:t>
      </w:r>
      <w:r>
        <w:t xml:space="preserve"> righe della matrice generatrice</w:t>
      </w:r>
      <w:r w:rsidR="00110E76">
        <w:t>.</w:t>
      </w:r>
    </w:p>
    <w:p w14:paraId="4733D0D8" w14:textId="42681847" w:rsidR="003D37E4" w:rsidRDefault="003D37E4" w:rsidP="00FD7AAF">
      <w:pPr>
        <w:spacing w:before="120" w:after="0" w:line="360" w:lineRule="auto"/>
        <w:jc w:val="both"/>
      </w:pPr>
      <w:r>
        <w:rPr>
          <w:i/>
          <w:iCs/>
        </w:rPr>
        <w:t>Proprietà 3:</w:t>
      </w:r>
      <w:r w:rsidR="001647DC">
        <w:rPr>
          <w:i/>
          <w:iCs/>
        </w:rPr>
        <w:t xml:space="preserve"> </w:t>
      </w:r>
      <w:r>
        <w:t xml:space="preserve">Sommare due parole </w:t>
      </w:r>
      <w:r w:rsidR="00213925">
        <w:t xml:space="preserve">già </w:t>
      </w:r>
      <w:r>
        <w:t>codificate darà vita ad una nuova parola codificata</w:t>
      </w:r>
      <w:r w:rsidR="00110E76">
        <w:t>.</w:t>
      </w:r>
    </w:p>
    <w:p w14:paraId="29DFC71C" w14:textId="5671A538" w:rsidR="003D37E4" w:rsidRDefault="003D37E4" w:rsidP="00FD7AAF">
      <w:pPr>
        <w:spacing w:before="120" w:after="0" w:line="360" w:lineRule="auto"/>
        <w:jc w:val="both"/>
      </w:pPr>
      <w:r>
        <w:rPr>
          <w:i/>
          <w:iCs/>
        </w:rPr>
        <w:t>Proprietà 4:</w:t>
      </w:r>
      <w:r w:rsidR="001647DC">
        <w:rPr>
          <w:i/>
          <w:iCs/>
        </w:rPr>
        <w:t xml:space="preserve"> </w:t>
      </w:r>
      <w:r>
        <w:t>La sequenza di tutti zeri è sempre una parola codificata a controllo di parità</w:t>
      </w:r>
      <w:r w:rsidR="00110E76">
        <w:t>.</w:t>
      </w:r>
    </w:p>
    <w:p w14:paraId="08E65272" w14:textId="7AC00798" w:rsidR="003D37E4" w:rsidRDefault="003D37E4" w:rsidP="00FD7AAF">
      <w:pPr>
        <w:spacing w:before="120" w:after="0" w:line="360" w:lineRule="auto"/>
        <w:jc w:val="both"/>
      </w:pPr>
      <w:r>
        <w:rPr>
          <w:i/>
          <w:iCs/>
        </w:rPr>
        <w:t>Proprietà 5:</w:t>
      </w:r>
      <w:r w:rsidR="001647DC">
        <w:t xml:space="preserve"> </w:t>
      </w:r>
      <w:r>
        <w:t xml:space="preserve">La distanza minima di un codice a blocco </w:t>
      </w:r>
      <w:r>
        <w:rPr>
          <w:i/>
          <w:iCs/>
        </w:rPr>
        <w:t>lineare</w:t>
      </w:r>
      <w:r>
        <w:t xml:space="preserve"> è il peso minimo delle sue parole codificate non nulle</w:t>
      </w:r>
      <w:r w:rsidR="00110E76">
        <w:t>.</w:t>
      </w:r>
    </w:p>
    <w:p w14:paraId="08F12A4B" w14:textId="55EB1B6A" w:rsidR="003D37E4" w:rsidRPr="00A75508" w:rsidRDefault="003D37E4" w:rsidP="00FD7AAF">
      <w:pPr>
        <w:spacing w:before="120" w:after="0" w:line="360" w:lineRule="auto"/>
        <w:jc w:val="both"/>
      </w:pPr>
      <w:r>
        <w:t xml:space="preserve">Per quanto riguarda la comprensione di quest’ultima proprietà è necessario introdurre il concetto di </w:t>
      </w:r>
      <w:r w:rsidRPr="00A75508">
        <w:rPr>
          <w:i/>
          <w:iCs/>
        </w:rPr>
        <w:t xml:space="preserve">distanza di </w:t>
      </w:r>
      <w:proofErr w:type="spellStart"/>
      <w:r w:rsidRPr="00A75508">
        <w:rPr>
          <w:i/>
          <w:iCs/>
        </w:rPr>
        <w:t>Hamming</w:t>
      </w:r>
      <w:proofErr w:type="spellEnd"/>
      <w:r>
        <w:t xml:space="preserve"> (o più comunemente chiamata distanza).</w:t>
      </w:r>
      <w:r w:rsidR="001647DC">
        <w:t xml:space="preserve"> </w:t>
      </w:r>
      <w:r>
        <w:t>Qualora due sorgenti di codice informativo</w:t>
      </w:r>
      <w:r w:rsidR="002F4067">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m:t>
        </m:r>
        <m:r>
          <m:rPr>
            <m:sty m:val="p"/>
          </m:rPr>
          <w:rPr>
            <w:rFonts w:ascii="Cambria Math" w:hAnsi="Cambria Math"/>
          </w:rPr>
          <m:t>e</m:t>
        </m:r>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oMath>
      <w:r w:rsidR="002F4067">
        <w:t xml:space="preserve"> </w:t>
      </w:r>
      <w:r>
        <w:t xml:space="preserve">differiscano in alcune posizioni per il bit ad esse associato nelle posizioni d’esame, saranno definite distanti di una quantità pari al numero di bit per le quali esse differiscono. Questa quantità è chiamata </w:t>
      </w:r>
      <w:r w:rsidRPr="002F4067">
        <w:rPr>
          <w:i/>
          <w:iCs/>
        </w:rPr>
        <w:t xml:space="preserve">distanza di </w:t>
      </w:r>
      <w:proofErr w:type="spellStart"/>
      <w:r w:rsidRPr="002F4067">
        <w:rPr>
          <w:i/>
          <w:iCs/>
        </w:rPr>
        <w:t>Hamming</w:t>
      </w:r>
      <w:proofErr w:type="spellEnd"/>
      <w:r w:rsidRPr="002F4067">
        <w:rPr>
          <w:i/>
          <w:iCs/>
        </w:rPr>
        <w:t xml:space="preserve"> </w:t>
      </w:r>
      <m:oMath>
        <m:sSub>
          <m:sSubPr>
            <m:ctrlPr>
              <w:rPr>
                <w:rFonts w:ascii="Cambria Math" w:hAnsi="Cambria Math"/>
                <w:i/>
                <w:iCs/>
              </w:rPr>
            </m:ctrlPr>
          </m:sSubPr>
          <m:e>
            <m:r>
              <w:rPr>
                <w:rFonts w:ascii="Cambria Math" w:hAnsi="Cambria Math"/>
              </w:rPr>
              <m:t>d</m:t>
            </m:r>
          </m:e>
          <m:sub>
            <m:r>
              <w:rPr>
                <w:rFonts w:ascii="Cambria Math" w:hAnsi="Cambria Math"/>
              </w:rPr>
              <m:t>i,j</m:t>
            </m:r>
          </m:sub>
        </m:sSub>
      </m:oMath>
      <w:r>
        <w:rPr>
          <w:i/>
          <w:iCs/>
        </w:rPr>
        <w:t xml:space="preserve">. </w:t>
      </w:r>
      <w:r>
        <w:t xml:space="preserve">Ovviamente questa quantità sarà sempre compresa tra </w:t>
      </w:r>
      <w:r w:rsidR="00213925">
        <w:t>zero</w:t>
      </w:r>
      <w:r>
        <w:t xml:space="preserve"> e il numero </w:t>
      </w:r>
      <w:r w:rsidRPr="00213925">
        <w:rPr>
          <w:i/>
          <w:iCs/>
        </w:rPr>
        <w:t>n</w:t>
      </w:r>
      <w:r>
        <w:t xml:space="preserve"> di bit di cui sono composte le parole binarie. La più piccola di queste distanze</w:t>
      </w:r>
      <w:r w:rsidR="00213925">
        <w:t>,</w:t>
      </w:r>
      <w:r>
        <w:t xml:space="preserve"> tra tutte le parole che formano il nostro codice a blocco</w:t>
      </w:r>
      <w:r w:rsidR="00213925">
        <w:t>,</w:t>
      </w:r>
      <w:r>
        <w:t xml:space="preserve"> è chiamata </w:t>
      </w:r>
      <w:r w:rsidRPr="00A75508">
        <w:rPr>
          <w:i/>
          <w:iCs/>
        </w:rPr>
        <w:t xml:space="preserve">distanza </w:t>
      </w:r>
      <w:r w:rsidRPr="00A75508">
        <w:rPr>
          <w:i/>
          <w:iCs/>
        </w:rPr>
        <w:lastRenderedPageBreak/>
        <w:t>minima del codice</w:t>
      </w:r>
      <w:r w:rsidR="002F4067">
        <w:t xml:space="preserve">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w:t>
      </w:r>
      <w:r w:rsidR="00FD74F3">
        <w:t xml:space="preserve"> </w:t>
      </w:r>
      <w:r>
        <w:t xml:space="preserve">A seguito della stesura di queste proprietà, i codici a controllo di parità sono anche chiamati </w:t>
      </w:r>
      <w:r w:rsidRPr="00693EB7">
        <w:rPr>
          <w:i/>
          <w:iCs/>
        </w:rPr>
        <w:t>codici a blocco lineari</w:t>
      </w:r>
      <w:r>
        <w:t xml:space="preserve">. Tali codici sono interpretabili come un sottospazio dello spazio contenente tutte le </w:t>
      </w:r>
      <w:r w:rsidRPr="00110E76">
        <w:rPr>
          <w:i/>
          <w:iCs/>
        </w:rPr>
        <w:t>n-</w:t>
      </w:r>
      <w:proofErr w:type="spellStart"/>
      <w:r w:rsidRPr="00110E76">
        <w:rPr>
          <w:i/>
          <w:iCs/>
        </w:rPr>
        <w:t>uple</w:t>
      </w:r>
      <w:proofErr w:type="spellEnd"/>
      <w:r>
        <w:t xml:space="preserve"> binarie della matrice generatrice di un codice a blocco. Infatti, dal punto di vista algebrico, le righe della matrice </w:t>
      </w:r>
      <w:r>
        <w:rPr>
          <w:b/>
          <w:bCs/>
        </w:rPr>
        <w:t>G</w:t>
      </w:r>
      <w:r>
        <w:t xml:space="preserve"> sono una base del sottospazio e contengono </w:t>
      </w:r>
      <w:r w:rsidRPr="007B2408">
        <w:rPr>
          <w:i/>
          <w:iCs/>
        </w:rPr>
        <w:t>k</w:t>
      </w:r>
      <w:r>
        <w:t xml:space="preserve"> parole di codice linearmente indipendenti, infatti, tutte le loro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1647DC">
        <w:t xml:space="preserve"> </w:t>
      </w:r>
      <w:r>
        <w:t xml:space="preserve">combinazioni lineari generano l’effettivo codice a blocco. Pertanto qualsiasi matrice generatrice di un codice a blocco, mediante operazioni algebriche elementari, può essere ridotta alla forma sistematica: </w:t>
      </w:r>
      <w:r>
        <w:rPr>
          <w:b/>
          <w:bCs/>
        </w:rPr>
        <w:t>G = [</w:t>
      </w:r>
      <w:proofErr w:type="spellStart"/>
      <w:proofErr w:type="gramStart"/>
      <w:r>
        <w:rPr>
          <w:b/>
          <w:bCs/>
        </w:rPr>
        <w:t>Ik</w:t>
      </w:r>
      <w:proofErr w:type="spellEnd"/>
      <w:r>
        <w:rPr>
          <w:b/>
          <w:bCs/>
        </w:rPr>
        <w:t xml:space="preserve"> :</w:t>
      </w:r>
      <w:proofErr w:type="gramEnd"/>
      <w:r>
        <w:rPr>
          <w:b/>
          <w:bCs/>
        </w:rPr>
        <w:t xml:space="preserve"> P]. </w:t>
      </w:r>
      <w:r>
        <w:t xml:space="preserve">Ogni codice a blocco </w:t>
      </w:r>
      <m:oMath>
        <m:r>
          <w:rPr>
            <w:rFonts w:ascii="Cambria Math" w:hAnsi="Cambria Math"/>
          </w:rPr>
          <m:t>(n,k)</m:t>
        </m:r>
      </m:oMath>
      <w:r>
        <w:t xml:space="preserve"> può essere dunque considerato come un codice sistematico </w:t>
      </w:r>
      <m:oMath>
        <m:r>
          <w:rPr>
            <w:rFonts w:ascii="Cambria Math" w:hAnsi="Cambria Math"/>
          </w:rPr>
          <m:t>(n,k)</m:t>
        </m:r>
      </m:oMath>
      <w:r>
        <w:t>.</w:t>
      </w:r>
    </w:p>
    <w:p w14:paraId="554BE720" w14:textId="21AC613A" w:rsidR="00F02617" w:rsidRDefault="003D37E4" w:rsidP="00FD7AAF">
      <w:pPr>
        <w:spacing w:before="120" w:after="0" w:line="360" w:lineRule="auto"/>
        <w:jc w:val="both"/>
      </w:pPr>
      <w:r>
        <w:t xml:space="preserve">In una trasmissione mediante l’utilizzo di un codice a blocco sistematico, la sequenza </w:t>
      </w:r>
      <w:r w:rsidRPr="007B2408">
        <w:rPr>
          <w:b/>
          <w:bCs/>
          <w:i/>
          <w:iCs/>
        </w:rPr>
        <w:t>x</w:t>
      </w:r>
      <w:r w:rsidRPr="00C21935">
        <w:rPr>
          <w:b/>
          <w:bCs/>
        </w:rPr>
        <w:t xml:space="preserve"> </w:t>
      </w:r>
      <w:r>
        <w:t>di cifre binarie trasmesse è ricevuta dal decodificatore in forma</w:t>
      </w:r>
      <w:r w:rsidRPr="00C21935">
        <w:rPr>
          <w:b/>
          <w:bCs/>
        </w:rPr>
        <w:t xml:space="preserve"> </w:t>
      </w:r>
      <w:r w:rsidRPr="007B2408">
        <w:rPr>
          <w:b/>
          <w:bCs/>
          <w:i/>
          <w:iCs/>
        </w:rPr>
        <w:t>y</w:t>
      </w:r>
      <w:r>
        <w:t xml:space="preserve"> dove </w:t>
      </w:r>
      <w:r w:rsidRPr="007B2408">
        <w:rPr>
          <w:i/>
          <w:iCs/>
        </w:rPr>
        <w:t>y</w:t>
      </w:r>
      <w:r>
        <w:t xml:space="preserve"> è sempre una sequenza di </w:t>
      </w:r>
      <w:r w:rsidRPr="007B2408">
        <w:rPr>
          <w:i/>
          <w:iCs/>
        </w:rPr>
        <w:t xml:space="preserve">k </w:t>
      </w:r>
      <w:r>
        <w:t>cifre binarie associate con</w:t>
      </w:r>
      <w:r w:rsidR="002977FB">
        <w:t xml:space="preserve"> </w:t>
      </w:r>
      <m:oMath>
        <m:r>
          <w:rPr>
            <w:rFonts w:ascii="Cambria Math" w:hAnsi="Cambria Math"/>
          </w:rPr>
          <m:t>(n-k)</m:t>
        </m:r>
      </m:oMath>
      <w:r w:rsidR="002977FB">
        <w:t xml:space="preserve"> </w:t>
      </w:r>
      <w:r>
        <w:t>cifre di controllo. Questa sequenza può essere affetta da errori casuali</w:t>
      </w:r>
      <w:r w:rsidR="00F02617">
        <w:t>, memorizzati all’interno di</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t>
      </w:r>
      <w:r w:rsidR="00F02617">
        <w:t xml:space="preserve">che rappresenta </w:t>
      </w:r>
      <w:r>
        <w:t xml:space="preserve">il vettore d’errore che ad ogni </w:t>
      </w:r>
      <w:r w:rsidR="00F02617">
        <w:t xml:space="preserve">sua </w:t>
      </w:r>
      <w:r>
        <w:t xml:space="preserve">componente è associato </w:t>
      </w:r>
      <w:r w:rsidR="007B2408">
        <w:t>uno</w:t>
      </w:r>
      <w:r>
        <w:t xml:space="preserve"> se l’i-esima cifra trasmessa è stata alterata, altrimenti varrà </w:t>
      </w:r>
      <w:r w:rsidR="007B2408">
        <w:t>zero</w:t>
      </w:r>
      <w:r>
        <w:t>. Il compito del decodificatore sarà dunque quello di confrontare tutte le</w:t>
      </w:r>
      <w:r w:rsidR="001647DC">
        <w:rPr>
          <w:i/>
          <w:iCs/>
        </w:rPr>
        <w:t xml:space="preserve"> </w:t>
      </w:r>
      <m:oMath>
        <m:r>
          <w:rPr>
            <w:rFonts w:ascii="Cambria Math" w:hAnsi="Cambria Math"/>
          </w:rPr>
          <m:t>(n-k)</m:t>
        </m:r>
      </m:oMath>
      <w:r w:rsidR="001647DC">
        <w:t xml:space="preserve"> </w:t>
      </w:r>
      <w:r>
        <w:t xml:space="preserve">cifre ricevute, che sono relative al controllo di parità effettuato, con la combinazione lineare delle cifre che formavano il controllo di parità emesse dal trasmettitore. Se esse coincidono la parola ricevuta fa parte del codice. Il vettore di </w:t>
      </w:r>
      <w:r w:rsidR="00692CFC">
        <w:t>errore, dunque,</w:t>
      </w:r>
      <w:r>
        <w:t xml:space="preserve"> racchiude un numero di uno pari al numero di volte che tale confronto da esito negativo. Se </w:t>
      </w:r>
      <w:r w:rsidR="00F02617">
        <w:t xml:space="preserve">si chiama </w:t>
      </w:r>
      <w:r>
        <w:t xml:space="preserve">con </w:t>
      </w:r>
      <w:r w:rsidRPr="007B2408">
        <w:rPr>
          <w:b/>
          <w:bCs/>
          <w:i/>
          <w:iCs/>
        </w:rPr>
        <w:t>s</w:t>
      </w:r>
      <w:r w:rsidR="007B2408">
        <w:rPr>
          <w:b/>
          <w:bCs/>
          <w:i/>
          <w:iCs/>
        </w:rPr>
        <w:t xml:space="preserve"> </w:t>
      </w:r>
      <w:r w:rsidR="007B2408">
        <w:rPr>
          <w:i/>
          <w:iCs/>
        </w:rPr>
        <w:t>(sindrome)</w:t>
      </w:r>
      <w:r w:rsidRPr="002E2020">
        <w:rPr>
          <w:b/>
          <w:bCs/>
        </w:rPr>
        <w:t xml:space="preserve"> </w:t>
      </w:r>
      <w:r>
        <w:t xml:space="preserve">il vettore contenente la configurazione dei fallimenti, si può verificare che tale sindrome è ottenuta dall’equazione </w:t>
      </w:r>
    </w:p>
    <w:p w14:paraId="26F03BA4" w14:textId="7448B3A4" w:rsidR="003D37E4" w:rsidRDefault="00692CFC" w:rsidP="00FD7AAF">
      <w:pPr>
        <w:spacing w:before="120" w:after="0" w:line="360" w:lineRule="auto"/>
        <w:jc w:val="both"/>
      </w:pPr>
      <m:oMath>
        <m:r>
          <m:rPr>
            <m:sty m:val="bi"/>
          </m:rPr>
          <w:rPr>
            <w:rFonts w:ascii="Cambria Math" w:hAnsi="Cambria Math"/>
          </w:rPr>
          <m:t>G∙</m:t>
        </m:r>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T</m:t>
            </m:r>
          </m:sup>
        </m:sSup>
        <m:r>
          <m:rPr>
            <m:sty m:val="bi"/>
          </m:rPr>
          <w:rPr>
            <w:rFonts w:ascii="Cambria Math" w:hAnsi="Cambria Math"/>
          </w:rPr>
          <m:t>=0</m:t>
        </m:r>
      </m:oMath>
      <w:r w:rsidR="003D37E4">
        <w:rPr>
          <w:b/>
          <w:bCs/>
        </w:rPr>
        <w:t xml:space="preserve">, </w:t>
      </w:r>
      <w:r w:rsidR="003D37E4">
        <w:t xml:space="preserve">dove </w:t>
      </w:r>
      <w:r w:rsidR="003D37E4" w:rsidRPr="002E2020">
        <w:rPr>
          <w:b/>
          <w:bCs/>
        </w:rPr>
        <w:t>H</w:t>
      </w:r>
      <w:r w:rsidR="003D37E4">
        <w:t xml:space="preserve"> è chiamata </w:t>
      </w:r>
      <w:r w:rsidR="003D37E4" w:rsidRPr="002E2020">
        <w:rPr>
          <w:i/>
          <w:iCs/>
        </w:rPr>
        <w:t>matrice di controllo di parità</w:t>
      </w:r>
      <w:r w:rsidR="003D37E4">
        <w:t xml:space="preserve"> ed è definita come:</w:t>
      </w:r>
      <w:r>
        <w:t xml:space="preserve"> </w:t>
      </w:r>
      <m:oMath>
        <m:r>
          <m:rPr>
            <m:sty m:val="bi"/>
          </m:rPr>
          <w:rPr>
            <w:rFonts w:ascii="Cambria Math" w:hAnsi="Cambria Math"/>
          </w:rPr>
          <m:t>H=[</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n-k</m:t>
            </m:r>
          </m:sub>
        </m:sSub>
        <m:r>
          <m:rPr>
            <m:sty m:val="bi"/>
          </m:rPr>
          <w:rPr>
            <w:rFonts w:ascii="Cambria Math" w:hAnsi="Cambria Math"/>
          </w:rPr>
          <m:t>]</m:t>
        </m:r>
      </m:oMath>
      <w:r w:rsidR="003D37E4">
        <w:t xml:space="preserve">, che rappresenta una matrice </w:t>
      </w:r>
      <m:oMath>
        <m:r>
          <w:rPr>
            <w:rFonts w:ascii="Cambria Math" w:hAnsi="Cambria Math"/>
          </w:rPr>
          <m:t>(n-k)×n</m:t>
        </m:r>
      </m:oMath>
      <w:r w:rsidR="003D37E4">
        <w:t xml:space="preserve"> dove le righe rappresentano il risultato dei controlli di parità effettuati dal decodificatore. </w:t>
      </w:r>
      <w:r w:rsidR="003D37E4">
        <w:lastRenderedPageBreak/>
        <w:t>Associate alla definizione di sindrome si possono evincere due proprietà importanti:</w:t>
      </w:r>
    </w:p>
    <w:p w14:paraId="692CC57D" w14:textId="3227445C" w:rsidR="003D37E4" w:rsidRDefault="003D37E4" w:rsidP="00FD7AAF">
      <w:pPr>
        <w:spacing w:before="120" w:after="0" w:line="360" w:lineRule="auto"/>
        <w:jc w:val="both"/>
      </w:pPr>
      <w:r>
        <w:rPr>
          <w:i/>
          <w:iCs/>
        </w:rPr>
        <w:t xml:space="preserve">Proprietà 6: </w:t>
      </w:r>
      <w:r>
        <w:t xml:space="preserve">La sindrome di una sequenza </w:t>
      </w:r>
      <w:r w:rsidRPr="007B2408">
        <w:rPr>
          <w:i/>
          <w:iCs/>
        </w:rPr>
        <w:t>y</w:t>
      </w:r>
      <w:r>
        <w:t xml:space="preserve"> di bit decodificata è null</w:t>
      </w:r>
      <w:r w:rsidR="001647DC">
        <w:t>a</w:t>
      </w:r>
      <w:r>
        <w:t xml:space="preserve"> se e solo se </w:t>
      </w:r>
      <w:r w:rsidRPr="007B2408">
        <w:rPr>
          <w:i/>
          <w:iCs/>
        </w:rPr>
        <w:t>y</w:t>
      </w:r>
      <w:r>
        <w:t xml:space="preserve"> è una parola di codice</w:t>
      </w:r>
    </w:p>
    <w:p w14:paraId="75A12E1D" w14:textId="77777777" w:rsidR="003D37E4" w:rsidRDefault="003D37E4" w:rsidP="00FD7AAF">
      <w:pPr>
        <w:spacing w:before="120" w:after="0" w:line="360" w:lineRule="auto"/>
        <w:jc w:val="both"/>
      </w:pPr>
      <w:r>
        <w:rPr>
          <w:i/>
          <w:iCs/>
        </w:rPr>
        <w:t xml:space="preserve">Proprietà 7: </w:t>
      </w:r>
      <w:r>
        <w:t>Il decodificatore può rivelare tutti gli errori del canale sotto forma di vettori binari.</w:t>
      </w:r>
    </w:p>
    <w:p w14:paraId="61E5E7CB" w14:textId="77777777" w:rsidR="00692CFC" w:rsidRDefault="003D37E4" w:rsidP="00FD7AAF">
      <w:pPr>
        <w:spacing w:before="120" w:after="0" w:line="360" w:lineRule="auto"/>
        <w:jc w:val="both"/>
      </w:pPr>
      <w:r>
        <w:t>Queste due importanti proprietà, insieme alla caratteristica precedentemente introdott</w:t>
      </w:r>
      <w:r w:rsidR="00F02617">
        <w:t>a</w:t>
      </w:r>
      <w:r>
        <w:t xml:space="preserve"> riguardante il fatto che non esistono parole di codice aventi una distanza inferiore a</w:t>
      </w:r>
      <w:r w:rsidR="00692CFC">
        <w:t xml:space="preserve">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Pr="00692CFC">
        <w:rPr>
          <w:i/>
        </w:rPr>
        <w:t>,</w:t>
      </w:r>
      <w:r>
        <w:t xml:space="preserve"> permettono di verificare che un codice a blocco lineare avente </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 xml:space="preserve"> </m:t>
        </m:r>
      </m:oMath>
      <w:r>
        <w:t xml:space="preserve">come distanza minima, ha la possibilità di rivelare tutti i vettori di errore con peso non superiore a </w:t>
      </w:r>
      <w:r w:rsidRPr="007B2408">
        <w:rPr>
          <w:i/>
          <w:iCs/>
        </w:rPr>
        <w:t>(</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-1</m:t>
        </m:r>
      </m:oMath>
      <w:r w:rsidR="00692CFC">
        <w:rPr>
          <w:i/>
          <w:iCs/>
        </w:rPr>
        <w:t>)</w:t>
      </w:r>
      <w:r w:rsidRPr="007B2408">
        <w:rPr>
          <w:i/>
          <w:iCs/>
        </w:rPr>
        <w:t>.</w:t>
      </w:r>
      <w:r>
        <w:t xml:space="preserve"> Usando le espressioni precedentemente ottenute per il processo di decodifica, </w:t>
      </w:r>
      <w:r w:rsidR="00F02617">
        <w:t xml:space="preserve">si può </w:t>
      </w:r>
      <w:r>
        <w:t>riscrivere l’equazione riguardante il calcolo della sindrome come:</w:t>
      </w:r>
      <w:r w:rsidR="00692CFC">
        <w:t xml:space="preserve"> </w:t>
      </w:r>
    </w:p>
    <w:p w14:paraId="0AED122A" w14:textId="2CAF7345" w:rsidR="00BB32B2" w:rsidRDefault="00692CFC" w:rsidP="00FD7AAF">
      <w:pPr>
        <w:spacing w:before="120" w:after="0" w:line="360" w:lineRule="auto"/>
        <w:jc w:val="both"/>
      </w:pPr>
      <m:oMath>
        <m:r>
          <m:rPr>
            <m:sty m:val="bi"/>
          </m:rPr>
          <w:rPr>
            <w:rFonts w:ascii="Cambria Math" w:hAnsi="Cambria Math"/>
          </w:rPr>
          <m:t>s=y∙</m:t>
        </m:r>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T</m:t>
            </m:r>
          </m:sup>
        </m:sSup>
        <m:r>
          <m:rPr>
            <m:sty m:val="bi"/>
          </m:rPr>
          <w:rPr>
            <w:rFonts w:ascii="Cambria Math" w:hAnsi="Cambria Math"/>
          </w:rPr>
          <m:t>=(x+e)∙</m:t>
        </m:r>
        <m:sSup>
          <m:sSupPr>
            <m:ctrlPr>
              <w:rPr>
                <w:rFonts w:ascii="Cambria Math" w:hAnsi="Cambria Math"/>
                <w:b/>
                <w:bCs/>
                <w:i/>
              </w:rPr>
            </m:ctrlPr>
          </m:sSupPr>
          <m:e>
            <m:r>
              <m:rPr>
                <m:sty m:val="bi"/>
              </m:rPr>
              <w:rPr>
                <w:rFonts w:ascii="Cambria Math" w:hAnsi="Cambria Math"/>
              </w:rPr>
              <m:t>H</m:t>
            </m:r>
          </m:e>
          <m:sup>
            <m:r>
              <m:rPr>
                <m:sty m:val="bi"/>
              </m:rPr>
              <w:rPr>
                <w:rFonts w:ascii="Cambria Math" w:hAnsi="Cambria Math"/>
              </w:rPr>
              <m:t>T</m:t>
            </m:r>
          </m:sup>
        </m:sSup>
      </m:oMath>
      <w:r w:rsidR="003D37E4">
        <w:t xml:space="preserve">, di conseguenza, vi saranno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3D37E4">
        <w:t xml:space="preserve"> parole di codice codificate corrispondenti ad errori diversi, aventi la stessa sindrome. Per poter scoprire quale effettivamente tra questi errori è l’errore trasmesso a seguito della trasmissione di una parola, è necessario utilizzare un appropriato algoritmo di decodifica basato sulle probabilità di errore</w:t>
      </w:r>
      <w:r w:rsidR="00BB32B2">
        <w:t>.</w:t>
      </w:r>
    </w:p>
    <w:p w14:paraId="194DA9E4" w14:textId="4192AF10" w:rsidR="000B0CE9" w:rsidRDefault="00F46C0F" w:rsidP="00FD7AAF">
      <w:pPr>
        <w:spacing w:before="120" w:after="0" w:line="360" w:lineRule="auto"/>
        <w:jc w:val="both"/>
        <w:sectPr w:rsidR="000B0CE9" w:rsidSect="00A31211">
          <w:headerReference w:type="default" r:id="rId29"/>
          <w:headerReference w:type="first" r:id="rId30"/>
          <w:pgSz w:w="11906" w:h="16838" w:code="9"/>
          <w:pgMar w:top="2268" w:right="2268" w:bottom="2268" w:left="2268" w:header="1134" w:footer="1134" w:gutter="0"/>
          <w:cols w:space="708"/>
          <w:titlePg/>
          <w:docGrid w:linePitch="360"/>
        </w:sectPr>
      </w:pPr>
      <w:r>
        <w:t xml:space="preserve">Un approccio di questo tipo può essere raggiunto mediante l’utilizzo di </w:t>
      </w:r>
      <w:r w:rsidRPr="006C70C4">
        <w:rPr>
          <w:i/>
          <w:iCs/>
        </w:rPr>
        <w:t>decodifiche a massima verosimiglianza</w:t>
      </w:r>
      <w:r>
        <w:t xml:space="preserve">. Questo tipo di approccio fa </w:t>
      </w:r>
      <w:r w:rsidR="00692CFC">
        <w:t>sì</w:t>
      </w:r>
      <w:r>
        <w:t xml:space="preserve"> che a pari probabilità trasmissive di parole di codice, la parola che effettivamente sarà ricevuta, sarà la parola avente minima probabilità di errore. Di conseguenza, supponendo di effettuare una decisione di tipo hard, si avrà: </w:t>
      </w:r>
      <m:oMath>
        <m:r>
          <w:rPr>
            <w:rFonts w:ascii="Cambria Math" w:hAnsi="Cambria Math"/>
          </w:rPr>
          <m:t>P(y|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p</m:t>
            </m:r>
          </m:e>
          <m:sup>
            <m:sSub>
              <m:sSubPr>
                <m:ctrlPr>
                  <w:rPr>
                    <w:rFonts w:ascii="Cambria Math" w:hAnsi="Cambria Math"/>
                    <w:i/>
                  </w:rPr>
                </m:ctrlPr>
              </m:sSubPr>
              <m:e>
                <m:r>
                  <w:rPr>
                    <w:rFonts w:ascii="Cambria Math" w:hAnsi="Cambria Math"/>
                  </w:rPr>
                  <m:t>d</m:t>
                </m:r>
              </m:e>
              <m:sub>
                <m:r>
                  <w:rPr>
                    <w:rFonts w:ascii="Cambria Math" w:hAnsi="Cambria Math"/>
                  </w:rPr>
                  <m:t>i</m:t>
                </m:r>
              </m:sub>
            </m:sSub>
          </m:sup>
        </m:sSup>
        <m:sSup>
          <m:sSupPr>
            <m:ctrlPr>
              <w:rPr>
                <w:rFonts w:ascii="Cambria Math" w:hAnsi="Cambria Math"/>
                <w:i/>
              </w:rPr>
            </m:ctrlPr>
          </m:sSupPr>
          <m:e>
            <m:r>
              <w:rPr>
                <w:rFonts w:ascii="Cambria Math" w:hAnsi="Cambria Math"/>
              </w:rPr>
              <m:t>(1-p)</m:t>
            </m:r>
          </m:e>
          <m:sup>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sup>
        </m:sSup>
      </m:oMath>
      <w:r>
        <w:t xml:space="preserve">, dove </w:t>
      </w:r>
      <w:r w:rsidRPr="00413925">
        <w:rPr>
          <w:i/>
          <w:iCs/>
        </w:rPr>
        <w:t>n</w:t>
      </w:r>
      <w:r>
        <w:t xml:space="preserve"> è la lunghezza del blocco,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è la distanza fra la sequenza ricevuta </w:t>
      </w:r>
      <w:r w:rsidRPr="00413925">
        <w:rPr>
          <w:i/>
          <w:iCs/>
        </w:rPr>
        <w:t>y</w:t>
      </w:r>
      <w:r>
        <w:t xml:space="preserve"> e la i-esima parola trasmessa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B2408">
        <w:rPr>
          <w:i/>
          <w:iCs/>
        </w:rPr>
        <w:t>,</w:t>
      </w:r>
      <w:r>
        <w:rPr>
          <w:i/>
          <w:iCs/>
        </w:rPr>
        <w:t xml:space="preserve"> </w:t>
      </w:r>
      <w:r>
        <w:t xml:space="preserve">e </w:t>
      </w:r>
      <w:r w:rsidRPr="00413925">
        <w:rPr>
          <w:i/>
          <w:iCs/>
        </w:rPr>
        <w:t>p</w:t>
      </w:r>
      <w:r>
        <w:t xml:space="preserve"> è la probabilità di </w:t>
      </w:r>
      <w:r w:rsidR="007B2408">
        <w:t xml:space="preserve">avere </w:t>
      </w:r>
      <w:r>
        <w:t xml:space="preserve">una transizione equiprobabile su di un canale </w:t>
      </w:r>
      <w:r w:rsidRPr="007B2408">
        <w:rPr>
          <w:i/>
          <w:iCs/>
        </w:rPr>
        <w:t>BSC</w:t>
      </w:r>
      <w:r w:rsidR="000B0CE9">
        <w:t>.</w:t>
      </w:r>
    </w:p>
    <w:p w14:paraId="125D18EF" w14:textId="6CC60B78" w:rsidR="00F46C0F" w:rsidRDefault="00F46C0F" w:rsidP="00FD7AAF">
      <w:pPr>
        <w:spacing w:before="120" w:after="0" w:line="360" w:lineRule="auto"/>
        <w:jc w:val="both"/>
      </w:pPr>
      <w:r>
        <w:lastRenderedPageBreak/>
        <w:t xml:space="preserve"> Questa probabilità è una probabilità che descrive una funzione decrescente e monotona dato che</w:t>
      </w:r>
      <w:r w:rsidR="002977FB">
        <w:rPr>
          <w:i/>
          <w:iCs/>
        </w:rPr>
        <w:t xml:space="preserve"> </w:t>
      </w:r>
      <m:oMath>
        <m:r>
          <w:rPr>
            <w:rFonts w:ascii="Cambria Math" w:hAnsi="Cambria Math"/>
          </w:rPr>
          <m:t>p&lt;</m:t>
        </m:r>
        <m:f>
          <m:fPr>
            <m:type m:val="skw"/>
            <m:ctrlPr>
              <w:rPr>
                <w:rFonts w:ascii="Cambria Math" w:hAnsi="Cambria Math"/>
                <w:i/>
                <w:iCs/>
              </w:rPr>
            </m:ctrlPr>
          </m:fPr>
          <m:num>
            <m:r>
              <w:rPr>
                <w:rFonts w:ascii="Cambria Math" w:hAnsi="Cambria Math"/>
              </w:rPr>
              <m:t>1</m:t>
            </m:r>
          </m:num>
          <m:den>
            <m:r>
              <w:rPr>
                <w:rFonts w:ascii="Cambria Math" w:hAnsi="Cambria Math"/>
              </w:rPr>
              <m:t>2</m:t>
            </m:r>
          </m:den>
        </m:f>
      </m:oMath>
      <w:r>
        <w:rPr>
          <w:i/>
          <w:iCs/>
        </w:rPr>
        <w:t xml:space="preserve">, </w:t>
      </w:r>
      <w:r>
        <w:t xml:space="preserve">pertanto </w:t>
      </w:r>
      <w:r w:rsidR="00F02617">
        <w:t>si può</w:t>
      </w:r>
      <w:r>
        <w:t xml:space="preserve"> concludere che </w:t>
      </w:r>
      <w:r w:rsidRPr="002977FB">
        <w:t>l’algoritmo</w:t>
      </w:r>
      <w:r>
        <w:t xml:space="preserve"> di decodifica a minima distanza permette di verificare se il vettore di errore </w:t>
      </w:r>
      <w:r w:rsidRPr="007B2408">
        <w:rPr>
          <w:i/>
          <w:iCs/>
        </w:rPr>
        <w:t>e</w:t>
      </w:r>
      <w:r w:rsidR="007B2408">
        <w:rPr>
          <w:i/>
          <w:iCs/>
        </w:rPr>
        <w:t>,</w:t>
      </w:r>
      <w:r>
        <w:t xml:space="preserve"> effettivamente trasmesso durante la comunicazione</w:t>
      </w:r>
      <w:r w:rsidR="007B2408">
        <w:t>,</w:t>
      </w:r>
      <w:r>
        <w:t xml:space="preserve"> è il vettore avente peso minimo che è presente nel calcolo dei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vettori di errore</w:t>
      </w:r>
      <w:r w:rsidR="00D275A9">
        <w:t>,</w:t>
      </w:r>
      <w:r>
        <w:t xml:space="preserve"> che permettono di restituire una medesima sindrome associata ad una parola di codice ricevuta e da decodificare. Questo algoritmo di decodifica assegna ad ogni parola di codice una regione di decisione in cui sono presenti tutte le sequenze di parole ricevibili che sono più vicine ad essa rispetto alle altre. </w:t>
      </w:r>
      <w:r w:rsidR="00372134">
        <w:t>Pertanto,</w:t>
      </w:r>
      <w:r>
        <w:t xml:space="preserve"> un codice a blocco lineare</w:t>
      </w:r>
      <w:r w:rsidR="00372134">
        <w:rPr>
          <w:i/>
          <w:iCs/>
        </w:rPr>
        <w:t xml:space="preserve"> </w:t>
      </w:r>
      <m:oMath>
        <m:r>
          <w:rPr>
            <w:rFonts w:ascii="Cambria Math" w:hAnsi="Cambria Math"/>
          </w:rPr>
          <m:t>(n,k)</m:t>
        </m:r>
      </m:oMath>
      <w:r>
        <w:t xml:space="preserve"> avente come distanza minima</w:t>
      </w:r>
      <w:r w:rsidR="00372134">
        <w:t xml:space="preserve">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può correggere al massimo </w:t>
      </w:r>
      <m:oMath>
        <m:r>
          <w:rPr>
            <w:rFonts w:ascii="Cambria Math" w:hAnsi="Cambria Math"/>
          </w:rPr>
          <m:t>t=</m:t>
        </m:r>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-1)</m:t>
            </m:r>
          </m:num>
          <m:den>
            <m:r>
              <w:rPr>
                <w:rFonts w:ascii="Cambria Math" w:hAnsi="Cambria Math"/>
              </w:rPr>
              <m:t>2</m:t>
            </m:r>
          </m:den>
        </m:f>
      </m:oMath>
      <w:r w:rsidR="00372134">
        <w:rPr>
          <w:i/>
          <w:iCs/>
        </w:rPr>
        <w:t xml:space="preserve">  </w:t>
      </w:r>
      <w:r>
        <w:t>errori presenti all’interno di un medesimo vettore di errore che cade nella regione di decisione corretta.</w:t>
      </w:r>
    </w:p>
    <w:p w14:paraId="18924392" w14:textId="27764B93" w:rsidR="00F46C0F" w:rsidRDefault="00F46C0F" w:rsidP="00FD7AAF">
      <w:pPr>
        <w:spacing w:before="120" w:after="0" w:line="360" w:lineRule="auto"/>
        <w:jc w:val="both"/>
      </w:pPr>
      <w:r>
        <w:t>Un obiettivo progettuale per un codice a blocco è dunque quello di utilizzare algoritmi ridondanti per ottenere una distanza minima più elevata possibile che, finora, non hanno un riscontro relativo all’utilizzo di soluzioni di tipo generalizzato.</w:t>
      </w:r>
    </w:p>
    <w:p w14:paraId="7CFABE53" w14:textId="30388C06" w:rsidR="00F46C0F" w:rsidRDefault="00F46C0F" w:rsidP="00FD7AAF">
      <w:pPr>
        <w:spacing w:before="120" w:after="0" w:line="360" w:lineRule="auto"/>
        <w:jc w:val="both"/>
      </w:pPr>
    </w:p>
    <w:p w14:paraId="68617478" w14:textId="3E28A4D6" w:rsidR="00F02617" w:rsidRDefault="00F46C0F" w:rsidP="00FD7AAF">
      <w:pPr>
        <w:pStyle w:val="Titolo2"/>
        <w:numPr>
          <w:ilvl w:val="1"/>
          <w:numId w:val="3"/>
        </w:numPr>
        <w:spacing w:line="360" w:lineRule="auto"/>
        <w:jc w:val="both"/>
        <w:rPr>
          <w:rFonts w:ascii="Times New Roman" w:hAnsi="Times New Roman" w:cs="Times New Roman"/>
          <w:b/>
          <w:bCs/>
          <w:color w:val="000000" w:themeColor="text1"/>
          <w:sz w:val="24"/>
          <w:szCs w:val="24"/>
        </w:rPr>
      </w:pPr>
      <w:bookmarkStart w:id="6" w:name="_Toc45015261"/>
      <w:r w:rsidRPr="00BB32B2">
        <w:rPr>
          <w:rFonts w:ascii="Times New Roman" w:hAnsi="Times New Roman" w:cs="Times New Roman"/>
          <w:b/>
          <w:bCs/>
          <w:color w:val="000000" w:themeColor="text1"/>
          <w:sz w:val="24"/>
          <w:szCs w:val="24"/>
        </w:rPr>
        <w:t>Codici ciclici</w:t>
      </w:r>
      <w:bookmarkEnd w:id="6"/>
    </w:p>
    <w:p w14:paraId="3848752B" w14:textId="77777777" w:rsidR="008663B7" w:rsidRPr="008663B7" w:rsidRDefault="008663B7" w:rsidP="00FD7AAF">
      <w:pPr>
        <w:jc w:val="both"/>
      </w:pPr>
    </w:p>
    <w:p w14:paraId="3AE3F410" w14:textId="1C27D0B0" w:rsidR="00952E77" w:rsidRPr="00372134" w:rsidRDefault="00FD74F3" w:rsidP="00FD7AAF">
      <w:pPr>
        <w:spacing w:before="120" w:after="0" w:line="360" w:lineRule="auto"/>
        <w:jc w:val="both"/>
        <w:rPr>
          <w:rFonts w:eastAsiaTheme="minorEastAsia"/>
          <w:i/>
          <w:iCs/>
        </w:rPr>
      </w:pPr>
      <w:r>
        <w:tab/>
      </w:r>
      <w:r w:rsidR="005B6BDE">
        <w:t xml:space="preserve">I </w:t>
      </w:r>
      <w:r w:rsidR="005B6BDE">
        <w:rPr>
          <w:i/>
          <w:iCs/>
        </w:rPr>
        <w:t xml:space="preserve">codici ciclici </w:t>
      </w:r>
      <w:r w:rsidR="005B6BDE">
        <w:t xml:space="preserve">rappresentano dei particolari codici che effettuano controlli di parità, </w:t>
      </w:r>
      <w:r w:rsidR="00A8446B">
        <w:t>così</w:t>
      </w:r>
      <w:r w:rsidR="005B6BDE">
        <w:t xml:space="preserve"> come i codici a blocco descritti nella sezione precedente, di conseguenza ne condividono con essi tutte e sette le proprietà descritte.</w:t>
      </w:r>
      <w:r w:rsidR="004D6DE5">
        <w:rPr>
          <w:i/>
          <w:iCs/>
        </w:rPr>
        <w:t xml:space="preserve"> </w:t>
      </w:r>
      <w:r w:rsidR="004D6DE5">
        <w:t>Oltre a queste</w:t>
      </w:r>
      <w:r w:rsidR="00D275A9">
        <w:t>,</w:t>
      </w:r>
      <w:r w:rsidR="004D6DE5">
        <w:t xml:space="preserve"> i codici ciclici presentano delle proprietà specifiche che </w:t>
      </w:r>
      <w:r w:rsidR="00D275A9">
        <w:t xml:space="preserve">permettono di </w:t>
      </w:r>
      <w:r w:rsidR="004D6DE5">
        <w:t xml:space="preserve">effettuare facili operazioni di codifica. Si definisce un codice ciclico un codice a blocco lineare </w:t>
      </w:r>
      <m:oMath>
        <m:r>
          <w:rPr>
            <w:rFonts w:ascii="Cambria Math" w:hAnsi="Cambria Math"/>
          </w:rPr>
          <m:t>(n,k)</m:t>
        </m:r>
      </m:oMath>
      <w:r w:rsidR="004D6DE5">
        <w:t xml:space="preserve"> tale per cui ogni traslazione ripetuta delle cifre binarie costituenti una parola di codice è anch’essa una parola di codice. A titolo di esempio possiamo verificare come il codice </w:t>
      </w:r>
      <w:r w:rsidR="00952E77">
        <w:t>definito dalle relazioni</w:t>
      </w:r>
      <w:r w:rsidR="00372134">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 xml:space="preserve">, i=1,2,3,4;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4</m:t>
            </m:r>
          </m:sub>
        </m:sSub>
      </m:oMath>
      <w:r w:rsidR="00372134">
        <w:rPr>
          <w:rFonts w:eastAsiaTheme="minorEastAsia"/>
          <w:i/>
          <w:iCs/>
        </w:rPr>
        <w:t xml:space="preserve"> </w:t>
      </w:r>
      <w:r w:rsidR="00952E77">
        <w:t xml:space="preserve">(chiamato anche </w:t>
      </w:r>
      <w:r w:rsidR="00952E77" w:rsidRPr="00952E77">
        <w:rPr>
          <w:i/>
          <w:iCs/>
        </w:rPr>
        <w:t xml:space="preserve">codice di </w:t>
      </w:r>
      <w:proofErr w:type="spellStart"/>
      <w:r w:rsidR="00952E77" w:rsidRPr="00952E77">
        <w:rPr>
          <w:i/>
          <w:iCs/>
        </w:rPr>
        <w:t>Hamming</w:t>
      </w:r>
      <w:proofErr w:type="spellEnd"/>
      <w:r w:rsidR="00952E77">
        <w:t>), è un codice ciclico. Di fatti</w:t>
      </w:r>
      <w:r w:rsidR="00B673C0">
        <w:t xml:space="preserve"> prendendo come esempio la parola di codice </w:t>
      </w:r>
      <w:r w:rsidR="00B673C0" w:rsidRPr="005545E9">
        <w:t>1011000</w:t>
      </w:r>
      <w:r w:rsidR="00B673C0">
        <w:t>, tutte le possibili traslazioni cicliche di questa parola di codice, ovvero:</w:t>
      </w:r>
    </w:p>
    <w:p w14:paraId="341BC464" w14:textId="01B28D83" w:rsidR="00B673C0" w:rsidRDefault="00B673C0" w:rsidP="00FD7AAF">
      <w:pPr>
        <w:spacing w:before="120" w:after="0" w:line="360" w:lineRule="auto"/>
        <w:jc w:val="both"/>
      </w:pPr>
      <w:r>
        <w:t>0110001</w:t>
      </w:r>
      <w:r w:rsidR="00885EE7">
        <w:t xml:space="preserve">    </w:t>
      </w:r>
      <w:r>
        <w:t>1100010</w:t>
      </w:r>
      <w:r w:rsidR="00885EE7">
        <w:t xml:space="preserve">    </w:t>
      </w:r>
      <w:r>
        <w:t>1000101</w:t>
      </w:r>
      <w:r w:rsidR="00885EE7">
        <w:t xml:space="preserve">    </w:t>
      </w:r>
      <w:r>
        <w:t>0001011</w:t>
      </w:r>
      <w:r w:rsidR="00885EE7">
        <w:t xml:space="preserve">    </w:t>
      </w:r>
      <w:r>
        <w:t>0010110</w:t>
      </w:r>
      <w:r w:rsidR="00885EE7">
        <w:t xml:space="preserve">    </w:t>
      </w:r>
      <w:r>
        <w:t>0101100</w:t>
      </w:r>
    </w:p>
    <w:p w14:paraId="22CABD66" w14:textId="07869EA3" w:rsidR="00B673C0" w:rsidRDefault="00B673C0" w:rsidP="00FD7AAF">
      <w:pPr>
        <w:spacing w:before="120" w:after="0" w:line="360" w:lineRule="auto"/>
        <w:jc w:val="both"/>
      </w:pPr>
      <w:r>
        <w:t>Appartengono tutte al paniere di parole di codice</w:t>
      </w:r>
      <w:r w:rsidR="00D275A9">
        <w:t>,</w:t>
      </w:r>
      <w:r>
        <w:t xml:space="preserve"> e questo è vero per ogni </w:t>
      </w:r>
      <w:r w:rsidR="00D275A9">
        <w:t xml:space="preserve">singola </w:t>
      </w:r>
      <w:r>
        <w:t>parola di codice.</w:t>
      </w:r>
    </w:p>
    <w:p w14:paraId="30F2C193" w14:textId="77777777" w:rsidR="00372134" w:rsidRPr="00372134" w:rsidRDefault="00885EE7" w:rsidP="00FD7AAF">
      <w:pPr>
        <w:spacing w:before="120" w:after="0" w:line="360" w:lineRule="auto"/>
        <w:jc w:val="both"/>
        <w:rPr>
          <w:rFonts w:eastAsiaTheme="minorEastAsia"/>
        </w:rPr>
      </w:pPr>
      <w:r>
        <w:t xml:space="preserve">Manipolando </w:t>
      </w:r>
      <w:r w:rsidR="00B673C0">
        <w:t>questo tipo di codici, molto spesso, si utilizza una notazione polinomiale per la rappresentazione della sequenza binaria associata alla parol</w:t>
      </w:r>
      <w:r w:rsidR="00D275A9">
        <w:t>a</w:t>
      </w:r>
      <w:r w:rsidR="00B673C0">
        <w:t>.</w:t>
      </w:r>
      <w:r w:rsidR="009641F3">
        <w:t xml:space="preserve"> Di conseguenza la struttura di un codice</w:t>
      </w:r>
      <w:r>
        <w:t>,</w:t>
      </w:r>
      <w:r w:rsidR="009641F3">
        <w:t xml:space="preserve"> e le proprietà relative ad esso</w:t>
      </w:r>
      <w:r>
        <w:t xml:space="preserve">, </w:t>
      </w:r>
      <w:r w:rsidR="009641F3">
        <w:t>sono legate a</w:t>
      </w:r>
      <w:r w:rsidR="00D275A9">
        <w:t>d alcune</w:t>
      </w:r>
      <w:r w:rsidR="009641F3">
        <w:t xml:space="preserve"> proprietà polinomiali. Una parola di codice può essere rappresentata </w:t>
      </w:r>
      <w:r w:rsidR="00D275A9">
        <w:t>nel seguente</w:t>
      </w:r>
      <w:r w:rsidR="009641F3">
        <w:t xml:space="preserve"> modo:</w:t>
      </w:r>
      <m:oMath>
        <m:r>
          <w:rPr>
            <w:rFonts w:ascii="Cambria Math" w:hAnsi="Cambria Math"/>
          </w:rPr>
          <m:t xml:space="preserve"> </m:t>
        </m:r>
      </m:oMath>
    </w:p>
    <w:p w14:paraId="0F50DFA8" w14:textId="6BF8E058" w:rsidR="00B673C0" w:rsidRDefault="00372134" w:rsidP="00FD7AAF">
      <w:pPr>
        <w:spacing w:before="120" w:after="0" w:line="360" w:lineRule="auto"/>
        <w:jc w:val="both"/>
      </w:pPr>
      <m:oMath>
        <m:r>
          <w:rPr>
            <w:rFonts w:ascii="Cambria Math" w:hAnsi="Cambria Math"/>
          </w:rPr>
          <m:t>x(D)=</m:t>
        </m:r>
        <m:sSub>
          <m:sSubPr>
            <m:ctrlPr>
              <w:rPr>
                <w:rFonts w:ascii="Cambria Math" w:hAnsi="Cambria Math"/>
                <w:i/>
              </w:rPr>
            </m:ctrlPr>
          </m:sSubPr>
          <m:e>
            <m:r>
              <w:rPr>
                <w:rFonts w:ascii="Cambria Math" w:hAnsi="Cambria Math"/>
              </w:rPr>
              <m:t>x</m:t>
            </m:r>
          </m:e>
          <m:sub>
            <m:r>
              <w:rPr>
                <w:rFonts w:ascii="Cambria Math" w:hAnsi="Cambria Math"/>
              </w:rPr>
              <m:t>n-1</m:t>
            </m:r>
          </m:sub>
        </m:sSub>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sSup>
          <m:sSupPr>
            <m:ctrlPr>
              <w:rPr>
                <w:rFonts w:ascii="Cambria Math" w:hAnsi="Cambria Math"/>
                <w:i/>
              </w:rPr>
            </m:ctrlPr>
          </m:sSupPr>
          <m:e>
            <m:r>
              <w:rPr>
                <w:rFonts w:ascii="Cambria Math" w:hAnsi="Cambria Math"/>
              </w:rPr>
              <m:t>D</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0</m:t>
            </m:r>
          </m:sub>
        </m:sSub>
      </m:oMath>
      <w:r w:rsidR="009641F3">
        <w:t xml:space="preserve"> </w:t>
      </w:r>
    </w:p>
    <w:p w14:paraId="5EF5D68D" w14:textId="3FC89A48" w:rsidR="009641F3" w:rsidRDefault="009641F3" w:rsidP="00FD7AAF">
      <w:pPr>
        <w:spacing w:before="120" w:after="0" w:line="360" w:lineRule="auto"/>
        <w:jc w:val="both"/>
      </w:pPr>
      <w:r>
        <w:t xml:space="preserve">I coefficienti del polinomio </w:t>
      </w:r>
      <m:oMath>
        <m:r>
          <w:rPr>
            <w:rFonts w:ascii="Cambria Math" w:hAnsi="Cambria Math"/>
          </w:rPr>
          <m:t>x(D)</m:t>
        </m:r>
      </m:oMath>
      <w:r>
        <w:t xml:space="preserve"> sono tutti coefficienti binari e vi è una corrispondenza biunivoca tra polinomi di codice e parole del codice a blocco lineare </w:t>
      </w:r>
      <m:oMath>
        <m:r>
          <w:rPr>
            <w:rFonts w:ascii="Cambria Math" w:hAnsi="Cambria Math"/>
          </w:rPr>
          <m:t>(n,k)</m:t>
        </m:r>
      </m:oMath>
      <w:r w:rsidRPr="00372134">
        <w:rPr>
          <w:i/>
        </w:rPr>
        <w:t>.</w:t>
      </w:r>
      <w:r>
        <w:t xml:space="preserve"> </w:t>
      </w:r>
      <w:r w:rsidR="00223EED">
        <w:t>La notazione utilizzata</w:t>
      </w:r>
      <w:r w:rsidR="00885EE7">
        <w:t>,</w:t>
      </w:r>
      <w:r w:rsidR="00223EED">
        <w:t xml:space="preserve"> invece</w:t>
      </w:r>
      <w:r w:rsidR="00885EE7">
        <w:t>,</w:t>
      </w:r>
      <w:r w:rsidR="00223EED">
        <w:t xml:space="preserve"> per indicare una traslazione ciclica i-esima (a destra o a sinistra) di una parola di codice associata ad un polinomio</w:t>
      </w:r>
      <w:r w:rsidR="00372134">
        <w:t xml:space="preserve"> </w:t>
      </w:r>
      <m:oMath>
        <m:r>
          <w:rPr>
            <w:rFonts w:ascii="Cambria Math" w:hAnsi="Cambria Math"/>
          </w:rPr>
          <m:t>x(D)</m:t>
        </m:r>
      </m:oMath>
      <w:r w:rsidR="00223EED" w:rsidRPr="00372134">
        <w:rPr>
          <w:i/>
        </w:rPr>
        <w:t>,</w:t>
      </w:r>
      <w:r w:rsidR="00223EED">
        <w:t xml:space="preserve"> rispetto alla prima cifra, è</w:t>
      </w:r>
      <w:r w:rsidR="00885EE7">
        <w:t xml:space="preserv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D</m:t>
        </m:r>
      </m:oMath>
      <w:r w:rsidR="00223EED">
        <w:t xml:space="preserve">. Questi tipi di traslazioni cicliche sono regolate da un’importante proprietà applicativa. </w:t>
      </w:r>
      <w:r w:rsidR="00177095">
        <w:t>Infatti,</w:t>
      </w:r>
      <w:r w:rsidR="00223EED">
        <w:t xml:space="preserve"> si può verificare come il polinomio di codice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D</m:t>
        </m:r>
      </m:oMath>
      <w:r w:rsidR="00223EED">
        <w:t xml:space="preserve"> rappresenta il resto della </w:t>
      </w:r>
      <w:r w:rsidR="0094021F">
        <w:t xml:space="preserve">divisione </w:t>
      </w:r>
      <w:r w:rsidR="00223EED">
        <w:t xml:space="preserve">di </w:t>
      </w:r>
      <m:oMath>
        <m:sSup>
          <m:sSupPr>
            <m:ctrlPr>
              <w:rPr>
                <w:rFonts w:ascii="Cambria Math" w:hAnsi="Cambria Math"/>
                <w:i/>
              </w:rPr>
            </m:ctrlPr>
          </m:sSupPr>
          <m:e>
            <m:r>
              <w:rPr>
                <w:rFonts w:ascii="Cambria Math" w:hAnsi="Cambria Math"/>
              </w:rPr>
              <m:t>D</m:t>
            </m:r>
          </m:e>
          <m:sup>
            <m:r>
              <w:rPr>
                <w:rFonts w:ascii="Cambria Math" w:hAnsi="Cambria Math"/>
              </w:rPr>
              <m:t>i</m:t>
            </m:r>
          </m:sup>
        </m:sSup>
        <m:r>
          <w:rPr>
            <w:rFonts w:ascii="Cambria Math" w:hAnsi="Cambria Math"/>
          </w:rPr>
          <m:t xml:space="preserve">x(D) </m:t>
        </m:r>
        <m:r>
          <m:rPr>
            <m:sty m:val="p"/>
          </m:rPr>
          <w:rPr>
            <w:rFonts w:ascii="Cambria Math" w:hAnsi="Cambria Math"/>
          </w:rPr>
          <m:t>per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oMath>
      <w:r w:rsidR="00223EED">
        <w:t xml:space="preserve">, in altri termini </w:t>
      </w:r>
      <w:r w:rsidR="00885EE7">
        <w:t>si avrà</w:t>
      </w:r>
      <w:r w:rsidR="00223EED">
        <w:t xml:space="preserve"> che:</w:t>
      </w:r>
      <m:oMath>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i</m:t>
            </m:r>
          </m:sup>
        </m:sSup>
        <m:r>
          <w:rPr>
            <w:rFonts w:ascii="Cambria Math" w:hAnsi="Cambria Math"/>
          </w:rPr>
          <m:t>x(D)=q(D)(</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(D)</m:t>
        </m:r>
      </m:oMath>
      <w:r w:rsidR="00223EED">
        <w:t>. Il polinomio</w:t>
      </w:r>
      <w:r w:rsidR="00177095">
        <w:t xml:space="preserve"> </w:t>
      </w:r>
      <m:oMath>
        <m:r>
          <w:rPr>
            <w:rFonts w:ascii="Cambria Math" w:hAnsi="Cambria Math"/>
          </w:rPr>
          <m:t>q(D)</m:t>
        </m:r>
      </m:oMath>
      <w:r w:rsidR="00223EED">
        <w:t xml:space="preserve"> in questo caso rappresenta il quoziente della divisione il cui grado non è superiore a </w:t>
      </w:r>
      <m:oMath>
        <m:r>
          <w:rPr>
            <w:rFonts w:ascii="Cambria Math" w:hAnsi="Cambria Math"/>
          </w:rPr>
          <m:t>(i-1)</m:t>
        </m:r>
      </m:oMath>
      <w:r w:rsidR="00223EED">
        <w:rPr>
          <w:i/>
          <w:iCs/>
        </w:rPr>
        <w:t>.</w:t>
      </w:r>
      <w:r w:rsidR="00493458">
        <w:rPr>
          <w:i/>
          <w:iCs/>
        </w:rPr>
        <w:t xml:space="preserve"> </w:t>
      </w:r>
      <w:r w:rsidR="00493458">
        <w:t xml:space="preserve">Per dimostrare ciò </w:t>
      </w:r>
      <w:r w:rsidR="00885EE7">
        <w:t xml:space="preserve">si prenderà </w:t>
      </w:r>
      <w:r w:rsidR="00D275A9">
        <w:t xml:space="preserve">in esame </w:t>
      </w:r>
      <w:r w:rsidR="00493458">
        <w:t>la parola di codice dell’esempio precedente: 10110</w:t>
      </w:r>
      <w:r w:rsidR="00AF2389">
        <w:t>1</w:t>
      </w:r>
      <w:r w:rsidR="00493458">
        <w:t>0. Il polinomio ad essa associato è:</w:t>
      </w:r>
      <w:r w:rsidR="00177095">
        <w:t xml:space="preserve"> </w:t>
      </w:r>
      <m:oMath>
        <m:r>
          <w:rPr>
            <w:rFonts w:ascii="Cambria Math" w:hAnsi="Cambria Math"/>
          </w:rPr>
          <m:t>x(D)=</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+1</m:t>
        </m:r>
      </m:oMath>
      <w:r w:rsidR="00493458">
        <w:t xml:space="preserve">. Traslando questa parola di codice </w:t>
      </w:r>
      <w:r w:rsidR="00AF2389">
        <w:t>tre</w:t>
      </w:r>
      <w:r w:rsidR="00493458">
        <w:t xml:space="preserve"> volte verso sinistra avremo generato il polinomio</w:t>
      </w:r>
      <w:r w:rsidR="00AF2389">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(D)</m:t>
        </m:r>
      </m:oMath>
      <w:r w:rsidR="00493458">
        <w:t>, il quale è possibile ottenerlo andando a dividere</w:t>
      </w:r>
      <w:r w:rsidR="00177095">
        <w:t xml:space="preserve"> </w:t>
      </w:r>
      <m:oMath>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x(D)</m:t>
        </m:r>
      </m:oMath>
      <w:r w:rsidR="00493458">
        <w:t xml:space="preserve"> per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7</m:t>
            </m:r>
          </m:sup>
        </m:sSup>
        <m:r>
          <w:rPr>
            <w:rFonts w:ascii="Cambria Math" w:hAnsi="Cambria Math"/>
          </w:rPr>
          <m:t>+1)</m:t>
        </m:r>
      </m:oMath>
      <w:r w:rsidR="00177095">
        <w:rPr>
          <w:rFonts w:eastAsiaTheme="minorEastAsia"/>
        </w:rPr>
        <w:t xml:space="preserve"> </w:t>
      </w:r>
      <w:r w:rsidR="00493458">
        <w:t>in questo modo:</w:t>
      </w:r>
    </w:p>
    <w:p w14:paraId="7DF621F1" w14:textId="77777777" w:rsidR="00B37C4A" w:rsidRDefault="00B37C4A" w:rsidP="00FD7AAF">
      <w:pPr>
        <w:spacing w:before="120" w:after="0" w:line="360" w:lineRule="auto"/>
        <w:jc w:val="both"/>
      </w:pPr>
    </w:p>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7"/>
        <w:gridCol w:w="2730"/>
        <w:gridCol w:w="1222"/>
      </w:tblGrid>
      <w:tr w:rsidR="00B37C4A" w14:paraId="52D6973D" w14:textId="0951A4B3" w:rsidTr="00BF3AA1">
        <w:trPr>
          <w:trHeight w:val="413"/>
        </w:trPr>
        <w:tc>
          <w:tcPr>
            <w:tcW w:w="1197" w:type="dxa"/>
            <w:tcBorders>
              <w:top w:val="nil"/>
              <w:left w:val="nil"/>
              <w:bottom w:val="single" w:sz="4" w:space="0" w:color="auto"/>
            </w:tcBorders>
          </w:tcPr>
          <w:p w14:paraId="2CB9113A" w14:textId="1927FAF4" w:rsidR="00B37C4A" w:rsidRDefault="00B37C4A" w:rsidP="00FD7AAF">
            <w:pPr>
              <w:spacing w:before="120" w:after="0" w:line="360" w:lineRule="auto"/>
              <w:jc w:val="both"/>
            </w:pPr>
            <w:r w:rsidRPr="00664538">
              <w:rPr>
                <w:position w:val="-4"/>
              </w:rPr>
              <w:object w:dxaOrig="660" w:dyaOrig="300" w14:anchorId="63D262DF">
                <v:shape id="_x0000_i1030" type="#_x0000_t75" style="width:36pt;height:14.25pt" o:ole="">
                  <v:imagedata r:id="rId31" o:title=""/>
                </v:shape>
                <o:OLEObject Type="Embed" ProgID="Equation.DSMT4" ShapeID="_x0000_i1030" DrawAspect="Content" ObjectID="_1655632940" r:id="rId32"/>
              </w:object>
            </w:r>
          </w:p>
        </w:tc>
        <w:tc>
          <w:tcPr>
            <w:tcW w:w="2730" w:type="dxa"/>
            <w:vMerge w:val="restart"/>
            <w:tcBorders>
              <w:top w:val="nil"/>
            </w:tcBorders>
          </w:tcPr>
          <w:p w14:paraId="1F16F3C1" w14:textId="182016BF" w:rsidR="00B37C4A" w:rsidRDefault="00B37C4A" w:rsidP="00FD7AAF">
            <w:pPr>
              <w:spacing w:before="120" w:after="0" w:line="360" w:lineRule="auto"/>
              <w:jc w:val="both"/>
            </w:pPr>
            <w:r>
              <w:t xml:space="preserve">   </w:t>
            </w:r>
            <w:r w:rsidR="00AF2389">
              <w:t xml:space="preserve"> </w:t>
            </w:r>
            <w:r w:rsidR="00AF2389" w:rsidRPr="00664538">
              <w:rPr>
                <w:position w:val="-4"/>
              </w:rPr>
              <w:object w:dxaOrig="1820" w:dyaOrig="300" w14:anchorId="7F518EF6">
                <v:shape id="_x0000_i1031" type="#_x0000_t75" style="width:93.75pt;height:14.25pt" o:ole="">
                  <v:imagedata r:id="rId33" o:title=""/>
                </v:shape>
                <o:OLEObject Type="Embed" ProgID="Equation.DSMT4" ShapeID="_x0000_i1031" DrawAspect="Content" ObjectID="_1655632941" r:id="rId34"/>
              </w:object>
            </w:r>
          </w:p>
          <w:p w14:paraId="50EE0AA8" w14:textId="30B454ED" w:rsidR="00B37C4A" w:rsidRDefault="00B37C4A" w:rsidP="00FD7AAF">
            <w:pPr>
              <w:spacing w:before="120" w:after="0" w:line="360" w:lineRule="auto"/>
              <w:jc w:val="both"/>
            </w:pPr>
            <w:r>
              <w:t xml:space="preserve">    </w:t>
            </w:r>
            <w:r w:rsidR="00AF2389" w:rsidRPr="00664538">
              <w:rPr>
                <w:position w:val="-4"/>
              </w:rPr>
              <w:object w:dxaOrig="340" w:dyaOrig="300" w14:anchorId="18796AF8">
                <v:shape id="_x0000_i1032" type="#_x0000_t75" style="width:14.25pt;height:14.25pt" o:ole="">
                  <v:imagedata r:id="rId35" o:title=""/>
                </v:shape>
                <o:OLEObject Type="Embed" ProgID="Equation.DSMT4" ShapeID="_x0000_i1032" DrawAspect="Content" ObjectID="_1655632942" r:id="rId36"/>
              </w:object>
            </w:r>
            <w:r w:rsidR="00AF2389">
              <w:t xml:space="preserve">+                          </w:t>
            </w:r>
            <w:r w:rsidR="00AF2389" w:rsidRPr="00664538">
              <w:rPr>
                <w:position w:val="-4"/>
              </w:rPr>
              <w:object w:dxaOrig="260" w:dyaOrig="260" w14:anchorId="36936166">
                <v:shape id="_x0000_i1033" type="#_x0000_t75" style="width:14.25pt;height:14.25pt" o:ole="">
                  <v:imagedata r:id="rId37" o:title=""/>
                </v:shape>
                <o:OLEObject Type="Embed" ProgID="Equation.DSMT4" ShapeID="_x0000_i1033" DrawAspect="Content" ObjectID="_1655632943" r:id="rId38"/>
              </w:object>
            </w:r>
          </w:p>
        </w:tc>
        <w:tc>
          <w:tcPr>
            <w:tcW w:w="1222" w:type="dxa"/>
            <w:tcBorders>
              <w:top w:val="nil"/>
              <w:bottom w:val="single" w:sz="4" w:space="0" w:color="auto"/>
              <w:right w:val="nil"/>
            </w:tcBorders>
          </w:tcPr>
          <w:p w14:paraId="1C282F7C" w14:textId="6C206AA8" w:rsidR="00B37C4A" w:rsidRPr="00AF2389" w:rsidRDefault="00AF2389" w:rsidP="00FD7AAF">
            <w:pPr>
              <w:spacing w:before="120" w:after="0" w:line="360" w:lineRule="auto"/>
              <w:jc w:val="both"/>
              <w:rPr>
                <w:i/>
                <w:iCs/>
              </w:rPr>
            </w:pPr>
            <w:r w:rsidRPr="00AF2389">
              <w:rPr>
                <w:i/>
                <w:iCs/>
              </w:rPr>
              <w:t>D</w:t>
            </w:r>
          </w:p>
        </w:tc>
      </w:tr>
      <w:tr w:rsidR="00B37C4A" w14:paraId="0C0D4B76" w14:textId="77777777" w:rsidTr="00BF3AA1">
        <w:trPr>
          <w:trHeight w:val="674"/>
        </w:trPr>
        <w:tc>
          <w:tcPr>
            <w:tcW w:w="1197" w:type="dxa"/>
            <w:vMerge w:val="restart"/>
            <w:tcBorders>
              <w:left w:val="nil"/>
              <w:bottom w:val="nil"/>
            </w:tcBorders>
          </w:tcPr>
          <w:p w14:paraId="28476856" w14:textId="77777777" w:rsidR="00B37C4A" w:rsidRDefault="00B37C4A" w:rsidP="00FD7AAF">
            <w:pPr>
              <w:spacing w:before="120" w:after="0" w:line="360" w:lineRule="auto"/>
              <w:jc w:val="both"/>
            </w:pPr>
          </w:p>
        </w:tc>
        <w:tc>
          <w:tcPr>
            <w:tcW w:w="2730" w:type="dxa"/>
            <w:vMerge/>
            <w:tcBorders>
              <w:bottom w:val="single" w:sz="4" w:space="0" w:color="auto"/>
            </w:tcBorders>
          </w:tcPr>
          <w:p w14:paraId="567A683C" w14:textId="77777777" w:rsidR="00B37C4A" w:rsidRDefault="00B37C4A" w:rsidP="00FD7AAF">
            <w:pPr>
              <w:spacing w:before="120" w:after="0" w:line="360" w:lineRule="auto"/>
              <w:jc w:val="both"/>
            </w:pPr>
          </w:p>
        </w:tc>
        <w:tc>
          <w:tcPr>
            <w:tcW w:w="1222" w:type="dxa"/>
            <w:vMerge w:val="restart"/>
            <w:tcBorders>
              <w:right w:val="nil"/>
            </w:tcBorders>
          </w:tcPr>
          <w:p w14:paraId="0DCBF4A1" w14:textId="77777777" w:rsidR="00B37C4A" w:rsidRDefault="00AF2389" w:rsidP="00FD7AAF">
            <w:pPr>
              <w:spacing w:before="120" w:after="0" w:line="360" w:lineRule="auto"/>
              <w:jc w:val="both"/>
            </w:pPr>
            <w:r>
              <w:t>Q</w:t>
            </w:r>
            <w:r w:rsidR="00B37C4A">
              <w:t>uoziente</w:t>
            </w:r>
          </w:p>
          <w:p w14:paraId="077BA88D" w14:textId="77777777" w:rsidR="00AF2389" w:rsidRDefault="00AF2389" w:rsidP="00FD7AAF">
            <w:pPr>
              <w:spacing w:before="120" w:after="0" w:line="360" w:lineRule="auto"/>
              <w:jc w:val="both"/>
            </w:pPr>
          </w:p>
          <w:p w14:paraId="30FD9A18" w14:textId="1FF7450B" w:rsidR="00AF2389" w:rsidRDefault="00AF2389" w:rsidP="00FD7AAF">
            <w:pPr>
              <w:spacing w:before="120" w:after="0" w:line="360" w:lineRule="auto"/>
              <w:jc w:val="both"/>
            </w:pPr>
            <w:r>
              <w:t>Resto</w:t>
            </w:r>
          </w:p>
        </w:tc>
      </w:tr>
      <w:tr w:rsidR="00B37C4A" w14:paraId="16B3FEDF" w14:textId="77777777" w:rsidTr="00BF3AA1">
        <w:trPr>
          <w:trHeight w:val="996"/>
        </w:trPr>
        <w:tc>
          <w:tcPr>
            <w:tcW w:w="1197" w:type="dxa"/>
            <w:vMerge/>
            <w:tcBorders>
              <w:left w:val="nil"/>
              <w:bottom w:val="nil"/>
            </w:tcBorders>
          </w:tcPr>
          <w:p w14:paraId="12F0AC3A" w14:textId="77777777" w:rsidR="00B37C4A" w:rsidRDefault="00B37C4A" w:rsidP="00FD7AAF">
            <w:pPr>
              <w:spacing w:before="120" w:after="0" w:line="360" w:lineRule="auto"/>
              <w:jc w:val="both"/>
            </w:pPr>
          </w:p>
        </w:tc>
        <w:tc>
          <w:tcPr>
            <w:tcW w:w="2730" w:type="dxa"/>
            <w:tcBorders>
              <w:bottom w:val="nil"/>
            </w:tcBorders>
          </w:tcPr>
          <w:p w14:paraId="360BF66D" w14:textId="14C8E44F" w:rsidR="00B37C4A" w:rsidRDefault="00AF2389" w:rsidP="00FD7AAF">
            <w:pPr>
              <w:spacing w:before="120" w:after="0" w:line="360" w:lineRule="auto"/>
              <w:jc w:val="both"/>
            </w:pPr>
            <w:r>
              <w:t xml:space="preserve">             </w:t>
            </w:r>
            <w:r w:rsidRPr="00664538">
              <w:rPr>
                <w:position w:val="-4"/>
              </w:rPr>
              <w:object w:dxaOrig="1760" w:dyaOrig="300" w14:anchorId="778718A2">
                <v:shape id="_x0000_i1034" type="#_x0000_t75" style="width:86.25pt;height:14.25pt" o:ole="">
                  <v:imagedata r:id="rId39" o:title=""/>
                </v:shape>
                <o:OLEObject Type="Embed" ProgID="Equation.DSMT4" ShapeID="_x0000_i1034" DrawAspect="Content" ObjectID="_1655632944" r:id="rId40"/>
              </w:object>
            </w:r>
            <w:r>
              <w:t xml:space="preserve"> </w:t>
            </w:r>
          </w:p>
        </w:tc>
        <w:tc>
          <w:tcPr>
            <w:tcW w:w="1222" w:type="dxa"/>
            <w:vMerge/>
            <w:tcBorders>
              <w:right w:val="nil"/>
            </w:tcBorders>
          </w:tcPr>
          <w:p w14:paraId="03F986C6" w14:textId="77777777" w:rsidR="00B37C4A" w:rsidRDefault="00B37C4A" w:rsidP="00FD7AAF">
            <w:pPr>
              <w:spacing w:before="120" w:after="0" w:line="360" w:lineRule="auto"/>
              <w:jc w:val="both"/>
            </w:pPr>
          </w:p>
        </w:tc>
      </w:tr>
    </w:tbl>
    <w:p w14:paraId="2E73B919" w14:textId="50FDB334" w:rsidR="009F00E1" w:rsidRDefault="009F00E1" w:rsidP="00FD7AAF">
      <w:pPr>
        <w:spacing w:before="120" w:after="0" w:line="360" w:lineRule="auto"/>
        <w:jc w:val="both"/>
      </w:pPr>
    </w:p>
    <w:p w14:paraId="7C955FC2" w14:textId="25DCD879" w:rsidR="009F00E1" w:rsidRDefault="00AF2389" w:rsidP="00FD7AAF">
      <w:pPr>
        <w:spacing w:before="120" w:after="0" w:line="360" w:lineRule="auto"/>
        <w:jc w:val="both"/>
      </w:pPr>
      <w:r>
        <w:t>Il resto in questo caso sarà rappresentato dal polinomio:</w:t>
      </w:r>
      <w:r w:rsidR="00177095">
        <w:t xml:space="preserve"> </w:t>
      </w:r>
      <m:oMath>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+D</m:t>
        </m:r>
      </m:oMath>
      <w:r>
        <w:t xml:space="preserve">  (ovvero trasformato in sequenza binaria sarà 0101011). Questo polinomio rappresenta una traslazione ciclica di tre posizioni verso sinistra del polinomio generatore originario.</w:t>
      </w:r>
    </w:p>
    <w:p w14:paraId="33B13DEB" w14:textId="0DD3A19D" w:rsidR="00804634" w:rsidRDefault="00804634" w:rsidP="00FD7AAF">
      <w:pPr>
        <w:spacing w:before="120" w:after="0" w:line="360" w:lineRule="auto"/>
        <w:jc w:val="both"/>
      </w:pPr>
      <w:r>
        <w:t>Un altro importante risultato riguardante la manipolazione di codici ciclici è basat</w:t>
      </w:r>
      <w:r w:rsidR="00D54841">
        <w:t>o</w:t>
      </w:r>
      <w:r>
        <w:t xml:space="preserve"> sulle loro matrici generatrici. Infatti si può dimostrare come, dato un codice ciclico del tipo </w:t>
      </w:r>
      <m:oMath>
        <m:r>
          <w:rPr>
            <w:rFonts w:ascii="Cambria Math" w:hAnsi="Cambria Math"/>
          </w:rPr>
          <m:t>(n,k)</m:t>
        </m:r>
      </m:oMath>
      <w:r w:rsidRPr="00D275A9">
        <w:rPr>
          <w:i/>
          <w:iCs/>
        </w:rPr>
        <w:t>,</w:t>
      </w:r>
      <w:r>
        <w:t xml:space="preserve"> esiste uno ed un solo polinomio tale per cui vale la seguente uguaglianza: </w:t>
      </w:r>
      <m:oMath>
        <m:r>
          <w:rPr>
            <w:rFonts w:ascii="Cambria Math" w:hAnsi="Cambria Math"/>
          </w:rPr>
          <m:t>g(D)=</m:t>
        </m:r>
        <m:sSup>
          <m:sSupPr>
            <m:ctrlPr>
              <w:rPr>
                <w:rFonts w:ascii="Cambria Math" w:hAnsi="Cambria Math"/>
                <w:i/>
              </w:rPr>
            </m:ctrlPr>
          </m:sSupPr>
          <m:e>
            <m:r>
              <w:rPr>
                <w:rFonts w:ascii="Cambria Math" w:hAnsi="Cambria Math"/>
              </w:rPr>
              <m:t>D</m:t>
            </m:r>
          </m:e>
          <m:sup>
            <m:r>
              <w:rPr>
                <w:rFonts w:ascii="Cambria Math" w:hAnsi="Cambria Math"/>
              </w:rPr>
              <m:t>n-k</m:t>
            </m:r>
          </m:sup>
        </m:sSup>
        <m:r>
          <w:rPr>
            <w:rFonts w:ascii="Cambria Math" w:hAnsi="Cambria Math"/>
          </w:rPr>
          <m:t>+⋯+1</m:t>
        </m:r>
      </m:oMath>
      <w:r>
        <w:t xml:space="preserve">, inoltre, i restanti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polinomi appartenenti al codice sono multipli di </w:t>
      </w:r>
      <m:oMath>
        <m:r>
          <w:rPr>
            <w:rFonts w:ascii="Cambria Math" w:hAnsi="Cambria Math"/>
          </w:rPr>
          <m:t>g(D)</m:t>
        </m:r>
      </m:oMath>
      <w:r>
        <w:t xml:space="preserve"> e tutti gli altri polinomi avente grado </w:t>
      </w:r>
      <m:oMath>
        <m:r>
          <w:rPr>
            <w:rFonts w:ascii="Cambria Math" w:hAnsi="Cambria Math"/>
          </w:rPr>
          <m:t>(n-1)</m:t>
        </m:r>
      </m:oMath>
      <w:r w:rsidR="001402E4">
        <w:rPr>
          <w:rFonts w:eastAsiaTheme="minorEastAsia"/>
        </w:rPr>
        <w:t xml:space="preserve"> </w:t>
      </w:r>
      <w:r>
        <w:t>o inferiore, divisibili per</w:t>
      </w:r>
      <w:r w:rsidR="001402E4">
        <w:t xml:space="preserve"> </w:t>
      </w:r>
      <m:oMath>
        <m:r>
          <w:rPr>
            <w:rFonts w:ascii="Cambria Math" w:hAnsi="Cambria Math"/>
          </w:rPr>
          <m:t>g(D)</m:t>
        </m:r>
      </m:oMath>
      <w:r w:rsidR="00885EE7">
        <w:rPr>
          <w:i/>
          <w:iCs/>
        </w:rPr>
        <w:t>,</w:t>
      </w:r>
      <w:r>
        <w:rPr>
          <w:i/>
          <w:iCs/>
        </w:rPr>
        <w:t xml:space="preserve"> </w:t>
      </w:r>
      <w:r>
        <w:t xml:space="preserve">sono dei polinomi di codice. </w:t>
      </w:r>
      <w:r w:rsidR="00C86F5C">
        <w:t>La dimostrazione analitica di questo risultato</w:t>
      </w:r>
      <w:r>
        <w:t xml:space="preserve"> può essere effettuata considerando il codice di </w:t>
      </w:r>
      <w:proofErr w:type="spellStart"/>
      <w:r>
        <w:t>Hamming</w:t>
      </w:r>
      <w:proofErr w:type="spellEnd"/>
      <w:r>
        <w:t xml:space="preserve"> precedentemente utilizzato</w:t>
      </w:r>
      <w:r w:rsidR="00C86F5C">
        <w:t>, il quale è già stato classificato come codice ciclico</w:t>
      </w:r>
      <w:r>
        <w:t>. Riscriven</w:t>
      </w:r>
      <w:r w:rsidR="00C86F5C">
        <w:t>do la sua matrice generatrice in forma polinomiale si avrà:</w:t>
      </w:r>
    </w:p>
    <w:p w14:paraId="3C6E063B" w14:textId="77777777" w:rsidR="00C86F5C" w:rsidRDefault="00C86F5C" w:rsidP="00FD7AAF">
      <w:pPr>
        <w:spacing w:before="120" w:after="0" w:line="360" w:lineRule="auto"/>
        <w:jc w:val="both"/>
      </w:pPr>
    </w:p>
    <w:p w14:paraId="120B8FA1" w14:textId="63F1DD8C" w:rsidR="00C86F5C" w:rsidRDefault="00C86F5C" w:rsidP="00FD7AAF">
      <w:pPr>
        <w:spacing w:before="120" w:after="0" w:line="360" w:lineRule="auto"/>
        <w:jc w:val="center"/>
      </w:pPr>
      <w:r w:rsidRPr="00C86F5C">
        <w:rPr>
          <w:b/>
          <w:bCs/>
          <w:i/>
          <w:iCs/>
        </w:rPr>
        <w:t>G(D)</w:t>
      </w:r>
      <w:r>
        <w:t xml:space="preserve"> = </w:t>
      </w:r>
      <w:r w:rsidRPr="00664538">
        <w:rPr>
          <w:position w:val="-68"/>
        </w:rPr>
        <w:object w:dxaOrig="4520" w:dyaOrig="1480" w14:anchorId="573454EB">
          <v:shape id="_x0000_i1035" type="#_x0000_t75" style="width:223.5pt;height:1in" o:ole="">
            <v:imagedata r:id="rId41" o:title=""/>
          </v:shape>
          <o:OLEObject Type="Embed" ProgID="Equation.DSMT4" ShapeID="_x0000_i1035" DrawAspect="Content" ObjectID="_1655632945" r:id="rId42"/>
        </w:object>
      </w:r>
    </w:p>
    <w:p w14:paraId="50CD3513" w14:textId="6B7A0559" w:rsidR="00C86F5C" w:rsidRDefault="00C86F5C" w:rsidP="00FD7AAF">
      <w:pPr>
        <w:spacing w:before="120" w:after="0" w:line="360" w:lineRule="auto"/>
        <w:jc w:val="both"/>
      </w:pPr>
    </w:p>
    <w:p w14:paraId="1B56C238" w14:textId="06B1E71F" w:rsidR="00733986" w:rsidRPr="00733986" w:rsidRDefault="00C86F5C" w:rsidP="00FD7AAF">
      <w:pPr>
        <w:spacing w:before="120" w:after="0" w:line="360" w:lineRule="auto"/>
        <w:jc w:val="both"/>
        <w:rPr>
          <w:rFonts w:eastAsiaTheme="minorEastAsia"/>
        </w:rPr>
      </w:pPr>
      <w:r>
        <w:lastRenderedPageBreak/>
        <w:t xml:space="preserve">Se </w:t>
      </w:r>
      <w:r w:rsidR="00234DD2">
        <w:t xml:space="preserve">si </w:t>
      </w:r>
      <w:proofErr w:type="spellStart"/>
      <w:r>
        <w:t>consider</w:t>
      </w:r>
      <w:proofErr w:type="spellEnd"/>
      <w:r>
        <w:t xml:space="preserve"> ora la penultima riga di questa matrice generatrice, ovvero il polinomio </w:t>
      </w:r>
      <m:oMath>
        <m:r>
          <w:rPr>
            <w:rFonts w:ascii="Cambria Math" w:hAnsi="Cambria Math"/>
          </w:rPr>
          <m:t>g(D)=</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+D+1</m:t>
        </m:r>
      </m:oMath>
      <w:r w:rsidR="00D54841">
        <w:t>, tale polinomio è l’unico polinomio di grado</w:t>
      </w:r>
      <w:r w:rsidR="001402E4">
        <w:t xml:space="preserve"> </w:t>
      </w:r>
      <m:oMath>
        <m:r>
          <w:rPr>
            <w:rFonts w:ascii="Cambria Math" w:hAnsi="Cambria Math"/>
          </w:rPr>
          <m:t>(n-k)=3</m:t>
        </m:r>
      </m:oMath>
      <w:r w:rsidR="00D54841">
        <w:t xml:space="preserve"> del codice</w:t>
      </w:r>
      <w:r w:rsidR="003878A8">
        <w:t xml:space="preserve">. Qualora vi fosse stata la presenza di un’altra parola di codice di grado tre, essa </w:t>
      </w:r>
      <w:r w:rsidR="00B164AA">
        <w:t>avrebbe potuto</w:t>
      </w:r>
      <w:r w:rsidR="003878A8">
        <w:t xml:space="preserve"> essere sommata a </w:t>
      </w:r>
      <m:oMath>
        <m:r>
          <w:rPr>
            <w:rFonts w:ascii="Cambria Math" w:hAnsi="Cambria Math"/>
          </w:rPr>
          <m:t>g(D)</m:t>
        </m:r>
      </m:oMath>
      <w:r w:rsidR="003878A8">
        <w:rPr>
          <w:i/>
          <w:iCs/>
        </w:rPr>
        <w:t xml:space="preserve"> </w:t>
      </w:r>
      <w:r w:rsidR="003878A8">
        <w:t xml:space="preserve">in modo tale da dare vita ad una nuova parola di codice che avrebbe avuto parte dell’informazione </w:t>
      </w:r>
      <w:r w:rsidR="00985523">
        <w:t>pari a zero e una sezione della parola</w:t>
      </w:r>
      <w:r w:rsidR="00234DD2">
        <w:t>,</w:t>
      </w:r>
      <w:r w:rsidR="00985523">
        <w:t xml:space="preserve"> relativa al controllo di parità</w:t>
      </w:r>
      <w:r w:rsidR="00234DD2">
        <w:t xml:space="preserve">, </w:t>
      </w:r>
      <w:r w:rsidR="00985523">
        <w:t xml:space="preserve">non nulla, cosa impossibile a causa della definizione di codice ciclico. Di conseguenza </w:t>
      </w:r>
      <w:r w:rsidR="00885EE7">
        <w:t xml:space="preserve">si può </w:t>
      </w:r>
      <w:r w:rsidR="00985523">
        <w:t xml:space="preserve">affermare che esiste un unico polinomio di grado </w:t>
      </w:r>
      <m:oMath>
        <m:r>
          <w:rPr>
            <w:rFonts w:ascii="Cambria Math" w:hAnsi="Cambria Math"/>
          </w:rPr>
          <m:t xml:space="preserve">(n-k)=3 </m:t>
        </m:r>
      </m:oMath>
      <w:r w:rsidR="00985523" w:rsidRPr="001402E4">
        <w:rPr>
          <w:iCs/>
        </w:rPr>
        <w:t>e</w:t>
      </w:r>
      <w:r w:rsidR="00985523" w:rsidRPr="001402E4">
        <w:rPr>
          <w:i/>
        </w:rPr>
        <w:t xml:space="preserve"> </w:t>
      </w:r>
      <w:r w:rsidR="00985523">
        <w:t>ha sempre una forma del tipo:</w:t>
      </w:r>
      <w:r w:rsidR="001402E4">
        <w:t xml:space="preserve"> </w:t>
      </w:r>
      <m:oMath>
        <m:r>
          <w:rPr>
            <w:rFonts w:ascii="Cambria Math" w:hAnsi="Cambria Math"/>
          </w:rPr>
          <m:t>g(D)=</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+⋯+1</m:t>
        </m:r>
      </m:oMath>
      <w:r w:rsidR="00644F9D">
        <w:t xml:space="preserve">. Per ricavare le altre righe della matrice generatrice </w:t>
      </w:r>
      <w:r w:rsidR="00DE1702">
        <w:t>si effettua</w:t>
      </w:r>
      <w:r w:rsidR="00644F9D">
        <w:t xml:space="preserve"> </w:t>
      </w:r>
      <w:r w:rsidR="00733986">
        <w:t>un’elaborazione</w:t>
      </w:r>
      <w:r w:rsidR="00644F9D">
        <w:t xml:space="preserve"> prendendo in considerazione il polinomio </w:t>
      </w:r>
    </w:p>
    <w:p w14:paraId="432C134E" w14:textId="37CE35D5" w:rsidR="00C86F5C" w:rsidRDefault="00733986" w:rsidP="00FD7AAF">
      <w:pPr>
        <w:spacing w:before="120" w:after="0" w:line="360" w:lineRule="auto"/>
        <w:jc w:val="both"/>
      </w:pPr>
      <m:oMath>
        <m:r>
          <w:rPr>
            <w:rFonts w:ascii="Cambria Math" w:hAnsi="Cambria Math"/>
          </w:rPr>
          <m:t>g(D)=</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+D+1</m:t>
        </m:r>
      </m:oMath>
      <w:r w:rsidR="00644F9D">
        <w:t>, di fatti: l’ultima riga è rappresentata proprio dal polinomio</w:t>
      </w:r>
      <w:r>
        <w:t xml:space="preserve"> </w:t>
      </w:r>
      <m:oMath>
        <m:r>
          <w:rPr>
            <w:rFonts w:ascii="Cambria Math" w:hAnsi="Cambria Math"/>
          </w:rPr>
          <m:t>g(D)</m:t>
        </m:r>
      </m:oMath>
      <w:r w:rsidR="00831A53" w:rsidRPr="00733986">
        <w:rPr>
          <w:i/>
        </w:rPr>
        <w:t>;</w:t>
      </w:r>
      <w:r w:rsidR="00831A53">
        <w:t xml:space="preserve"> </w:t>
      </w:r>
      <w:r w:rsidR="00644F9D">
        <w:t xml:space="preserve">la penultima riga è rappresentata da una rotazione ciclica verso sinistra del medesimo polinomio (che in termini analitici significa moltiplicare per </w:t>
      </w:r>
      <w:r w:rsidR="00644F9D">
        <w:rPr>
          <w:i/>
          <w:iCs/>
        </w:rPr>
        <w:t xml:space="preserve">D </w:t>
      </w:r>
      <w:r w:rsidR="00644F9D">
        <w:t xml:space="preserve">il polinomio </w:t>
      </w:r>
      <m:oMath>
        <m:r>
          <w:rPr>
            <w:rFonts w:ascii="Cambria Math" w:hAnsi="Cambria Math"/>
          </w:rPr>
          <m:t>g(D)</m:t>
        </m:r>
      </m:oMath>
      <w:r w:rsidR="00644F9D">
        <w:t>)</w:t>
      </w:r>
      <w:r w:rsidR="00831A53">
        <w:t>;</w:t>
      </w:r>
      <w:r w:rsidR="006879FE">
        <w:t xml:space="preserve"> </w:t>
      </w:r>
      <w:r w:rsidR="00831A53">
        <w:t xml:space="preserve"> </w:t>
      </w:r>
      <w:r w:rsidR="006879FE">
        <w:t xml:space="preserve">la terzultima riga invece </w:t>
      </w:r>
      <w:r w:rsidR="00831A53">
        <w:t>può essere ricondotta dal polinomio</w:t>
      </w:r>
      <w:r>
        <w:t xml:space="preserve"> </w:t>
      </w:r>
      <m:oMath>
        <m:r>
          <w:rPr>
            <w:rFonts w:ascii="Cambria Math" w:hAnsi="Cambria Math"/>
          </w:rPr>
          <m:t xml:space="preserve">g(D) </m:t>
        </m:r>
      </m:oMath>
      <w:r w:rsidR="00831A53">
        <w:t>andando a moltiplicarlo con il polinomio</w:t>
      </w:r>
      <w:r>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+1</m:t>
        </m:r>
      </m:oMath>
      <w:r w:rsidR="00831A53">
        <w:t xml:space="preserve">, stando attenti a notare che, a seguito dell’operazione analitica di moltiplicazione polinomiale il risultato porterebbe alla somma binaria di due componenti relative alla presenza di due uno in terza posizione, cosa che porterebbe ad annullare la presenza di un uno in quella posizione come conseguenza delle proprietà relative alla somma modulo-2; infine, la prima riga della matrice, può essere ricondotta dal polinomio </w:t>
      </w:r>
      <m:oMath>
        <m:r>
          <w:rPr>
            <w:rFonts w:ascii="Cambria Math" w:hAnsi="Cambria Math"/>
          </w:rPr>
          <m:t>g(D)</m:t>
        </m:r>
      </m:oMath>
      <w:r w:rsidR="00831A53">
        <w:t xml:space="preserve"> andando a moltiplicare analiticamente questo polinomio con se stesso, questo produrrebbe un risultato pari a</w:t>
      </w:r>
      <w:r>
        <w:t xml:space="preserve"> </w:t>
      </w:r>
      <m:oMath>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+2D+1</m:t>
        </m:r>
      </m:oMath>
      <w:r w:rsidR="00831A53">
        <w:t xml:space="preserve"> che per quanto detto precedentemente riguardo alle regole di algebra binaria, darebbe un contributo pari a </w:t>
      </w:r>
      <m:oMath>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+1</m:t>
        </m:r>
      </m:oMath>
      <w:r w:rsidR="00831A53">
        <w:t xml:space="preserve"> che rappresenta appunto la prima riga della matrice. Di conseguenza </w:t>
      </w:r>
      <w:r w:rsidR="00DE1702">
        <w:t>si avrà</w:t>
      </w:r>
      <w:r w:rsidR="00831A53">
        <w:t xml:space="preserve">: </w:t>
      </w:r>
    </w:p>
    <w:p w14:paraId="0BCDFCD1" w14:textId="5E28B1EB" w:rsidR="00831A53" w:rsidRDefault="00BD03A7" w:rsidP="00FD7AAF">
      <w:pPr>
        <w:spacing w:before="120" w:after="0" w:line="360" w:lineRule="auto"/>
        <w:jc w:val="center"/>
      </w:pPr>
      <w:r>
        <w:rPr>
          <w:b/>
          <w:bCs/>
        </w:rPr>
        <w:lastRenderedPageBreak/>
        <w:t xml:space="preserve">G(D) = </w:t>
      </w:r>
      <w:r w:rsidR="00831A53" w:rsidRPr="00664538">
        <w:rPr>
          <w:position w:val="-68"/>
        </w:rPr>
        <w:object w:dxaOrig="2540" w:dyaOrig="1480" w14:anchorId="5D3B285A">
          <v:shape id="_x0000_i1036" type="#_x0000_t75" style="width:129.75pt;height:1in" o:ole="">
            <v:imagedata r:id="rId43" o:title=""/>
          </v:shape>
          <o:OLEObject Type="Embed" ProgID="Equation.DSMT4" ShapeID="_x0000_i1036" DrawAspect="Content" ObjectID="_1655632946" r:id="rId44"/>
        </w:object>
      </w:r>
    </w:p>
    <w:p w14:paraId="48F2F811" w14:textId="68B9E0FD" w:rsidR="00FF5AB1" w:rsidRPr="00FF5AB1" w:rsidRDefault="00BD03A7" w:rsidP="00FD7AAF">
      <w:pPr>
        <w:spacing w:before="120" w:after="0" w:line="360" w:lineRule="auto"/>
        <w:jc w:val="both"/>
        <w:rPr>
          <w:rFonts w:eastAsiaTheme="minorEastAsia"/>
        </w:rPr>
      </w:pPr>
      <w:r>
        <w:t xml:space="preserve">Come si può ben notare tutte le righe della matrice generatrice del codice sono multiple di </w:t>
      </w:r>
      <m:oMath>
        <m:r>
          <w:rPr>
            <w:rFonts w:ascii="Cambria Math" w:hAnsi="Cambria Math"/>
          </w:rPr>
          <m:t>g(D)</m:t>
        </m:r>
      </m:oMath>
      <w:r>
        <w:rPr>
          <w:i/>
          <w:iCs/>
        </w:rPr>
        <w:t xml:space="preserve">. </w:t>
      </w:r>
      <w:r w:rsidR="00733986">
        <w:t>Pertanto,</w:t>
      </w:r>
      <w:r w:rsidR="002458C6">
        <w:t xml:space="preserve"> </w:t>
      </w:r>
      <w:r w:rsidR="00DE1702">
        <w:t xml:space="preserve">si può </w:t>
      </w:r>
      <w:r>
        <w:t>concludere che tutte i polinomi di codice sono multipli d</w:t>
      </w:r>
      <w:r w:rsidR="002458C6">
        <w:t xml:space="preserve">el polinomio </w:t>
      </w:r>
      <m:oMath>
        <m:r>
          <w:rPr>
            <w:rFonts w:ascii="Cambria Math" w:hAnsi="Cambria Math"/>
          </w:rPr>
          <m:t>g(D)</m:t>
        </m:r>
      </m:oMath>
      <w:r>
        <w:t xml:space="preserve">. Tale polinomio è detto </w:t>
      </w:r>
      <w:r>
        <w:rPr>
          <w:i/>
          <w:iCs/>
        </w:rPr>
        <w:t xml:space="preserve">polinomio generatore </w:t>
      </w:r>
      <w:r>
        <w:t>del codice ciclico e permette di definire completamente un codice ciclico ad esso associato. Inoltre</w:t>
      </w:r>
      <w:r w:rsidR="002458C6">
        <w:t xml:space="preserve">, </w:t>
      </w:r>
      <w:r>
        <w:t>è sempre possibile ricavare da un codice ciclico il suo corrispondente polinomio generatore</w:t>
      </w:r>
      <w:r w:rsidR="002458C6">
        <w:t xml:space="preserve"> e</w:t>
      </w:r>
      <w:r>
        <w:t xml:space="preserve"> questa osservazione è regolata dal fatto che il polinomio generatore di un codice ciclico è divisore del polinomio</w:t>
      </w:r>
      <w:r w:rsidR="00733986">
        <w:t xml:space="preserve">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oMath>
      <w:r>
        <w:t xml:space="preserve">, viceversa dunque, ogni divisore del polinomio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oMath>
      <w:r>
        <w:t>, di grado</w:t>
      </w:r>
      <w:r w:rsidR="00051F3E">
        <w:t xml:space="preserve"> </w:t>
      </w:r>
      <m:oMath>
        <m:r>
          <w:rPr>
            <w:rFonts w:ascii="Cambria Math" w:hAnsi="Cambria Math"/>
          </w:rPr>
          <m:t>(n-k)</m:t>
        </m:r>
      </m:oMath>
      <w:r w:rsidR="00051F3E">
        <w:t xml:space="preserve"> genera un codice ciclico</w:t>
      </w:r>
      <w:r w:rsidR="00733986">
        <w:t xml:space="preserve"> </w:t>
      </w:r>
      <m:oMath>
        <m:r>
          <w:rPr>
            <w:rFonts w:ascii="Cambria Math" w:hAnsi="Cambria Math"/>
          </w:rPr>
          <m:t>(n-k)</m:t>
        </m:r>
      </m:oMath>
      <w:r w:rsidR="00051F3E" w:rsidRPr="00051F3E">
        <w:rPr>
          <w:i/>
          <w:iCs/>
        </w:rPr>
        <w:t>.</w:t>
      </w:r>
      <w:r w:rsidR="004A0996">
        <w:t xml:space="preserve"> Infatti, si consideri ad esempio il polinomio </w:t>
      </w: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g(D)</m:t>
        </m:r>
      </m:oMath>
      <w:r w:rsidR="004A0996">
        <w:t xml:space="preserve"> di grado </w:t>
      </w:r>
      <w:r w:rsidR="004A0996" w:rsidRPr="00D275A9">
        <w:rPr>
          <w:i/>
          <w:iCs/>
        </w:rPr>
        <w:t>n</w:t>
      </w:r>
      <w:r w:rsidR="004A0996">
        <w:t xml:space="preserve"> e lo si divida per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oMath>
      <w:r w:rsidR="00FF5AB1">
        <w:t>,</w:t>
      </w:r>
      <w:r w:rsidR="00234DD2">
        <w:t xml:space="preserve"> </w:t>
      </w:r>
      <w:r w:rsidR="004A0996">
        <w:t xml:space="preserve">ciò che si ottiene è che </w:t>
      </w: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g(D)</m:t>
        </m:r>
      </m:oMath>
      <w:r w:rsidR="00FF5AB1">
        <w:t xml:space="preserve"> </w:t>
      </w:r>
      <w:r w:rsidR="004A0996">
        <w:t xml:space="preserve"> può essere espresso come segue:</w:t>
      </w:r>
      <w:r w:rsidR="00FF5AB1">
        <w:t xml:space="preserve"> </w:t>
      </w: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 xml:space="preserve">g(D) </m:t>
        </m:r>
        <m:r>
          <w:rPr>
            <w:rFonts w:ascii="Cambria Math"/>
          </w:rPr>
          <m:t>=(</m:t>
        </m:r>
        <m:sSup>
          <m:sSupPr>
            <m:ctrlPr>
              <w:rPr>
                <w:rFonts w:ascii="Cambria Math" w:hAnsi="Cambria Math"/>
                <w:i/>
              </w:rPr>
            </m:ctrlPr>
          </m:sSupPr>
          <m:e>
            <m:r>
              <w:rPr>
                <w:rFonts w:ascii="Cambria Math"/>
              </w:rPr>
              <m:t>D</m:t>
            </m:r>
          </m:e>
          <m:sup>
            <m:r>
              <w:rPr>
                <w:rFonts w:ascii="Cambria Math"/>
              </w:rPr>
              <m:t>n</m:t>
            </m:r>
          </m:sup>
        </m:sSup>
        <m:r>
          <w:rPr>
            <w:rFonts w:ascii="Cambria Math"/>
          </w:rPr>
          <m:t>+1)+</m:t>
        </m:r>
        <m:sSup>
          <m:sSupPr>
            <m:ctrlPr>
              <w:rPr>
                <w:rFonts w:ascii="Cambria Math" w:hAnsi="Cambria Math"/>
                <w:i/>
              </w:rPr>
            </m:ctrlPr>
          </m:sSupPr>
          <m:e>
            <m:r>
              <w:rPr>
                <w:rFonts w:ascii="Cambria Math"/>
              </w:rPr>
              <m:t>g</m:t>
            </m:r>
          </m:e>
          <m:sup>
            <m:r>
              <w:rPr>
                <w:rFonts w:ascii="Cambria Math"/>
              </w:rPr>
              <m:t>(k)</m:t>
            </m:r>
          </m:sup>
        </m:sSup>
        <m:r>
          <w:rPr>
            <w:rFonts w:ascii="Cambria Math"/>
          </w:rPr>
          <m:t>(D)</m:t>
        </m:r>
      </m:oMath>
      <w:r w:rsidR="004A0996">
        <w:t xml:space="preserve">. Dove ovviamente </w:t>
      </w:r>
      <m:oMath>
        <m:sSup>
          <m:sSupPr>
            <m:ctrlPr>
              <w:rPr>
                <w:rFonts w:ascii="Cambria Math" w:hAnsi="Cambria Math"/>
                <w:i/>
              </w:rPr>
            </m:ctrlPr>
          </m:sSupPr>
          <m:e>
            <m:r>
              <w:rPr>
                <w:rFonts w:ascii="Cambria Math"/>
              </w:rPr>
              <m:t>g</m:t>
            </m:r>
          </m:e>
          <m:sup>
            <m:r>
              <w:rPr>
                <w:rFonts w:ascii="Cambria Math"/>
              </w:rPr>
              <m:t>(k)</m:t>
            </m:r>
          </m:sup>
        </m:sSup>
        <m:r>
          <w:rPr>
            <w:rFonts w:ascii="Cambria Math"/>
          </w:rPr>
          <m:t>(D)</m:t>
        </m:r>
      </m:oMath>
      <w:r w:rsidR="004A0996">
        <w:t xml:space="preserve"> rappresenta il resto della divisione ovvero un polinomio di grado non superiore a </w:t>
      </w:r>
      <m:oMath>
        <m:r>
          <w:rPr>
            <w:rFonts w:ascii="Cambria Math" w:hAnsi="Cambria Math"/>
          </w:rPr>
          <m:t>(n-1)</m:t>
        </m:r>
      </m:oMath>
      <w:r w:rsidR="004A0996" w:rsidRPr="00FF5AB1">
        <w:rPr>
          <w:i/>
        </w:rPr>
        <w:t>.</w:t>
      </w:r>
      <w:r w:rsidR="004A0996">
        <w:t xml:space="preserve"> Per le proprietà precedentemente descritte</w:t>
      </w:r>
      <w:r w:rsidR="0094021F">
        <w:t>, e ricordando la nomenclatura utilizzata,</w:t>
      </w:r>
      <w:r w:rsidR="004A0996">
        <w:t xml:space="preserve"> </w:t>
      </w:r>
      <w:r w:rsidR="0094021F">
        <w:t>risulta che</w:t>
      </w:r>
      <w:r w:rsidR="00FF5AB1">
        <w:t xml:space="preserve"> </w:t>
      </w:r>
      <m:oMath>
        <m:sSup>
          <m:sSupPr>
            <m:ctrlPr>
              <w:rPr>
                <w:rFonts w:ascii="Cambria Math" w:hAnsi="Cambria Math"/>
                <w:i/>
              </w:rPr>
            </m:ctrlPr>
          </m:sSupPr>
          <m:e>
            <m:r>
              <w:rPr>
                <w:rFonts w:ascii="Cambria Math"/>
              </w:rPr>
              <m:t>g</m:t>
            </m:r>
          </m:e>
          <m:sup>
            <m:r>
              <w:rPr>
                <w:rFonts w:ascii="Cambria Math"/>
              </w:rPr>
              <m:t>(k)</m:t>
            </m:r>
          </m:sup>
        </m:sSup>
        <m:r>
          <w:rPr>
            <w:rFonts w:ascii="Cambria Math"/>
          </w:rPr>
          <m:t>(D)</m:t>
        </m:r>
      </m:oMath>
      <w:r w:rsidR="00FF5AB1">
        <w:t xml:space="preserve"> </w:t>
      </w:r>
      <w:r w:rsidR="0094021F">
        <w:t xml:space="preserve"> è un polinomio di codice ottenuto al seguito di </w:t>
      </w:r>
      <w:r w:rsidR="0094021F" w:rsidRPr="00D275A9">
        <w:rPr>
          <w:i/>
          <w:iCs/>
        </w:rPr>
        <w:t>k</w:t>
      </w:r>
      <w:r w:rsidR="0094021F">
        <w:t xml:space="preserve"> rotazioni verso sinistra di </w:t>
      </w:r>
      <m:oMath>
        <m:r>
          <w:rPr>
            <w:rFonts w:ascii="Cambria Math" w:hAnsi="Cambria Math"/>
          </w:rPr>
          <m:t>g(D)</m:t>
        </m:r>
      </m:oMath>
      <w:r w:rsidR="0094021F">
        <w:rPr>
          <w:i/>
          <w:iCs/>
        </w:rPr>
        <w:t xml:space="preserve">, </w:t>
      </w:r>
      <w:r w:rsidR="0094021F">
        <w:t xml:space="preserve">dunque risulta essere un polinomio multiplo di </w:t>
      </w:r>
      <m:oMath>
        <m:r>
          <w:rPr>
            <w:rFonts w:ascii="Cambria Math" w:hAnsi="Cambria Math"/>
          </w:rPr>
          <m:t>g(D)</m:t>
        </m:r>
      </m:oMath>
      <w:r w:rsidR="0094021F">
        <w:t xml:space="preserve"> (</w:t>
      </w:r>
      <w:r w:rsidR="002458C6">
        <w:t xml:space="preserve">si scriverà </w:t>
      </w:r>
      <w:r w:rsidR="0094021F">
        <w:t>tale polinomio sotto forma di</w:t>
      </w:r>
      <w:r w:rsidR="00FF5AB1">
        <w:t xml:space="preserve"> </w:t>
      </w:r>
      <m:oMath>
        <m:r>
          <w:rPr>
            <w:rFonts w:ascii="Cambria Math" w:hAnsi="Cambria Math"/>
          </w:rPr>
          <m:t>m(D)g(D)</m:t>
        </m:r>
      </m:oMath>
      <w:r w:rsidR="0094021F">
        <w:t xml:space="preserve">). </w:t>
      </w:r>
      <w:r w:rsidR="002458C6">
        <w:t>Pertanto,</w:t>
      </w:r>
      <w:r w:rsidR="0094021F">
        <w:t xml:space="preserve"> si avrà: </w:t>
      </w:r>
    </w:p>
    <w:p w14:paraId="21BC94DE" w14:textId="77777777" w:rsidR="00FF5AB1" w:rsidRDefault="00CD63FC" w:rsidP="00FD7AAF">
      <w:pPr>
        <w:spacing w:before="120" w:after="0" w:line="360" w:lineRule="auto"/>
        <w:jc w:val="both"/>
      </w:pP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g(D)=(</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+1)+m(D)g(D)→g(D)(</m:t>
        </m:r>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+m(D))=</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r>
          <w:rPr>
            <w:rFonts w:ascii="Cambria Math" w:hAnsi="Cambria Math"/>
          </w:rPr>
          <m:t>h(D)g(D)</m:t>
        </m:r>
      </m:oMath>
      <w:r w:rsidR="00FF5AB1">
        <w:t>.</w:t>
      </w:r>
    </w:p>
    <w:p w14:paraId="366C9FEA" w14:textId="09D14782" w:rsidR="00894E40" w:rsidRDefault="00FF5AB1" w:rsidP="00FD7AAF">
      <w:pPr>
        <w:spacing w:before="120" w:after="0" w:line="360" w:lineRule="auto"/>
        <w:jc w:val="both"/>
        <w:sectPr w:rsidR="00894E40" w:rsidSect="00A31211">
          <w:headerReference w:type="default" r:id="rId45"/>
          <w:headerReference w:type="first" r:id="rId46"/>
          <w:pgSz w:w="11906" w:h="16838" w:code="9"/>
          <w:pgMar w:top="2268" w:right="2268" w:bottom="2268" w:left="2268" w:header="1134" w:footer="1134" w:gutter="0"/>
          <w:cols w:space="708"/>
          <w:titlePg/>
          <w:docGrid w:linePitch="360"/>
        </w:sectPr>
      </w:pPr>
      <w:r>
        <w:t>Dunque,</w:t>
      </w:r>
      <w:r w:rsidR="002458C6">
        <w:t xml:space="preserve"> la prima implicazione è stata dimostrata</w:t>
      </w:r>
      <w:r w:rsidR="0094021F">
        <w:t xml:space="preserve">. Per quanto riguarda la seconda implicazione invece, </w:t>
      </w:r>
      <w:r w:rsidR="00F5300A">
        <w:t>consid</w:t>
      </w:r>
      <w:r w:rsidR="002458C6">
        <w:t>erando</w:t>
      </w:r>
      <w:r w:rsidR="00F5300A">
        <w:t xml:space="preserve"> </w:t>
      </w:r>
      <m:oMath>
        <m:r>
          <w:rPr>
            <w:rFonts w:ascii="Cambria Math" w:hAnsi="Cambria Math"/>
          </w:rPr>
          <m:t>g(D)</m:t>
        </m:r>
      </m:oMath>
      <w:r w:rsidR="00F5300A">
        <w:rPr>
          <w:i/>
          <w:iCs/>
        </w:rPr>
        <w:t xml:space="preserve"> </w:t>
      </w:r>
      <w:r w:rsidR="002458C6">
        <w:t xml:space="preserve">come </w:t>
      </w:r>
      <w:r w:rsidR="00F5300A">
        <w:t xml:space="preserve">un divisore di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 xml:space="preserve">+1) </m:t>
        </m:r>
      </m:oMath>
      <w:r w:rsidR="00F5300A">
        <w:t xml:space="preserve">avente grado </w:t>
      </w:r>
      <m:oMath>
        <m:r>
          <w:rPr>
            <w:rFonts w:ascii="Cambria Math" w:hAnsi="Cambria Math"/>
          </w:rPr>
          <m:t>(n-k)</m:t>
        </m:r>
      </m:oMath>
      <w:r w:rsidR="00F5300A">
        <w:t xml:space="preserve"> e conside</w:t>
      </w:r>
      <w:r w:rsidR="002458C6">
        <w:t>rando</w:t>
      </w:r>
      <w:r w:rsidR="00F5300A">
        <w:t xml:space="preserve"> i </w:t>
      </w:r>
      <w:r w:rsidR="00F5300A">
        <w:rPr>
          <w:i/>
          <w:iCs/>
        </w:rPr>
        <w:t xml:space="preserve">k </w:t>
      </w:r>
      <w:r w:rsidR="00F5300A">
        <w:t xml:space="preserve">polinomi </w:t>
      </w:r>
      <m:oMath>
        <m:r>
          <w:rPr>
            <w:rFonts w:ascii="Cambria Math" w:hAnsi="Cambria Math"/>
          </w:rPr>
          <m:t>g(D)</m:t>
        </m:r>
      </m:oMath>
      <w:r w:rsidR="00F5300A">
        <w:rPr>
          <w:i/>
          <w:iCs/>
        </w:rPr>
        <w:t>,</w:t>
      </w:r>
      <m:oMath>
        <m:r>
          <w:rPr>
            <w:rFonts w:ascii="Cambria Math" w:hAnsi="Cambria Math"/>
          </w:rPr>
          <m:t xml:space="preserve"> Dg(D)</m:t>
        </m:r>
      </m:oMath>
      <w:r w:rsidR="00F5300A">
        <w:rPr>
          <w:i/>
          <w:iCs/>
        </w:rPr>
        <w:t>,… ,</w:t>
      </w:r>
      <m:oMath>
        <m:sSup>
          <m:sSupPr>
            <m:ctrlPr>
              <w:rPr>
                <w:rFonts w:ascii="Cambria Math" w:hAnsi="Cambria Math"/>
                <w:i/>
                <w:iCs/>
              </w:rPr>
            </m:ctrlPr>
          </m:sSupPr>
          <m:e>
            <m:r>
              <w:rPr>
                <w:rFonts w:ascii="Cambria Math" w:hAnsi="Cambria Math"/>
              </w:rPr>
              <m:t>D</m:t>
            </m:r>
          </m:e>
          <m:sup>
            <m:r>
              <w:rPr>
                <w:rFonts w:ascii="Cambria Math" w:hAnsi="Cambria Math"/>
              </w:rPr>
              <m:t>k-1</m:t>
            </m:r>
          </m:sup>
        </m:sSup>
        <m:r>
          <w:rPr>
            <w:rFonts w:ascii="Cambria Math" w:hAnsi="Cambria Math"/>
          </w:rPr>
          <m:t>g(D)</m:t>
        </m:r>
      </m:oMath>
      <w:r w:rsidR="00F5300A">
        <w:t xml:space="preserve">. L’insieme di questi polinomi forma un codice lineare </w:t>
      </w:r>
      <m:oMath>
        <m:r>
          <w:rPr>
            <w:rFonts w:ascii="Cambria Math" w:hAnsi="Cambria Math"/>
          </w:rPr>
          <m:t>(n,k)</m:t>
        </m:r>
      </m:oMath>
      <w:r w:rsidR="00F5300A">
        <w:t>,</w:t>
      </w:r>
      <w:r w:rsidR="00D275A9">
        <w:t xml:space="preserve"> </w:t>
      </w:r>
      <w:r w:rsidR="00D275A9">
        <w:lastRenderedPageBreak/>
        <w:t>infatti</w:t>
      </w:r>
      <w:r w:rsidR="00F5300A">
        <w:t xml:space="preserve"> se </w:t>
      </w:r>
      <m:oMath>
        <m:r>
          <w:rPr>
            <w:rFonts w:ascii="Cambria Math" w:hAnsi="Cambria Math"/>
          </w:rPr>
          <m:t>x(D)</m:t>
        </m:r>
      </m:oMath>
      <w:r w:rsidR="00F5300A">
        <w:t xml:space="preserve"> </w:t>
      </w:r>
      <w:r w:rsidR="002458C6">
        <w:t xml:space="preserve">è </w:t>
      </w:r>
      <w:r w:rsidR="00F5300A">
        <w:t>uno di questi polinomi di codice</w:t>
      </w:r>
      <w:r w:rsidR="00D275A9">
        <w:t>,</w:t>
      </w:r>
      <w:r w:rsidR="00F5300A">
        <w:t xml:space="preserve"> allora come </w:t>
      </w:r>
      <w:r w:rsidR="002458C6">
        <w:t xml:space="preserve">visto precedentemente </w:t>
      </w:r>
      <w:r w:rsidR="00F5300A">
        <w:t xml:space="preserve">si ha: </w:t>
      </w:r>
      <m:oMath>
        <m:sSup>
          <m:sSupPr>
            <m:ctrlPr>
              <w:rPr>
                <w:rFonts w:ascii="Cambria Math" w:hAnsi="Cambria Math"/>
                <w:i/>
              </w:rPr>
            </m:ctrlPr>
          </m:sSupPr>
          <m:e>
            <m:r>
              <w:rPr>
                <w:rFonts w:ascii="Cambria Math" w:hAnsi="Cambria Math"/>
              </w:rPr>
              <m:t>D</m:t>
            </m:r>
          </m:e>
          <m:sup>
            <m:r>
              <w:rPr>
                <w:rFonts w:ascii="Cambria Math" w:hAnsi="Cambria Math"/>
              </w:rPr>
              <m:t>i</m:t>
            </m:r>
          </m:sup>
        </m:sSup>
        <m:r>
          <w:rPr>
            <w:rFonts w:ascii="Cambria Math" w:hAnsi="Cambria Math"/>
          </w:rPr>
          <m:t>x(D)=q(D)(</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(D)</m:t>
        </m:r>
      </m:oMath>
      <w:r w:rsidR="00F5300A">
        <w:t>, affinché sia</w:t>
      </w:r>
      <w:r>
        <w:t xml:space="preserve"> </w:t>
      </w:r>
      <m:oMath>
        <m:r>
          <w:rPr>
            <w:rFonts w:ascii="Cambria Math" w:hAnsi="Cambria Math"/>
          </w:rPr>
          <m:t>x(D)</m:t>
        </m:r>
      </m:oMath>
      <w:r w:rsidR="00F5300A">
        <w:rPr>
          <w:i/>
          <w:iCs/>
        </w:rPr>
        <w:t xml:space="preserve"> </w:t>
      </w:r>
      <w:r w:rsidR="00F5300A">
        <w:t xml:space="preserve">sia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+1)</m:t>
        </m:r>
      </m:oMath>
      <w:r w:rsidR="00F5300A">
        <w:t xml:space="preserve"> siano multipli di</w:t>
      </w:r>
      <w:r>
        <w:t xml:space="preserve"> </w:t>
      </w:r>
      <m:oMath>
        <m:r>
          <w:rPr>
            <w:rFonts w:ascii="Cambria Math" w:hAnsi="Cambria Math"/>
          </w:rPr>
          <m:t>g(D)</m:t>
        </m:r>
      </m:oMath>
      <w:r>
        <w:rPr>
          <w:i/>
          <w:iCs/>
        </w:rPr>
        <w:t>,</w:t>
      </w:r>
      <m:oMath>
        <m:r>
          <w:rPr>
            <w:rFonts w:ascii="Cambria Math" w:hAnsi="Cambria Math"/>
          </w:rPr>
          <m:t xml:space="preserve"> g(D)</m:t>
        </m:r>
      </m:oMath>
      <w:r w:rsidR="00F5300A">
        <w:t xml:space="preserve">, allora anche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(D)</m:t>
        </m:r>
      </m:oMath>
      <w:r w:rsidR="00F5300A">
        <w:t xml:space="preserve"> </w:t>
      </w:r>
      <w:r w:rsidR="00D275A9">
        <w:t>deve esser</w:t>
      </w:r>
      <w:r w:rsidR="002458C6">
        <w:t>lo,</w:t>
      </w:r>
      <w:r w:rsidR="00F5300A">
        <w:t xml:space="preserve"> </w:t>
      </w:r>
      <w:r w:rsidR="002458C6">
        <w:t>in quanto</w:t>
      </w:r>
      <w:r w:rsidR="00F5300A">
        <w:t xml:space="preserve"> può essere espresso come combinazione lineare dei polinomi</w:t>
      </w:r>
      <m:oMath>
        <m:r>
          <w:rPr>
            <w:rFonts w:ascii="Cambria Math" w:hAnsi="Cambria Math"/>
          </w:rPr>
          <m:t xml:space="preserve"> g(D)</m:t>
        </m:r>
      </m:oMath>
      <w:r w:rsidR="00C31043">
        <w:rPr>
          <w:i/>
          <w:iCs/>
        </w:rPr>
        <w:t>,</w:t>
      </w:r>
      <m:oMath>
        <m:r>
          <w:rPr>
            <w:rFonts w:ascii="Cambria Math" w:hAnsi="Cambria Math"/>
          </w:rPr>
          <m:t xml:space="preserve"> Dg(D)</m:t>
        </m:r>
      </m:oMath>
      <w:r w:rsidR="00C31043">
        <w:rPr>
          <w:i/>
          <w:iCs/>
        </w:rPr>
        <w:t>, … ,</w:t>
      </w:r>
      <m:oMath>
        <m:sSup>
          <m:sSupPr>
            <m:ctrlPr>
              <w:rPr>
                <w:rFonts w:ascii="Cambria Math" w:hAnsi="Cambria Math"/>
                <w:i/>
                <w:iCs/>
              </w:rPr>
            </m:ctrlPr>
          </m:sSupPr>
          <m:e>
            <m:r>
              <w:rPr>
                <w:rFonts w:ascii="Cambria Math" w:hAnsi="Cambria Math"/>
              </w:rPr>
              <m:t>D</m:t>
            </m:r>
          </m:e>
          <m:sup>
            <m:r>
              <w:rPr>
                <w:rFonts w:ascii="Cambria Math" w:hAnsi="Cambria Math"/>
              </w:rPr>
              <m:t>k-1</m:t>
            </m:r>
          </m:sup>
        </m:sSup>
        <m:r>
          <w:rPr>
            <w:rFonts w:ascii="Cambria Math" w:hAnsi="Cambria Math"/>
          </w:rPr>
          <m:t>g(D)</m:t>
        </m:r>
      </m:oMath>
      <w:r w:rsidR="00F5300A">
        <w:t xml:space="preserve">. </w:t>
      </w:r>
      <w:r w:rsidR="002458C6">
        <w:t xml:space="preserve">In conclusione,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(D)</m:t>
        </m:r>
      </m:oMath>
      <w:r w:rsidR="00C31043">
        <w:t xml:space="preserve"> </w:t>
      </w:r>
      <w:r w:rsidR="00F5300A">
        <w:t xml:space="preserve">è una parola di codice e il codice è ciclico. </w:t>
      </w:r>
    </w:p>
    <w:p w14:paraId="6CA39553" w14:textId="1FC2EB85" w:rsidR="008663B7" w:rsidRDefault="00246AE2" w:rsidP="00FD7AAF">
      <w:pPr>
        <w:pStyle w:val="Titolo1"/>
        <w:jc w:val="both"/>
        <w:rPr>
          <w:rFonts w:ascii="Times New Roman" w:hAnsi="Times New Roman" w:cs="Times New Roman"/>
          <w:b/>
          <w:bCs/>
          <w:color w:val="000000" w:themeColor="text1"/>
          <w:sz w:val="24"/>
          <w:szCs w:val="24"/>
        </w:rPr>
      </w:pPr>
      <w:bookmarkStart w:id="7" w:name="_Toc45015262"/>
      <w:r w:rsidRPr="00BB32B2">
        <w:rPr>
          <w:rFonts w:ascii="Times New Roman" w:hAnsi="Times New Roman" w:cs="Times New Roman"/>
          <w:b/>
          <w:bCs/>
          <w:color w:val="000000" w:themeColor="text1"/>
          <w:sz w:val="24"/>
          <w:szCs w:val="24"/>
        </w:rPr>
        <w:lastRenderedPageBreak/>
        <w:t>Capitolo 2</w:t>
      </w:r>
      <w:r w:rsidR="00914600">
        <w:rPr>
          <w:b/>
          <w:bCs/>
          <w:color w:val="000000" w:themeColor="text1"/>
        </w:rPr>
        <w:t xml:space="preserve">: </w:t>
      </w:r>
      <w:r w:rsidRPr="00BB32B2">
        <w:rPr>
          <w:rFonts w:ascii="Times New Roman" w:hAnsi="Times New Roman" w:cs="Times New Roman"/>
          <w:b/>
          <w:bCs/>
          <w:color w:val="000000" w:themeColor="text1"/>
          <w:sz w:val="24"/>
          <w:szCs w:val="24"/>
        </w:rPr>
        <w:t xml:space="preserve">Codici </w:t>
      </w:r>
      <w:proofErr w:type="spellStart"/>
      <w:r w:rsidRPr="00BB32B2">
        <w:rPr>
          <w:rFonts w:ascii="Times New Roman" w:hAnsi="Times New Roman" w:cs="Times New Roman"/>
          <w:b/>
          <w:bCs/>
          <w:color w:val="000000" w:themeColor="text1"/>
          <w:sz w:val="24"/>
          <w:szCs w:val="24"/>
        </w:rPr>
        <w:t>convoluzionali</w:t>
      </w:r>
      <w:bookmarkEnd w:id="7"/>
      <w:proofErr w:type="spellEnd"/>
    </w:p>
    <w:p w14:paraId="13D21420" w14:textId="77777777" w:rsidR="004F71F2" w:rsidRPr="004F71F2" w:rsidRDefault="004F71F2" w:rsidP="00FD7AAF">
      <w:pPr>
        <w:jc w:val="both"/>
      </w:pPr>
    </w:p>
    <w:p w14:paraId="28EEF0F9" w14:textId="68634797" w:rsidR="00086539" w:rsidRDefault="008663B7" w:rsidP="00FD7AAF">
      <w:pPr>
        <w:spacing w:line="360" w:lineRule="auto"/>
        <w:jc w:val="both"/>
      </w:pPr>
      <w:r>
        <w:tab/>
      </w:r>
      <w:r w:rsidR="00543575">
        <w:t xml:space="preserve">Un </w:t>
      </w:r>
      <w:r w:rsidR="00543575" w:rsidRPr="009F4481">
        <w:rPr>
          <w:i/>
          <w:iCs/>
        </w:rPr>
        <w:t xml:space="preserve">codice </w:t>
      </w:r>
      <w:proofErr w:type="spellStart"/>
      <w:r w:rsidR="00543575" w:rsidRPr="009F4481">
        <w:rPr>
          <w:i/>
          <w:iCs/>
        </w:rPr>
        <w:t>convoluzionale</w:t>
      </w:r>
      <w:proofErr w:type="spellEnd"/>
      <w:r w:rsidR="00E200E2">
        <w:t xml:space="preserve"> è un particolare tipo di codice a blocco che genera uno o più bit di codice ogni volta che all’ingresso viene posto un nuovo bit di informazione. </w:t>
      </w:r>
      <w:r w:rsidR="00C60CDB">
        <w:t xml:space="preserve">Il codificatore di questa struttura è tipico di alcuni filtri digitali. Un codificatore </w:t>
      </w:r>
      <w:proofErr w:type="spellStart"/>
      <w:r w:rsidR="00C60CDB">
        <w:t>convoluzionale</w:t>
      </w:r>
      <w:proofErr w:type="spellEnd"/>
      <w:r w:rsidR="00C60CDB">
        <w:t xml:space="preserve"> binario tipico è un sistema avente una memoria finita che genera un numero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w:r w:rsidR="00C60CDB">
        <w:t xml:space="preserve">di cifre binarie per ogni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C60CDB">
        <w:t xml:space="preserve"> cifre informative presenti in ingresso. Lo stato del codificatore viene rappresentato in ogni istante dal contenuto delle sue celle di memoria, inizialmente si suppone nullo (ovvero che tutte le celle di memoria contengono uno zero). </w:t>
      </w:r>
      <w:r w:rsidR="000B1188">
        <w:t xml:space="preserve">Ogni bit di informazione presente nella sorgente informativa fa </w:t>
      </w:r>
      <w:r w:rsidR="00543575">
        <w:t>sì</w:t>
      </w:r>
      <w:r w:rsidR="000B1188">
        <w:t xml:space="preserve"> che la memoria venga alterata e vengano fatte scorrere le celle per analizzare lo stato alterato della cella successiva.</w:t>
      </w:r>
      <w:r w:rsidR="007F40F4">
        <w:t xml:space="preserve"> Il collegamento tra i vari bit di codice</w:t>
      </w:r>
      <w:r w:rsidR="00185630">
        <w:t xml:space="preserve"> è subordinat</w:t>
      </w:r>
      <w:r w:rsidR="009F4481">
        <w:t>o</w:t>
      </w:r>
      <w:r w:rsidR="00185630">
        <w:t xml:space="preserve"> non solo dai bit in ingresso, </w:t>
      </w:r>
      <w:r w:rsidR="00641362">
        <w:t xml:space="preserve">ma anche dalla condizione del codificatore negli istanti precedenti. Il numero di celle di memoria di un codice </w:t>
      </w:r>
      <w:proofErr w:type="spellStart"/>
      <w:r w:rsidR="00641362">
        <w:t>convoluzionale</w:t>
      </w:r>
      <w:proofErr w:type="spellEnd"/>
      <w:r w:rsidR="00641362">
        <w:t xml:space="preserve"> è detto </w:t>
      </w:r>
      <w:r w:rsidR="00641362">
        <w:rPr>
          <w:i/>
          <w:iCs/>
        </w:rPr>
        <w:t>lunghezza di vincolo</w:t>
      </w:r>
      <w:r w:rsidR="00641362">
        <w:t xml:space="preserve">. Questa lunghezza è pari a </w:t>
      </w:r>
      <m:oMath>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0</m:t>
            </m:r>
          </m:sub>
        </m:sSub>
      </m:oMath>
      <w:r w:rsidR="00641362">
        <w:t xml:space="preserve"> che rappresenta il numero di posizioni del registro a scorrimento in ingresso.</w:t>
      </w:r>
      <w:r w:rsidR="00020C0B">
        <w:t xml:space="preserve"> Il principio di funzionamento fa </w:t>
      </w:r>
      <w:r w:rsidR="00543575">
        <w:t>sì</w:t>
      </w:r>
      <w:r w:rsidR="00020C0B">
        <w:t xml:space="preserve"> che quando un blocco di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020C0B">
        <w:rPr>
          <w:i/>
          <w:iCs/>
        </w:rPr>
        <w:t xml:space="preserve"> </w:t>
      </w:r>
      <w:r w:rsidR="00020C0B">
        <w:t xml:space="preserve">cifre è entrato nel registro, gli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020C0B">
        <w:t xml:space="preserve"> sommatori inviano al registro presente in uscita tali cifre in modo tale da poterle trasmettere una alla volta.</w:t>
      </w:r>
      <w:r w:rsidR="001849E0">
        <w:t xml:space="preserve"> Successivamente viene inviato dal registro di input un nuovo blocco di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w:r w:rsidR="001849E0">
        <w:t>cifre, dopo aver traslato il precedente blocco verso destra. In questo modo il messaggio più vecchio inviato andrà perso</w:t>
      </w:r>
      <w:r w:rsidR="002F5679">
        <w:t xml:space="preserve">, di conseguenza, un codice </w:t>
      </w:r>
      <w:proofErr w:type="spellStart"/>
      <w:r w:rsidR="002F5679">
        <w:t>convoluzionale</w:t>
      </w:r>
      <w:proofErr w:type="spellEnd"/>
      <w:r w:rsidR="002F5679">
        <w:t xml:space="preserve"> genera le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2F5679">
        <w:rPr>
          <w:i/>
          <w:iCs/>
        </w:rPr>
        <w:t xml:space="preserve"> </w:t>
      </w:r>
      <w:r w:rsidR="002F5679">
        <w:t xml:space="preserve">cifre codificate tenendo conto sia delle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2F5679">
        <w:t xml:space="preserve"> cifre contenenti il messaggio sia delle </w:t>
      </w:r>
      <m:oMath>
        <m:r>
          <w:rPr>
            <w:rFonts w:ascii="Cambria Math" w:hAnsi="Cambria Math"/>
          </w:rPr>
          <m:t>(N-1)</m:t>
        </m:r>
        <m:sSub>
          <m:sSubPr>
            <m:ctrlPr>
              <w:rPr>
                <w:rFonts w:ascii="Cambria Math" w:hAnsi="Cambria Math"/>
                <w:i/>
              </w:rPr>
            </m:ctrlPr>
          </m:sSubPr>
          <m:e>
            <m:r>
              <w:rPr>
                <w:rFonts w:ascii="Cambria Math" w:hAnsi="Cambria Math"/>
              </w:rPr>
              <m:t>k</m:t>
            </m:r>
          </m:e>
          <m:sub>
            <m:r>
              <w:rPr>
                <w:rFonts w:ascii="Cambria Math" w:hAnsi="Cambria Math"/>
              </w:rPr>
              <m:t>0</m:t>
            </m:r>
          </m:sub>
        </m:sSub>
      </m:oMath>
      <w:r w:rsidR="002F5679">
        <w:t xml:space="preserve"> cifre precedenti. Il diagramma a blocchi che descrive il funzionamento di un codificatore di codici </w:t>
      </w:r>
      <w:proofErr w:type="spellStart"/>
      <w:r w:rsidR="002F5679">
        <w:t>convoluzionali</w:t>
      </w:r>
      <w:proofErr w:type="spellEnd"/>
      <w:r w:rsidR="002F5679">
        <w:t xml:space="preserv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oMath>
      <w:r w:rsidR="002F5679" w:rsidRPr="00C31043">
        <w:rPr>
          <w:i/>
        </w:rPr>
        <w:t xml:space="preserve">, </w:t>
      </w:r>
      <w:r w:rsidR="002F5679">
        <w:t>è il seguente:</w:t>
      </w:r>
    </w:p>
    <w:p w14:paraId="42BAC453" w14:textId="77777777" w:rsidR="00C31043" w:rsidRDefault="00086539" w:rsidP="00FD7AAF">
      <w:pPr>
        <w:keepNext/>
        <w:spacing w:line="360" w:lineRule="auto"/>
        <w:jc w:val="center"/>
      </w:pPr>
      <w:r>
        <w:rPr>
          <w:noProof/>
        </w:rPr>
        <w:lastRenderedPageBreak/>
        <w:drawing>
          <wp:inline distT="0" distB="0" distL="0" distR="0" wp14:anchorId="6D6FB5FE" wp14:editId="3209C988">
            <wp:extent cx="4527858" cy="2688416"/>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153" cy="2742622"/>
                    </a:xfrm>
                    <a:prstGeom prst="rect">
                      <a:avLst/>
                    </a:prstGeom>
                    <a:noFill/>
                    <a:ln>
                      <a:noFill/>
                    </a:ln>
                  </pic:spPr>
                </pic:pic>
              </a:graphicData>
            </a:graphic>
          </wp:inline>
        </w:drawing>
      </w:r>
    </w:p>
    <w:p w14:paraId="59F3FE61" w14:textId="4D04DC43" w:rsidR="00246AE2" w:rsidRDefault="00C31043" w:rsidP="00FD7AAF">
      <w:pPr>
        <w:pStyle w:val="Didascalia"/>
        <w:jc w:val="center"/>
        <w:rPr>
          <w:color w:val="000000" w:themeColor="text1"/>
        </w:rPr>
      </w:pPr>
      <w:r w:rsidRPr="00C31043">
        <w:rPr>
          <w:color w:val="000000" w:themeColor="text1"/>
        </w:rPr>
        <w:t xml:space="preserve">Figura </w:t>
      </w:r>
      <w:r w:rsidRPr="00C31043">
        <w:rPr>
          <w:color w:val="000000" w:themeColor="text1"/>
        </w:rPr>
        <w:fldChar w:fldCharType="begin"/>
      </w:r>
      <w:r w:rsidRPr="00C31043">
        <w:rPr>
          <w:color w:val="000000" w:themeColor="text1"/>
        </w:rPr>
        <w:instrText xml:space="preserve"> SEQ Figura \* ARABIC </w:instrText>
      </w:r>
      <w:r w:rsidRPr="00C31043">
        <w:rPr>
          <w:color w:val="000000" w:themeColor="text1"/>
        </w:rPr>
        <w:fldChar w:fldCharType="separate"/>
      </w:r>
      <w:r w:rsidR="00CD63FC">
        <w:rPr>
          <w:noProof/>
          <w:color w:val="000000" w:themeColor="text1"/>
        </w:rPr>
        <w:t>3</w:t>
      </w:r>
      <w:r w:rsidRPr="00C31043">
        <w:rPr>
          <w:color w:val="000000" w:themeColor="text1"/>
        </w:rPr>
        <w:fldChar w:fldCharType="end"/>
      </w:r>
      <w:r w:rsidRPr="00C31043">
        <w:rPr>
          <w:color w:val="000000" w:themeColor="text1"/>
        </w:rPr>
        <w:t xml:space="preserve">: diagramma a blocchi codice </w:t>
      </w:r>
      <w:proofErr w:type="spellStart"/>
      <w:r w:rsidRPr="00C31043">
        <w:rPr>
          <w:color w:val="000000" w:themeColor="text1"/>
        </w:rPr>
        <w:t>convoluzionale</w:t>
      </w:r>
      <w:proofErr w:type="spellEnd"/>
    </w:p>
    <w:p w14:paraId="6BDB6666" w14:textId="77777777" w:rsidR="00FD7AAF" w:rsidRPr="00FD7AAF" w:rsidRDefault="00FD7AAF" w:rsidP="00FD7AAF"/>
    <w:p w14:paraId="2A2E3BAC" w14:textId="3B26DF33" w:rsidR="00086539" w:rsidRDefault="00086539" w:rsidP="00FD7AAF">
      <w:pPr>
        <w:spacing w:line="360" w:lineRule="auto"/>
        <w:jc w:val="both"/>
      </w:pPr>
      <w:r>
        <w:t xml:space="preserve">Per capire il funzionamento del codificatore in figura, </w:t>
      </w:r>
      <w:r w:rsidR="009F4481">
        <w:t xml:space="preserve">si pensi </w:t>
      </w:r>
      <w:r>
        <w:t xml:space="preserve">di utilizzare </w:t>
      </w:r>
      <w:r>
        <w:rPr>
          <w:i/>
          <w:iCs/>
        </w:rPr>
        <w:t xml:space="preserve">N </w:t>
      </w:r>
      <w:r w:rsidR="005D4ED9">
        <w:t>sotto</w:t>
      </w:r>
      <w:r>
        <w:t xml:space="preserve">matrici </w:t>
      </w:r>
      <w:r>
        <w:rPr>
          <w:b/>
          <w:bCs/>
        </w:rPr>
        <w:t xml:space="preserve">G1, G2, …, </w:t>
      </w:r>
      <w:proofErr w:type="spellStart"/>
      <w:r>
        <w:rPr>
          <w:b/>
          <w:bCs/>
        </w:rPr>
        <w:t>Gn</w:t>
      </w:r>
      <w:proofErr w:type="spellEnd"/>
      <w:r>
        <w:rPr>
          <w:b/>
          <w:bCs/>
        </w:rPr>
        <w:t xml:space="preserve"> </w:t>
      </w:r>
      <w:r w:rsidR="005D4ED9">
        <w:t xml:space="preserve">che combinate danno vita ad una matrice avente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i/>
          <w:iCs/>
        </w:rPr>
        <w:t xml:space="preserve"> </w:t>
      </w:r>
      <w:r>
        <w:t>righe e</w:t>
      </w:r>
      <w:r w:rsidR="00C31043">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w:r>
        <w:t>colonne.</w:t>
      </w:r>
      <w:r w:rsidR="005D4ED9">
        <w:t xml:space="preserve"> Ogni matrice i-esima permette di individuare le relazioni tra l’i-esimo elemento appartenente a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D4ED9">
        <w:t xml:space="preserve"> spazi di memoria del registro in ingresso con gli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D4ED9">
        <w:t xml:space="preserve"> elementi del registro in uscita. Pertanto</w:t>
      </w:r>
      <w:r w:rsidR="009F4481">
        <w:t>,</w:t>
      </w:r>
      <w:r w:rsidR="005D4ED9">
        <w:t xml:space="preserve"> tutta la prima riga della matrice i-esima</w:t>
      </w:r>
      <w:r w:rsidR="00FB1434">
        <w:t xml:space="preserve"> permette di individuare tutte le connessioni tra l’i-esimo spazio di memoria del registro di ingresso con tutti gli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FB1434">
        <w:rPr>
          <w:i/>
          <w:iCs/>
        </w:rPr>
        <w:t xml:space="preserve"> </w:t>
      </w:r>
      <w:r w:rsidR="00FB1434">
        <w:t xml:space="preserve">elementi del registro di uscita, la presenza di un uno in una posizione della matrice i-esima significa che vi è connessione tra essa e l’elemento corrispondente nel registro di uscita, uno zero invece indica assenza di connessione. La matrice </w:t>
      </w:r>
      <w:proofErr w:type="spellStart"/>
      <w:r w:rsidR="00FB1434">
        <w:t>cosidetta</w:t>
      </w:r>
      <w:proofErr w:type="spellEnd"/>
      <w:r w:rsidR="00FB1434">
        <w:t xml:space="preserve"> </w:t>
      </w:r>
      <w:r w:rsidR="00FB1434">
        <w:rPr>
          <w:i/>
          <w:iCs/>
        </w:rPr>
        <w:t xml:space="preserve">generatrice di un codice </w:t>
      </w:r>
      <w:proofErr w:type="spellStart"/>
      <w:r w:rsidR="00FB1434">
        <w:rPr>
          <w:i/>
          <w:iCs/>
        </w:rPr>
        <w:t>convoluzionale</w:t>
      </w:r>
      <w:proofErr w:type="spellEnd"/>
      <w:r w:rsidR="00FB1434">
        <w:t xml:space="preserve"> è dunque la seguente:</w:t>
      </w:r>
    </w:p>
    <w:p w14:paraId="542E895A" w14:textId="1858201C" w:rsidR="00FB1434" w:rsidRDefault="00FB1434" w:rsidP="00FD7AAF">
      <w:pPr>
        <w:spacing w:line="360" w:lineRule="auto"/>
        <w:jc w:val="both"/>
      </w:pPr>
    </w:p>
    <w:p w14:paraId="07D4808E" w14:textId="4CE53DBB" w:rsidR="00FB1434" w:rsidRDefault="00FB1434" w:rsidP="00FD7AAF">
      <w:pPr>
        <w:spacing w:line="360" w:lineRule="auto"/>
        <w:jc w:val="center"/>
      </w:pPr>
      <w:r w:rsidRPr="00FA6002">
        <w:rPr>
          <w:position w:val="-12"/>
        </w:rPr>
        <w:object w:dxaOrig="580" w:dyaOrig="380" w14:anchorId="19CCDA86">
          <v:shape id="_x0000_i1037" type="#_x0000_t75" style="width:28.5pt;height:21.75pt" o:ole="">
            <v:imagedata r:id="rId48" o:title=""/>
          </v:shape>
          <o:OLEObject Type="Embed" ProgID="Equation.DSMT4" ShapeID="_x0000_i1037" DrawAspect="Content" ObjectID="_1655632947" r:id="rId49"/>
        </w:object>
      </w:r>
      <w:r>
        <w:t xml:space="preserve"> </w:t>
      </w:r>
      <w:r w:rsidRPr="00FA6002">
        <w:rPr>
          <w:position w:val="-86"/>
        </w:rPr>
        <w:object w:dxaOrig="4300" w:dyaOrig="1840" w14:anchorId="33A6B66E">
          <v:shape id="_x0000_i1038" type="#_x0000_t75" style="width:3in;height:93pt" o:ole="">
            <v:imagedata r:id="rId50" o:title=""/>
          </v:shape>
          <o:OLEObject Type="Embed" ProgID="Equation.DSMT4" ShapeID="_x0000_i1038" DrawAspect="Content" ObjectID="_1655632948" r:id="rId51"/>
        </w:object>
      </w:r>
    </w:p>
    <w:p w14:paraId="274135EB" w14:textId="48026F5C" w:rsidR="00880DC0" w:rsidRDefault="001E2863" w:rsidP="00FD7AAF">
      <w:pPr>
        <w:spacing w:line="360" w:lineRule="auto"/>
        <w:jc w:val="both"/>
      </w:pPr>
      <w:r>
        <w:t xml:space="preserve">Gli elementi non trascritti sono pari a zero. Questa matrice ha una costruzione simile alla matrice </w:t>
      </w:r>
      <w:r>
        <w:rPr>
          <w:i/>
          <w:iCs/>
        </w:rPr>
        <w:t>generatrice di un codice a blocco</w:t>
      </w:r>
      <w:r>
        <w:t xml:space="preserve">, infatti ne eredita le proprietà pur estendendosi arbitrariamente essendo una matrice semi-infinita. Di conseguenza </w:t>
      </w:r>
      <w:r w:rsidR="009F4481">
        <w:t>si può</w:t>
      </w:r>
      <w:r>
        <w:t xml:space="preserve"> generalizzare la scrittura di un vettore codificato mediante codifica </w:t>
      </w:r>
      <w:proofErr w:type="spellStart"/>
      <w:r>
        <w:t>convoluzionale</w:t>
      </w:r>
      <w:proofErr w:type="spellEnd"/>
      <w:r>
        <w:t xml:space="preserve">, partendo da un messaggio semi infinito </w:t>
      </w:r>
      <w:r>
        <w:rPr>
          <w:b/>
          <w:bCs/>
          <w:i/>
          <w:iCs/>
        </w:rPr>
        <w:t>u</w:t>
      </w:r>
      <w:r>
        <w:rPr>
          <w:b/>
          <w:bCs/>
        </w:rPr>
        <w:t xml:space="preserve">, </w:t>
      </w:r>
      <w:r>
        <w:t xml:space="preserve">come segue: </w:t>
      </w:r>
      <m:oMath>
        <m:r>
          <m:rPr>
            <m:sty m:val="bi"/>
          </m:rPr>
          <w:rPr>
            <w:rFonts w:ascii="Cambria Math" w:hAnsi="Cambria Math"/>
          </w:rPr>
          <m:t>x=u∙</m:t>
        </m:r>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m:t>
            </m:r>
          </m:sub>
        </m:sSub>
      </m:oMath>
      <w:r>
        <w:t xml:space="preserve">. Per chiarire meglio il funzionamento di un codice convoluzionale </w:t>
      </w:r>
      <w:r w:rsidR="009F4481">
        <w:t xml:space="preserve">si considerino </w:t>
      </w:r>
      <w:r>
        <w:t xml:space="preserve">i seguenti due esempi. </w:t>
      </w:r>
    </w:p>
    <w:p w14:paraId="25CBC357" w14:textId="569DF74B" w:rsidR="009F4481" w:rsidRDefault="00880DC0" w:rsidP="00FD7AAF">
      <w:pPr>
        <w:spacing w:line="360" w:lineRule="auto"/>
        <w:jc w:val="both"/>
      </w:pPr>
      <w:r>
        <w:tab/>
      </w:r>
      <w:r w:rsidR="009F4481">
        <w:t xml:space="preserve">Si prenda </w:t>
      </w:r>
      <w:r w:rsidR="001E2863">
        <w:t xml:space="preserve">in esame un codice </w:t>
      </w:r>
      <w:proofErr w:type="spellStart"/>
      <w:r w:rsidR="001E2863">
        <w:t>convoluzionale</w:t>
      </w:r>
      <w:proofErr w:type="spellEnd"/>
      <w:r w:rsidR="001E2863">
        <w:t xml:space="preserve"> (3,1)</w:t>
      </w:r>
      <w:r w:rsidR="00222642">
        <w:t xml:space="preserve"> con lunghezza di vincolo pari a 3</w:t>
      </w:r>
      <w:r w:rsidR="00024DC1">
        <w:t xml:space="preserve"> </w:t>
      </w:r>
      <m:oMath>
        <m:r>
          <w:rPr>
            <w:rFonts w:ascii="Cambria Math" w:hAnsi="Cambria Math"/>
          </w:rPr>
          <m:t>(N=3)</m:t>
        </m:r>
      </m:oMath>
      <w:r w:rsidR="00222642" w:rsidRPr="00F272FC">
        <w:rPr>
          <w:i/>
        </w:rPr>
        <w:t>.</w:t>
      </w:r>
      <w:r w:rsidR="00222642">
        <w:t xml:space="preserve"> Il codice è definito dalle tre sottomatrici: </w:t>
      </w:r>
    </w:p>
    <w:p w14:paraId="09FB17F7" w14:textId="1558823C" w:rsidR="001E2863" w:rsidRDefault="00222642" w:rsidP="00FD7AAF">
      <w:pPr>
        <w:spacing w:line="360" w:lineRule="auto"/>
        <w:jc w:val="both"/>
      </w:pPr>
      <w:r>
        <w:rPr>
          <w:b/>
          <w:bCs/>
          <w:i/>
          <w:iCs/>
        </w:rPr>
        <w:t>G1</w:t>
      </w:r>
      <w:proofErr w:type="gramStart"/>
      <w:r w:rsidR="00543575">
        <w:rPr>
          <w:b/>
          <w:bCs/>
          <w:i/>
          <w:iCs/>
        </w:rPr>
        <w:t>=</w:t>
      </w:r>
      <w:r w:rsidR="00543575">
        <w:rPr>
          <w:i/>
          <w:iCs/>
        </w:rPr>
        <w:t>[</w:t>
      </w:r>
      <w:proofErr w:type="gramEnd"/>
      <w:r>
        <w:rPr>
          <w:i/>
          <w:iCs/>
        </w:rPr>
        <w:t xml:space="preserve">1 1 1], </w:t>
      </w:r>
      <w:r>
        <w:rPr>
          <w:b/>
          <w:bCs/>
          <w:i/>
          <w:iCs/>
        </w:rPr>
        <w:t>G2=</w:t>
      </w:r>
      <w:r>
        <w:rPr>
          <w:i/>
          <w:iCs/>
        </w:rPr>
        <w:t xml:space="preserve">[0 1 1], </w:t>
      </w:r>
      <w:r>
        <w:rPr>
          <w:b/>
          <w:bCs/>
          <w:i/>
          <w:iCs/>
        </w:rPr>
        <w:t>G3</w:t>
      </w:r>
      <w:r>
        <w:rPr>
          <w:i/>
          <w:iCs/>
        </w:rPr>
        <w:t xml:space="preserve">=[0 0 1]. </w:t>
      </w:r>
      <w:r>
        <w:t xml:space="preserve">La matrice </w:t>
      </w:r>
      <w:r w:rsidR="00475364">
        <w:t>generatrice sarà dunque</w:t>
      </w:r>
      <w:r w:rsidR="00600B22">
        <w:t>:</w:t>
      </w:r>
    </w:p>
    <w:p w14:paraId="7F88E340" w14:textId="77777777" w:rsidR="00FD7AAF" w:rsidRPr="00FD7AAF" w:rsidRDefault="00FD7AAF" w:rsidP="00FD7AAF">
      <w:pPr>
        <w:spacing w:line="360" w:lineRule="auto"/>
        <w:jc w:val="both"/>
        <w:rPr>
          <w:i/>
          <w:iCs/>
        </w:rPr>
      </w:pPr>
    </w:p>
    <w:p w14:paraId="741CDCB2" w14:textId="5141F89F" w:rsidR="00600B22" w:rsidRDefault="00600B22" w:rsidP="00FD7AAF">
      <w:pPr>
        <w:spacing w:line="360" w:lineRule="auto"/>
        <w:jc w:val="center"/>
      </w:pPr>
      <w:r w:rsidRPr="00FA6002">
        <w:rPr>
          <w:position w:val="-66"/>
        </w:rPr>
        <w:object w:dxaOrig="4459" w:dyaOrig="1440" w14:anchorId="00CB38E8">
          <v:shape id="_x0000_i1039" type="#_x0000_t75" style="width:222.75pt;height:1in" o:ole="">
            <v:imagedata r:id="rId52" o:title=""/>
          </v:shape>
          <o:OLEObject Type="Embed" ProgID="Equation.DSMT4" ShapeID="_x0000_i1039" DrawAspect="Content" ObjectID="_1655632949" r:id="rId53"/>
        </w:object>
      </w:r>
    </w:p>
    <w:p w14:paraId="00CF0B42" w14:textId="21EF9E3F" w:rsidR="00600B22" w:rsidRDefault="00600B22" w:rsidP="00FD7AAF">
      <w:pPr>
        <w:spacing w:line="360" w:lineRule="auto"/>
        <w:jc w:val="both"/>
      </w:pPr>
    </w:p>
    <w:p w14:paraId="0096A45E" w14:textId="66334F03" w:rsidR="00600B22" w:rsidRDefault="00600B22" w:rsidP="00FD7AAF">
      <w:pPr>
        <w:spacing w:line="360" w:lineRule="auto"/>
        <w:jc w:val="both"/>
      </w:pPr>
      <w:r>
        <w:t xml:space="preserve">Di conseguenza, qualora </w:t>
      </w:r>
      <w:r w:rsidR="009F4481">
        <w:t xml:space="preserve">si volesse </w:t>
      </w:r>
      <w:r>
        <w:t>codificare</w:t>
      </w:r>
      <w:r w:rsidR="009F4481">
        <w:t>,</w:t>
      </w:r>
      <w:r>
        <w:t xml:space="preserve"> ad esempio</w:t>
      </w:r>
      <w:r w:rsidR="009F4481">
        <w:t>,</w:t>
      </w:r>
      <w:r>
        <w:t xml:space="preserve"> la sequenza informativa </w:t>
      </w:r>
      <w:r>
        <w:rPr>
          <w:b/>
          <w:bCs/>
          <w:i/>
          <w:iCs/>
        </w:rPr>
        <w:t>u</w:t>
      </w:r>
      <w:proofErr w:type="gramStart"/>
      <w:r>
        <w:rPr>
          <w:i/>
          <w:iCs/>
        </w:rPr>
        <w:t>=(</w:t>
      </w:r>
      <w:proofErr w:type="gramEnd"/>
      <w:r>
        <w:rPr>
          <w:i/>
          <w:iCs/>
        </w:rPr>
        <w:t>101001…)</w:t>
      </w:r>
      <w:r w:rsidR="009F4481">
        <w:rPr>
          <w:i/>
          <w:iCs/>
        </w:rPr>
        <w:t xml:space="preserve">, </w:t>
      </w:r>
      <w:r w:rsidR="009F4481">
        <w:t xml:space="preserve">essa sarà codificata </w:t>
      </w:r>
      <w:r>
        <w:t xml:space="preserve">nella sequenza </w:t>
      </w:r>
      <w:r>
        <w:rPr>
          <w:b/>
          <w:bCs/>
          <w:i/>
          <w:iCs/>
        </w:rPr>
        <w:t>x=</w:t>
      </w:r>
      <w:r>
        <w:rPr>
          <w:i/>
          <w:iCs/>
        </w:rPr>
        <w:t>(</w:t>
      </w:r>
      <w:r w:rsidR="00F5589D">
        <w:rPr>
          <w:i/>
          <w:iCs/>
        </w:rPr>
        <w:t xml:space="preserve">111011110011001…) </w:t>
      </w:r>
      <w:r w:rsidR="00F5589D">
        <w:t>dato che</w:t>
      </w:r>
      <w:r w:rsidR="00E5490F">
        <w:t xml:space="preserve"> (prodotto matriciale)</w:t>
      </w:r>
      <w:r w:rsidR="00F5589D">
        <w:t>:</w:t>
      </w:r>
    </w:p>
    <w:p w14:paraId="037300B3" w14:textId="1D77DE25" w:rsidR="003A4F02" w:rsidRDefault="00E5490F" w:rsidP="00FD7AAF">
      <w:pPr>
        <w:spacing w:line="360" w:lineRule="auto"/>
        <w:jc w:val="both"/>
      </w:pPr>
      <w:r w:rsidRPr="00FA6002">
        <w:rPr>
          <w:position w:val="-14"/>
        </w:rPr>
        <w:object w:dxaOrig="1860" w:dyaOrig="400" w14:anchorId="02E8D06A">
          <v:shape id="_x0000_i1040" type="#_x0000_t75" style="width:93pt;height:21.75pt" o:ole="">
            <v:imagedata r:id="rId54" o:title=""/>
          </v:shape>
          <o:OLEObject Type="Embed" ProgID="Equation.DSMT4" ShapeID="_x0000_i1040" DrawAspect="Content" ObjectID="_1655632950" r:id="rId55"/>
        </w:object>
      </w:r>
      <w:r>
        <w:t>,</w:t>
      </w:r>
      <w:r>
        <w:tab/>
      </w:r>
      <w:r w:rsidRPr="00FA6002">
        <w:rPr>
          <w:position w:val="-14"/>
        </w:rPr>
        <w:object w:dxaOrig="1880" w:dyaOrig="400" w14:anchorId="4CA34F21">
          <v:shape id="_x0000_i1041" type="#_x0000_t75" style="width:93.75pt;height:21.75pt" o:ole="">
            <v:imagedata r:id="rId56" o:title=""/>
          </v:shape>
          <o:OLEObject Type="Embed" ProgID="Equation.DSMT4" ShapeID="_x0000_i1041" DrawAspect="Content" ObjectID="_1655632951" r:id="rId57"/>
        </w:object>
      </w:r>
      <w:r>
        <w:t>,</w:t>
      </w:r>
      <w:r>
        <w:tab/>
      </w:r>
      <w:r w:rsidRPr="00FA6002">
        <w:rPr>
          <w:position w:val="-14"/>
        </w:rPr>
        <w:object w:dxaOrig="1880" w:dyaOrig="400" w14:anchorId="31EAA50D">
          <v:shape id="_x0000_i1042" type="#_x0000_t75" style="width:93.75pt;height:21.75pt" o:ole="">
            <v:imagedata r:id="rId58" o:title=""/>
          </v:shape>
          <o:OLEObject Type="Embed" ProgID="Equation.DSMT4" ShapeID="_x0000_i1042" DrawAspect="Content" ObjectID="_1655632952" r:id="rId59"/>
        </w:object>
      </w:r>
      <w:r>
        <w:t xml:space="preserve">, </w:t>
      </w:r>
      <w:r w:rsidRPr="00FA6002">
        <w:rPr>
          <w:position w:val="-14"/>
        </w:rPr>
        <w:object w:dxaOrig="2659" w:dyaOrig="400" w14:anchorId="54D8C7C5">
          <v:shape id="_x0000_i1043" type="#_x0000_t75" style="width:129.75pt;height:21.75pt" o:ole="">
            <v:imagedata r:id="rId60" o:title=""/>
          </v:shape>
          <o:OLEObject Type="Embed" ProgID="Equation.DSMT4" ShapeID="_x0000_i1043" DrawAspect="Content" ObjectID="_1655632953" r:id="rId61"/>
        </w:object>
      </w:r>
      <w:r>
        <w:t>,</w:t>
      </w:r>
      <w:r w:rsidR="00FD7AAF">
        <w:t xml:space="preserve"> </w:t>
      </w:r>
      <w:r w:rsidRPr="00FA6002">
        <w:rPr>
          <w:position w:val="-14"/>
        </w:rPr>
        <w:object w:dxaOrig="2560" w:dyaOrig="400" w14:anchorId="43805720">
          <v:shape id="_x0000_i1044" type="#_x0000_t75" style="width:129.75pt;height:21.75pt" o:ole="">
            <v:imagedata r:id="rId62" o:title=""/>
          </v:shape>
          <o:OLEObject Type="Embed" ProgID="Equation.DSMT4" ShapeID="_x0000_i1044" DrawAspect="Content" ObjectID="_1655632954" r:id="rId63"/>
        </w:object>
      </w:r>
      <w:r>
        <w:t>,</w:t>
      </w:r>
      <w:r>
        <w:lastRenderedPageBreak/>
        <w:tab/>
      </w:r>
      <w:r w:rsidRPr="00FA6002">
        <w:rPr>
          <w:position w:val="-14"/>
        </w:rPr>
        <w:object w:dxaOrig="2580" w:dyaOrig="400" w14:anchorId="5C22B968">
          <v:shape id="_x0000_i1045" type="#_x0000_t75" style="width:129.75pt;height:21.75pt" o:ole="">
            <v:imagedata r:id="rId64" o:title=""/>
          </v:shape>
          <o:OLEObject Type="Embed" ProgID="Equation.DSMT4" ShapeID="_x0000_i1045" DrawAspect="Content" ObjectID="_1655632955" r:id="rId65"/>
        </w:object>
      </w:r>
      <w:r>
        <w:t>,</w:t>
      </w:r>
      <w:r>
        <w:tab/>
      </w:r>
      <w:r w:rsidRPr="00FA6002">
        <w:rPr>
          <w:position w:val="-14"/>
        </w:rPr>
        <w:object w:dxaOrig="3260" w:dyaOrig="400" w14:anchorId="798AF958">
          <v:shape id="_x0000_i1046" type="#_x0000_t75" style="width:165.75pt;height:21.75pt" o:ole="">
            <v:imagedata r:id="rId66" o:title=""/>
          </v:shape>
          <o:OLEObject Type="Embed" ProgID="Equation.DSMT4" ShapeID="_x0000_i1046" DrawAspect="Content" ObjectID="_1655632956" r:id="rId67"/>
        </w:object>
      </w:r>
      <w:r>
        <w:t>,</w:t>
      </w:r>
      <w:r w:rsidRPr="00FA6002">
        <w:rPr>
          <w:position w:val="-14"/>
        </w:rPr>
        <w:object w:dxaOrig="3260" w:dyaOrig="400" w14:anchorId="170633A1">
          <v:shape id="_x0000_i1047" type="#_x0000_t75" style="width:165.75pt;height:21.75pt" o:ole="">
            <v:imagedata r:id="rId68" o:title=""/>
          </v:shape>
          <o:OLEObject Type="Embed" ProgID="Equation.DSMT4" ShapeID="_x0000_i1047" DrawAspect="Content" ObjectID="_1655632957" r:id="rId69"/>
        </w:object>
      </w:r>
      <w:r>
        <w:t>,</w:t>
      </w:r>
      <w:r>
        <w:tab/>
      </w:r>
      <w:r w:rsidRPr="00FA6002">
        <w:rPr>
          <w:position w:val="-14"/>
        </w:rPr>
        <w:object w:dxaOrig="3260" w:dyaOrig="400" w14:anchorId="42A9242C">
          <v:shape id="_x0000_i1048" type="#_x0000_t75" style="width:165.75pt;height:21.75pt" o:ole="">
            <v:imagedata r:id="rId70" o:title=""/>
          </v:shape>
          <o:OLEObject Type="Embed" ProgID="Equation.DSMT4" ShapeID="_x0000_i1048" DrawAspect="Content" ObjectID="_1655632958" r:id="rId71"/>
        </w:object>
      </w:r>
      <w:r>
        <w:t xml:space="preserve"> ecc.</w:t>
      </w:r>
    </w:p>
    <w:p w14:paraId="07C7AFB0" w14:textId="569DE3F9" w:rsidR="00E5490F" w:rsidRDefault="00E5490F" w:rsidP="00FD7AAF">
      <w:pPr>
        <w:spacing w:line="360" w:lineRule="auto"/>
        <w:jc w:val="both"/>
      </w:pPr>
      <w:r>
        <w:t xml:space="preserve">Questo tipo di codice è anche chiamato </w:t>
      </w:r>
      <w:r w:rsidR="009F4481" w:rsidRPr="009F4481">
        <w:rPr>
          <w:i/>
          <w:iCs/>
        </w:rPr>
        <w:t xml:space="preserve">codice </w:t>
      </w:r>
      <w:proofErr w:type="spellStart"/>
      <w:r w:rsidR="009F4481" w:rsidRPr="009F4481">
        <w:rPr>
          <w:i/>
          <w:iCs/>
        </w:rPr>
        <w:t>convoluzionale</w:t>
      </w:r>
      <w:proofErr w:type="spellEnd"/>
      <w:r w:rsidRPr="009F4481">
        <w:rPr>
          <w:i/>
          <w:iCs/>
        </w:rPr>
        <w:t xml:space="preserve"> sistematico</w:t>
      </w:r>
      <w:r>
        <w:t xml:space="preserve">. Un codice </w:t>
      </w:r>
      <w:proofErr w:type="spellStart"/>
      <w:r>
        <w:t>convoluzionale</w:t>
      </w:r>
      <w:proofErr w:type="spellEnd"/>
      <w:r>
        <w:t xml:space="preserve"> si definisce sistematico quando a seguito del processo di codifica, le prime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cifre delle</w:t>
      </w:r>
      <w:r w:rsidR="00F272FC">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i/>
          <w:iCs/>
        </w:rPr>
        <w:t xml:space="preserve"> </w:t>
      </w:r>
      <w:r>
        <w:t xml:space="preserve">cifre codificate sono le medesime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cifre, replicate, del messaggio originale.</w:t>
      </w:r>
      <w:r w:rsidR="003A4F02">
        <w:t xml:space="preserve"> In termini matriciali la proprietà di sistematicità è dovuta alla presenza delle seguenti sottomatrici generatrici:</w:t>
      </w:r>
    </w:p>
    <w:p w14:paraId="655C54DB" w14:textId="1DBDA8DB" w:rsidR="003A4F02" w:rsidRDefault="00030A84" w:rsidP="00FD7AAF">
      <w:pPr>
        <w:spacing w:line="360" w:lineRule="auto"/>
        <w:jc w:val="center"/>
      </w:pPr>
      <w:r w:rsidRPr="00FA6002">
        <w:rPr>
          <w:position w:val="-88"/>
        </w:rPr>
        <w:object w:dxaOrig="4920" w:dyaOrig="1880" w14:anchorId="6AC4DF76">
          <v:shape id="_x0000_i1049" type="#_x0000_t75" style="width:244.5pt;height:93.75pt" o:ole="">
            <v:imagedata r:id="rId72" o:title=""/>
          </v:shape>
          <o:OLEObject Type="Embed" ProgID="Equation.DSMT4" ShapeID="_x0000_i1049" DrawAspect="Content" ObjectID="_1655632959" r:id="rId73"/>
        </w:object>
      </w:r>
    </w:p>
    <w:p w14:paraId="4858F625" w14:textId="77777777" w:rsidR="003A4F02" w:rsidRDefault="003A4F02" w:rsidP="00FD7AAF">
      <w:pPr>
        <w:spacing w:line="360" w:lineRule="auto"/>
        <w:jc w:val="both"/>
      </w:pPr>
    </w:p>
    <w:p w14:paraId="251AD52B" w14:textId="6F32AF5C" w:rsidR="003A4F02" w:rsidRDefault="003A4F02" w:rsidP="00FD7AAF">
      <w:pPr>
        <w:spacing w:line="360" w:lineRule="auto"/>
        <w:jc w:val="both"/>
      </w:pPr>
      <w:r>
        <w:t>Lo schema a blocchi del codificatore dell’esempio precedente invece, è il seguente:</w:t>
      </w:r>
    </w:p>
    <w:p w14:paraId="067E5955" w14:textId="77777777" w:rsidR="00F35E34" w:rsidRDefault="00F35E34" w:rsidP="00FD7AAF">
      <w:pPr>
        <w:spacing w:line="360" w:lineRule="auto"/>
        <w:jc w:val="both"/>
      </w:pPr>
    </w:p>
    <w:p w14:paraId="612128BC" w14:textId="77777777" w:rsidR="00F272FC" w:rsidRDefault="00F35E34" w:rsidP="00FD7AAF">
      <w:pPr>
        <w:keepNext/>
        <w:spacing w:line="360" w:lineRule="auto"/>
        <w:jc w:val="center"/>
      </w:pPr>
      <w:r>
        <w:rPr>
          <w:noProof/>
        </w:rPr>
        <w:drawing>
          <wp:inline distT="0" distB="0" distL="0" distR="0" wp14:anchorId="2B730730" wp14:editId="535EC46C">
            <wp:extent cx="1958340" cy="1915160"/>
            <wp:effectExtent l="0" t="0" r="381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58340" cy="1915160"/>
                    </a:xfrm>
                    <a:prstGeom prst="rect">
                      <a:avLst/>
                    </a:prstGeom>
                    <a:noFill/>
                    <a:ln>
                      <a:noFill/>
                    </a:ln>
                  </pic:spPr>
                </pic:pic>
              </a:graphicData>
            </a:graphic>
          </wp:inline>
        </w:drawing>
      </w:r>
    </w:p>
    <w:p w14:paraId="434FE59A" w14:textId="2FB9C2F4" w:rsidR="00F35E34" w:rsidRPr="00F272FC" w:rsidRDefault="00F272FC" w:rsidP="00FD7AAF">
      <w:pPr>
        <w:pStyle w:val="Didascalia"/>
        <w:jc w:val="center"/>
        <w:rPr>
          <w:color w:val="000000" w:themeColor="text1"/>
        </w:rPr>
      </w:pPr>
      <w:r w:rsidRPr="00F272FC">
        <w:rPr>
          <w:color w:val="000000" w:themeColor="text1"/>
        </w:rPr>
        <w:t xml:space="preserve">Figura </w:t>
      </w:r>
      <w:r w:rsidRPr="00F272FC">
        <w:rPr>
          <w:color w:val="000000" w:themeColor="text1"/>
        </w:rPr>
        <w:fldChar w:fldCharType="begin"/>
      </w:r>
      <w:r w:rsidRPr="00F272FC">
        <w:rPr>
          <w:color w:val="000000" w:themeColor="text1"/>
        </w:rPr>
        <w:instrText xml:space="preserve"> SEQ Figura \* ARABIC </w:instrText>
      </w:r>
      <w:r w:rsidRPr="00F272FC">
        <w:rPr>
          <w:color w:val="000000" w:themeColor="text1"/>
        </w:rPr>
        <w:fldChar w:fldCharType="separate"/>
      </w:r>
      <w:r w:rsidR="00CD63FC">
        <w:rPr>
          <w:noProof/>
          <w:color w:val="000000" w:themeColor="text1"/>
        </w:rPr>
        <w:t>4</w:t>
      </w:r>
      <w:r w:rsidRPr="00F272FC">
        <w:rPr>
          <w:color w:val="000000" w:themeColor="text1"/>
        </w:rPr>
        <w:fldChar w:fldCharType="end"/>
      </w:r>
      <w:r w:rsidRPr="00F272FC">
        <w:rPr>
          <w:color w:val="000000" w:themeColor="text1"/>
        </w:rPr>
        <w:t xml:space="preserve">: schema a blocchi codice </w:t>
      </w:r>
      <w:proofErr w:type="spellStart"/>
      <w:r w:rsidRPr="00F272FC">
        <w:rPr>
          <w:color w:val="000000" w:themeColor="text1"/>
        </w:rPr>
        <w:t>convoluzionale</w:t>
      </w:r>
      <w:proofErr w:type="spellEnd"/>
      <w:r w:rsidRPr="00F272FC">
        <w:rPr>
          <w:color w:val="000000" w:themeColor="text1"/>
        </w:rPr>
        <w:t xml:space="preserve"> (3,1)</w:t>
      </w:r>
    </w:p>
    <w:p w14:paraId="00B6132F" w14:textId="77777777" w:rsidR="00F35E34" w:rsidRDefault="00F35E34" w:rsidP="00FD7AAF">
      <w:pPr>
        <w:spacing w:line="360" w:lineRule="auto"/>
        <w:jc w:val="both"/>
      </w:pPr>
    </w:p>
    <w:p w14:paraId="0BF105DE" w14:textId="79362414" w:rsidR="00BA0CF6" w:rsidRDefault="00880DC0" w:rsidP="00FD7AAF">
      <w:pPr>
        <w:spacing w:line="360" w:lineRule="auto"/>
        <w:jc w:val="both"/>
      </w:pPr>
      <w:r>
        <w:lastRenderedPageBreak/>
        <w:tab/>
        <w:t xml:space="preserve">Si consideri ora un codice </w:t>
      </w:r>
      <w:proofErr w:type="spellStart"/>
      <w:r>
        <w:t>convoluzionale</w:t>
      </w:r>
      <w:proofErr w:type="spellEnd"/>
      <w:r>
        <w:t xml:space="preserve"> </w:t>
      </w:r>
      <m:oMath>
        <m:r>
          <w:rPr>
            <w:rFonts w:ascii="Cambria Math" w:hAnsi="Cambria Math"/>
          </w:rPr>
          <m:t>(3,2)</m:t>
        </m:r>
      </m:oMath>
      <w:r>
        <w:t xml:space="preserve"> avente due celle di memoria (lunghezza di vincolo </w:t>
      </w:r>
      <w:r>
        <w:rPr>
          <w:i/>
          <w:iCs/>
        </w:rPr>
        <w:t>N=2</w:t>
      </w:r>
      <w:r>
        <w:t xml:space="preserve">), generato dalle sottomatrici: </w:t>
      </w:r>
      <w:r w:rsidRPr="004B7CC7">
        <w:rPr>
          <w:position w:val="-30"/>
        </w:rPr>
        <w:object w:dxaOrig="1579" w:dyaOrig="720" w14:anchorId="45D31897">
          <v:shape id="_x0000_i1050" type="#_x0000_t75" style="width:78.75pt;height:36pt" o:ole="">
            <v:imagedata r:id="rId75" o:title=""/>
          </v:shape>
          <o:OLEObject Type="Embed" ProgID="Equation.DSMT4" ShapeID="_x0000_i1050" DrawAspect="Content" ObjectID="_1655632960" r:id="rId76"/>
        </w:object>
      </w:r>
      <w:r>
        <w:t xml:space="preserve"> e  </w:t>
      </w:r>
      <w:r w:rsidRPr="004B7CC7">
        <w:rPr>
          <w:position w:val="-30"/>
        </w:rPr>
        <w:object w:dxaOrig="1579" w:dyaOrig="720" w14:anchorId="60F592DA">
          <v:shape id="_x0000_i1051" type="#_x0000_t75" style="width:78.75pt;height:36pt" o:ole="">
            <v:imagedata r:id="rId77" o:title=""/>
          </v:shape>
          <o:OLEObject Type="Embed" ProgID="Equation.DSMT4" ShapeID="_x0000_i1051" DrawAspect="Content" ObjectID="_1655632961" r:id="rId78"/>
        </w:object>
      </w:r>
      <w:r>
        <w:t xml:space="preserve">. La matrice generatrice del codice sarà la seguente: </w:t>
      </w:r>
    </w:p>
    <w:p w14:paraId="3834624F" w14:textId="2D130C20" w:rsidR="00880DC0" w:rsidRPr="00837CBC" w:rsidRDefault="00880DC0" w:rsidP="00837CBC">
      <w:pPr>
        <w:spacing w:line="360" w:lineRule="auto"/>
        <w:jc w:val="center"/>
      </w:pPr>
      <w:r w:rsidRPr="004B7CC7">
        <w:rPr>
          <w:position w:val="-120"/>
        </w:rPr>
        <w:object w:dxaOrig="3519" w:dyaOrig="2520" w14:anchorId="29812DA3">
          <v:shape id="_x0000_i1052" type="#_x0000_t75" style="width:180pt;height:122.25pt" o:ole="">
            <v:imagedata r:id="rId79" o:title=""/>
          </v:shape>
          <o:OLEObject Type="Embed" ProgID="Equation.DSMT4" ShapeID="_x0000_i1052" DrawAspect="Content" ObjectID="_1655632962" r:id="rId80"/>
        </w:object>
      </w:r>
    </w:p>
    <w:p w14:paraId="02C39E53" w14:textId="51C9DF4D" w:rsidR="003A4F02" w:rsidRDefault="00BA0CF6" w:rsidP="00FD7AAF">
      <w:pPr>
        <w:spacing w:line="360" w:lineRule="auto"/>
        <w:jc w:val="both"/>
      </w:pPr>
      <w:r>
        <w:t xml:space="preserve">In questo caso invece la medesima sequenza informativa di prima, ovvero </w:t>
      </w:r>
      <w:r>
        <w:rPr>
          <w:b/>
          <w:bCs/>
          <w:i/>
          <w:iCs/>
        </w:rPr>
        <w:t>u</w:t>
      </w:r>
      <w:proofErr w:type="gramStart"/>
      <w:r>
        <w:rPr>
          <w:i/>
          <w:iCs/>
        </w:rPr>
        <w:t>=(</w:t>
      </w:r>
      <w:proofErr w:type="gramEnd"/>
      <w:r>
        <w:rPr>
          <w:i/>
          <w:iCs/>
        </w:rPr>
        <w:t xml:space="preserve">101001…), </w:t>
      </w:r>
      <w:r>
        <w:t xml:space="preserve">sarà codificata come: </w:t>
      </w:r>
      <w:r>
        <w:rPr>
          <w:b/>
          <w:bCs/>
          <w:i/>
          <w:iCs/>
        </w:rPr>
        <w:t>x=</w:t>
      </w:r>
      <w:r w:rsidR="00724EFC">
        <w:rPr>
          <w:i/>
          <w:iCs/>
        </w:rPr>
        <w:t xml:space="preserve">(101100011001…) </w:t>
      </w:r>
      <w:r w:rsidR="00724EFC">
        <w:t>dato che (prodotto matriciale):</w:t>
      </w:r>
    </w:p>
    <w:p w14:paraId="48886D2E" w14:textId="7CFA346D" w:rsidR="0056451B" w:rsidRDefault="0056451B" w:rsidP="00FD7AAF">
      <w:pPr>
        <w:spacing w:line="360" w:lineRule="auto"/>
        <w:jc w:val="both"/>
      </w:pPr>
      <w:r w:rsidRPr="004B7CC7">
        <w:rPr>
          <w:position w:val="-14"/>
        </w:rPr>
        <w:object w:dxaOrig="1860" w:dyaOrig="400" w14:anchorId="55B973AC">
          <v:shape id="_x0000_i1053" type="#_x0000_t75" style="width:93pt;height:21.75pt" o:ole="">
            <v:imagedata r:id="rId81" o:title=""/>
          </v:shape>
          <o:OLEObject Type="Embed" ProgID="Equation.DSMT4" ShapeID="_x0000_i1053" DrawAspect="Content" ObjectID="_1655632963" r:id="rId82"/>
        </w:object>
      </w:r>
      <w:r>
        <w:t>,</w:t>
      </w:r>
      <w:r>
        <w:tab/>
      </w:r>
      <w:r w:rsidRPr="004B7CC7">
        <w:rPr>
          <w:position w:val="-14"/>
        </w:rPr>
        <w:object w:dxaOrig="2659" w:dyaOrig="400" w14:anchorId="38B3BBEF">
          <v:shape id="_x0000_i1054" type="#_x0000_t75" style="width:129.75pt;height:21.75pt" o:ole="">
            <v:imagedata r:id="rId83" o:title=""/>
          </v:shape>
          <o:OLEObject Type="Embed" ProgID="Equation.DSMT4" ShapeID="_x0000_i1054" DrawAspect="Content" ObjectID="_1655632964" r:id="rId84"/>
        </w:object>
      </w:r>
      <w:r>
        <w:t>,</w:t>
      </w:r>
      <w:r>
        <w:tab/>
      </w:r>
      <w:r w:rsidRPr="004B7CC7">
        <w:rPr>
          <w:position w:val="-14"/>
        </w:rPr>
        <w:object w:dxaOrig="1880" w:dyaOrig="400" w14:anchorId="75251B2D">
          <v:shape id="_x0000_i1055" type="#_x0000_t75" style="width:93.75pt;height:21.75pt" o:ole="">
            <v:imagedata r:id="rId85" o:title=""/>
          </v:shape>
          <o:OLEObject Type="Embed" ProgID="Equation.DSMT4" ShapeID="_x0000_i1055" DrawAspect="Content" ObjectID="_1655632965" r:id="rId86"/>
        </w:object>
      </w:r>
      <w:r>
        <w:t>,</w:t>
      </w:r>
      <w:r w:rsidRPr="004B7CC7">
        <w:rPr>
          <w:position w:val="-14"/>
        </w:rPr>
        <w:object w:dxaOrig="3300" w:dyaOrig="400" w14:anchorId="0CC79547">
          <v:shape id="_x0000_i1056" type="#_x0000_t75" style="width:165.75pt;height:21.75pt" o:ole="">
            <v:imagedata r:id="rId87" o:title=""/>
          </v:shape>
          <o:OLEObject Type="Embed" ProgID="Equation.DSMT4" ShapeID="_x0000_i1056" DrawAspect="Content" ObjectID="_1655632966" r:id="rId88"/>
        </w:object>
      </w:r>
      <w:r w:rsidR="00F272FC">
        <w:t>,</w:t>
      </w:r>
      <w:r w:rsidRPr="004B7CC7">
        <w:rPr>
          <w:position w:val="-14"/>
        </w:rPr>
        <w:object w:dxaOrig="4060" w:dyaOrig="400" w14:anchorId="724F280D">
          <v:shape id="_x0000_i1057" type="#_x0000_t75" style="width:201.75pt;height:21.75pt" o:ole="">
            <v:imagedata r:id="rId89" o:title=""/>
          </v:shape>
          <o:OLEObject Type="Embed" ProgID="Equation.DSMT4" ShapeID="_x0000_i1057" DrawAspect="Content" ObjectID="_1655632967" r:id="rId90"/>
        </w:object>
      </w:r>
      <w:r w:rsidR="00F272FC">
        <w:t>,</w:t>
      </w:r>
      <w:r w:rsidRPr="004B7CC7">
        <w:rPr>
          <w:position w:val="-14"/>
        </w:rPr>
        <w:object w:dxaOrig="3260" w:dyaOrig="400" w14:anchorId="45BDDE3C">
          <v:shape id="_x0000_i1058" type="#_x0000_t75" style="width:165.75pt;height:21.75pt" o:ole="">
            <v:imagedata r:id="rId91" o:title=""/>
          </v:shape>
          <o:OLEObject Type="Embed" ProgID="Equation.DSMT4" ShapeID="_x0000_i1058" DrawAspect="Content" ObjectID="_1655632968" r:id="rId92"/>
        </w:object>
      </w:r>
      <w:r>
        <w:t>,</w:t>
      </w:r>
      <w:r w:rsidRPr="004B7CC7">
        <w:rPr>
          <w:position w:val="-14"/>
        </w:rPr>
        <w:object w:dxaOrig="4800" w:dyaOrig="400" w14:anchorId="42BA0938">
          <v:shape id="_x0000_i1059" type="#_x0000_t75" style="width:237.75pt;height:21.75pt" o:ole="">
            <v:imagedata r:id="rId93" o:title=""/>
          </v:shape>
          <o:OLEObject Type="Embed" ProgID="Equation.DSMT4" ShapeID="_x0000_i1059" DrawAspect="Content" ObjectID="_1655632969" r:id="rId94"/>
        </w:object>
      </w:r>
      <w:r>
        <w:t>,</w:t>
      </w:r>
      <w:r w:rsidRPr="004B7CC7">
        <w:rPr>
          <w:position w:val="-14"/>
        </w:rPr>
        <w:object w:dxaOrig="5440" w:dyaOrig="400" w14:anchorId="504EA3BB">
          <v:shape id="_x0000_i1060" type="#_x0000_t75" style="width:273.75pt;height:21.75pt" o:ole="">
            <v:imagedata r:id="rId95" o:title=""/>
          </v:shape>
          <o:OLEObject Type="Embed" ProgID="Equation.DSMT4" ShapeID="_x0000_i1060" DrawAspect="Content" ObjectID="_1655632970" r:id="rId96"/>
        </w:object>
      </w:r>
      <w:r>
        <w:t>,</w:t>
      </w:r>
      <w:r w:rsidRPr="004B7CC7">
        <w:rPr>
          <w:position w:val="-14"/>
        </w:rPr>
        <w:object w:dxaOrig="4680" w:dyaOrig="400" w14:anchorId="476B2C11">
          <v:shape id="_x0000_i1061" type="#_x0000_t75" style="width:237pt;height:21.75pt" o:ole="">
            <v:imagedata r:id="rId97" o:title=""/>
          </v:shape>
          <o:OLEObject Type="Embed" ProgID="Equation.DSMT4" ShapeID="_x0000_i1061" DrawAspect="Content" ObjectID="_1655632971" r:id="rId98"/>
        </w:object>
      </w:r>
      <w:r>
        <w:t xml:space="preserve"> ecc.</w:t>
      </w:r>
    </w:p>
    <w:p w14:paraId="59C30446" w14:textId="1F325398" w:rsidR="00024DC1" w:rsidRDefault="0056451B" w:rsidP="00FD7AAF">
      <w:pPr>
        <w:spacing w:line="360" w:lineRule="auto"/>
        <w:jc w:val="both"/>
      </w:pPr>
      <w:r>
        <w:t xml:space="preserve">Anche in questo caso siamo in presenza di un codice </w:t>
      </w:r>
      <w:r>
        <w:rPr>
          <w:i/>
          <w:iCs/>
        </w:rPr>
        <w:t>sistematico</w:t>
      </w:r>
      <w:r>
        <w:t xml:space="preserve"> e lo schema a blocchi del codificatore è il seguente:</w:t>
      </w:r>
    </w:p>
    <w:p w14:paraId="2D1C9072" w14:textId="77777777" w:rsidR="00F272FC" w:rsidRDefault="00024DC1" w:rsidP="00837CBC">
      <w:pPr>
        <w:keepNext/>
        <w:spacing w:line="360" w:lineRule="auto"/>
        <w:jc w:val="center"/>
      </w:pPr>
      <w:r>
        <w:rPr>
          <w:noProof/>
        </w:rPr>
        <w:lastRenderedPageBreak/>
        <w:drawing>
          <wp:inline distT="0" distB="0" distL="0" distR="0" wp14:anchorId="17A9D34A" wp14:editId="1666A29A">
            <wp:extent cx="2156460" cy="21996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56460" cy="2199640"/>
                    </a:xfrm>
                    <a:prstGeom prst="rect">
                      <a:avLst/>
                    </a:prstGeom>
                    <a:noFill/>
                    <a:ln>
                      <a:noFill/>
                    </a:ln>
                  </pic:spPr>
                </pic:pic>
              </a:graphicData>
            </a:graphic>
          </wp:inline>
        </w:drawing>
      </w:r>
    </w:p>
    <w:p w14:paraId="445B5041" w14:textId="32CAF746" w:rsidR="003A4F02" w:rsidRDefault="00F272FC" w:rsidP="00837CBC">
      <w:pPr>
        <w:pStyle w:val="Didascalia"/>
        <w:jc w:val="center"/>
        <w:rPr>
          <w:color w:val="000000" w:themeColor="text1"/>
        </w:rPr>
      </w:pPr>
      <w:r w:rsidRPr="00F272FC">
        <w:rPr>
          <w:color w:val="000000" w:themeColor="text1"/>
        </w:rPr>
        <w:t xml:space="preserve">Figura </w:t>
      </w:r>
      <w:r w:rsidRPr="00F272FC">
        <w:rPr>
          <w:color w:val="000000" w:themeColor="text1"/>
        </w:rPr>
        <w:fldChar w:fldCharType="begin"/>
      </w:r>
      <w:r w:rsidRPr="00F272FC">
        <w:rPr>
          <w:color w:val="000000" w:themeColor="text1"/>
        </w:rPr>
        <w:instrText xml:space="preserve"> SEQ Figura \* ARABIC </w:instrText>
      </w:r>
      <w:r w:rsidRPr="00F272FC">
        <w:rPr>
          <w:color w:val="000000" w:themeColor="text1"/>
        </w:rPr>
        <w:fldChar w:fldCharType="separate"/>
      </w:r>
      <w:r w:rsidR="00CD63FC">
        <w:rPr>
          <w:noProof/>
          <w:color w:val="000000" w:themeColor="text1"/>
        </w:rPr>
        <w:t>5</w:t>
      </w:r>
      <w:r w:rsidRPr="00F272FC">
        <w:rPr>
          <w:color w:val="000000" w:themeColor="text1"/>
        </w:rPr>
        <w:fldChar w:fldCharType="end"/>
      </w:r>
      <w:r w:rsidRPr="00F272FC">
        <w:rPr>
          <w:color w:val="000000" w:themeColor="text1"/>
        </w:rPr>
        <w:t xml:space="preserve">: schema a blocchi codice </w:t>
      </w:r>
      <w:proofErr w:type="spellStart"/>
      <w:r w:rsidRPr="00F272FC">
        <w:rPr>
          <w:color w:val="000000" w:themeColor="text1"/>
        </w:rPr>
        <w:t>convoluzionale</w:t>
      </w:r>
      <w:proofErr w:type="spellEnd"/>
      <w:r w:rsidRPr="00F272FC">
        <w:rPr>
          <w:color w:val="000000" w:themeColor="text1"/>
        </w:rPr>
        <w:t xml:space="preserve"> (3,1) simmetrico</w:t>
      </w:r>
    </w:p>
    <w:p w14:paraId="75BA12F6" w14:textId="77777777" w:rsidR="00837CBC" w:rsidRPr="00837CBC" w:rsidRDefault="00837CBC" w:rsidP="00837CBC"/>
    <w:p w14:paraId="12A750FE" w14:textId="77777777" w:rsidR="002348B7" w:rsidRDefault="00024DC1" w:rsidP="00FD7AAF">
      <w:pPr>
        <w:spacing w:line="360" w:lineRule="auto"/>
        <w:jc w:val="both"/>
        <w:sectPr w:rsidR="002348B7" w:rsidSect="00A31211">
          <w:headerReference w:type="default" r:id="rId100"/>
          <w:headerReference w:type="first" r:id="rId101"/>
          <w:pgSz w:w="11906" w:h="16838" w:code="9"/>
          <w:pgMar w:top="2268" w:right="2268" w:bottom="2268" w:left="2268" w:header="1134" w:footer="1134" w:gutter="0"/>
          <w:cols w:space="708"/>
          <w:titlePg/>
          <w:docGrid w:linePitch="360"/>
        </w:sectPr>
      </w:pPr>
      <w:r>
        <w:t xml:space="preserve">Questi due esempi </w:t>
      </w:r>
      <w:r w:rsidR="00BE4015">
        <w:t xml:space="preserve">permettono </w:t>
      </w:r>
      <w:r>
        <w:t xml:space="preserve">di </w:t>
      </w:r>
      <w:r w:rsidR="00BE4015">
        <w:t xml:space="preserve">dimostrare </w:t>
      </w:r>
      <w:r>
        <w:t xml:space="preserve">che, innanzitutto, per un codice </w:t>
      </w:r>
      <w:proofErr w:type="spellStart"/>
      <w:r>
        <w:t>convoluzionale</w:t>
      </w:r>
      <w:proofErr w:type="spellEnd"/>
      <w:r>
        <w:t xml:space="preserve"> di tipo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 xml:space="preserve"> l’operazione di codifica consiste nel generare le cifre della sequenza di uscita andando proprio ad effettuare la convoluzione discreta delle matrici </w:t>
      </w:r>
      <w:r>
        <w:rPr>
          <w:b/>
          <w:bCs/>
          <w:i/>
          <w:iCs/>
        </w:rPr>
        <w:t>G1, G2, … , GN</w:t>
      </w:r>
      <w:r>
        <w:t xml:space="preserve">, viste come vettori binari, con le cifre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della parola originaria da codificare. Da questa operazione</w:t>
      </w:r>
      <w:r w:rsidR="00BE4015">
        <w:t>,</w:t>
      </w:r>
      <w:r>
        <w:t xml:space="preserve"> che ha le medesime proprietà di un prodotto matriciale, ne scaturisce il nome </w:t>
      </w:r>
      <w:proofErr w:type="spellStart"/>
      <w:r>
        <w:rPr>
          <w:i/>
          <w:iCs/>
        </w:rPr>
        <w:t>convoluzionale</w:t>
      </w:r>
      <w:proofErr w:type="spellEnd"/>
      <w:r>
        <w:t xml:space="preserve"> per questo tipo di codici. Inoltre, </w:t>
      </w:r>
      <w:r w:rsidR="00F9716E">
        <w:t>in quest</w:t>
      </w:r>
      <w:r w:rsidR="00BE4015">
        <w:t>i</w:t>
      </w:r>
      <w:r w:rsidR="00F9716E">
        <w:t xml:space="preserve"> codici, il numero dei sommatori è più piccolo della lunghezza di vincolo del codice, di conseguenza</w:t>
      </w:r>
      <w:r w:rsidR="00BE4015">
        <w:t>,</w:t>
      </w:r>
      <w:r w:rsidR="00F9716E">
        <w:t xml:space="preserve"> senza utilizzare </w:t>
      </w:r>
      <w:r w:rsidR="00F9716E">
        <w:rPr>
          <w:i/>
          <w:iCs/>
        </w:rPr>
        <w:t xml:space="preserve">N </w:t>
      </w:r>
      <w:r w:rsidR="00F9716E">
        <w:t xml:space="preserve">sottomatrici </w:t>
      </w:r>
      <w:r w:rsidR="00F9716E">
        <w:rPr>
          <w:b/>
          <w:bCs/>
          <w:i/>
          <w:iCs/>
        </w:rPr>
        <w:t>G</w:t>
      </w:r>
      <w:r w:rsidR="00F9716E">
        <w:t xml:space="preserve">, è più opportuno e immediato </w:t>
      </w:r>
      <w:r w:rsidR="00E53CA1">
        <w:t xml:space="preserve">andare a rappresentare i collegamenti espressi dal codificatore con dei vettori generatrici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i</m:t>
            </m:r>
          </m:sub>
        </m:sSub>
      </m:oMath>
      <w:r w:rsidR="00E53CA1">
        <w:rPr>
          <w:b/>
          <w:bCs/>
          <w:i/>
          <w:iCs/>
        </w:rPr>
        <w:t xml:space="preserve"> </w:t>
      </w:r>
      <w:r w:rsidR="00E53CA1">
        <w:t xml:space="preserve">(e non più delle matrici), a partire dalle matrici precedenti e considerando il valore di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E53CA1">
        <w:rPr>
          <w:i/>
          <w:iCs/>
        </w:rPr>
        <w:t xml:space="preserve"> </w:t>
      </w:r>
      <w:r w:rsidR="00E53CA1">
        <w:t>uguale a uno. Questo metodo permette dunque di semplificare l</w:t>
      </w:r>
      <w:r w:rsidR="007A58D4">
        <w:t>e operazioni di codifica in quanto</w:t>
      </w:r>
      <w:r w:rsidR="00BE4015">
        <w:t>,</w:t>
      </w:r>
    </w:p>
    <w:p w14:paraId="32D8A786" w14:textId="37DAEDFA" w:rsidR="00DF217E" w:rsidRDefault="007A58D4" w:rsidP="00FD7AAF">
      <w:pPr>
        <w:spacing w:line="360" w:lineRule="auto"/>
        <w:jc w:val="both"/>
      </w:pPr>
      <w:r>
        <w:lastRenderedPageBreak/>
        <w:t>ad esempio, andando a considerare un codice (5,2) con lunghezza di vincolo pari a 7, nel caso in cui esso fosse sviluppato andando ad utilizzare la notazione matriciale, il risultato sarebbe stato quello di andare ad utilizzare</w:t>
      </w:r>
      <w:r w:rsidR="002348B7">
        <w:t xml:space="preserve"> </w:t>
      </w:r>
      <w:r>
        <w:t xml:space="preserve">sette matrici generatrici di dimensione </w:t>
      </w:r>
      <m:oMath>
        <m:r>
          <w:rPr>
            <w:rFonts w:ascii="Cambria Math" w:hAnsi="Cambria Math"/>
          </w:rPr>
          <m:t>5×2</m:t>
        </m:r>
      </m:oMath>
      <w:r>
        <w:t>. Utilizzando la proprietà precedentemente descritta invece, si possono utilizzare cinque vettori di lunghezza quattordici. Ovviamente questa descrizione permette di utilizzare un minor numero di vettori di lunghezza maggiore, pertanto risulta essere un’alternativa ottima nel processo di descrizione del codice.</w:t>
      </w:r>
    </w:p>
    <w:p w14:paraId="1F6F0943" w14:textId="77777777" w:rsidR="00DF217E" w:rsidRDefault="00DF217E" w:rsidP="00FD7AAF">
      <w:pPr>
        <w:spacing w:line="360" w:lineRule="auto"/>
        <w:jc w:val="both"/>
      </w:pPr>
    </w:p>
    <w:p w14:paraId="1028B937" w14:textId="42B53854" w:rsidR="00D71832" w:rsidRDefault="007A58D4" w:rsidP="00FD7AAF">
      <w:pPr>
        <w:pStyle w:val="Titolo2"/>
        <w:spacing w:line="360" w:lineRule="auto"/>
        <w:jc w:val="both"/>
        <w:rPr>
          <w:rFonts w:ascii="Times New Roman" w:hAnsi="Times New Roman" w:cs="Times New Roman"/>
          <w:b/>
          <w:bCs/>
          <w:color w:val="000000" w:themeColor="text1"/>
          <w:sz w:val="24"/>
          <w:szCs w:val="24"/>
        </w:rPr>
      </w:pPr>
      <w:bookmarkStart w:id="8" w:name="_Toc45015263"/>
      <w:r w:rsidRPr="00BB32B2">
        <w:rPr>
          <w:rFonts w:ascii="Times New Roman" w:hAnsi="Times New Roman" w:cs="Times New Roman"/>
          <w:b/>
          <w:bCs/>
          <w:color w:val="000000" w:themeColor="text1"/>
          <w:sz w:val="24"/>
          <w:szCs w:val="24"/>
        </w:rPr>
        <w:t>2.1</w:t>
      </w:r>
      <w:r w:rsidR="00DF217E">
        <w:rPr>
          <w:b/>
          <w:bCs/>
          <w:color w:val="000000" w:themeColor="text1"/>
        </w:rPr>
        <w:tab/>
      </w:r>
      <w:r w:rsidRPr="00BB32B2">
        <w:rPr>
          <w:rFonts w:ascii="Times New Roman" w:hAnsi="Times New Roman" w:cs="Times New Roman"/>
          <w:b/>
          <w:bCs/>
          <w:color w:val="000000" w:themeColor="text1"/>
          <w:sz w:val="24"/>
          <w:szCs w:val="24"/>
        </w:rPr>
        <w:t>Rappresentazione mediante diagramma degli stati</w:t>
      </w:r>
      <w:r w:rsidR="007F3586">
        <w:rPr>
          <w:rFonts w:ascii="Times New Roman" w:hAnsi="Times New Roman" w:cs="Times New Roman"/>
          <w:b/>
          <w:bCs/>
          <w:color w:val="000000" w:themeColor="text1"/>
          <w:sz w:val="24"/>
          <w:szCs w:val="24"/>
        </w:rPr>
        <w:t xml:space="preserve"> e </w:t>
      </w:r>
      <w:proofErr w:type="spellStart"/>
      <w:r w:rsidR="007F3586">
        <w:rPr>
          <w:rFonts w:ascii="Times New Roman" w:hAnsi="Times New Roman" w:cs="Times New Roman"/>
          <w:b/>
          <w:bCs/>
          <w:color w:val="000000" w:themeColor="text1"/>
          <w:sz w:val="24"/>
          <w:szCs w:val="24"/>
        </w:rPr>
        <w:t>trellis</w:t>
      </w:r>
      <w:bookmarkEnd w:id="8"/>
      <w:proofErr w:type="spellEnd"/>
    </w:p>
    <w:p w14:paraId="3D3EBB78" w14:textId="77777777" w:rsidR="008663B7" w:rsidRPr="008663B7" w:rsidRDefault="008663B7" w:rsidP="00FD7AAF">
      <w:pPr>
        <w:jc w:val="both"/>
      </w:pPr>
    </w:p>
    <w:p w14:paraId="58FA07F4" w14:textId="460E6122" w:rsidR="00994826" w:rsidRDefault="00D71832" w:rsidP="00FD7AAF">
      <w:pPr>
        <w:spacing w:line="360" w:lineRule="auto"/>
        <w:jc w:val="both"/>
      </w:pPr>
      <w:r>
        <w:tab/>
        <w:t xml:space="preserve">Gli </w:t>
      </w:r>
      <w:r w:rsidR="009B7DB2">
        <w:t>esempi analizzati in precedenza dimost</w:t>
      </w:r>
      <w:r w:rsidR="00C270B4">
        <w:t>r</w:t>
      </w:r>
      <w:r w:rsidR="009B7DB2">
        <w:t xml:space="preserve">ano </w:t>
      </w:r>
      <w:r w:rsidR="00BE4015">
        <w:t xml:space="preserve">che </w:t>
      </w:r>
      <w:r w:rsidR="00C270B4">
        <w:t xml:space="preserve">lo stato del registro di uscita di un codificatore </w:t>
      </w:r>
      <w:proofErr w:type="spellStart"/>
      <w:r w:rsidR="00C270B4">
        <w:t>convoluzionale</w:t>
      </w:r>
      <w:proofErr w:type="spellEnd"/>
      <w:r w:rsidR="00C270B4">
        <w:t xml:space="preserve"> dipende anche dagli stati precedenti rispetto a quello preso in esame. Di conseguenza ogni nuovo bit da trasmettere, produce una </w:t>
      </w:r>
      <w:r w:rsidR="00C270B4">
        <w:rPr>
          <w:i/>
          <w:iCs/>
        </w:rPr>
        <w:t>transizione</w:t>
      </w:r>
      <w:r w:rsidR="00C270B4">
        <w:t xml:space="preserve"> dello stato del nostro codificatore. Ad ogni stato del codificatore sono associate due differenti transizioni in base al bit successivo da trasmettere (o zero o uno). L’insieme delle transizion</w:t>
      </w:r>
      <w:r w:rsidR="00BE4015">
        <w:t>i</w:t>
      </w:r>
      <w:r w:rsidR="00C270B4">
        <w:t xml:space="preserve"> che subisce un codice rappresenta una descrizione esaustiva per </w:t>
      </w:r>
      <w:r w:rsidR="00BE4015">
        <w:t xml:space="preserve">la </w:t>
      </w:r>
      <w:r w:rsidR="00C270B4">
        <w:t>realizza</w:t>
      </w:r>
      <w:r w:rsidR="00BE4015">
        <w:t>zione di</w:t>
      </w:r>
      <w:r w:rsidR="00C270B4">
        <w:t xml:space="preserve"> un codificatore </w:t>
      </w:r>
      <w:proofErr w:type="spellStart"/>
      <w:r w:rsidR="00C270B4">
        <w:t>convoluzionale</w:t>
      </w:r>
      <w:proofErr w:type="spellEnd"/>
      <w:r w:rsidR="00C270B4">
        <w:t>.</w:t>
      </w:r>
      <w:r w:rsidR="00FA140E">
        <w:t xml:space="preserve"> Il diagramma utilizzato per effettuare questa descrizione è chiamato </w:t>
      </w:r>
      <w:r w:rsidR="00FA140E">
        <w:rPr>
          <w:i/>
          <w:iCs/>
        </w:rPr>
        <w:t xml:space="preserve">diagramma degli stati </w:t>
      </w:r>
      <w:r w:rsidR="00FA140E">
        <w:t xml:space="preserve">del codice </w:t>
      </w:r>
      <w:proofErr w:type="spellStart"/>
      <w:r w:rsidR="00FA140E">
        <w:t>convoluzionale</w:t>
      </w:r>
      <w:proofErr w:type="spellEnd"/>
      <w:r w:rsidR="00FA140E">
        <w:t>, esso ha la forma di un grafo orientato.</w:t>
      </w:r>
      <w:r w:rsidR="00BA31DC">
        <w:t xml:space="preserve"> Il codificatore di un generico codice </w:t>
      </w:r>
      <w:proofErr w:type="spellStart"/>
      <w:r w:rsidR="00BA31DC">
        <w:t>convoluzionale</w:t>
      </w:r>
      <w:proofErr w:type="spellEnd"/>
      <w:r w:rsidR="00BA31DC">
        <w:t xml:space="preserve"> ha memoria pari a </w:t>
      </w:r>
      <m:oMath>
        <m:r>
          <w:rPr>
            <w:rFonts w:ascii="Cambria Math" w:hAnsi="Cambria Math"/>
          </w:rPr>
          <m:t>L=N-1</m:t>
        </m:r>
      </m:oMath>
      <w:r w:rsidR="00F272FC">
        <w:rPr>
          <w:i/>
        </w:rPr>
        <w:t xml:space="preserve"> </w:t>
      </w:r>
      <w:r w:rsidR="00BA31DC">
        <w:rPr>
          <w:i/>
          <w:iCs/>
        </w:rPr>
        <w:t xml:space="preserve"> </w:t>
      </w:r>
      <w:r w:rsidR="00BA31DC">
        <w:t>e</w:t>
      </w:r>
      <w:r w:rsidR="00BE4015">
        <w:t>,</w:t>
      </w:r>
      <w:r w:rsidR="00BA31DC">
        <w:t xml:space="preserve"> defin</w:t>
      </w:r>
      <w:r w:rsidR="00BE4015">
        <w:t xml:space="preserve">endo </w:t>
      </w:r>
      <w:r w:rsidR="008502E7">
        <w:t xml:space="preserve">con </w:t>
      </w:r>
      <m:oMath>
        <m:sSub>
          <m:sSubPr>
            <m:ctrlPr>
              <w:rPr>
                <w:rFonts w:ascii="Cambria Math" w:hAnsi="Cambria Math"/>
                <w:i/>
              </w:rPr>
            </m:ctrlPr>
          </m:sSubPr>
          <m:e>
            <m:r>
              <w:rPr>
                <w:rFonts w:ascii="Cambria Math" w:hAnsi="Cambria Math"/>
              </w:rPr>
              <m:t>σ</m:t>
            </m:r>
          </m:e>
          <m:sub>
            <m:r>
              <w:rPr>
                <w:rFonts w:ascii="Cambria Math" w:hAnsi="Cambria Math"/>
              </w:rPr>
              <m:t>l</m:t>
            </m:r>
          </m:sub>
        </m:sSub>
      </m:oMath>
      <w:r w:rsidR="008502E7">
        <w:t xml:space="preserve"> </w:t>
      </w:r>
      <w:r w:rsidR="00BA31DC">
        <w:t xml:space="preserve">lo stato del codificatore </w:t>
      </w:r>
      <w:r w:rsidR="00FD74F3">
        <w:t xml:space="preserve">al tempo </w:t>
      </w:r>
      <w:r w:rsidR="00FD74F3">
        <w:rPr>
          <w:i/>
          <w:iCs/>
        </w:rPr>
        <w:t xml:space="preserve">l </w:t>
      </w:r>
      <w:r w:rsidR="008502E7">
        <w:t xml:space="preserve">che contiene il contenuto della memoria nel medesimo istante </w:t>
      </w:r>
      <w:r w:rsidR="008502E7">
        <w:rPr>
          <w:i/>
          <w:iCs/>
        </w:rPr>
        <w:t xml:space="preserve">l, </w:t>
      </w:r>
      <w:r w:rsidR="00BE4015">
        <w:t xml:space="preserve">avrà </w:t>
      </w:r>
      <m:oMath>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l-L</m:t>
            </m:r>
          </m:sub>
        </m:sSub>
        <m:r>
          <w:rPr>
            <w:rFonts w:ascii="Cambria Math" w:hAnsi="Cambria Math"/>
          </w:rPr>
          <m:t>)</m:t>
        </m:r>
      </m:oMath>
      <w:r w:rsidR="008502E7">
        <w:t>. Gli stati di ingresso e uscita possibili sono invece</w:t>
      </w:r>
      <w:r w:rsidR="008A69FE">
        <w:t xml:space="preserve"> </w:t>
      </w:r>
      <m:oMath>
        <m:sSup>
          <m:sSupPr>
            <m:ctrlPr>
              <w:rPr>
                <w:rFonts w:ascii="Cambria Math" w:hAnsi="Cambria Math"/>
                <w:i/>
              </w:rPr>
            </m:ctrlPr>
          </m:sSupPr>
          <m:e>
            <m:r>
              <w:rPr>
                <w:rFonts w:ascii="Cambria Math" w:hAnsi="Cambria Math"/>
              </w:rPr>
              <m:t>2</m:t>
            </m:r>
          </m:e>
          <m:sup>
            <m:r>
              <w:rPr>
                <w:rFonts w:ascii="Cambria Math" w:hAnsi="Cambria Math"/>
              </w:rPr>
              <m:t>l</m:t>
            </m:r>
          </m:sup>
        </m:sSup>
      </m:oMath>
      <w:r w:rsidR="008502E7">
        <w:t xml:space="preserve">. </w:t>
      </w:r>
    </w:p>
    <w:p w14:paraId="1ECDF219" w14:textId="679C562F" w:rsidR="00D926FF" w:rsidRDefault="008502E7" w:rsidP="00FD7AAF">
      <w:pPr>
        <w:spacing w:line="360" w:lineRule="auto"/>
        <w:jc w:val="both"/>
      </w:pPr>
      <w:r>
        <w:t xml:space="preserve">Considerando il codice </w:t>
      </w:r>
      <w:proofErr w:type="spellStart"/>
      <w:r>
        <w:t>convoluzionale</w:t>
      </w:r>
      <w:proofErr w:type="spellEnd"/>
      <w:r>
        <w:t xml:space="preserve"> (3,1) definito dalle tre sottomatrici </w:t>
      </w:r>
      <w:r>
        <w:rPr>
          <w:b/>
          <w:bCs/>
          <w:i/>
          <w:iCs/>
        </w:rPr>
        <w:t>G1</w:t>
      </w:r>
      <w:proofErr w:type="gramStart"/>
      <w:r>
        <w:rPr>
          <w:b/>
          <w:bCs/>
          <w:i/>
          <w:iCs/>
        </w:rPr>
        <w:t>=</w:t>
      </w:r>
      <w:r>
        <w:rPr>
          <w:i/>
          <w:iCs/>
        </w:rPr>
        <w:t>[</w:t>
      </w:r>
      <w:proofErr w:type="gramEnd"/>
      <w:r>
        <w:rPr>
          <w:i/>
          <w:iCs/>
        </w:rPr>
        <w:t xml:space="preserve">1 1 1], </w:t>
      </w:r>
      <w:r>
        <w:rPr>
          <w:b/>
          <w:bCs/>
          <w:i/>
          <w:iCs/>
        </w:rPr>
        <w:t>G2=</w:t>
      </w:r>
      <w:r>
        <w:rPr>
          <w:i/>
          <w:iCs/>
        </w:rPr>
        <w:t xml:space="preserve">[0 1 1], </w:t>
      </w:r>
      <w:r>
        <w:rPr>
          <w:b/>
          <w:bCs/>
          <w:i/>
          <w:iCs/>
        </w:rPr>
        <w:t>G3</w:t>
      </w:r>
      <w:r>
        <w:rPr>
          <w:i/>
          <w:iCs/>
        </w:rPr>
        <w:t xml:space="preserve">=[0 0 1] </w:t>
      </w:r>
      <w:r>
        <w:t xml:space="preserve">e analizzato nell’esempio precedente, i possibili stati </w:t>
      </w:r>
      <w:r w:rsidR="00201EE2">
        <w:t xml:space="preserve">sono </w:t>
      </w:r>
      <m:oMath>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sidR="00BE4015">
        <w:t>,</w:t>
      </w:r>
      <w:r w:rsidR="00201EE2">
        <w:t xml:space="preserve"> </w:t>
      </w:r>
      <w:r w:rsidR="00BE4015">
        <w:t>ovvero</w:t>
      </w:r>
      <w:r w:rsidR="00201EE2">
        <w:t>: 00, 01, 10 e 11.</w:t>
      </w:r>
      <w:r w:rsidR="00F91902">
        <w:t xml:space="preserve"> </w:t>
      </w:r>
    </w:p>
    <w:p w14:paraId="54A3CCF6" w14:textId="3AFD7093" w:rsidR="00D71832" w:rsidRDefault="00F91902" w:rsidP="00FD7AAF">
      <w:pPr>
        <w:spacing w:line="360" w:lineRule="auto"/>
        <w:jc w:val="both"/>
      </w:pPr>
      <w:r>
        <w:lastRenderedPageBreak/>
        <w:t>Ipotizziamo che il nostro codificatore sia nello stato 00 (</w:t>
      </w:r>
      <w:r w:rsidR="00597127">
        <w:t>stato precedente alla ricezione della prima cifra della parola da</w:t>
      </w:r>
      <w:r w:rsidR="00967769">
        <w:t xml:space="preserve"> </w:t>
      </w:r>
      <w:r w:rsidR="00597127">
        <w:t xml:space="preserve">codificare </w:t>
      </w:r>
      <w:r w:rsidR="00597127">
        <w:rPr>
          <w:b/>
          <w:bCs/>
          <w:i/>
          <w:iCs/>
        </w:rPr>
        <w:t>u</w:t>
      </w:r>
      <w:proofErr w:type="gramStart"/>
      <w:r w:rsidR="00597127">
        <w:rPr>
          <w:i/>
          <w:iCs/>
        </w:rPr>
        <w:t>=(</w:t>
      </w:r>
      <w:proofErr w:type="gramEnd"/>
      <w:r w:rsidR="00597127">
        <w:rPr>
          <w:i/>
          <w:iCs/>
        </w:rPr>
        <w:t xml:space="preserve">101001…)), </w:t>
      </w:r>
      <w:r w:rsidR="00D926FF">
        <w:t xml:space="preserve">successivamente alla ricezione della prima cifra, ovvero uno, </w:t>
      </w:r>
      <w:r w:rsidR="00BB21AF">
        <w:t xml:space="preserve">lo stato del codificatore si porterà su 10, </w:t>
      </w:r>
      <w:r w:rsidR="00D926FF">
        <w:t>la sequenza d</w:t>
      </w:r>
      <w:r w:rsidR="00BB21AF">
        <w:t>elle prime tre</w:t>
      </w:r>
      <w:r w:rsidR="00D926FF">
        <w:t xml:space="preserve"> cifre ricevute sarà 100</w:t>
      </w:r>
      <w:r w:rsidR="00BB21AF">
        <w:t xml:space="preserve"> e la codifica dell’uno ricevuto</w:t>
      </w:r>
      <w:r w:rsidR="00C5086A">
        <w:t xml:space="preserve"> </w:t>
      </w:r>
      <w:r w:rsidR="00BB21AF">
        <w:t xml:space="preserve">darà come output la sequenza </w:t>
      </w:r>
      <w:r w:rsidR="00C5086A">
        <w:t>111. L’algoritmo di codifica segue le seguenti regole operative:</w:t>
      </w:r>
    </w:p>
    <w:p w14:paraId="530FC05D" w14:textId="57FC9F9E" w:rsidR="00D71832" w:rsidRDefault="00BE4015" w:rsidP="00FD7AAF">
      <w:pPr>
        <w:pStyle w:val="Paragrafoelenco"/>
        <w:numPr>
          <w:ilvl w:val="0"/>
          <w:numId w:val="13"/>
        </w:numPr>
        <w:spacing w:line="360" w:lineRule="auto"/>
        <w:jc w:val="both"/>
      </w:pPr>
      <w:r>
        <w:t>Qual ora</w:t>
      </w:r>
      <w:r w:rsidR="00C5086A">
        <w:t xml:space="preserve"> la cifra </w:t>
      </w:r>
      <w:r w:rsidR="00394D07">
        <w:t>in</w:t>
      </w:r>
      <w:r w:rsidR="00C5086A">
        <w:t xml:space="preserve"> ingresso al codificatore fosse uno, la codifica della cifra sarà data dall’uno in ingresso seguito dall</w:t>
      </w:r>
      <w:r w:rsidR="00642398">
        <w:t>’opposto delle</w:t>
      </w:r>
      <w:r w:rsidR="00C5086A">
        <w:t xml:space="preserve"> </w:t>
      </w:r>
      <w:r w:rsidR="00394D07">
        <w:t xml:space="preserve">prime </w:t>
      </w:r>
      <w:r w:rsidR="00C5086A">
        <w:t>due cifre</w:t>
      </w:r>
      <w:r w:rsidR="00394D07">
        <w:t xml:space="preserve"> relative alla codifica della precedente cifra binaria</w:t>
      </w:r>
      <w:r w:rsidR="00642398">
        <w:t>, cioè</w:t>
      </w:r>
      <w:r w:rsidR="00394D07">
        <w:t xml:space="preserve"> ad esempio</w:t>
      </w:r>
      <w:r w:rsidR="00642398">
        <w:t xml:space="preserve">: se lo stato del decodificatore fosse </w:t>
      </w:r>
      <w:r w:rsidR="00394D07">
        <w:t xml:space="preserve">stato </w:t>
      </w:r>
      <w:r w:rsidR="00642398">
        <w:t>00, al seguito della ricezione dell’uno la codifica sarà 111</w:t>
      </w:r>
      <w:r w:rsidR="00394D07">
        <w:t xml:space="preserve"> e il codificatore si sarebbe portato nello stato 10; </w:t>
      </w:r>
      <w:r w:rsidR="00642398">
        <w:t xml:space="preserve">se lo stato invece fosse </w:t>
      </w:r>
      <w:r w:rsidR="00394D07">
        <w:t xml:space="preserve">stato </w:t>
      </w:r>
      <w:r w:rsidR="00642398">
        <w:t>10</w:t>
      </w:r>
      <w:r w:rsidR="00394D07">
        <w:t xml:space="preserve"> </w:t>
      </w:r>
      <w:r w:rsidR="00BB21AF">
        <w:t xml:space="preserve">ciò significa che la </w:t>
      </w:r>
      <w:r w:rsidR="00394D07">
        <w:t xml:space="preserve">potenziale </w:t>
      </w:r>
      <w:r w:rsidR="00BB21AF">
        <w:t xml:space="preserve">codifica che ha portato il codificatore a </w:t>
      </w:r>
      <w:r w:rsidR="00394D07">
        <w:t xml:space="preserve">posizionarsi in tale stato </w:t>
      </w:r>
      <w:r w:rsidR="00BB21AF">
        <w:t>è o 111 oppure 110, di conseguenza</w:t>
      </w:r>
      <w:r w:rsidR="00394D07">
        <w:t xml:space="preserve"> avremo che a seguito della ricezione di un uno la codifica dell’informazione sarà in ambedue i casi pari a 100.</w:t>
      </w:r>
    </w:p>
    <w:p w14:paraId="545E418B" w14:textId="2204F253" w:rsidR="00394D07" w:rsidRDefault="00394D07" w:rsidP="00FD7AAF">
      <w:pPr>
        <w:pStyle w:val="Paragrafoelenco"/>
        <w:numPr>
          <w:ilvl w:val="0"/>
          <w:numId w:val="13"/>
        </w:numPr>
        <w:spacing w:line="360" w:lineRule="auto"/>
        <w:jc w:val="both"/>
      </w:pPr>
      <w:r>
        <w:t>Qual ora la cifra in ingresso al codificatore fosse zero, la codifica della cifra sarà data dallo zero in ingresso seguito dalle prime due cifre relative alla codifica della precedente cifra binaria, cioè ad esempio: se lo stato del codificatore fosse stato 00, al seguito della ricezione dello zero la codifica sarà 000 e il codificatore sarebbe rimasto nello stato 00; se lo stato invece fosse stato 10 ciò significa che la potenziale codifica che ha portato il codificatore a posizionarsi in tale stato è o 111 oppure 110, di conseguenza avremo che a seguito della ricezione di uno zero la codifica dell’informazione darà in ambedue i casi pari a 011</w:t>
      </w:r>
    </w:p>
    <w:p w14:paraId="32D12648" w14:textId="66538069" w:rsidR="00394D07" w:rsidRDefault="00394D07" w:rsidP="00FD7AAF">
      <w:pPr>
        <w:spacing w:line="360" w:lineRule="auto"/>
        <w:jc w:val="both"/>
      </w:pPr>
      <w:r>
        <w:t xml:space="preserve">Il funzionamento analitico del diagramma degli stati di un codice </w:t>
      </w:r>
      <w:proofErr w:type="spellStart"/>
      <w:r>
        <w:t>convoluzionale</w:t>
      </w:r>
      <w:proofErr w:type="spellEnd"/>
      <w:r>
        <w:t xml:space="preserve"> (3,1)</w:t>
      </w:r>
      <w:r w:rsidR="00EE6B10">
        <w:t>,</w:t>
      </w:r>
      <w:r>
        <w:t xml:space="preserve"> è rappresentato dallo schema sottostante e dal relativo diagramma ad albero.</w:t>
      </w:r>
    </w:p>
    <w:p w14:paraId="5CCD100B" w14:textId="77777777" w:rsidR="008A69FE" w:rsidRDefault="002D12A8" w:rsidP="00FD7AAF">
      <w:pPr>
        <w:keepNext/>
        <w:spacing w:line="360" w:lineRule="auto"/>
        <w:jc w:val="both"/>
      </w:pPr>
      <w:r>
        <w:rPr>
          <w:noProof/>
        </w:rPr>
        <w:lastRenderedPageBreak/>
        <w:drawing>
          <wp:inline distT="0" distB="0" distL="0" distR="0" wp14:anchorId="0282FD61" wp14:editId="31FCC3FD">
            <wp:extent cx="2283591" cy="2647729"/>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91082" cy="2656414"/>
                    </a:xfrm>
                    <a:prstGeom prst="rect">
                      <a:avLst/>
                    </a:prstGeom>
                    <a:noFill/>
                    <a:ln>
                      <a:noFill/>
                    </a:ln>
                  </pic:spPr>
                </pic:pic>
              </a:graphicData>
            </a:graphic>
          </wp:inline>
        </w:drawing>
      </w:r>
      <w:r w:rsidR="0004748F">
        <w:rPr>
          <w:noProof/>
        </w:rPr>
        <w:tab/>
      </w:r>
      <w:r w:rsidR="0004748F">
        <w:rPr>
          <w:noProof/>
        </w:rPr>
        <w:drawing>
          <wp:inline distT="0" distB="0" distL="0" distR="0" wp14:anchorId="68D2CE54" wp14:editId="556667F7">
            <wp:extent cx="1857126" cy="2471200"/>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5786" cy="2496030"/>
                    </a:xfrm>
                    <a:prstGeom prst="rect">
                      <a:avLst/>
                    </a:prstGeom>
                    <a:noFill/>
                    <a:ln>
                      <a:noFill/>
                    </a:ln>
                  </pic:spPr>
                </pic:pic>
              </a:graphicData>
            </a:graphic>
          </wp:inline>
        </w:drawing>
      </w:r>
    </w:p>
    <w:p w14:paraId="1D5F3596" w14:textId="55E147F2" w:rsidR="00837CBC" w:rsidRPr="00837CBC" w:rsidRDefault="008A69FE" w:rsidP="00837CBC">
      <w:pPr>
        <w:pStyle w:val="Didascalia"/>
        <w:jc w:val="center"/>
        <w:rPr>
          <w:color w:val="000000" w:themeColor="text1"/>
        </w:rPr>
      </w:pPr>
      <w:r w:rsidRPr="008A69FE">
        <w:rPr>
          <w:color w:val="000000" w:themeColor="text1"/>
        </w:rPr>
        <w:t xml:space="preserve">Figura </w:t>
      </w:r>
      <w:r w:rsidRPr="008A69FE">
        <w:rPr>
          <w:color w:val="000000" w:themeColor="text1"/>
        </w:rPr>
        <w:fldChar w:fldCharType="begin"/>
      </w:r>
      <w:r w:rsidRPr="008A69FE">
        <w:rPr>
          <w:color w:val="000000" w:themeColor="text1"/>
        </w:rPr>
        <w:instrText xml:space="preserve"> SEQ Figura \* ARABIC </w:instrText>
      </w:r>
      <w:r w:rsidRPr="008A69FE">
        <w:rPr>
          <w:color w:val="000000" w:themeColor="text1"/>
        </w:rPr>
        <w:fldChar w:fldCharType="separate"/>
      </w:r>
      <w:r w:rsidR="00CD63FC">
        <w:rPr>
          <w:noProof/>
          <w:color w:val="000000" w:themeColor="text1"/>
        </w:rPr>
        <w:t>6</w:t>
      </w:r>
      <w:r w:rsidRPr="008A69FE">
        <w:rPr>
          <w:color w:val="000000" w:themeColor="text1"/>
        </w:rPr>
        <w:fldChar w:fldCharType="end"/>
      </w:r>
      <w:r w:rsidRPr="008A69FE">
        <w:rPr>
          <w:color w:val="000000" w:themeColor="text1"/>
        </w:rPr>
        <w:t xml:space="preserve">: diagramma degli stati e ad albero di un codice </w:t>
      </w:r>
      <w:proofErr w:type="spellStart"/>
      <w:r w:rsidRPr="008A69FE">
        <w:rPr>
          <w:color w:val="000000" w:themeColor="text1"/>
        </w:rPr>
        <w:t>convoluzionale</w:t>
      </w:r>
      <w:proofErr w:type="spellEnd"/>
      <w:r w:rsidRPr="008A69FE">
        <w:rPr>
          <w:color w:val="000000" w:themeColor="text1"/>
        </w:rPr>
        <w:t xml:space="preserve"> (3,1)</w:t>
      </w:r>
    </w:p>
    <w:p w14:paraId="5E93C270" w14:textId="5E73CCB0" w:rsidR="002D12A8" w:rsidRDefault="00994826" w:rsidP="00FD7AAF">
      <w:pPr>
        <w:spacing w:line="360" w:lineRule="auto"/>
        <w:jc w:val="both"/>
      </w:pPr>
      <w:r>
        <w:rPr>
          <w:noProof/>
        </w:rPr>
        <w:t xml:space="preserve">Di conseguenza si può verificare che la sequenza in ingresso </w:t>
      </w:r>
      <w:r>
        <w:rPr>
          <w:b/>
          <w:bCs/>
          <w:i/>
          <w:iCs/>
        </w:rPr>
        <w:t>u</w:t>
      </w:r>
      <w:proofErr w:type="gramStart"/>
      <w:r>
        <w:rPr>
          <w:i/>
          <w:iCs/>
        </w:rPr>
        <w:t>=(</w:t>
      </w:r>
      <w:proofErr w:type="gramEnd"/>
      <w:r>
        <w:rPr>
          <w:i/>
          <w:iCs/>
        </w:rPr>
        <w:t xml:space="preserve">101001…) </w:t>
      </w:r>
      <w:r>
        <w:t xml:space="preserve">verrà codificata in </w:t>
      </w:r>
      <w:r>
        <w:rPr>
          <w:b/>
          <w:bCs/>
          <w:i/>
          <w:iCs/>
        </w:rPr>
        <w:t>x=</w:t>
      </w:r>
      <w:r>
        <w:rPr>
          <w:i/>
          <w:iCs/>
        </w:rPr>
        <w:t>(</w:t>
      </w:r>
      <w:r w:rsidR="00E30868">
        <w:rPr>
          <w:i/>
          <w:iCs/>
        </w:rPr>
        <w:t xml:space="preserve">111 011 110 011 </w:t>
      </w:r>
      <w:r w:rsidR="00932E2E">
        <w:rPr>
          <w:i/>
          <w:iCs/>
        </w:rPr>
        <w:t>001</w:t>
      </w:r>
      <w:r w:rsidR="007B08D6">
        <w:rPr>
          <w:i/>
          <w:iCs/>
        </w:rPr>
        <w:t xml:space="preserve"> </w:t>
      </w:r>
      <w:r w:rsidR="00AF2917">
        <w:rPr>
          <w:i/>
          <w:iCs/>
        </w:rPr>
        <w:t>111</w:t>
      </w:r>
      <w:r w:rsidR="00E30868">
        <w:rPr>
          <w:i/>
          <w:iCs/>
        </w:rPr>
        <w:t xml:space="preserve"> </w:t>
      </w:r>
      <w:r w:rsidR="00932E2E">
        <w:rPr>
          <w:i/>
          <w:iCs/>
        </w:rPr>
        <w:t>011 001</w:t>
      </w:r>
      <w:r w:rsidR="00E30868">
        <w:rPr>
          <w:i/>
          <w:iCs/>
        </w:rPr>
        <w:t xml:space="preserve">…) </w:t>
      </w:r>
      <w:r w:rsidR="00E30868">
        <w:t xml:space="preserve">e il codificatore attraverserà il cammino relativo agli stati </w:t>
      </w:r>
      <w:r w:rsidR="00E30868">
        <w:rPr>
          <w:i/>
          <w:iCs/>
        </w:rPr>
        <w:t>S1</w:t>
      </w:r>
      <w:r w:rsidR="00E30868" w:rsidRPr="00E30868">
        <w:rPr>
          <w:i/>
          <w:iCs/>
        </w:rPr>
        <w:sym w:font="Wingdings" w:char="F0E0"/>
      </w:r>
      <w:r w:rsidR="00E30868">
        <w:rPr>
          <w:i/>
          <w:iCs/>
        </w:rPr>
        <w:t>S3</w:t>
      </w:r>
      <w:r w:rsidR="00E30868" w:rsidRPr="00E30868">
        <w:rPr>
          <w:i/>
          <w:iCs/>
        </w:rPr>
        <w:sym w:font="Wingdings" w:char="F0E0"/>
      </w:r>
      <w:r w:rsidR="00E30868">
        <w:rPr>
          <w:i/>
          <w:iCs/>
        </w:rPr>
        <w:t>S2</w:t>
      </w:r>
      <w:r w:rsidR="00E30868" w:rsidRPr="00E30868">
        <w:rPr>
          <w:i/>
          <w:iCs/>
        </w:rPr>
        <w:sym w:font="Wingdings" w:char="F0E0"/>
      </w:r>
      <w:r w:rsidR="00E30868">
        <w:rPr>
          <w:i/>
          <w:iCs/>
        </w:rPr>
        <w:t>S3</w:t>
      </w:r>
      <w:r w:rsidR="00E30868" w:rsidRPr="00E30868">
        <w:rPr>
          <w:i/>
          <w:iCs/>
        </w:rPr>
        <w:sym w:font="Wingdings" w:char="F0E0"/>
      </w:r>
      <w:r w:rsidR="00E30868">
        <w:rPr>
          <w:i/>
          <w:iCs/>
        </w:rPr>
        <w:t>S2</w:t>
      </w:r>
      <w:r w:rsidR="00E30868" w:rsidRPr="00E30868">
        <w:rPr>
          <w:i/>
          <w:iCs/>
        </w:rPr>
        <w:sym w:font="Wingdings" w:char="F0E0"/>
      </w:r>
      <w:r w:rsidR="00E30868">
        <w:rPr>
          <w:i/>
          <w:iCs/>
        </w:rPr>
        <w:t>S1</w:t>
      </w:r>
      <w:r w:rsidR="00E30868" w:rsidRPr="00E30868">
        <w:rPr>
          <w:i/>
          <w:iCs/>
        </w:rPr>
        <w:sym w:font="Wingdings" w:char="F0E0"/>
      </w:r>
      <w:r w:rsidR="00E30868">
        <w:rPr>
          <w:i/>
          <w:iCs/>
        </w:rPr>
        <w:t>S3.</w:t>
      </w:r>
      <w:r w:rsidR="00E30868">
        <w:t xml:space="preserve"> </w:t>
      </w:r>
    </w:p>
    <w:p w14:paraId="7BA2906A" w14:textId="77777777" w:rsidR="008A69FE" w:rsidRDefault="00E30868" w:rsidP="00FD7AAF">
      <w:pPr>
        <w:spacing w:line="360" w:lineRule="auto"/>
        <w:jc w:val="both"/>
        <w:sectPr w:rsidR="008A69FE" w:rsidSect="00A31211">
          <w:headerReference w:type="default" r:id="rId104"/>
          <w:headerReference w:type="first" r:id="rId105"/>
          <w:pgSz w:w="11906" w:h="16838" w:code="9"/>
          <w:pgMar w:top="2268" w:right="2268" w:bottom="2268" w:left="2268" w:header="1134" w:footer="1134" w:gutter="0"/>
          <w:cols w:space="708"/>
          <w:titlePg/>
          <w:docGrid w:linePitch="360"/>
        </w:sectPr>
      </w:pPr>
      <w:r>
        <w:t xml:space="preserve">Dall’analisi di questo esempio se ne possono scaturire diverse conclusioni utili, innanzitutto </w:t>
      </w:r>
      <w:r w:rsidR="00BE4015">
        <w:t xml:space="preserve">si noti </w:t>
      </w:r>
      <w:r>
        <w:t xml:space="preserve">che al crescere del parametro </w:t>
      </w:r>
      <w:r>
        <w:rPr>
          <w:i/>
          <w:iCs/>
        </w:rPr>
        <w:t xml:space="preserve">L, </w:t>
      </w:r>
      <w:r>
        <w:t xml:space="preserve">il diagramma degli stati cresce con corrispondenza esponenziale e di conseguenza sarà </w:t>
      </w:r>
      <w:r w:rsidR="00A662A7">
        <w:t xml:space="preserve">difficile riuscire a tenere nota del cammino percorso dal codificatore, </w:t>
      </w:r>
      <w:r w:rsidR="00BE4015">
        <w:t>pertanto</w:t>
      </w:r>
      <w:r w:rsidR="00A662A7">
        <w:t xml:space="preserve">, viene aggiunto un nuovo parametro relativo alla valutazione di un codice </w:t>
      </w:r>
      <w:proofErr w:type="spellStart"/>
      <w:r w:rsidR="00A662A7">
        <w:t>convoluzionale</w:t>
      </w:r>
      <w:proofErr w:type="spellEnd"/>
      <w:r w:rsidR="00BE4015">
        <w:t>,</w:t>
      </w:r>
      <w:r w:rsidR="00A662A7">
        <w:t xml:space="preserve"> ovvero </w:t>
      </w:r>
      <w:r w:rsidR="00927DCC">
        <w:t>la valutazione relativa alla replica di ogni stato in tutti gli istanti di tempo</w:t>
      </w:r>
      <w:r w:rsidR="00A662A7">
        <w:t xml:space="preserve"> </w:t>
      </w:r>
      <w:r w:rsidR="00927DCC">
        <w:t>del processo di codifica</w:t>
      </w:r>
      <w:r w:rsidR="00A662A7">
        <w:t>.</w:t>
      </w:r>
      <w:r w:rsidR="00927DCC">
        <w:t xml:space="preserve"> Tale analisi viene effettuata mediante l’utilizzo di un grafico orientato chiamato </w:t>
      </w:r>
      <w:r w:rsidR="00927DCC">
        <w:rPr>
          <w:i/>
          <w:iCs/>
        </w:rPr>
        <w:t>traliccio</w:t>
      </w:r>
      <w:r w:rsidR="007F3586">
        <w:rPr>
          <w:i/>
          <w:iCs/>
        </w:rPr>
        <w:t xml:space="preserve"> (o </w:t>
      </w:r>
      <w:proofErr w:type="spellStart"/>
      <w:r w:rsidR="007F3586">
        <w:rPr>
          <w:i/>
          <w:iCs/>
        </w:rPr>
        <w:t>trellis</w:t>
      </w:r>
      <w:proofErr w:type="spellEnd"/>
      <w:r w:rsidR="007F3586">
        <w:rPr>
          <w:i/>
          <w:iCs/>
        </w:rPr>
        <w:t xml:space="preserve"> in inglese)</w:t>
      </w:r>
      <w:r w:rsidR="00996A38">
        <w:t xml:space="preserve">. Il traliccio è un grafico in cui </w:t>
      </w:r>
      <w:r w:rsidR="00052F4C">
        <w:t>in</w:t>
      </w:r>
      <w:r w:rsidR="00996A38">
        <w:t xml:space="preserve"> ogni colonna sono presenti gli stati del codificatore</w:t>
      </w:r>
      <w:r w:rsidR="00996A38">
        <w:rPr>
          <w:i/>
          <w:iCs/>
        </w:rPr>
        <w:t xml:space="preserve">, </w:t>
      </w:r>
      <w:r w:rsidR="00996A38">
        <w:t xml:space="preserve">il numero di colonne è pari al numero di cifre della sequenza binaria in ingresso al codificatore e le transizioni tra stato del codificatore (e corrispondente codifica dell’informazione) dall’istante </w:t>
      </w:r>
      <w:r w:rsidR="00996A38">
        <w:rPr>
          <w:i/>
          <w:iCs/>
        </w:rPr>
        <w:t>l</w:t>
      </w:r>
      <w:r w:rsidR="00996A38">
        <w:t xml:space="preserve"> all’istante </w:t>
      </w:r>
      <w:r w:rsidR="00996A38">
        <w:rPr>
          <w:i/>
          <w:iCs/>
        </w:rPr>
        <w:t>l+1,</w:t>
      </w:r>
      <w:r w:rsidR="00996A38">
        <w:t xml:space="preserve"> sono regolate dalle proprietà descritte in precedenza relative alla scrittura </w:t>
      </w:r>
      <w:r w:rsidR="007F3586">
        <w:t>del diagramma</w:t>
      </w:r>
      <w:r w:rsidR="00996A38">
        <w:t xml:space="preserve"> degli stati.</w:t>
      </w:r>
      <w:r w:rsidR="00FA3CEA">
        <w:t xml:space="preserve"> In questo modo</w:t>
      </w:r>
      <w:r w:rsidR="00996A38">
        <w:rPr>
          <w:i/>
          <w:iCs/>
        </w:rPr>
        <w:t xml:space="preserve"> </w:t>
      </w:r>
      <w:r w:rsidR="00FA3CEA">
        <w:t>gli archi del grafo</w:t>
      </w:r>
    </w:p>
    <w:p w14:paraId="4D0D117F" w14:textId="268B224D" w:rsidR="00794914" w:rsidRDefault="00FA3CEA" w:rsidP="00FD7AAF">
      <w:pPr>
        <w:spacing w:line="360" w:lineRule="auto"/>
        <w:jc w:val="both"/>
      </w:pPr>
      <w:r>
        <w:lastRenderedPageBreak/>
        <w:t>tratteggiati rappresentano la transizione</w:t>
      </w:r>
      <w:r w:rsidR="008A69FE">
        <w:t xml:space="preserve"> </w:t>
      </w:r>
      <w:r>
        <w:t>degli stati, relativa ad un istante di tempo successivo rispetto a quello in analisi, dovuta alla necessità di codificare un uno in ingresso. Viceversa, gli archi continui all’interno del grafo rappresentano la transizione degli stati, relativa ad un istante di tempo successivo rispetto a quello in analisi, dovuta alla necessità di codificare uno zero in ingresso.</w:t>
      </w:r>
      <w:r w:rsidR="00794914">
        <w:t xml:space="preserve"> Mediante l’utilizzo dei tralicci il cammino percorso da un codificatore risulta essere di più chiara lettura anche nel caso della presenza di un numero di stati elevato.</w:t>
      </w:r>
    </w:p>
    <w:p w14:paraId="43528AED" w14:textId="6F94F4F9" w:rsidR="00927DCC" w:rsidRDefault="00794914" w:rsidP="00FD7AAF">
      <w:pPr>
        <w:spacing w:line="360" w:lineRule="auto"/>
        <w:jc w:val="both"/>
      </w:pPr>
      <w:r>
        <w:t xml:space="preserve">Il traliccio relativo all’esempio precedente </w:t>
      </w:r>
      <m:oMath>
        <m:r>
          <w:rPr>
            <w:rFonts w:ascii="Cambria Math" w:hAnsi="Cambria Math"/>
          </w:rPr>
          <m:t>(</m:t>
        </m:r>
        <m:r>
          <m:rPr>
            <m:sty m:val="bi"/>
          </m:rPr>
          <w:rPr>
            <w:rFonts w:ascii="Cambria Math" w:hAnsi="Cambria Math"/>
          </w:rPr>
          <m:t>u</m:t>
        </m:r>
        <m:r>
          <w:rPr>
            <w:rFonts w:ascii="Cambria Math" w:hAnsi="Cambria Math"/>
          </w:rPr>
          <m:t>=(101001))</m:t>
        </m:r>
      </m:oMath>
      <w:r>
        <w:t xml:space="preserve"> è mostrato nella figura sottostante:</w:t>
      </w:r>
    </w:p>
    <w:p w14:paraId="58563A67" w14:textId="77777777" w:rsidR="008A69FE" w:rsidRDefault="00AF2917" w:rsidP="00837CBC">
      <w:pPr>
        <w:keepNext/>
        <w:spacing w:line="360" w:lineRule="auto"/>
        <w:jc w:val="center"/>
      </w:pPr>
      <w:r>
        <w:rPr>
          <w:noProof/>
        </w:rPr>
        <w:drawing>
          <wp:inline distT="0" distB="0" distL="0" distR="0" wp14:anchorId="1E3F562E" wp14:editId="67E9C29C">
            <wp:extent cx="4683125" cy="16217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83125" cy="1621790"/>
                    </a:xfrm>
                    <a:prstGeom prst="rect">
                      <a:avLst/>
                    </a:prstGeom>
                    <a:noFill/>
                    <a:ln>
                      <a:noFill/>
                    </a:ln>
                  </pic:spPr>
                </pic:pic>
              </a:graphicData>
            </a:graphic>
          </wp:inline>
        </w:drawing>
      </w:r>
    </w:p>
    <w:p w14:paraId="2CC21812" w14:textId="74A88833" w:rsidR="00AF2917" w:rsidRPr="008A69FE" w:rsidRDefault="008A69FE" w:rsidP="00837CBC">
      <w:pPr>
        <w:pStyle w:val="Didascalia"/>
        <w:jc w:val="center"/>
        <w:rPr>
          <w:color w:val="000000" w:themeColor="text1"/>
        </w:rPr>
      </w:pPr>
      <w:r w:rsidRPr="008A69FE">
        <w:rPr>
          <w:color w:val="000000" w:themeColor="text1"/>
        </w:rPr>
        <w:t xml:space="preserve">Figura </w:t>
      </w:r>
      <w:r w:rsidRPr="008A69FE">
        <w:rPr>
          <w:color w:val="000000" w:themeColor="text1"/>
        </w:rPr>
        <w:fldChar w:fldCharType="begin"/>
      </w:r>
      <w:r w:rsidRPr="008A69FE">
        <w:rPr>
          <w:color w:val="000000" w:themeColor="text1"/>
        </w:rPr>
        <w:instrText xml:space="preserve"> SEQ Figura \* ARABIC </w:instrText>
      </w:r>
      <w:r w:rsidRPr="008A69FE">
        <w:rPr>
          <w:color w:val="000000" w:themeColor="text1"/>
        </w:rPr>
        <w:fldChar w:fldCharType="separate"/>
      </w:r>
      <w:r w:rsidR="00CD63FC">
        <w:rPr>
          <w:noProof/>
          <w:color w:val="000000" w:themeColor="text1"/>
        </w:rPr>
        <w:t>7</w:t>
      </w:r>
      <w:r w:rsidRPr="008A69FE">
        <w:rPr>
          <w:color w:val="000000" w:themeColor="text1"/>
        </w:rPr>
        <w:fldChar w:fldCharType="end"/>
      </w:r>
      <w:r w:rsidRPr="008A69FE">
        <w:rPr>
          <w:color w:val="000000" w:themeColor="text1"/>
        </w:rPr>
        <w:t xml:space="preserve">: traliccio dell'ingresso u=101001 relativo alla codifica </w:t>
      </w:r>
      <w:proofErr w:type="spellStart"/>
      <w:r w:rsidRPr="008A69FE">
        <w:rPr>
          <w:color w:val="000000" w:themeColor="text1"/>
        </w:rPr>
        <w:t>convoluzionale</w:t>
      </w:r>
      <w:proofErr w:type="spellEnd"/>
      <w:r w:rsidRPr="008A69FE">
        <w:rPr>
          <w:color w:val="000000" w:themeColor="text1"/>
        </w:rPr>
        <w:t xml:space="preserve"> (3,1)</w:t>
      </w:r>
    </w:p>
    <w:p w14:paraId="50CEDD37" w14:textId="6FE583FA" w:rsidR="00AF2917" w:rsidRDefault="00AF2917" w:rsidP="00FD7AAF">
      <w:pPr>
        <w:spacing w:line="360" w:lineRule="auto"/>
        <w:jc w:val="both"/>
      </w:pPr>
    </w:p>
    <w:p w14:paraId="5D5B3642" w14:textId="44A95A80" w:rsidR="00AF2917" w:rsidRDefault="00AF2917" w:rsidP="00FD7AAF">
      <w:pPr>
        <w:pStyle w:val="Titolo2"/>
        <w:spacing w:line="360" w:lineRule="auto"/>
        <w:jc w:val="both"/>
        <w:rPr>
          <w:rFonts w:ascii="Times New Roman" w:hAnsi="Times New Roman" w:cs="Times New Roman"/>
          <w:b/>
          <w:bCs/>
          <w:color w:val="auto"/>
          <w:sz w:val="24"/>
          <w:szCs w:val="24"/>
        </w:rPr>
      </w:pPr>
      <w:bookmarkStart w:id="9" w:name="_Toc45015264"/>
      <w:r w:rsidRPr="00AF2917">
        <w:rPr>
          <w:rFonts w:ascii="Times New Roman" w:hAnsi="Times New Roman" w:cs="Times New Roman"/>
          <w:b/>
          <w:bCs/>
          <w:color w:val="auto"/>
          <w:sz w:val="24"/>
          <w:szCs w:val="24"/>
        </w:rPr>
        <w:t xml:space="preserve">2.2 </w:t>
      </w:r>
      <w:r w:rsidRPr="00AF2917">
        <w:rPr>
          <w:rFonts w:ascii="Times New Roman" w:hAnsi="Times New Roman" w:cs="Times New Roman"/>
          <w:b/>
          <w:bCs/>
          <w:color w:val="auto"/>
          <w:sz w:val="24"/>
          <w:szCs w:val="24"/>
        </w:rPr>
        <w:tab/>
        <w:t>Proprietà relative alla funzione di trasferimento</w:t>
      </w:r>
      <w:r w:rsidR="00FB7ECF">
        <w:rPr>
          <w:rFonts w:ascii="Times New Roman" w:hAnsi="Times New Roman" w:cs="Times New Roman"/>
          <w:b/>
          <w:bCs/>
          <w:color w:val="auto"/>
          <w:sz w:val="24"/>
          <w:szCs w:val="24"/>
        </w:rPr>
        <w:t xml:space="preserve"> e alle distanze </w:t>
      </w:r>
      <w:r w:rsidR="00FB7ECF">
        <w:rPr>
          <w:rFonts w:ascii="Times New Roman" w:hAnsi="Times New Roman" w:cs="Times New Roman"/>
          <w:b/>
          <w:bCs/>
          <w:color w:val="auto"/>
          <w:sz w:val="24"/>
          <w:szCs w:val="24"/>
        </w:rPr>
        <w:tab/>
        <w:t xml:space="preserve">dei codici </w:t>
      </w:r>
      <w:proofErr w:type="spellStart"/>
      <w:r w:rsidR="00FB7ECF">
        <w:rPr>
          <w:rFonts w:ascii="Times New Roman" w:hAnsi="Times New Roman" w:cs="Times New Roman"/>
          <w:b/>
          <w:bCs/>
          <w:color w:val="auto"/>
          <w:sz w:val="24"/>
          <w:szCs w:val="24"/>
        </w:rPr>
        <w:t>convoluzionali</w:t>
      </w:r>
      <w:bookmarkEnd w:id="9"/>
      <w:proofErr w:type="spellEnd"/>
    </w:p>
    <w:p w14:paraId="3001CA86" w14:textId="77777777" w:rsidR="008663B7" w:rsidRPr="008663B7" w:rsidRDefault="008663B7" w:rsidP="00FD7AAF">
      <w:pPr>
        <w:jc w:val="both"/>
      </w:pPr>
    </w:p>
    <w:p w14:paraId="1B5C18AA" w14:textId="6E151ABF" w:rsidR="0019338A" w:rsidRDefault="008663B7" w:rsidP="00FD7AAF">
      <w:pPr>
        <w:spacing w:line="360" w:lineRule="auto"/>
        <w:jc w:val="both"/>
      </w:pPr>
      <w:r>
        <w:tab/>
      </w:r>
      <w:r w:rsidR="00AF2917">
        <w:t xml:space="preserve">La rappresentazione di un codice </w:t>
      </w:r>
      <w:proofErr w:type="spellStart"/>
      <w:r w:rsidR="00AF2917">
        <w:t>convoluzionale</w:t>
      </w:r>
      <w:proofErr w:type="spellEnd"/>
      <w:r w:rsidR="00AF2917">
        <w:t xml:space="preserve"> mediante un traliccio</w:t>
      </w:r>
      <w:r w:rsidR="00FB7ECF">
        <w:t xml:space="preserve"> (</w:t>
      </w:r>
      <w:proofErr w:type="spellStart"/>
      <w:r w:rsidR="00FB7ECF">
        <w:rPr>
          <w:i/>
          <w:iCs/>
        </w:rPr>
        <w:t>trellis</w:t>
      </w:r>
      <w:proofErr w:type="spellEnd"/>
      <w:r w:rsidR="00FB7ECF">
        <w:t>)</w:t>
      </w:r>
      <w:r w:rsidR="00D72B69">
        <w:t xml:space="preserve"> è </w:t>
      </w:r>
      <w:r w:rsidR="002F2E6D">
        <w:t>auto esaustiva</w:t>
      </w:r>
      <w:r w:rsidR="00D72B69">
        <w:t xml:space="preserve"> ed è possibile risalire al codificatore direttamente analizzando esso. </w:t>
      </w:r>
      <w:r w:rsidR="00FB7ECF">
        <w:t>Così</w:t>
      </w:r>
      <w:r w:rsidR="00D72B69">
        <w:t xml:space="preserve"> come </w:t>
      </w:r>
      <w:r w:rsidR="00FB7ECF">
        <w:t>nel</w:t>
      </w:r>
      <w:r w:rsidR="00D72B69">
        <w:t>la rappresentazione mediante il diagramma degli stati però, può essere una rappresentazione di difficile lettura qualora il numero di stati dovesse crescere</w:t>
      </w:r>
      <w:r w:rsidR="00AD7F72">
        <w:t>.</w:t>
      </w:r>
      <w:r w:rsidR="00052F4C">
        <w:t xml:space="preserve"> </w:t>
      </w:r>
      <w:r w:rsidR="00FB7ECF">
        <w:t xml:space="preserve">Anche per i codici </w:t>
      </w:r>
      <w:proofErr w:type="spellStart"/>
      <w:r w:rsidR="00FB7ECF">
        <w:t>convoluzionali</w:t>
      </w:r>
      <w:proofErr w:type="spellEnd"/>
      <w:r w:rsidR="00FB7ECF">
        <w:t xml:space="preserve">, esattamente come visto con i codici a blocco, la capacità di </w:t>
      </w:r>
      <w:r w:rsidR="00FB7ECF">
        <w:lastRenderedPageBreak/>
        <w:t xml:space="preserve">rilevare e correggere gli errori nel codice è dipendente dalle distanze di </w:t>
      </w:r>
      <w:proofErr w:type="spellStart"/>
      <w:r w:rsidR="00FB7ECF">
        <w:t>Hamming</w:t>
      </w:r>
      <w:proofErr w:type="spellEnd"/>
      <w:r w:rsidR="00FB7ECF">
        <w:t xml:space="preserve"> delle sequenze che si vogliono codificare. Al fine di calcolare le prestazioni di un generico codice </w:t>
      </w:r>
      <w:proofErr w:type="spellStart"/>
      <w:r w:rsidR="00FB7ECF">
        <w:t>convoluzionale</w:t>
      </w:r>
      <w:proofErr w:type="spellEnd"/>
      <w:r w:rsidR="00FB7ECF">
        <w:t>, si consideri una</w:t>
      </w:r>
      <w:r w:rsidR="005E0B85">
        <w:t xml:space="preserve"> coppia di sequenze (di cui una è rappresentata da una sequenza di soli zeri) che siano state codificate fino alla profondità </w:t>
      </w:r>
      <w:r w:rsidR="005E0B85">
        <w:rPr>
          <w:i/>
          <w:iCs/>
        </w:rPr>
        <w:t>l</w:t>
      </w:r>
      <w:r w:rsidR="005E0B85">
        <w:t xml:space="preserve"> del traliccio (</w:t>
      </w:r>
      <w:proofErr w:type="spellStart"/>
      <w:r w:rsidR="005E0B85">
        <w:rPr>
          <w:i/>
          <w:iCs/>
        </w:rPr>
        <w:t>trellis</w:t>
      </w:r>
      <w:proofErr w:type="spellEnd"/>
      <w:r w:rsidR="005E0B85">
        <w:t xml:space="preserve">) e che divergano alla prima diramazione del diagramma ad albero del codice </w:t>
      </w:r>
      <w:proofErr w:type="spellStart"/>
      <w:r w:rsidR="005E0B85">
        <w:t>convoluzionale</w:t>
      </w:r>
      <w:proofErr w:type="spellEnd"/>
      <w:r w:rsidR="005E0B85">
        <w:t xml:space="preserve">. Si definisce con il termine di </w:t>
      </w:r>
      <w:r w:rsidR="005E0B85">
        <w:rPr>
          <w:i/>
          <w:iCs/>
        </w:rPr>
        <w:t>distanza colonna</w:t>
      </w:r>
      <w:r w:rsidR="008F7827">
        <w:rPr>
          <w:i/>
          <w:iCs/>
        </w:rPr>
        <w:t xml:space="preserve"> </w:t>
      </w:r>
      <w:r w:rsidR="008F7827">
        <w:t>(</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(l)</m:t>
        </m:r>
      </m:oMath>
      <w:r w:rsidR="008F7827">
        <w:t>)</w:t>
      </w:r>
      <w:r w:rsidR="005E0B85">
        <w:rPr>
          <w:i/>
          <w:iCs/>
        </w:rPr>
        <w:t xml:space="preserve"> </w:t>
      </w:r>
      <w:r w:rsidR="005E0B85" w:rsidRPr="005E0B85">
        <w:t>dell’</w:t>
      </w:r>
      <w:r w:rsidR="005E0B85">
        <w:rPr>
          <w:i/>
          <w:iCs/>
        </w:rPr>
        <w:t>l</w:t>
      </w:r>
      <w:r w:rsidR="005E0B85">
        <w:t>-esimo ordine</w:t>
      </w:r>
      <w:r w:rsidR="008F7827">
        <w:t xml:space="preserve">, la distanza minima di </w:t>
      </w:r>
      <w:proofErr w:type="spellStart"/>
      <w:r w:rsidR="008F7827">
        <w:t>Hamming</w:t>
      </w:r>
      <w:proofErr w:type="spellEnd"/>
      <w:r w:rsidR="008F7827">
        <w:t xml:space="preserve"> fra tutte le coppie di generiche sequenze binarie. Nel caso preso in analisi, dunque, si considereranno tutte le sequenze codificate fino alla profondità </w:t>
      </w:r>
      <w:r w:rsidR="008F7827">
        <w:rPr>
          <w:i/>
          <w:iCs/>
        </w:rPr>
        <w:t>l</w:t>
      </w:r>
      <w:r w:rsidR="008F7827">
        <w:t xml:space="preserve"> del </w:t>
      </w:r>
      <w:proofErr w:type="spellStart"/>
      <w:r w:rsidR="008F7827" w:rsidRPr="008F7827">
        <w:rPr>
          <w:i/>
          <w:iCs/>
        </w:rPr>
        <w:t>trellis</w:t>
      </w:r>
      <w:proofErr w:type="spellEnd"/>
      <w:r w:rsidR="008F7827">
        <w:t xml:space="preserve">, che divergono alla prima diramazione del diagramma ad albero del codice, rispetto alla sequenza nulla. </w:t>
      </w:r>
      <w:r w:rsidR="000278BA">
        <w:t xml:space="preserve">Pertanto, la distanza colonna, rappresenta una funzione relativa alla profondità di </w:t>
      </w:r>
      <w:r w:rsidR="000278BA">
        <w:rPr>
          <w:i/>
          <w:iCs/>
        </w:rPr>
        <w:t>l</w:t>
      </w:r>
      <w:r w:rsidR="000278BA">
        <w:t xml:space="preserve"> non decrescente. Al fine di trovare il valore di </w:t>
      </w:r>
      <w:r w:rsidR="000278BA">
        <w:rPr>
          <w:i/>
          <w:iCs/>
        </w:rPr>
        <w:t>l</w:t>
      </w:r>
      <w:r w:rsidR="000278BA">
        <w:t xml:space="preserve"> associato alla distanza colonna</w:t>
      </w:r>
      <w:r w:rsidR="001E63F8">
        <w:t xml:space="preserve"> </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(l)</m:t>
        </m:r>
      </m:oMath>
      <w:r w:rsidR="000278BA">
        <w:t xml:space="preserve">, si definisce con il termine di </w:t>
      </w:r>
      <w:r w:rsidR="000278BA">
        <w:rPr>
          <w:i/>
          <w:iCs/>
        </w:rPr>
        <w:t>distanza minima</w:t>
      </w:r>
      <w:r w:rsidR="000278BA" w:rsidRPr="001E63F8">
        <w:rPr>
          <w:i/>
          <w:iCs/>
        </w:rPr>
        <w:t xml:space="preserve"> </w:t>
      </w:r>
      <m:oMath>
        <m:sSub>
          <m:sSubPr>
            <m:ctrlPr>
              <w:rPr>
                <w:rFonts w:ascii="Cambria Math" w:hAnsi="Cambria Math"/>
                <w:i/>
                <w:iCs/>
              </w:rPr>
            </m:ctrlPr>
          </m:sSubPr>
          <m:e>
            <m:r>
              <w:rPr>
                <w:rFonts w:ascii="Cambria Math" w:hAnsi="Cambria Math"/>
              </w:rPr>
              <m:t>d</m:t>
            </m:r>
          </m:e>
          <m:sub>
            <m:r>
              <w:rPr>
                <w:rFonts w:ascii="Cambria Math" w:hAnsi="Cambria Math"/>
              </w:rPr>
              <m:t>min</m:t>
            </m:r>
          </m:sub>
        </m:sSub>
        <m:r>
          <w:rPr>
            <w:rFonts w:ascii="Cambria Math" w:hAnsi="Cambria Math"/>
          </w:rPr>
          <m:t xml:space="preserve"> </m:t>
        </m:r>
      </m:oMath>
      <w:r w:rsidR="00E64831">
        <w:t xml:space="preserve">di un codice convoluzionale, la distanza colonna del codice ottenuta quando </w:t>
      </w:r>
      <w:r w:rsidR="00E64831">
        <w:rPr>
          <w:i/>
          <w:iCs/>
        </w:rPr>
        <w:t>l=N</w:t>
      </w:r>
      <w:r w:rsidR="00E64831">
        <w:t xml:space="preserve"> con </w:t>
      </w:r>
      <w:r w:rsidR="00E64831">
        <w:rPr>
          <w:i/>
          <w:iCs/>
        </w:rPr>
        <w:t xml:space="preserve">N </w:t>
      </w:r>
      <w:r w:rsidR="00E64831">
        <w:t>lunghezza di vincolo del codice, ovvero:</w:t>
      </w:r>
      <w:r w:rsidR="001E63F8">
        <w:t xml:space="preserve"> </w:t>
      </w: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(l)</m:t>
        </m:r>
      </m:oMath>
      <w:r w:rsidR="00E64831" w:rsidRPr="001E63F8">
        <w:rPr>
          <w:i/>
        </w:rPr>
        <w:t>,</w:t>
      </w:r>
      <w:r w:rsidR="00E64831">
        <w:t xml:space="preserve"> mentre si indica con il termine di </w:t>
      </w:r>
      <w:r w:rsidR="00E64831">
        <w:rPr>
          <w:i/>
          <w:iCs/>
        </w:rPr>
        <w:t xml:space="preserve">distanza libera </w:t>
      </w:r>
      <m:oMath>
        <m:sSub>
          <m:sSubPr>
            <m:ctrlPr>
              <w:rPr>
                <w:rFonts w:ascii="Cambria Math" w:hAnsi="Cambria Math"/>
                <w:i/>
                <w:iCs/>
              </w:rPr>
            </m:ctrlPr>
          </m:sSubPr>
          <m:e>
            <m:r>
              <w:rPr>
                <w:rFonts w:ascii="Cambria Math" w:hAnsi="Cambria Math"/>
              </w:rPr>
              <m:t>d</m:t>
            </m:r>
          </m:e>
          <m:sub>
            <m:r>
              <w:rPr>
                <w:rFonts w:ascii="Cambria Math" w:hAnsi="Cambria Math"/>
              </w:rPr>
              <m:t>f</m:t>
            </m:r>
          </m:sub>
        </m:sSub>
      </m:oMath>
      <w:r w:rsidR="00E64831">
        <w:t xml:space="preserve"> del codice convoluzionale la distanza minima di Hamming che vi è tra sequenze di codice infinitamente lunghe, ovvero è il minimo peso che hanno all’interno del processo di codifica le sequenze di codice che dopo essersi staccate dalla sequenza nulla vi riconfluiscono, in formule: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l→∞</m:t>
                </m:r>
              </m:lim>
            </m:limLow>
          </m:fName>
          <m:e>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(l)</m:t>
            </m:r>
          </m:e>
        </m:func>
      </m:oMath>
      <w:r w:rsidR="006B1D58">
        <w:t xml:space="preserve">. Al fine esemplificativo volto al calcolo di tali distanze, si consideri un codice </w:t>
      </w:r>
      <w:proofErr w:type="spellStart"/>
      <w:r w:rsidR="006B1D58">
        <w:t>convoluzionale</w:t>
      </w:r>
      <w:proofErr w:type="spellEnd"/>
      <w:r w:rsidR="006B1D58">
        <w:t xml:space="preserve"> (3,1) descritto dettagliatamente nel capitolo precedente. Prendendo in esame il </w:t>
      </w:r>
      <w:r w:rsidR="006B1D58">
        <w:rPr>
          <w:i/>
          <w:iCs/>
        </w:rPr>
        <w:t xml:space="preserve">traliccio </w:t>
      </w:r>
      <w:r w:rsidR="006B1D58">
        <w:t>(</w:t>
      </w:r>
      <w:proofErr w:type="spellStart"/>
      <w:r w:rsidR="006B1D58">
        <w:rPr>
          <w:i/>
          <w:iCs/>
        </w:rPr>
        <w:t>trellis</w:t>
      </w:r>
      <w:proofErr w:type="spellEnd"/>
      <w:r w:rsidR="006B1D58">
        <w:t>)</w:t>
      </w:r>
      <w:r w:rsidR="00757346">
        <w:t xml:space="preserve"> di tale codice e raffigurando solo i cammini relativi alle sequenze che divergono dalla sequenza nulla alla prima diramazione, si ottiene: </w:t>
      </w:r>
    </w:p>
    <w:p w14:paraId="57BD9AAC" w14:textId="77777777" w:rsidR="001E63F8" w:rsidRDefault="0019338A" w:rsidP="00837CBC">
      <w:pPr>
        <w:keepNext/>
        <w:spacing w:line="360" w:lineRule="auto"/>
        <w:jc w:val="center"/>
      </w:pPr>
      <w:r>
        <w:rPr>
          <w:noProof/>
        </w:rPr>
        <w:lastRenderedPageBreak/>
        <w:drawing>
          <wp:inline distT="0" distB="0" distL="0" distR="0" wp14:anchorId="0267FB3B" wp14:editId="54F6A593">
            <wp:extent cx="4484370" cy="1725295"/>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484370" cy="1725295"/>
                    </a:xfrm>
                    <a:prstGeom prst="rect">
                      <a:avLst/>
                    </a:prstGeom>
                    <a:noFill/>
                    <a:ln>
                      <a:noFill/>
                    </a:ln>
                  </pic:spPr>
                </pic:pic>
              </a:graphicData>
            </a:graphic>
          </wp:inline>
        </w:drawing>
      </w:r>
    </w:p>
    <w:p w14:paraId="459EEA30" w14:textId="7DFFB423" w:rsidR="00E64831" w:rsidRPr="001E63F8" w:rsidRDefault="001E63F8" w:rsidP="00837CBC">
      <w:pPr>
        <w:pStyle w:val="Didascalia"/>
        <w:jc w:val="center"/>
        <w:rPr>
          <w:color w:val="000000" w:themeColor="text1"/>
        </w:rPr>
      </w:pPr>
      <w:r w:rsidRPr="001E63F8">
        <w:rPr>
          <w:color w:val="000000" w:themeColor="text1"/>
        </w:rPr>
        <w:t xml:space="preserve">Figura </w:t>
      </w:r>
      <w:r w:rsidRPr="001E63F8">
        <w:rPr>
          <w:color w:val="000000" w:themeColor="text1"/>
        </w:rPr>
        <w:fldChar w:fldCharType="begin"/>
      </w:r>
      <w:r w:rsidRPr="001E63F8">
        <w:rPr>
          <w:color w:val="000000" w:themeColor="text1"/>
        </w:rPr>
        <w:instrText xml:space="preserve"> SEQ Figura \* ARABIC </w:instrText>
      </w:r>
      <w:r w:rsidRPr="001E63F8">
        <w:rPr>
          <w:color w:val="000000" w:themeColor="text1"/>
        </w:rPr>
        <w:fldChar w:fldCharType="separate"/>
      </w:r>
      <w:r w:rsidR="00CD63FC">
        <w:rPr>
          <w:noProof/>
          <w:color w:val="000000" w:themeColor="text1"/>
        </w:rPr>
        <w:t>8</w:t>
      </w:r>
      <w:r w:rsidRPr="001E63F8">
        <w:rPr>
          <w:color w:val="000000" w:themeColor="text1"/>
        </w:rPr>
        <w:fldChar w:fldCharType="end"/>
      </w:r>
      <w:r w:rsidRPr="001E63F8">
        <w:rPr>
          <w:color w:val="000000" w:themeColor="text1"/>
        </w:rPr>
        <w:t xml:space="preserve">: traliccio del codice </w:t>
      </w:r>
      <w:proofErr w:type="spellStart"/>
      <w:r w:rsidRPr="001E63F8">
        <w:rPr>
          <w:color w:val="000000" w:themeColor="text1"/>
        </w:rPr>
        <w:t>convoluzionale</w:t>
      </w:r>
      <w:proofErr w:type="spellEnd"/>
      <w:r w:rsidRPr="001E63F8">
        <w:rPr>
          <w:color w:val="000000" w:themeColor="text1"/>
        </w:rPr>
        <w:t xml:space="preserve"> (3,1) per il calcolo della distanza colonna</w:t>
      </w:r>
    </w:p>
    <w:p w14:paraId="3685A028" w14:textId="5110ED9E" w:rsidR="003704D2" w:rsidRDefault="003704D2" w:rsidP="00FD7AAF">
      <w:pPr>
        <w:spacing w:line="360" w:lineRule="auto"/>
        <w:jc w:val="both"/>
      </w:pPr>
      <w:r>
        <w:t xml:space="preserve">Dove si è indicato sopra ogni cammino la distanza della sequenza codificata rispetto alla sequenza nulla. La distanza colonna del codice, in funzione della profondità </w:t>
      </w:r>
      <w:r>
        <w:rPr>
          <w:i/>
          <w:iCs/>
        </w:rPr>
        <w:t>l,</w:t>
      </w:r>
      <w:r>
        <w:t xml:space="preserve"> è la seguente:</w:t>
      </w:r>
    </w:p>
    <w:tbl>
      <w:tblPr>
        <w:tblStyle w:val="Grigliatabella"/>
        <w:tblW w:w="0" w:type="auto"/>
        <w:jc w:val="center"/>
        <w:tblLook w:val="04A0" w:firstRow="1" w:lastRow="0" w:firstColumn="1" w:lastColumn="0" w:noHBand="0" w:noVBand="1"/>
      </w:tblPr>
      <w:tblGrid>
        <w:gridCol w:w="663"/>
        <w:gridCol w:w="739"/>
      </w:tblGrid>
      <w:tr w:rsidR="003704D2" w14:paraId="7B21214F" w14:textId="77777777" w:rsidTr="003704D2">
        <w:trPr>
          <w:trHeight w:val="426"/>
          <w:jc w:val="center"/>
        </w:trPr>
        <w:tc>
          <w:tcPr>
            <w:tcW w:w="663" w:type="dxa"/>
          </w:tcPr>
          <w:p w14:paraId="14695B41" w14:textId="04CDE251" w:rsidR="003704D2" w:rsidRPr="003704D2" w:rsidRDefault="003704D2" w:rsidP="00FD7AAF">
            <w:pPr>
              <w:spacing w:line="360" w:lineRule="auto"/>
              <w:jc w:val="both"/>
              <w:rPr>
                <w:b/>
                <w:bCs/>
                <w:i/>
                <w:iCs/>
              </w:rPr>
            </w:pPr>
            <w:r w:rsidRPr="003704D2">
              <w:rPr>
                <w:b/>
                <w:bCs/>
                <w:i/>
                <w:iCs/>
              </w:rPr>
              <w:t>l</w:t>
            </w:r>
          </w:p>
        </w:tc>
        <w:tc>
          <w:tcPr>
            <w:tcW w:w="663" w:type="dxa"/>
          </w:tcPr>
          <w:p w14:paraId="28DE81AA" w14:textId="384C5F49" w:rsidR="003704D2" w:rsidRPr="001E63F8" w:rsidRDefault="00CD63FC" w:rsidP="00FD7AAF">
            <w:pPr>
              <w:spacing w:line="360" w:lineRule="auto"/>
              <w:jc w:val="both"/>
              <w:rPr>
                <w:i/>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(l)</m:t>
                </m:r>
              </m:oMath>
            </m:oMathPara>
          </w:p>
        </w:tc>
      </w:tr>
      <w:tr w:rsidR="003704D2" w14:paraId="451B8CF7" w14:textId="77777777" w:rsidTr="003704D2">
        <w:trPr>
          <w:trHeight w:val="352"/>
          <w:jc w:val="center"/>
        </w:trPr>
        <w:tc>
          <w:tcPr>
            <w:tcW w:w="663" w:type="dxa"/>
          </w:tcPr>
          <w:p w14:paraId="4107C9A3" w14:textId="3FC5F1FC" w:rsidR="003704D2" w:rsidRDefault="003704D2" w:rsidP="00FD7AAF">
            <w:pPr>
              <w:spacing w:line="360" w:lineRule="auto"/>
              <w:jc w:val="both"/>
            </w:pPr>
            <w:r>
              <w:t>1</w:t>
            </w:r>
          </w:p>
        </w:tc>
        <w:tc>
          <w:tcPr>
            <w:tcW w:w="663" w:type="dxa"/>
          </w:tcPr>
          <w:p w14:paraId="62CF4875" w14:textId="3573EC73" w:rsidR="003704D2" w:rsidRDefault="003704D2" w:rsidP="00FD7AAF">
            <w:pPr>
              <w:spacing w:line="360" w:lineRule="auto"/>
              <w:jc w:val="both"/>
            </w:pPr>
            <w:r>
              <w:t>3</w:t>
            </w:r>
          </w:p>
        </w:tc>
      </w:tr>
      <w:tr w:rsidR="003704D2" w14:paraId="4DC2A66A" w14:textId="77777777" w:rsidTr="003704D2">
        <w:trPr>
          <w:trHeight w:val="352"/>
          <w:jc w:val="center"/>
        </w:trPr>
        <w:tc>
          <w:tcPr>
            <w:tcW w:w="663" w:type="dxa"/>
          </w:tcPr>
          <w:p w14:paraId="4CFBBF1D" w14:textId="76B9D202" w:rsidR="003704D2" w:rsidRDefault="003704D2" w:rsidP="00FD7AAF">
            <w:pPr>
              <w:spacing w:line="360" w:lineRule="auto"/>
              <w:jc w:val="both"/>
            </w:pPr>
            <w:r>
              <w:t>2</w:t>
            </w:r>
          </w:p>
        </w:tc>
        <w:tc>
          <w:tcPr>
            <w:tcW w:w="663" w:type="dxa"/>
          </w:tcPr>
          <w:p w14:paraId="70DF9E23" w14:textId="3B42B85E" w:rsidR="003704D2" w:rsidRDefault="003704D2" w:rsidP="00FD7AAF">
            <w:pPr>
              <w:spacing w:line="360" w:lineRule="auto"/>
              <w:jc w:val="both"/>
            </w:pPr>
            <w:r>
              <w:t>4</w:t>
            </w:r>
          </w:p>
        </w:tc>
      </w:tr>
      <w:tr w:rsidR="003704D2" w14:paraId="0DBFBA24" w14:textId="77777777" w:rsidTr="003704D2">
        <w:trPr>
          <w:trHeight w:val="341"/>
          <w:jc w:val="center"/>
        </w:trPr>
        <w:tc>
          <w:tcPr>
            <w:tcW w:w="663" w:type="dxa"/>
          </w:tcPr>
          <w:p w14:paraId="3F771A88" w14:textId="51BA8312" w:rsidR="003704D2" w:rsidRDefault="003704D2" w:rsidP="00FD7AAF">
            <w:pPr>
              <w:spacing w:line="360" w:lineRule="auto"/>
              <w:jc w:val="both"/>
            </w:pPr>
            <w:r>
              <w:t>3</w:t>
            </w:r>
          </w:p>
        </w:tc>
        <w:tc>
          <w:tcPr>
            <w:tcW w:w="663" w:type="dxa"/>
          </w:tcPr>
          <w:p w14:paraId="5741AE12" w14:textId="09A7B7A8" w:rsidR="003704D2" w:rsidRDefault="003704D2" w:rsidP="00FD7AAF">
            <w:pPr>
              <w:spacing w:line="360" w:lineRule="auto"/>
              <w:jc w:val="both"/>
            </w:pPr>
            <w:r>
              <w:t>5</w:t>
            </w:r>
          </w:p>
        </w:tc>
      </w:tr>
      <w:tr w:rsidR="003704D2" w14:paraId="41F05931" w14:textId="77777777" w:rsidTr="003704D2">
        <w:trPr>
          <w:trHeight w:val="352"/>
          <w:jc w:val="center"/>
        </w:trPr>
        <w:tc>
          <w:tcPr>
            <w:tcW w:w="663" w:type="dxa"/>
          </w:tcPr>
          <w:p w14:paraId="0F54A324" w14:textId="7B433C8D" w:rsidR="003704D2" w:rsidRDefault="003704D2" w:rsidP="00FD7AAF">
            <w:pPr>
              <w:spacing w:line="360" w:lineRule="auto"/>
              <w:jc w:val="both"/>
            </w:pPr>
            <w:r>
              <w:t>4</w:t>
            </w:r>
          </w:p>
        </w:tc>
        <w:tc>
          <w:tcPr>
            <w:tcW w:w="663" w:type="dxa"/>
          </w:tcPr>
          <w:p w14:paraId="3D034810" w14:textId="023D62C7" w:rsidR="003704D2" w:rsidRDefault="003704D2" w:rsidP="00FD7AAF">
            <w:pPr>
              <w:spacing w:line="360" w:lineRule="auto"/>
              <w:jc w:val="both"/>
            </w:pPr>
            <w:r>
              <w:t>6</w:t>
            </w:r>
          </w:p>
        </w:tc>
      </w:tr>
      <w:tr w:rsidR="003704D2" w14:paraId="36F642BB" w14:textId="77777777" w:rsidTr="003704D2">
        <w:trPr>
          <w:trHeight w:val="352"/>
          <w:jc w:val="center"/>
        </w:trPr>
        <w:tc>
          <w:tcPr>
            <w:tcW w:w="663" w:type="dxa"/>
          </w:tcPr>
          <w:p w14:paraId="3C9A7C4D" w14:textId="5D76E675" w:rsidR="003704D2" w:rsidRDefault="003704D2" w:rsidP="00FD7AAF">
            <w:pPr>
              <w:spacing w:line="360" w:lineRule="auto"/>
              <w:jc w:val="both"/>
            </w:pPr>
            <w:r>
              <w:t>5</w:t>
            </w:r>
          </w:p>
        </w:tc>
        <w:tc>
          <w:tcPr>
            <w:tcW w:w="663" w:type="dxa"/>
          </w:tcPr>
          <w:p w14:paraId="0D9F651A" w14:textId="08032F5C" w:rsidR="003704D2" w:rsidRDefault="003704D2" w:rsidP="00FD7AAF">
            <w:pPr>
              <w:spacing w:line="360" w:lineRule="auto"/>
              <w:jc w:val="both"/>
            </w:pPr>
            <w:r>
              <w:t>6</w:t>
            </w:r>
          </w:p>
        </w:tc>
      </w:tr>
    </w:tbl>
    <w:p w14:paraId="171993F7" w14:textId="77777777" w:rsidR="00DC2971" w:rsidRDefault="00DC2971" w:rsidP="00FD7AAF">
      <w:pPr>
        <w:spacing w:line="360" w:lineRule="auto"/>
        <w:jc w:val="both"/>
      </w:pPr>
    </w:p>
    <w:p w14:paraId="3462E5A6" w14:textId="0C7C924B" w:rsidR="003704D2" w:rsidRDefault="00DC2971" w:rsidP="00FD7AAF">
      <w:pPr>
        <w:spacing w:line="360" w:lineRule="auto"/>
        <w:jc w:val="both"/>
      </w:pPr>
      <w:r>
        <w:t xml:space="preserve">Dove, dato che la lunghezza di vincolo è pari a </w:t>
      </w:r>
      <w:r>
        <w:rPr>
          <w:i/>
          <w:iCs/>
        </w:rPr>
        <w:t>N=3</w:t>
      </w:r>
      <w:r>
        <w:t xml:space="preserve">, la distanza minima del codice sarà pari a 5, come si può ben notare però, alla profondità </w:t>
      </w:r>
      <w:r>
        <w:rPr>
          <w:i/>
          <w:iCs/>
        </w:rPr>
        <w:t xml:space="preserve">l </w:t>
      </w:r>
      <w:r>
        <w:t xml:space="preserve">del </w:t>
      </w:r>
      <w:proofErr w:type="spellStart"/>
      <w:r>
        <w:rPr>
          <w:i/>
          <w:iCs/>
        </w:rPr>
        <w:t>trellis</w:t>
      </w:r>
      <w:proofErr w:type="spellEnd"/>
      <w:r>
        <w:t xml:space="preserve"> il cammino si ricongiunge con la sequenza nulla, ma dato che la sequenza congiungente non restituisce un valore relativo alla distanza pari alla distanza colonna relativa alla profondità 3 del </w:t>
      </w:r>
      <w:proofErr w:type="spellStart"/>
      <w:r>
        <w:rPr>
          <w:i/>
          <w:iCs/>
        </w:rPr>
        <w:t>trellis</w:t>
      </w:r>
      <w:proofErr w:type="spellEnd"/>
      <w:r>
        <w:t>, al fine di ricercare la distanza libera</w:t>
      </w:r>
      <w:r w:rsidR="00F37CC0">
        <w:t>,</w:t>
      </w:r>
      <w:r>
        <w:t xml:space="preserve"> è necessario analizzare un valore di </w:t>
      </w:r>
      <w:r>
        <w:rPr>
          <w:i/>
          <w:iCs/>
        </w:rPr>
        <w:t>l</w:t>
      </w:r>
      <w:r>
        <w:t xml:space="preserve"> superiore</w:t>
      </w:r>
      <w:r w:rsidR="00F37CC0">
        <w:t xml:space="preserve">. Di fatti per </w:t>
      </w:r>
      <w:r w:rsidR="00F37CC0">
        <w:rPr>
          <w:i/>
          <w:iCs/>
        </w:rPr>
        <w:t>l=4</w:t>
      </w:r>
      <w:r w:rsidR="00F37CC0">
        <w:t xml:space="preserve"> si ha una sequenza congiungente la quale ha come distanza pari alla distanza colonna relativa alla profondità 4 del </w:t>
      </w:r>
      <w:proofErr w:type="spellStart"/>
      <w:r w:rsidR="00F37CC0">
        <w:rPr>
          <w:i/>
          <w:iCs/>
        </w:rPr>
        <w:t>trellis</w:t>
      </w:r>
      <w:proofErr w:type="spellEnd"/>
      <w:r w:rsidR="00F37CC0">
        <w:t xml:space="preserve">, che in questo caso assume il valore di 6. In conclusione, si avrà: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003633FC" w:rsidRPr="001E63F8">
        <w:rPr>
          <w:i/>
        </w:rPr>
        <w:t>=</w:t>
      </w:r>
      <w:r w:rsidR="003633FC">
        <w:t xml:space="preserve">5 e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3633FC">
        <w:t>=6.</w:t>
      </w:r>
    </w:p>
    <w:p w14:paraId="7FFA4643" w14:textId="280FD73E" w:rsidR="00AF2917" w:rsidRDefault="00FD74AF" w:rsidP="00FD7AAF">
      <w:pPr>
        <w:spacing w:line="360" w:lineRule="auto"/>
        <w:jc w:val="both"/>
      </w:pPr>
      <w:r>
        <w:lastRenderedPageBreak/>
        <w:t>Il calcolo della distanza libera risulta essere immediato qualora le sequenze codificate non fossero particolarmente lunghe in termini di bit, ma se tali sequenze risultano essere particolarmente lunghe, è possibile effettuare il calcolo di tale distanza basandosi su degli algoritmi risolutivi volti alla gestione del diagramma degli stati. Pertanto, s</w:t>
      </w:r>
      <w:r w:rsidR="008F7827">
        <w:t xml:space="preserve">i </w:t>
      </w:r>
      <w:r w:rsidR="00052F4C">
        <w:t>definisce</w:t>
      </w:r>
      <w:r w:rsidR="007A78A1">
        <w:t xml:space="preserve"> </w:t>
      </w:r>
      <w:r w:rsidR="002F2E6D">
        <w:t xml:space="preserve">con il termine di </w:t>
      </w:r>
      <w:r w:rsidR="007A78A1">
        <w:rPr>
          <w:i/>
          <w:iCs/>
        </w:rPr>
        <w:t xml:space="preserve">funzione generatrice </w:t>
      </w:r>
      <m:oMath>
        <m:r>
          <w:rPr>
            <w:rFonts w:ascii="Cambria Math" w:hAnsi="Cambria Math"/>
          </w:rPr>
          <m:t>T(D)</m:t>
        </m:r>
      </m:oMath>
      <w:r w:rsidR="002F2E6D">
        <w:rPr>
          <w:i/>
          <w:iCs/>
        </w:rPr>
        <w:t xml:space="preserve"> </w:t>
      </w:r>
      <w:r w:rsidR="002F2E6D">
        <w:t xml:space="preserve">di un codice </w:t>
      </w:r>
      <w:proofErr w:type="spellStart"/>
      <w:r w:rsidR="002F2E6D">
        <w:t>convoluzionale</w:t>
      </w:r>
      <w:proofErr w:type="spellEnd"/>
      <w:r w:rsidR="007A78A1">
        <w:t xml:space="preserve"> </w:t>
      </w:r>
      <w:r w:rsidR="002F2E6D">
        <w:t xml:space="preserve">una funzione che non fa altro che andare a contare i pesi (numero di uno presenti a seguito della codifica di una cifra in ingresso generati dall’attraversamento di un cammino corrispondente) dei singoli cammini delle eventuali diramazioni di una codifica, tenendo presente solo la sequenza di tutti zeri e le sequenze che divergono da essa alla prima diramazione, che portano lo stato del codificatore da </w:t>
      </w:r>
      <w:r w:rsidR="002F2E6D">
        <w:rPr>
          <w:i/>
          <w:iCs/>
        </w:rPr>
        <w:t xml:space="preserve">S1 </w:t>
      </w:r>
      <w:r w:rsidR="002F2E6D">
        <w:t xml:space="preserve">ad </w:t>
      </w:r>
      <w:r w:rsidR="002F2E6D">
        <w:rPr>
          <w:i/>
          <w:iCs/>
        </w:rPr>
        <w:t xml:space="preserve">S1 </w:t>
      </w:r>
      <w:r w:rsidR="002F2E6D">
        <w:t xml:space="preserve">nell’istante successivo alla elaborazione dell’ultima cifra in ingresso al codificatore, ovvero all’istante </w:t>
      </w:r>
      <w:r w:rsidR="002F2E6D">
        <w:rPr>
          <w:i/>
          <w:iCs/>
        </w:rPr>
        <w:t>l+1.</w:t>
      </w:r>
      <w:r w:rsidR="002F2E6D">
        <w:t xml:space="preserve"> </w:t>
      </w:r>
      <w:r w:rsidR="007A78A1">
        <w:t xml:space="preserve">Questa funzione è anche chiamata </w:t>
      </w:r>
      <w:r w:rsidR="007A78A1" w:rsidRPr="007A78A1">
        <w:rPr>
          <w:i/>
          <w:iCs/>
        </w:rPr>
        <w:t>funzione di trasferimento</w:t>
      </w:r>
      <w:r w:rsidR="007A78A1">
        <w:t xml:space="preserve"> di un codice </w:t>
      </w:r>
      <w:proofErr w:type="spellStart"/>
      <w:r w:rsidR="007A78A1">
        <w:t>convoluzionale</w:t>
      </w:r>
      <w:proofErr w:type="spellEnd"/>
      <w:r w:rsidR="00C06F35">
        <w:t xml:space="preserve">. </w:t>
      </w:r>
      <w:r w:rsidR="00306202">
        <w:t xml:space="preserve">Per poter </w:t>
      </w:r>
      <w:r w:rsidR="00CF5EE5">
        <w:t xml:space="preserve">capire l’algoritmo di scrittura di tale </w:t>
      </w:r>
      <w:r w:rsidR="00306202">
        <w:t xml:space="preserve">funzione, </w:t>
      </w:r>
      <w:r w:rsidR="00052F4C">
        <w:t xml:space="preserve">si analizzano di seguito </w:t>
      </w:r>
      <w:r w:rsidR="00CF5EE5">
        <w:t>alcune proprietà relative alla teoria dei grafi.</w:t>
      </w:r>
    </w:p>
    <w:p w14:paraId="55024447" w14:textId="6A4F7E3F" w:rsidR="00C763AB" w:rsidRDefault="00052F4C" w:rsidP="00FD7AAF">
      <w:pPr>
        <w:spacing w:line="360" w:lineRule="auto"/>
        <w:jc w:val="both"/>
      </w:pPr>
      <w:r>
        <w:t>Innanzitutto,</w:t>
      </w:r>
      <w:r w:rsidR="002F78F8">
        <w:t xml:space="preserve"> un grafo è dotato di vertici e lati, ovvero punti e congiunzioni tra i vari punti, </w:t>
      </w:r>
      <w:r>
        <w:t>si chiamerà</w:t>
      </w:r>
      <w:r w:rsidR="002F78F8">
        <w:t xml:space="preserve"> con il termine di </w:t>
      </w:r>
      <w:r w:rsidR="002F78F8">
        <w:rPr>
          <w:i/>
          <w:iCs/>
        </w:rPr>
        <w:t>cammino</w:t>
      </w:r>
      <w:r w:rsidR="002F78F8">
        <w:t xml:space="preserve"> una sequenza di lati che possono essere indicati andando a scrivere la sequenza dei vertici consecutivi inclusi nel cammino. </w:t>
      </w:r>
      <w:r>
        <w:t>È</w:t>
      </w:r>
      <w:r w:rsidR="002F78F8">
        <w:t xml:space="preserve"> possibile assegnare a ciascun lato una etichetta che</w:t>
      </w:r>
      <w:r>
        <w:t>,</w:t>
      </w:r>
      <w:r w:rsidR="002F78F8">
        <w:t xml:space="preserve"> nel caso della derivazione della funzione di trasferimento di un codice </w:t>
      </w:r>
      <w:proofErr w:type="spellStart"/>
      <w:r w:rsidR="002F78F8">
        <w:t>convoluzionale</w:t>
      </w:r>
      <w:proofErr w:type="spellEnd"/>
      <w:r>
        <w:t xml:space="preserve">, </w:t>
      </w:r>
      <w:r w:rsidR="002F78F8">
        <w:t xml:space="preserve">rappresenterà il peso della codifica dell’informazione al seguito del passaggio da uno stato al successivo. </w:t>
      </w:r>
      <w:r>
        <w:t xml:space="preserve">Si introdurrà </w:t>
      </w:r>
      <w:r w:rsidR="002F78F8">
        <w:t xml:space="preserve">con il termine di </w:t>
      </w:r>
      <w:r w:rsidR="002F78F8">
        <w:rPr>
          <w:i/>
          <w:iCs/>
        </w:rPr>
        <w:t>trasmissione</w:t>
      </w:r>
      <w:r w:rsidR="002F78F8">
        <w:t xml:space="preserve"> tra due vertici, la somma delle etichette relative a tutti i possibili cammini che connettono appunto tali vertici</w:t>
      </w:r>
      <w:r w:rsidR="00504770">
        <w:t xml:space="preserve">. Di conseguenza, in un qualsiasi grafo, è possibile calcolare la trasmissione tra una coppia di vertici intermedi sul grafo andando a ridefinire le varie etichette. Pertanto, dato che per la scrittura di una funzione di trasferimento di un codice </w:t>
      </w:r>
      <w:proofErr w:type="spellStart"/>
      <w:r w:rsidR="00504770">
        <w:t>convoluzionale</w:t>
      </w:r>
      <w:proofErr w:type="spellEnd"/>
      <w:r w:rsidR="00504770">
        <w:t xml:space="preserve">, </w:t>
      </w:r>
      <w:r w:rsidR="00C763AB">
        <w:t xml:space="preserve">è necessario andare a identificare tutti i vari cammini, etichettati con i vari </w:t>
      </w:r>
      <w:proofErr w:type="spellStart"/>
      <w:r w:rsidR="00FD74AF">
        <w:lastRenderedPageBreak/>
        <w:t>pesi</w:t>
      </w:r>
      <w:proofErr w:type="spellEnd"/>
      <w:r w:rsidR="00C763AB">
        <w:t xml:space="preserve"> di transizione, che congiungono lo stato </w:t>
      </w:r>
      <w:r w:rsidR="00C763AB">
        <w:rPr>
          <w:i/>
          <w:iCs/>
        </w:rPr>
        <w:t>S1</w:t>
      </w:r>
      <w:r w:rsidR="00C763AB">
        <w:t xml:space="preserve"> con </w:t>
      </w:r>
      <w:r w:rsidR="005E0B85">
        <w:t>sé</w:t>
      </w:r>
      <w:r w:rsidR="00C763AB">
        <w:t xml:space="preserve"> stesso, è utile sfruttare tale proprietà per avere una visione più chiara sia del diagramma degli stati che della funzione di trasferimento stessa. Di conseguenza andando a sviluppare passo</w:t>
      </w:r>
      <w:r w:rsidR="001E63F8">
        <w:t>-</w:t>
      </w:r>
      <w:r w:rsidR="00C763AB">
        <w:t>passo quanto detto precedentemente</w:t>
      </w:r>
      <w:r>
        <w:t xml:space="preserve"> si avrà</w:t>
      </w:r>
      <w:r w:rsidR="00C763AB">
        <w:t>:</w:t>
      </w:r>
    </w:p>
    <w:p w14:paraId="7B51DC22" w14:textId="77777777" w:rsidR="001E63F8" w:rsidRDefault="00833854" w:rsidP="00837CBC">
      <w:pPr>
        <w:keepNext/>
        <w:spacing w:line="360" w:lineRule="auto"/>
        <w:jc w:val="center"/>
      </w:pPr>
      <w:r>
        <w:rPr>
          <w:noProof/>
        </w:rPr>
        <w:drawing>
          <wp:inline distT="0" distB="0" distL="0" distR="0" wp14:anchorId="27415F31" wp14:editId="65BFAA10">
            <wp:extent cx="3816350" cy="19875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16350" cy="1987550"/>
                    </a:xfrm>
                    <a:prstGeom prst="rect">
                      <a:avLst/>
                    </a:prstGeom>
                    <a:noFill/>
                    <a:ln>
                      <a:noFill/>
                    </a:ln>
                  </pic:spPr>
                </pic:pic>
              </a:graphicData>
            </a:graphic>
          </wp:inline>
        </w:drawing>
      </w:r>
    </w:p>
    <w:p w14:paraId="356653E3" w14:textId="45272145" w:rsidR="002F2E6D" w:rsidRPr="001E63F8" w:rsidRDefault="001E63F8" w:rsidP="00837CBC">
      <w:pPr>
        <w:pStyle w:val="Didascalia"/>
        <w:jc w:val="center"/>
        <w:rPr>
          <w:color w:val="000000" w:themeColor="text1"/>
        </w:rPr>
      </w:pPr>
      <w:r w:rsidRPr="001E63F8">
        <w:rPr>
          <w:color w:val="000000" w:themeColor="text1"/>
        </w:rPr>
        <w:t xml:space="preserve">Figura </w:t>
      </w:r>
      <w:r w:rsidRPr="001E63F8">
        <w:rPr>
          <w:color w:val="000000" w:themeColor="text1"/>
        </w:rPr>
        <w:fldChar w:fldCharType="begin"/>
      </w:r>
      <w:r w:rsidRPr="001E63F8">
        <w:rPr>
          <w:color w:val="000000" w:themeColor="text1"/>
        </w:rPr>
        <w:instrText xml:space="preserve"> SEQ Figura \* ARABIC </w:instrText>
      </w:r>
      <w:r w:rsidRPr="001E63F8">
        <w:rPr>
          <w:color w:val="000000" w:themeColor="text1"/>
        </w:rPr>
        <w:fldChar w:fldCharType="separate"/>
      </w:r>
      <w:r w:rsidR="00CD63FC">
        <w:rPr>
          <w:noProof/>
          <w:color w:val="000000" w:themeColor="text1"/>
        </w:rPr>
        <w:t>9</w:t>
      </w:r>
      <w:r w:rsidRPr="001E63F8">
        <w:rPr>
          <w:color w:val="000000" w:themeColor="text1"/>
        </w:rPr>
        <w:fldChar w:fldCharType="end"/>
      </w:r>
      <w:r w:rsidRPr="001E63F8">
        <w:rPr>
          <w:color w:val="000000" w:themeColor="text1"/>
        </w:rPr>
        <w:t xml:space="preserve">: diagramma degli stati di un codice </w:t>
      </w:r>
      <w:proofErr w:type="spellStart"/>
      <w:r w:rsidRPr="001E63F8">
        <w:rPr>
          <w:color w:val="000000" w:themeColor="text1"/>
        </w:rPr>
        <w:t>convoluzionale</w:t>
      </w:r>
      <w:proofErr w:type="spellEnd"/>
      <w:r w:rsidRPr="001E63F8">
        <w:rPr>
          <w:color w:val="000000" w:themeColor="text1"/>
        </w:rPr>
        <w:t xml:space="preserve"> (3,1) raffigurato utilizzando le proprietà dei grafi</w:t>
      </w:r>
    </w:p>
    <w:p w14:paraId="1EBC7236" w14:textId="52EA92E1" w:rsidR="00833854" w:rsidRDefault="00017B85" w:rsidP="00FD7AAF">
      <w:pPr>
        <w:spacing w:line="360" w:lineRule="auto"/>
        <w:jc w:val="both"/>
      </w:pPr>
      <w:r>
        <w:t xml:space="preserve">Che rappresenta il diagramma degli stati di un codice </w:t>
      </w:r>
      <w:proofErr w:type="spellStart"/>
      <w:r>
        <w:t>convoluzionale</w:t>
      </w:r>
      <w:proofErr w:type="spellEnd"/>
      <w:r>
        <w:t xml:space="preserve"> (3,1) ra</w:t>
      </w:r>
      <w:r w:rsidR="00052F4C">
        <w:t>ffigurato</w:t>
      </w:r>
      <w:r>
        <w:t xml:space="preserve"> in forma differente rispetto all’esempio precedente, in quanto, in questa rappresentazione le etichette dei singoli lati</w:t>
      </w:r>
      <w:r w:rsidR="00052F4C">
        <w:t>,</w:t>
      </w:r>
      <w:r>
        <w:t xml:space="preserve"> rappresentan</w:t>
      </w:r>
      <w:r w:rsidR="00052F4C">
        <w:t>ti</w:t>
      </w:r>
      <w:r>
        <w:t xml:space="preserve"> il peso relativo </w:t>
      </w:r>
      <w:r w:rsidR="005E0B85">
        <w:t>alla transizione</w:t>
      </w:r>
      <w:r>
        <w:t xml:space="preserve"> degli stati</w:t>
      </w:r>
      <w:r w:rsidR="00052F4C">
        <w:t xml:space="preserve">, </w:t>
      </w:r>
      <w:r>
        <w:t xml:space="preserve">permettono di calcolare la funzione generatrice. </w:t>
      </w:r>
    </w:p>
    <w:p w14:paraId="4FAF28A8" w14:textId="14B2B0B0" w:rsidR="00017B85" w:rsidRPr="00017B85" w:rsidRDefault="00017B85" w:rsidP="00FD7AAF">
      <w:pPr>
        <w:spacing w:line="360" w:lineRule="auto"/>
        <w:jc w:val="both"/>
      </w:pPr>
      <w:r>
        <w:t xml:space="preserve">Utilizzando ora la proprietà precedente è possibile andare a ridurre il grafo sostituendo il vertice relativo </w:t>
      </w:r>
      <w:r w:rsidR="005E0B85">
        <w:t>a</w:t>
      </w:r>
      <w:r>
        <w:t xml:space="preserve"> </w:t>
      </w:r>
      <w:r>
        <w:rPr>
          <w:i/>
          <w:iCs/>
        </w:rPr>
        <w:t>S4</w:t>
      </w:r>
      <w:r>
        <w:t xml:space="preserve"> come segue: </w:t>
      </w:r>
    </w:p>
    <w:p w14:paraId="5B372343" w14:textId="142CF5E8" w:rsidR="001E63F8" w:rsidRDefault="00833854" w:rsidP="00837CBC">
      <w:pPr>
        <w:keepNext/>
        <w:spacing w:line="360" w:lineRule="auto"/>
        <w:jc w:val="center"/>
      </w:pPr>
      <w:r>
        <w:rPr>
          <w:noProof/>
        </w:rPr>
        <w:drawing>
          <wp:inline distT="0" distB="0" distL="0" distR="0" wp14:anchorId="3A619D9A" wp14:editId="4DE7E83F">
            <wp:extent cx="3824605" cy="1240155"/>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24605" cy="1240155"/>
                    </a:xfrm>
                    <a:prstGeom prst="rect">
                      <a:avLst/>
                    </a:prstGeom>
                    <a:noFill/>
                    <a:ln>
                      <a:noFill/>
                    </a:ln>
                  </pic:spPr>
                </pic:pic>
              </a:graphicData>
            </a:graphic>
          </wp:inline>
        </w:drawing>
      </w:r>
    </w:p>
    <w:p w14:paraId="38E5D9CE" w14:textId="421E4CE9" w:rsidR="00CF5EE5" w:rsidRPr="001E63F8" w:rsidRDefault="001E63F8" w:rsidP="00837CBC">
      <w:pPr>
        <w:pStyle w:val="Didascalia"/>
        <w:jc w:val="center"/>
        <w:rPr>
          <w:color w:val="000000" w:themeColor="text1"/>
        </w:rPr>
      </w:pPr>
      <w:r w:rsidRPr="001E63F8">
        <w:rPr>
          <w:color w:val="000000" w:themeColor="text1"/>
        </w:rPr>
        <w:t xml:space="preserve">Figura </w:t>
      </w:r>
      <w:r w:rsidRPr="001E63F8">
        <w:rPr>
          <w:color w:val="000000" w:themeColor="text1"/>
        </w:rPr>
        <w:fldChar w:fldCharType="begin"/>
      </w:r>
      <w:r w:rsidRPr="001E63F8">
        <w:rPr>
          <w:color w:val="000000" w:themeColor="text1"/>
        </w:rPr>
        <w:instrText xml:space="preserve"> SEQ Figura \* ARABIC </w:instrText>
      </w:r>
      <w:r w:rsidRPr="001E63F8">
        <w:rPr>
          <w:color w:val="000000" w:themeColor="text1"/>
        </w:rPr>
        <w:fldChar w:fldCharType="separate"/>
      </w:r>
      <w:r w:rsidR="00CD63FC">
        <w:rPr>
          <w:noProof/>
          <w:color w:val="000000" w:themeColor="text1"/>
        </w:rPr>
        <w:t>10</w:t>
      </w:r>
      <w:r w:rsidRPr="001E63F8">
        <w:rPr>
          <w:color w:val="000000" w:themeColor="text1"/>
        </w:rPr>
        <w:fldChar w:fldCharType="end"/>
      </w:r>
      <w:r w:rsidRPr="001E63F8">
        <w:rPr>
          <w:color w:val="000000" w:themeColor="text1"/>
        </w:rPr>
        <w:t xml:space="preserve">: diagramma degli stati di un codice </w:t>
      </w:r>
      <w:proofErr w:type="spellStart"/>
      <w:r w:rsidRPr="001E63F8">
        <w:rPr>
          <w:color w:val="000000" w:themeColor="text1"/>
        </w:rPr>
        <w:t>convoluzionale</w:t>
      </w:r>
      <w:proofErr w:type="spellEnd"/>
      <w:r w:rsidRPr="001E63F8">
        <w:rPr>
          <w:color w:val="000000" w:themeColor="text1"/>
        </w:rPr>
        <w:t xml:space="preserve"> (3,1) raffigurato utilizzando le proprietà dei grafi</w:t>
      </w:r>
    </w:p>
    <w:p w14:paraId="2C06C097" w14:textId="2FD7ABED" w:rsidR="00833854" w:rsidRDefault="00833854" w:rsidP="00FD7AAF">
      <w:pPr>
        <w:spacing w:line="360" w:lineRule="auto"/>
        <w:jc w:val="both"/>
      </w:pPr>
      <w:r>
        <w:lastRenderedPageBreak/>
        <w:t xml:space="preserve">Dove </w:t>
      </w:r>
      <w:r w:rsidR="001E63F8">
        <w:t>l’etichetta dovuta a quel lato</w:t>
      </w:r>
      <w:r>
        <w:t xml:space="preserve"> scaturisce dalla sostituzione con la funzione </w:t>
      </w:r>
      <m:oMath>
        <m:r>
          <w:rPr>
            <w:rFonts w:ascii="Cambria Math" w:hAnsi="Cambria Math"/>
          </w:rPr>
          <m:t>T(S3,S2)</m:t>
        </m:r>
      </m:oMath>
      <w:r>
        <w:t xml:space="preserve"> che regola tutti i possibili cammini che interpongono </w:t>
      </w:r>
      <w:r>
        <w:rPr>
          <w:i/>
          <w:iCs/>
        </w:rPr>
        <w:t xml:space="preserve">S3 </w:t>
      </w:r>
      <w:r w:rsidR="007B1FD5">
        <w:t>da</w:t>
      </w:r>
      <w:r>
        <w:t xml:space="preserve"> </w:t>
      </w:r>
      <w:r>
        <w:rPr>
          <w:i/>
          <w:iCs/>
        </w:rPr>
        <w:t>S2</w:t>
      </w:r>
      <w:r>
        <w:t>. Essa sarà pari a:</w:t>
      </w:r>
    </w:p>
    <w:p w14:paraId="5CB0D3E9" w14:textId="4E513BB5" w:rsidR="00833854" w:rsidRDefault="005B2EB4" w:rsidP="00FD7AAF">
      <w:pPr>
        <w:spacing w:line="360" w:lineRule="auto"/>
        <w:jc w:val="both"/>
      </w:pPr>
      <m:oMathPara>
        <m:oMath>
          <m:r>
            <w:rPr>
              <w:rFonts w:ascii="Cambria Math" w:hAnsi="Cambria Math"/>
            </w:rPr>
            <m:t>T(S3,S2)=</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+D∙D∙</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+D∙D∙</m:t>
          </m:r>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3400E998" w14:textId="126DDA5F" w:rsidR="00927330" w:rsidRDefault="00927330" w:rsidP="00FD7AAF">
      <w:pPr>
        <w:spacing w:line="360" w:lineRule="auto"/>
        <w:jc w:val="both"/>
        <w:rPr>
          <w:sz w:val="18"/>
          <w:szCs w:val="18"/>
        </w:rPr>
      </w:pPr>
      <w:r>
        <w:t xml:space="preserve">Continuando a utilizzare la proprietà precedente, avremo che il grafo si ridurrà ulteriormente andando a sostituire il vertice relativo allo stato </w:t>
      </w:r>
      <w:r>
        <w:rPr>
          <w:i/>
          <w:iCs/>
        </w:rPr>
        <w:t>S3</w:t>
      </w:r>
      <w:r>
        <w:t xml:space="preserve"> come segue</w:t>
      </w:r>
      <w:r w:rsidRPr="00F072F4">
        <w:rPr>
          <w:sz w:val="18"/>
          <w:szCs w:val="18"/>
        </w:rPr>
        <w:t>:</w:t>
      </w:r>
    </w:p>
    <w:p w14:paraId="59A8D465" w14:textId="77777777" w:rsidR="005B2EB4" w:rsidRDefault="00F072F4" w:rsidP="00837CBC">
      <w:pPr>
        <w:keepNext/>
        <w:spacing w:line="360" w:lineRule="auto"/>
        <w:jc w:val="center"/>
      </w:pPr>
      <w:r>
        <w:rPr>
          <w:noProof/>
          <w:sz w:val="18"/>
          <w:szCs w:val="18"/>
        </w:rPr>
        <w:drawing>
          <wp:inline distT="0" distB="0" distL="0" distR="0" wp14:anchorId="227EF302" wp14:editId="441E6EC5">
            <wp:extent cx="2703195" cy="1009650"/>
            <wp:effectExtent l="0" t="0" r="190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703195" cy="1009650"/>
                    </a:xfrm>
                    <a:prstGeom prst="rect">
                      <a:avLst/>
                    </a:prstGeom>
                    <a:noFill/>
                    <a:ln>
                      <a:noFill/>
                    </a:ln>
                  </pic:spPr>
                </pic:pic>
              </a:graphicData>
            </a:graphic>
          </wp:inline>
        </w:drawing>
      </w:r>
    </w:p>
    <w:p w14:paraId="1B5F3CAA" w14:textId="7CC613E6" w:rsidR="00F072F4" w:rsidRPr="005B2EB4" w:rsidRDefault="005B2EB4" w:rsidP="00837CBC">
      <w:pPr>
        <w:pStyle w:val="Didascalia"/>
        <w:jc w:val="center"/>
        <w:rPr>
          <w:color w:val="000000" w:themeColor="text1"/>
        </w:rPr>
      </w:pPr>
      <w:r w:rsidRPr="005B2EB4">
        <w:rPr>
          <w:color w:val="000000" w:themeColor="text1"/>
        </w:rPr>
        <w:t xml:space="preserve">Figura </w:t>
      </w:r>
      <w:r w:rsidRPr="005B2EB4">
        <w:rPr>
          <w:color w:val="000000" w:themeColor="text1"/>
        </w:rPr>
        <w:fldChar w:fldCharType="begin"/>
      </w:r>
      <w:r w:rsidRPr="005B2EB4">
        <w:rPr>
          <w:color w:val="000000" w:themeColor="text1"/>
        </w:rPr>
        <w:instrText xml:space="preserve"> SEQ Figura \* ARABIC </w:instrText>
      </w:r>
      <w:r w:rsidRPr="005B2EB4">
        <w:rPr>
          <w:color w:val="000000" w:themeColor="text1"/>
        </w:rPr>
        <w:fldChar w:fldCharType="separate"/>
      </w:r>
      <w:r w:rsidR="00CD63FC">
        <w:rPr>
          <w:noProof/>
          <w:color w:val="000000" w:themeColor="text1"/>
        </w:rPr>
        <w:t>11</w:t>
      </w:r>
      <w:r w:rsidRPr="005B2EB4">
        <w:rPr>
          <w:color w:val="000000" w:themeColor="text1"/>
        </w:rPr>
        <w:fldChar w:fldCharType="end"/>
      </w:r>
      <w:r w:rsidRPr="005B2EB4">
        <w:rPr>
          <w:color w:val="000000" w:themeColor="text1"/>
        </w:rPr>
        <w:t xml:space="preserve">: diagramma degli stati di un codice </w:t>
      </w:r>
      <w:proofErr w:type="spellStart"/>
      <w:r w:rsidRPr="005B2EB4">
        <w:rPr>
          <w:color w:val="000000" w:themeColor="text1"/>
        </w:rPr>
        <w:t>convoluzionale</w:t>
      </w:r>
      <w:proofErr w:type="spellEnd"/>
      <w:r w:rsidRPr="005B2EB4">
        <w:rPr>
          <w:color w:val="000000" w:themeColor="text1"/>
        </w:rPr>
        <w:t xml:space="preserve"> (3,1) raffigurato utilizzando le proprietà dei grafi</w:t>
      </w:r>
    </w:p>
    <w:p w14:paraId="50B923A1" w14:textId="77777777" w:rsidR="005B2EB4" w:rsidRDefault="00F072F4" w:rsidP="00837CBC">
      <w:pPr>
        <w:spacing w:line="360" w:lineRule="auto"/>
        <w:jc w:val="center"/>
        <w:sectPr w:rsidR="005B2EB4" w:rsidSect="00A31211">
          <w:headerReference w:type="default" r:id="rId111"/>
          <w:headerReference w:type="first" r:id="rId112"/>
          <w:pgSz w:w="11906" w:h="16838" w:code="9"/>
          <w:pgMar w:top="2268" w:right="2268" w:bottom="2268" w:left="2268" w:header="1134" w:footer="1134" w:gutter="0"/>
          <w:cols w:space="708"/>
          <w:titlePg/>
          <w:docGrid w:linePitch="360"/>
        </w:sectPr>
      </w:pPr>
      <w:r>
        <w:t xml:space="preserve">Dove l’etichetta dovuta al lato che congiunge </w:t>
      </w:r>
      <w:r>
        <w:rPr>
          <w:i/>
          <w:iCs/>
        </w:rPr>
        <w:t xml:space="preserve">S1 </w:t>
      </w:r>
      <w:r>
        <w:t xml:space="preserve">da </w:t>
      </w:r>
      <w:r>
        <w:rPr>
          <w:i/>
          <w:iCs/>
        </w:rPr>
        <w:t>S2</w:t>
      </w:r>
      <w:r>
        <w:t xml:space="preserve"> scaturisce dalla funzione </w:t>
      </w:r>
      <m:oMath>
        <m:r>
          <w:rPr>
            <w:rFonts w:ascii="Cambria Math" w:hAnsi="Cambria Math"/>
          </w:rPr>
          <m:t>T(S1,S2)</m:t>
        </m:r>
      </m:oMath>
      <w:r>
        <w:rPr>
          <w:i/>
          <w:iCs/>
        </w:rPr>
        <w:t xml:space="preserve"> </w:t>
      </w:r>
      <w:r>
        <w:t xml:space="preserve">che regola tutti i possibili cammini che interpongono </w:t>
      </w:r>
      <w:r>
        <w:rPr>
          <w:i/>
          <w:iCs/>
        </w:rPr>
        <w:t xml:space="preserve">S1 </w:t>
      </w:r>
      <w:r>
        <w:t xml:space="preserve">da </w:t>
      </w:r>
      <w:r>
        <w:rPr>
          <w:i/>
          <w:iCs/>
        </w:rPr>
        <w:t>S2</w:t>
      </w:r>
      <w:r>
        <w:t xml:space="preserve">, e medesimo discorso vale per l’etichetta sul lato che congiunge </w:t>
      </w:r>
      <w:r>
        <w:rPr>
          <w:i/>
          <w:iCs/>
        </w:rPr>
        <w:t>S2</w:t>
      </w:r>
      <w:r>
        <w:t xml:space="preserve"> con </w:t>
      </w:r>
      <w:r w:rsidR="005B2EB4">
        <w:t>sé</w:t>
      </w:r>
      <w:r>
        <w:t xml:space="preserve"> stesso, in questo caso la funzione presa in considerazione è stata</w:t>
      </w:r>
      <w:r w:rsidR="005B2EB4">
        <w:t xml:space="preserve"> </w:t>
      </w:r>
      <m:oMath>
        <m:r>
          <w:rPr>
            <w:rFonts w:ascii="Cambria Math" w:hAnsi="Cambria Math"/>
          </w:rPr>
          <m:t>T(S2,S3)</m:t>
        </m:r>
      </m:oMath>
      <w:r>
        <w:rPr>
          <w:i/>
          <w:iCs/>
        </w:rPr>
        <w:t xml:space="preserve">. </w:t>
      </w:r>
      <w:r>
        <w:t xml:space="preserve">L’ultimo step sarà quello di eliminare anche il vertice relativo allo stato </w:t>
      </w:r>
      <w:r>
        <w:rPr>
          <w:i/>
          <w:iCs/>
        </w:rPr>
        <w:t>S2</w:t>
      </w:r>
      <w:r>
        <w:t>, in modo tale da poter ridurre il grafo in un grafo avente due vertici (</w:t>
      </w:r>
      <w:r>
        <w:rPr>
          <w:i/>
          <w:iCs/>
        </w:rPr>
        <w:t xml:space="preserve">S1 </w:t>
      </w:r>
      <w:r>
        <w:t xml:space="preserve">e </w:t>
      </w:r>
      <w:r>
        <w:rPr>
          <w:i/>
          <w:iCs/>
        </w:rPr>
        <w:t>S1</w:t>
      </w:r>
      <w:r>
        <w:t xml:space="preserve">) e un unico lato con etichetta pari ai pesi di tutti i possibili cammini che interpongono i due stati. Il grafo risultante sarà il seguente, e la funzione che ne scaturisce come etichetta assegnata al singolo lato presente rappresenta la funzione di trasferimento di un codice </w:t>
      </w:r>
      <w:proofErr w:type="spellStart"/>
      <w:r>
        <w:t>convoluzionale</w:t>
      </w:r>
      <w:proofErr w:type="spellEnd"/>
      <w:r>
        <w:t xml:space="preserve"> </w:t>
      </w:r>
      <w:r>
        <w:rPr>
          <w:i/>
          <w:iCs/>
        </w:rPr>
        <w:t>(3,1).</w:t>
      </w:r>
      <w:r w:rsidR="005B2EB4" w:rsidRPr="003111C5">
        <w:rPr>
          <w:position w:val="-24"/>
        </w:rPr>
        <w:object w:dxaOrig="2560" w:dyaOrig="660" w14:anchorId="2E3ED275">
          <v:shape id="_x0000_i1062" type="#_x0000_t75" style="width:129.75pt;height:36pt" o:ole="">
            <v:imagedata r:id="rId113" o:title=""/>
          </v:shape>
          <o:OLEObject Type="Embed" ProgID="Equation.DSMT4" ShapeID="_x0000_i1062" DrawAspect="Content" ObjectID="_1655632972" r:id="rId114"/>
        </w:object>
      </w:r>
    </w:p>
    <w:p w14:paraId="4C8DA2D3" w14:textId="77777777" w:rsidR="005B2EB4" w:rsidRDefault="005E7E19" w:rsidP="00837CBC">
      <w:pPr>
        <w:keepNext/>
        <w:spacing w:line="360" w:lineRule="auto"/>
        <w:jc w:val="center"/>
      </w:pPr>
      <w:r>
        <w:rPr>
          <w:i/>
          <w:iCs/>
          <w:noProof/>
        </w:rPr>
        <w:lastRenderedPageBreak/>
        <w:drawing>
          <wp:inline distT="0" distB="0" distL="0" distR="0" wp14:anchorId="79914460" wp14:editId="09E5D19C">
            <wp:extent cx="3255413" cy="866531"/>
            <wp:effectExtent l="0" t="0" r="254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25543" cy="885198"/>
                    </a:xfrm>
                    <a:prstGeom prst="rect">
                      <a:avLst/>
                    </a:prstGeom>
                    <a:noFill/>
                    <a:ln>
                      <a:noFill/>
                    </a:ln>
                  </pic:spPr>
                </pic:pic>
              </a:graphicData>
            </a:graphic>
          </wp:inline>
        </w:drawing>
      </w:r>
    </w:p>
    <w:p w14:paraId="6CCF8586" w14:textId="7E71F258" w:rsidR="005B2EB4" w:rsidRDefault="005B2EB4" w:rsidP="00837CBC">
      <w:pPr>
        <w:pStyle w:val="Didascalia"/>
        <w:jc w:val="center"/>
        <w:rPr>
          <w:color w:val="000000" w:themeColor="text1"/>
        </w:rPr>
      </w:pPr>
      <w:r w:rsidRPr="005B2EB4">
        <w:rPr>
          <w:color w:val="000000" w:themeColor="text1"/>
        </w:rPr>
        <w:t xml:space="preserve">Figura </w:t>
      </w:r>
      <w:r w:rsidRPr="005B2EB4">
        <w:rPr>
          <w:color w:val="000000" w:themeColor="text1"/>
        </w:rPr>
        <w:fldChar w:fldCharType="begin"/>
      </w:r>
      <w:r w:rsidRPr="005B2EB4">
        <w:rPr>
          <w:color w:val="000000" w:themeColor="text1"/>
        </w:rPr>
        <w:instrText xml:space="preserve"> SEQ Figura \* ARABIC </w:instrText>
      </w:r>
      <w:r w:rsidRPr="005B2EB4">
        <w:rPr>
          <w:color w:val="000000" w:themeColor="text1"/>
        </w:rPr>
        <w:fldChar w:fldCharType="separate"/>
      </w:r>
      <w:r w:rsidR="00CD63FC">
        <w:rPr>
          <w:noProof/>
          <w:color w:val="000000" w:themeColor="text1"/>
        </w:rPr>
        <w:t>12</w:t>
      </w:r>
      <w:r w:rsidRPr="005B2EB4">
        <w:rPr>
          <w:color w:val="000000" w:themeColor="text1"/>
        </w:rPr>
        <w:fldChar w:fldCharType="end"/>
      </w:r>
      <w:r w:rsidRPr="005B2EB4">
        <w:rPr>
          <w:color w:val="000000" w:themeColor="text1"/>
        </w:rPr>
        <w:t xml:space="preserve">: diagramma degli stati di un codice </w:t>
      </w:r>
      <w:proofErr w:type="spellStart"/>
      <w:r w:rsidRPr="005B2EB4">
        <w:rPr>
          <w:color w:val="000000" w:themeColor="text1"/>
        </w:rPr>
        <w:t>convoluzionale</w:t>
      </w:r>
      <w:proofErr w:type="spellEnd"/>
      <w:r w:rsidRPr="005B2EB4">
        <w:rPr>
          <w:color w:val="000000" w:themeColor="text1"/>
        </w:rPr>
        <w:t xml:space="preserve"> (3,1) raffigurato utilizzando le proprietà dei grafi</w:t>
      </w:r>
    </w:p>
    <w:p w14:paraId="24866EC8" w14:textId="77777777" w:rsidR="005B2EB4" w:rsidRPr="005B2EB4" w:rsidRDefault="005B2EB4" w:rsidP="00FD7AAF">
      <w:pPr>
        <w:jc w:val="both"/>
      </w:pPr>
    </w:p>
    <w:p w14:paraId="140D0E48" w14:textId="704244B0" w:rsidR="00AF7719" w:rsidRPr="005B2EB4" w:rsidRDefault="005E7E19" w:rsidP="00FD7AAF">
      <w:pPr>
        <w:pStyle w:val="Didascalia"/>
        <w:jc w:val="both"/>
        <w:rPr>
          <w:b/>
          <w:bCs/>
          <w:i w:val="0"/>
          <w:iCs w:val="0"/>
          <w:color w:val="auto"/>
          <w:sz w:val="24"/>
          <w:szCs w:val="24"/>
        </w:rPr>
      </w:pPr>
      <w:r w:rsidRPr="005B2EB4">
        <w:rPr>
          <w:b/>
          <w:bCs/>
          <w:i w:val="0"/>
          <w:iCs w:val="0"/>
          <w:color w:val="auto"/>
          <w:sz w:val="24"/>
          <w:szCs w:val="24"/>
        </w:rPr>
        <w:t>2.3</w:t>
      </w:r>
      <w:r w:rsidRPr="005B2EB4">
        <w:rPr>
          <w:b/>
          <w:bCs/>
          <w:i w:val="0"/>
          <w:iCs w:val="0"/>
        </w:rPr>
        <w:tab/>
      </w:r>
      <w:r w:rsidRPr="005B2EB4">
        <w:rPr>
          <w:b/>
          <w:bCs/>
          <w:i w:val="0"/>
          <w:iCs w:val="0"/>
          <w:color w:val="auto"/>
          <w:sz w:val="24"/>
          <w:szCs w:val="24"/>
        </w:rPr>
        <w:t xml:space="preserve">Codici </w:t>
      </w:r>
      <w:proofErr w:type="spellStart"/>
      <w:r w:rsidRPr="005B2EB4">
        <w:rPr>
          <w:b/>
          <w:bCs/>
          <w:i w:val="0"/>
          <w:iCs w:val="0"/>
          <w:color w:val="auto"/>
          <w:sz w:val="24"/>
          <w:szCs w:val="24"/>
        </w:rPr>
        <w:t>convoluzionali</w:t>
      </w:r>
      <w:proofErr w:type="spellEnd"/>
      <w:r w:rsidRPr="005B2EB4">
        <w:rPr>
          <w:b/>
          <w:bCs/>
          <w:i w:val="0"/>
          <w:iCs w:val="0"/>
          <w:color w:val="auto"/>
          <w:sz w:val="24"/>
          <w:szCs w:val="24"/>
        </w:rPr>
        <w:t xml:space="preserve"> </w:t>
      </w:r>
      <w:r w:rsidR="004D63A9" w:rsidRPr="005B2EB4">
        <w:rPr>
          <w:b/>
          <w:bCs/>
          <w:i w:val="0"/>
          <w:iCs w:val="0"/>
          <w:color w:val="auto"/>
          <w:sz w:val="24"/>
          <w:szCs w:val="24"/>
        </w:rPr>
        <w:t>catastrofici</w:t>
      </w:r>
    </w:p>
    <w:p w14:paraId="621FE48B" w14:textId="77777777" w:rsidR="008663B7" w:rsidRPr="008663B7" w:rsidRDefault="008663B7" w:rsidP="00FD7AAF">
      <w:pPr>
        <w:jc w:val="both"/>
      </w:pPr>
    </w:p>
    <w:p w14:paraId="7376BE0B" w14:textId="44C170BF" w:rsidR="00F45130" w:rsidRDefault="008663B7" w:rsidP="00FD7AAF">
      <w:pPr>
        <w:spacing w:line="360" w:lineRule="auto"/>
        <w:jc w:val="both"/>
      </w:pPr>
      <w:r>
        <w:tab/>
      </w:r>
      <w:r w:rsidR="00283054">
        <w:t xml:space="preserve">Attraverso l’utilizzo di una codifica </w:t>
      </w:r>
      <w:proofErr w:type="spellStart"/>
      <w:r w:rsidR="00283054">
        <w:t>convoluzionale</w:t>
      </w:r>
      <w:proofErr w:type="spellEnd"/>
      <w:r w:rsidR="00F45130">
        <w:t xml:space="preserve"> </w:t>
      </w:r>
      <w:r w:rsidR="007B1FD5">
        <w:t>si può facilmente notare che</w:t>
      </w:r>
      <w:r w:rsidR="00A324DE">
        <w:t>,</w:t>
      </w:r>
      <w:r w:rsidR="00283054">
        <w:t xml:space="preserve"> </w:t>
      </w:r>
      <w:r w:rsidR="00A324DE">
        <w:t>grazie anche a</w:t>
      </w:r>
      <w:r w:rsidR="00283054">
        <w:t xml:space="preserve">gli esempi precedenti, ad una sequenza in ingresso di bit di informazione nulla, il codificatore associa a sua volta una codifica nulla. Questo perché, mediante la rappresentazione degli stati in funzione del tempo di esecuzione, </w:t>
      </w:r>
      <w:r w:rsidR="007B1FD5">
        <w:t xml:space="preserve">si verifica </w:t>
      </w:r>
      <w:r w:rsidR="00283054">
        <w:t xml:space="preserve">che conseguenza della proprietà di linearità del codice, è il </w:t>
      </w:r>
      <w:r w:rsidR="00A324DE">
        <w:t xml:space="preserve">percorso </w:t>
      </w:r>
      <w:r w:rsidR="00283054">
        <w:t xml:space="preserve">semi infinito del lato congiungente lo stato </w:t>
      </w:r>
      <w:r w:rsidR="00283054">
        <w:rPr>
          <w:i/>
          <w:iCs/>
        </w:rPr>
        <w:t xml:space="preserve">S1 </w:t>
      </w:r>
      <w:r w:rsidR="00283054">
        <w:t xml:space="preserve">con </w:t>
      </w:r>
      <w:r w:rsidR="00F45130">
        <w:t>sé</w:t>
      </w:r>
      <w:r w:rsidR="00283054">
        <w:t xml:space="preserve"> stesso. </w:t>
      </w:r>
      <w:r w:rsidR="00F45130">
        <w:t>Oltre a questo,</w:t>
      </w:r>
      <w:r w:rsidR="00A324DE">
        <w:t xml:space="preserve"> </w:t>
      </w:r>
      <w:r w:rsidR="007B1FD5">
        <w:t xml:space="preserve">si osservi </w:t>
      </w:r>
      <w:r w:rsidR="00A324DE">
        <w:t xml:space="preserve">come la codifica associata ad una sequenza in ingresso pari a </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1</m:t>
            </m:r>
          </m:sub>
        </m:sSub>
      </m:oMath>
      <w:r w:rsidR="00A324DE">
        <w:rPr>
          <w:b/>
          <w:bCs/>
          <w:i/>
          <w:iCs/>
        </w:rPr>
        <w:t>=</w:t>
      </w:r>
      <w:r w:rsidR="00A324DE">
        <w:rPr>
          <w:i/>
          <w:iCs/>
        </w:rPr>
        <w:t>1000…</w:t>
      </w:r>
      <w:r w:rsidR="003C286E">
        <w:rPr>
          <w:i/>
          <w:iCs/>
        </w:rPr>
        <w:t xml:space="preserve">, </w:t>
      </w:r>
      <w:r w:rsidR="003C286E">
        <w:t xml:space="preserve">per un codice </w:t>
      </w:r>
      <w:proofErr w:type="spellStart"/>
      <w:r w:rsidR="003C286E">
        <w:t>convoluzionale</w:t>
      </w:r>
      <w:proofErr w:type="spellEnd"/>
      <w:r w:rsidR="003C286E">
        <w:t xml:space="preserve"> </w:t>
      </w:r>
      <w:r w:rsidR="003C286E">
        <w:rPr>
          <w:i/>
          <w:iCs/>
        </w:rPr>
        <w:t>(3,1</w:t>
      </w:r>
      <w:r w:rsidR="00F45130">
        <w:rPr>
          <w:i/>
          <w:iCs/>
        </w:rPr>
        <w:t xml:space="preserve">), </w:t>
      </w:r>
      <w:r w:rsidR="00F45130">
        <w:t>avente il seguente diagramma degli stati/diagramma ad albero:</w:t>
      </w:r>
    </w:p>
    <w:p w14:paraId="3934E7A7" w14:textId="1BE28918" w:rsidR="005B2EB4" w:rsidRDefault="00F45130" w:rsidP="00837CBC">
      <w:pPr>
        <w:keepNext/>
        <w:spacing w:line="360" w:lineRule="auto"/>
        <w:jc w:val="center"/>
      </w:pPr>
      <w:r>
        <w:rPr>
          <w:noProof/>
        </w:rPr>
        <w:drawing>
          <wp:inline distT="0" distB="0" distL="0" distR="0" wp14:anchorId="3DBCFD48" wp14:editId="164D7A6A">
            <wp:extent cx="2283591" cy="2647729"/>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91082" cy="2656414"/>
                    </a:xfrm>
                    <a:prstGeom prst="rect">
                      <a:avLst/>
                    </a:prstGeom>
                    <a:noFill/>
                    <a:ln>
                      <a:noFill/>
                    </a:ln>
                  </pic:spPr>
                </pic:pic>
              </a:graphicData>
            </a:graphic>
          </wp:inline>
        </w:drawing>
      </w:r>
      <w:r>
        <w:rPr>
          <w:noProof/>
        </w:rPr>
        <w:drawing>
          <wp:inline distT="0" distB="0" distL="0" distR="0" wp14:anchorId="355E0462" wp14:editId="72DAEF34">
            <wp:extent cx="1857126" cy="2471200"/>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5786" cy="2496030"/>
                    </a:xfrm>
                    <a:prstGeom prst="rect">
                      <a:avLst/>
                    </a:prstGeom>
                    <a:noFill/>
                    <a:ln>
                      <a:noFill/>
                    </a:ln>
                  </pic:spPr>
                </pic:pic>
              </a:graphicData>
            </a:graphic>
          </wp:inline>
        </w:drawing>
      </w:r>
    </w:p>
    <w:p w14:paraId="4AE29D34" w14:textId="7B7B8F57" w:rsidR="00F45130" w:rsidRPr="00837CBC" w:rsidRDefault="005B2EB4" w:rsidP="00837CBC">
      <w:pPr>
        <w:pStyle w:val="Didascalia"/>
        <w:jc w:val="center"/>
        <w:rPr>
          <w:noProof/>
          <w:color w:val="000000" w:themeColor="text1"/>
        </w:rPr>
      </w:pPr>
      <w:r w:rsidRPr="005B2EB4">
        <w:rPr>
          <w:color w:val="000000" w:themeColor="text1"/>
        </w:rPr>
        <w:t xml:space="preserve">Figura </w:t>
      </w:r>
      <w:r w:rsidRPr="005B2EB4">
        <w:rPr>
          <w:color w:val="000000" w:themeColor="text1"/>
        </w:rPr>
        <w:fldChar w:fldCharType="begin"/>
      </w:r>
      <w:r w:rsidRPr="005B2EB4">
        <w:rPr>
          <w:color w:val="000000" w:themeColor="text1"/>
        </w:rPr>
        <w:instrText xml:space="preserve"> SEQ Figura \* ARABIC </w:instrText>
      </w:r>
      <w:r w:rsidRPr="005B2EB4">
        <w:rPr>
          <w:color w:val="000000" w:themeColor="text1"/>
        </w:rPr>
        <w:fldChar w:fldCharType="separate"/>
      </w:r>
      <w:r w:rsidR="00CD63FC">
        <w:rPr>
          <w:noProof/>
          <w:color w:val="000000" w:themeColor="text1"/>
        </w:rPr>
        <w:t>13</w:t>
      </w:r>
      <w:r w:rsidRPr="005B2EB4">
        <w:rPr>
          <w:color w:val="000000" w:themeColor="text1"/>
        </w:rPr>
        <w:fldChar w:fldCharType="end"/>
      </w:r>
      <w:r w:rsidRPr="005B2EB4">
        <w:rPr>
          <w:color w:val="000000" w:themeColor="text1"/>
        </w:rPr>
        <w:t xml:space="preserve">: diagramma degli stati e ad albero di un codice </w:t>
      </w:r>
      <w:proofErr w:type="spellStart"/>
      <w:r w:rsidRPr="005B2EB4">
        <w:rPr>
          <w:color w:val="000000" w:themeColor="text1"/>
        </w:rPr>
        <w:t>convoluzionale</w:t>
      </w:r>
      <w:proofErr w:type="spellEnd"/>
      <w:r w:rsidRPr="005B2EB4">
        <w:rPr>
          <w:color w:val="000000" w:themeColor="text1"/>
        </w:rPr>
        <w:t xml:space="preserve"> (3,1)</w:t>
      </w:r>
    </w:p>
    <w:p w14:paraId="25F1F2E8" w14:textId="7022148F" w:rsidR="00F45130" w:rsidRDefault="00F45130" w:rsidP="00FD7AAF">
      <w:pPr>
        <w:spacing w:line="360" w:lineRule="auto"/>
        <w:jc w:val="both"/>
      </w:pPr>
      <w:r>
        <w:lastRenderedPageBreak/>
        <w:t xml:space="preserve">Tale ingresso, </w:t>
      </w:r>
      <w:r w:rsidRPr="00F45130">
        <w:t>fa</w:t>
      </w:r>
      <w:r w:rsidR="003C286E">
        <w:t xml:space="preserve"> riferimento ad </w:t>
      </w:r>
      <w:r w:rsidR="00A324DE">
        <w:t xml:space="preserve">un percorso nel diagramma degli stati pari a: </w:t>
      </w:r>
      <w:r w:rsidR="00A324DE">
        <w:rPr>
          <w:i/>
          <w:iCs/>
        </w:rPr>
        <w:t>S1</w:t>
      </w:r>
      <w:r w:rsidR="00A324DE" w:rsidRPr="00A324DE">
        <w:rPr>
          <w:i/>
          <w:iCs/>
        </w:rPr>
        <w:sym w:font="Wingdings" w:char="F0E0"/>
      </w:r>
      <w:r w:rsidR="00A324DE">
        <w:rPr>
          <w:i/>
          <w:iCs/>
        </w:rPr>
        <w:t>S</w:t>
      </w:r>
      <w:r w:rsidR="00ED439E">
        <w:rPr>
          <w:i/>
          <w:iCs/>
        </w:rPr>
        <w:t>3</w:t>
      </w:r>
      <w:r w:rsidR="00ED439E" w:rsidRPr="00ED439E">
        <w:rPr>
          <w:i/>
          <w:iCs/>
        </w:rPr>
        <w:sym w:font="Wingdings" w:char="F0E0"/>
      </w:r>
      <w:r w:rsidR="00ED439E">
        <w:rPr>
          <w:i/>
          <w:iCs/>
        </w:rPr>
        <w:t>S2</w:t>
      </w:r>
      <w:r w:rsidR="00ED439E" w:rsidRPr="00ED439E">
        <w:rPr>
          <w:i/>
          <w:iCs/>
        </w:rPr>
        <w:sym w:font="Wingdings" w:char="F0E0"/>
      </w:r>
      <w:r w:rsidR="00ED439E">
        <w:rPr>
          <w:i/>
          <w:iCs/>
        </w:rPr>
        <w:t xml:space="preserve">S1 </w:t>
      </w:r>
      <w:r w:rsidR="00ED439E">
        <w:t>che darà origine ad una sequenza codificat</w:t>
      </w:r>
      <w:r>
        <w:t xml:space="preserve">a </w:t>
      </w:r>
    </w:p>
    <w:p w14:paraId="3570D7ED" w14:textId="77777777" w:rsidR="00837CBC" w:rsidRDefault="00CD63FC" w:rsidP="00FD7AAF">
      <w:pPr>
        <w:spacing w:line="360" w:lineRule="auto"/>
        <w:jc w:val="both"/>
        <w:rPr>
          <w:i/>
          <w:iCs/>
        </w:rPr>
        <w:sectPr w:rsidR="00837CBC" w:rsidSect="00A31211">
          <w:headerReference w:type="default" r:id="rId116"/>
          <w:headerReference w:type="first" r:id="rId117"/>
          <w:pgSz w:w="11906" w:h="16838" w:code="9"/>
          <w:pgMar w:top="2268" w:right="2268" w:bottom="2268" w:left="2268" w:header="1134" w:footer="1134" w:gutter="0"/>
          <w:cols w:space="708"/>
          <w:titlePg/>
          <w:docGrid w:linePitch="360"/>
        </w:sectPr>
      </w:pP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1</m:t>
            </m:r>
          </m:sub>
        </m:sSub>
      </m:oMath>
      <w:r w:rsidR="00ED439E">
        <w:rPr>
          <w:b/>
          <w:bCs/>
          <w:i/>
          <w:iCs/>
        </w:rPr>
        <w:t>=</w:t>
      </w:r>
      <w:r w:rsidR="00ED439E">
        <w:rPr>
          <w:i/>
          <w:iCs/>
        </w:rPr>
        <w:t xml:space="preserve">111 011 001 000 …, </w:t>
      </w:r>
      <w:r w:rsidR="00ED439E">
        <w:t xml:space="preserve">di conseguenza notiamo che tale sequenza semi infinita ha peso pari a sei, che rappresenta la </w:t>
      </w:r>
      <w:r w:rsidR="00ED439E" w:rsidRPr="003C286E">
        <w:rPr>
          <w:i/>
          <w:iCs/>
        </w:rPr>
        <w:t xml:space="preserve">distanza minima di </w:t>
      </w:r>
      <w:proofErr w:type="spellStart"/>
      <w:r w:rsidR="00ED439E" w:rsidRPr="003C286E">
        <w:rPr>
          <w:i/>
          <w:iCs/>
        </w:rPr>
        <w:t>Hamming</w:t>
      </w:r>
      <w:proofErr w:type="spellEnd"/>
      <w:r w:rsidR="00ED439E">
        <w:t xml:space="preserve"> tra sequenze codificate infinitamente lunghe, presa nell’insieme di tutti i possibili cammini nel </w:t>
      </w:r>
      <w:r w:rsidR="00ED439E">
        <w:rPr>
          <w:i/>
          <w:iCs/>
        </w:rPr>
        <w:t>traliccio</w:t>
      </w:r>
      <w:r w:rsidR="00F45130">
        <w:rPr>
          <w:i/>
          <w:iCs/>
        </w:rPr>
        <w:t xml:space="preserve"> (</w:t>
      </w:r>
      <w:proofErr w:type="spellStart"/>
      <w:r w:rsidR="00F45130">
        <w:rPr>
          <w:i/>
          <w:iCs/>
        </w:rPr>
        <w:t>trellis</w:t>
      </w:r>
      <w:proofErr w:type="spellEnd"/>
      <w:r w:rsidR="00F45130">
        <w:rPr>
          <w:i/>
          <w:iCs/>
        </w:rPr>
        <w:t>)</w:t>
      </w:r>
      <w:r w:rsidR="00ED439E">
        <w:rPr>
          <w:i/>
          <w:iCs/>
        </w:rPr>
        <w:t xml:space="preserve"> </w:t>
      </w:r>
      <w:r w:rsidR="00ED439E">
        <w:t xml:space="preserve">del codice che, dopo essersi staccati dalla sequenza nulla, vi riconfluiscono. </w:t>
      </w:r>
      <w:r w:rsidR="00AF7719">
        <w:t xml:space="preserve">Tale distanza è chiamata appunto con l’appellativo di “minima”, in quanto si può dimostrare come al crescere della distanza </w:t>
      </w:r>
      <w:r w:rsidR="003C286E">
        <w:t xml:space="preserve">minima </w:t>
      </w:r>
      <w:r w:rsidR="00AF7719">
        <w:t xml:space="preserve">di </w:t>
      </w:r>
      <w:proofErr w:type="spellStart"/>
      <w:r w:rsidR="00AF7719">
        <w:t>Hamming</w:t>
      </w:r>
      <w:proofErr w:type="spellEnd"/>
      <w:r w:rsidR="00AF7719">
        <w:t xml:space="preserve"> tra le sequenze di ingresso semi infinite, cresca anche quella delle corrispondenti sequenze codificate. Di fatto questo non accade in quanto, ad esempio, prendendo la sequenza</w:t>
      </w:r>
      <w:r w:rsidR="003C286E">
        <w:t xml:space="preserve"> </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2</m:t>
            </m:r>
          </m:sub>
        </m:sSub>
      </m:oMath>
      <w:r w:rsidR="003C286E">
        <w:rPr>
          <w:b/>
          <w:bCs/>
          <w:i/>
          <w:iCs/>
        </w:rPr>
        <w:t>=</w:t>
      </w:r>
      <w:r w:rsidR="003C286E">
        <w:rPr>
          <w:i/>
          <w:iCs/>
        </w:rPr>
        <w:t xml:space="preserve">1100…, </w:t>
      </w:r>
      <w:r w:rsidR="003C286E">
        <w:t xml:space="preserve">che ha distanza minima di </w:t>
      </w:r>
      <w:proofErr w:type="spellStart"/>
      <w:r w:rsidR="003C286E">
        <w:t>Hamming</w:t>
      </w:r>
      <w:proofErr w:type="spellEnd"/>
      <w:r w:rsidR="003C286E">
        <w:t xml:space="preserve"> pari a due, diversamente </w:t>
      </w:r>
      <w:r w:rsidR="007B1FD5">
        <w:t>d</w:t>
      </w:r>
      <w:r w:rsidR="003C286E">
        <w:t xml:space="preserve">alla sequenza </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1</m:t>
            </m:r>
          </m:sub>
        </m:sSub>
      </m:oMath>
      <w:r w:rsidR="003C286E">
        <w:rPr>
          <w:b/>
          <w:bCs/>
          <w:i/>
          <w:iCs/>
        </w:rPr>
        <w:t>=</w:t>
      </w:r>
      <w:r w:rsidR="003C286E">
        <w:rPr>
          <w:i/>
          <w:iCs/>
        </w:rPr>
        <w:t xml:space="preserve">1000… </w:t>
      </w:r>
      <w:r w:rsidR="003C286E">
        <w:t xml:space="preserve">considerata precedentemente che ha distanza minima di </w:t>
      </w:r>
      <w:proofErr w:type="spellStart"/>
      <w:r w:rsidR="003C286E">
        <w:t>Hamming</w:t>
      </w:r>
      <w:proofErr w:type="spellEnd"/>
      <w:r w:rsidR="003C286E">
        <w:t xml:space="preserve"> pari a uno, la codifica mediante il medesimo codificatore </w:t>
      </w:r>
      <w:proofErr w:type="spellStart"/>
      <w:r w:rsidR="003C286E">
        <w:t>convoluzionale</w:t>
      </w:r>
      <w:proofErr w:type="spellEnd"/>
      <w:r w:rsidR="003C286E">
        <w:t xml:space="preserve"> </w:t>
      </w:r>
      <w:r w:rsidR="003C286E">
        <w:rPr>
          <w:i/>
          <w:iCs/>
        </w:rPr>
        <w:t>(3,1)</w:t>
      </w:r>
      <w:r w:rsidR="003C286E">
        <w:t xml:space="preserve"> porta ad avere: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2</m:t>
            </m:r>
          </m:sub>
        </m:sSub>
      </m:oMath>
      <w:r w:rsidR="003C286E">
        <w:rPr>
          <w:b/>
          <w:bCs/>
          <w:i/>
          <w:iCs/>
        </w:rPr>
        <w:t>=</w:t>
      </w:r>
      <w:r w:rsidR="003C286E">
        <w:rPr>
          <w:i/>
          <w:iCs/>
        </w:rPr>
        <w:t xml:space="preserve">111 100 010 001 000 …, </w:t>
      </w:r>
      <w:r w:rsidR="003C286E">
        <w:t xml:space="preserve">che similmente con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1</m:t>
            </m:r>
          </m:sub>
        </m:sSub>
      </m:oMath>
      <w:r w:rsidR="003C286E">
        <w:rPr>
          <w:b/>
          <w:bCs/>
          <w:i/>
          <w:iCs/>
        </w:rPr>
        <w:t>=</w:t>
      </w:r>
      <w:r w:rsidR="003C286E">
        <w:rPr>
          <w:i/>
          <w:iCs/>
        </w:rPr>
        <w:t xml:space="preserve">111 011 001 000 …, </w:t>
      </w:r>
      <w:r w:rsidR="003C286E">
        <w:t xml:space="preserve">ha distanza minima pari a </w:t>
      </w:r>
      <w:proofErr w:type="spellStart"/>
      <w:r w:rsidR="003C286E">
        <w:t>sei.Questo</w:t>
      </w:r>
      <w:proofErr w:type="spellEnd"/>
      <w:r w:rsidR="003C286E">
        <w:t xml:space="preserve"> tipo di codici vengono chiamati </w:t>
      </w:r>
      <w:r w:rsidR="003C286E">
        <w:rPr>
          <w:i/>
          <w:iCs/>
        </w:rPr>
        <w:t>codici catastrofici</w:t>
      </w:r>
      <w:r w:rsidR="003C286E">
        <w:t xml:space="preserve">, proprio perché </w:t>
      </w:r>
      <w:r w:rsidR="00D23B5D">
        <w:t xml:space="preserve">la distanza minima di </w:t>
      </w:r>
      <w:proofErr w:type="spellStart"/>
      <w:r w:rsidR="00D23B5D">
        <w:t>Hamming</w:t>
      </w:r>
      <w:proofErr w:type="spellEnd"/>
      <w:r w:rsidR="00D23B5D">
        <w:t xml:space="preserve"> tra parole di codice codificate non cresce al crescere di tale distanza nelle sequenze di ingresso al codificatore. Questo tipo di denominazione del codice risiede nel fatto che il codificatore associa ad una eventuale parola di peso la parola di uscita nulla, </w:t>
      </w:r>
      <w:r w:rsidR="007B1FD5">
        <w:t xml:space="preserve">pertanto, </w:t>
      </w:r>
      <w:proofErr w:type="spellStart"/>
      <w:r w:rsidR="00D23B5D">
        <w:t>ciclando</w:t>
      </w:r>
      <w:proofErr w:type="spellEnd"/>
      <w:r w:rsidR="00D23B5D">
        <w:t xml:space="preserve"> su tale ramo il peso della sequenza di uscita non varia. Tale tipo di lati all’interno dei grafi corrispondenti a</w:t>
      </w:r>
      <w:r w:rsidR="007B1FD5">
        <w:t>i</w:t>
      </w:r>
      <w:r w:rsidR="00D23B5D">
        <w:t xml:space="preserve"> diagramm</w:t>
      </w:r>
      <w:r w:rsidR="007B1FD5">
        <w:t>i</w:t>
      </w:r>
      <w:r w:rsidR="00D23B5D">
        <w:t xml:space="preserve"> degli stati dei codici </w:t>
      </w:r>
      <w:proofErr w:type="spellStart"/>
      <w:r w:rsidR="00D23B5D">
        <w:t>convoluzionali</w:t>
      </w:r>
      <w:proofErr w:type="spellEnd"/>
      <w:r w:rsidR="00D23B5D">
        <w:t xml:space="preserve"> vengono chiamati </w:t>
      </w:r>
      <w:proofErr w:type="spellStart"/>
      <w:r w:rsidR="00D23B5D">
        <w:rPr>
          <w:i/>
          <w:iCs/>
        </w:rPr>
        <w:t>selfloop</w:t>
      </w:r>
      <w:proofErr w:type="spellEnd"/>
      <w:r w:rsidR="00D23B5D">
        <w:rPr>
          <w:i/>
          <w:iCs/>
        </w:rPr>
        <w:t>.</w:t>
      </w:r>
    </w:p>
    <w:p w14:paraId="320668EF" w14:textId="52404ECE" w:rsidR="008663B7" w:rsidRDefault="003E5B69" w:rsidP="00FD7AAF">
      <w:pPr>
        <w:pStyle w:val="Titolo2"/>
        <w:spacing w:before="0" w:after="160" w:line="360" w:lineRule="auto"/>
        <w:jc w:val="both"/>
        <w:rPr>
          <w:rFonts w:ascii="Times New Roman" w:hAnsi="Times New Roman" w:cs="Times New Roman"/>
          <w:b/>
          <w:bCs/>
          <w:color w:val="000000" w:themeColor="text1"/>
          <w:sz w:val="24"/>
          <w:szCs w:val="24"/>
        </w:rPr>
      </w:pPr>
      <w:bookmarkStart w:id="10" w:name="_Toc45015265"/>
      <w:r w:rsidRPr="003E5B69">
        <w:rPr>
          <w:rFonts w:ascii="Times New Roman" w:hAnsi="Times New Roman" w:cs="Times New Roman"/>
          <w:b/>
          <w:bCs/>
          <w:color w:val="000000" w:themeColor="text1"/>
          <w:sz w:val="24"/>
          <w:szCs w:val="24"/>
        </w:rPr>
        <w:lastRenderedPageBreak/>
        <w:t>2.</w:t>
      </w:r>
      <w:r w:rsidR="00A8446B">
        <w:rPr>
          <w:rFonts w:ascii="Times New Roman" w:hAnsi="Times New Roman" w:cs="Times New Roman"/>
          <w:b/>
          <w:bCs/>
          <w:color w:val="000000" w:themeColor="text1"/>
          <w:sz w:val="24"/>
          <w:szCs w:val="24"/>
        </w:rPr>
        <w:t>4</w:t>
      </w:r>
      <w:r w:rsidRPr="003E5B69">
        <w:rPr>
          <w:rFonts w:ascii="Times New Roman" w:hAnsi="Times New Roman" w:cs="Times New Roman"/>
          <w:b/>
          <w:bCs/>
          <w:color w:val="000000" w:themeColor="text1"/>
          <w:sz w:val="24"/>
          <w:szCs w:val="24"/>
        </w:rPr>
        <w:t xml:space="preserve"> </w:t>
      </w:r>
      <w:r w:rsidRPr="003E5B69">
        <w:rPr>
          <w:rFonts w:ascii="Times New Roman" w:hAnsi="Times New Roman" w:cs="Times New Roman"/>
          <w:b/>
          <w:bCs/>
          <w:color w:val="000000" w:themeColor="text1"/>
          <w:sz w:val="24"/>
          <w:szCs w:val="24"/>
        </w:rPr>
        <w:tab/>
        <w:t xml:space="preserve">Implementazione software codice </w:t>
      </w:r>
      <w:proofErr w:type="spellStart"/>
      <w:r w:rsidRPr="003E5B69">
        <w:rPr>
          <w:rFonts w:ascii="Times New Roman" w:hAnsi="Times New Roman" w:cs="Times New Roman"/>
          <w:b/>
          <w:bCs/>
          <w:color w:val="000000" w:themeColor="text1"/>
          <w:sz w:val="24"/>
          <w:szCs w:val="24"/>
        </w:rPr>
        <w:t>convoluzionale</w:t>
      </w:r>
      <w:bookmarkEnd w:id="10"/>
      <w:proofErr w:type="spellEnd"/>
    </w:p>
    <w:p w14:paraId="081C1D71" w14:textId="77777777" w:rsidR="008663B7" w:rsidRPr="008663B7" w:rsidRDefault="008663B7" w:rsidP="00FD7AAF">
      <w:pPr>
        <w:jc w:val="both"/>
      </w:pPr>
    </w:p>
    <w:p w14:paraId="17E5152A" w14:textId="2BE6E07C" w:rsidR="006A6145" w:rsidRPr="006A6145" w:rsidRDefault="003E5B69" w:rsidP="00FD7AAF">
      <w:pPr>
        <w:autoSpaceDE w:val="0"/>
        <w:autoSpaceDN w:val="0"/>
        <w:adjustRightInd w:val="0"/>
        <w:spacing w:line="360" w:lineRule="auto"/>
        <w:jc w:val="both"/>
        <w:rPr>
          <w:rFonts w:ascii="Courier New" w:hAnsi="Courier New" w:cs="Courier New"/>
        </w:rPr>
      </w:pPr>
      <w:r>
        <w:tab/>
        <w:t xml:space="preserve">L’implementazione </w:t>
      </w:r>
      <w:r w:rsidR="00D6054A">
        <w:t xml:space="preserve">su </w:t>
      </w:r>
      <w:proofErr w:type="spellStart"/>
      <w:r w:rsidR="00D6054A">
        <w:t>Matlab</w:t>
      </w:r>
      <w:proofErr w:type="spellEnd"/>
      <w:r w:rsidR="00D6054A">
        <w:t xml:space="preserve"> </w:t>
      </w:r>
      <w:r>
        <w:t xml:space="preserve">di un codificatore </w:t>
      </w:r>
      <w:proofErr w:type="spellStart"/>
      <w:r>
        <w:t>convoluzionale</w:t>
      </w:r>
      <w:proofErr w:type="spellEnd"/>
      <w:r>
        <w:t xml:space="preserve"> è piuttosto semplice.</w:t>
      </w:r>
      <w:r w:rsidR="00454DB3">
        <w:t xml:space="preserve"> Si inizi con l’analizzare la funzione </w:t>
      </w:r>
      <w:proofErr w:type="spellStart"/>
      <w:r w:rsidR="00454DB3">
        <w:rPr>
          <w:i/>
          <w:iCs/>
        </w:rPr>
        <w:t>conv</w:t>
      </w:r>
      <w:proofErr w:type="spellEnd"/>
      <w:r w:rsidR="00454DB3">
        <w:rPr>
          <w:i/>
          <w:iCs/>
        </w:rPr>
        <w:softHyphen/>
        <w:t xml:space="preserve">_code, </w:t>
      </w:r>
      <w:r w:rsidR="00574F2D">
        <w:t>si può notare</w:t>
      </w:r>
      <w:r w:rsidR="00D6054A">
        <w:t xml:space="preserve"> come </w:t>
      </w:r>
      <w:r w:rsidR="00745AC2">
        <w:t xml:space="preserve">essa sia </w:t>
      </w:r>
      <w:r w:rsidR="00D6054A">
        <w:t xml:space="preserve">una funzione che prende in ingresso due parametri, </w:t>
      </w:r>
      <w:r w:rsidR="00D6054A">
        <w:rPr>
          <w:i/>
          <w:iCs/>
        </w:rPr>
        <w:t xml:space="preserve">K </w:t>
      </w:r>
      <w:r w:rsidR="00D6054A">
        <w:t xml:space="preserve">che rappresenta anche il </w:t>
      </w:r>
      <w:r w:rsidR="00574F2D">
        <w:t>numero</w:t>
      </w:r>
      <w:r w:rsidR="00D6054A">
        <w:t xml:space="preserve"> di cifre differenti rispetto alle quali corrispondono codifiche differenti, e </w:t>
      </w:r>
      <w:proofErr w:type="spellStart"/>
      <w:r w:rsidR="00D6054A">
        <w:rPr>
          <w:i/>
          <w:iCs/>
        </w:rPr>
        <w:t>gen_oct</w:t>
      </w:r>
      <w:proofErr w:type="spellEnd"/>
      <w:r w:rsidR="00D6054A">
        <w:t xml:space="preserve"> che rappresenta invece un vettore </w:t>
      </w:r>
      <w:r w:rsidR="00574F2D">
        <w:t xml:space="preserve">di </w:t>
      </w:r>
      <w:r w:rsidR="00574F2D">
        <w:rPr>
          <w:i/>
          <w:iCs/>
        </w:rPr>
        <w:t>N</w:t>
      </w:r>
      <w:r w:rsidR="006A6145">
        <w:rPr>
          <w:i/>
          <w:iCs/>
        </w:rPr>
        <w:t xml:space="preserve"> </w:t>
      </w:r>
      <w:r w:rsidR="00574F2D">
        <w:t xml:space="preserve">sottomatrici generatrici del codice </w:t>
      </w:r>
      <w:proofErr w:type="spellStart"/>
      <w:r w:rsidR="00574F2D">
        <w:t>convoluzionale</w:t>
      </w:r>
      <w:proofErr w:type="spellEnd"/>
      <w:r w:rsidR="00574F2D">
        <w:t xml:space="preserve"> passate in forma ottale. A titolo esemplificativo, nel caso in cui, si volessero passare alla funzione i valori di </w:t>
      </w:r>
      <w:r w:rsidR="00574F2D">
        <w:rPr>
          <w:i/>
          <w:iCs/>
        </w:rPr>
        <w:t xml:space="preserve">K=3 </w:t>
      </w:r>
      <w:r w:rsidR="00574F2D">
        <w:t xml:space="preserve">e </w:t>
      </w:r>
      <w:proofErr w:type="spellStart"/>
      <w:r w:rsidR="00574F2D">
        <w:rPr>
          <w:i/>
          <w:iCs/>
        </w:rPr>
        <w:t>gen_oct</w:t>
      </w:r>
      <w:proofErr w:type="spellEnd"/>
      <w:proofErr w:type="gramStart"/>
      <w:r w:rsidR="00574F2D">
        <w:rPr>
          <w:i/>
          <w:iCs/>
        </w:rPr>
        <w:t>=[</w:t>
      </w:r>
      <w:proofErr w:type="gramEnd"/>
      <w:r w:rsidR="00574F2D">
        <w:rPr>
          <w:i/>
          <w:iCs/>
        </w:rPr>
        <w:t>6 4 2]</w:t>
      </w:r>
      <w:r w:rsidR="00574F2D">
        <w:t xml:space="preserve"> si avrà che il numero di cifre differenti rispetto alle quali corrispondono codifiche differenti sarà pari a </w:t>
      </w:r>
      <w:r w:rsidR="00574F2D">
        <w:rPr>
          <w:i/>
          <w:iCs/>
        </w:rPr>
        <w:t>3,</w:t>
      </w:r>
      <w:r w:rsidR="00574F2D">
        <w:t xml:space="preserve"> che </w:t>
      </w:r>
      <w:r w:rsidR="00574F2D">
        <w:rPr>
          <w:i/>
          <w:iCs/>
        </w:rPr>
        <w:t>N</w:t>
      </w:r>
      <w:r w:rsidR="00574F2D">
        <w:t xml:space="preserve"> sarà uguale a </w:t>
      </w:r>
      <w:r w:rsidR="00574F2D">
        <w:rPr>
          <w:i/>
          <w:iCs/>
        </w:rPr>
        <w:t xml:space="preserve">3 </w:t>
      </w:r>
      <w:r w:rsidR="00574F2D">
        <w:t xml:space="preserve">e </w:t>
      </w:r>
      <w:r w:rsidR="00745AC2">
        <w:t xml:space="preserve">che </w:t>
      </w:r>
      <w:r w:rsidR="00574F2D">
        <w:t xml:space="preserve">le matrici generatrici saranno del tipo </w:t>
      </w:r>
      <w:r w:rsidR="00574F2D">
        <w:rPr>
          <w:i/>
          <w:iCs/>
        </w:rPr>
        <w:t xml:space="preserve">G1=[110], G2=[100] </w:t>
      </w:r>
      <w:r w:rsidR="00574F2D">
        <w:t>e</w:t>
      </w:r>
      <w:r w:rsidR="00574F2D">
        <w:rPr>
          <w:i/>
          <w:iCs/>
        </w:rPr>
        <w:t xml:space="preserve"> G3=[010]</w:t>
      </w:r>
      <w:r w:rsidR="00574F2D">
        <w:t>. Successivamente, viene gestita l’eventualità in cui lo script venisse lanciato senza indicarne gli argomenti, in questo caso viene impostat</w:t>
      </w:r>
      <w:r w:rsidR="00745AC2">
        <w:t>o</w:t>
      </w:r>
      <w:r w:rsidR="00574F2D">
        <w:t xml:space="preserve"> di default l’approccio di codifica che vede </w:t>
      </w:r>
      <w:r w:rsidR="00745AC2">
        <w:t>assegnare</w:t>
      </w:r>
      <w:r w:rsidR="00574F2D">
        <w:t xml:space="preserve"> </w:t>
      </w:r>
      <w:r w:rsidR="00574F2D">
        <w:rPr>
          <w:i/>
          <w:iCs/>
        </w:rPr>
        <w:t xml:space="preserve">K=1 </w:t>
      </w:r>
      <w:r w:rsidR="00574F2D">
        <w:t>e il vettore relativo alle matrici generatrici pari a:</w:t>
      </w:r>
      <w:r w:rsidR="006A6145">
        <w:t xml:space="preserve"> </w:t>
      </w:r>
      <w:proofErr w:type="spellStart"/>
      <w:r w:rsidR="006A6145" w:rsidRPr="006A6145">
        <w:rPr>
          <w:i/>
          <w:iCs/>
          <w:color w:val="000000"/>
        </w:rPr>
        <w:t>gen_oct</w:t>
      </w:r>
      <w:proofErr w:type="spellEnd"/>
      <w:r w:rsidR="006A6145" w:rsidRPr="006A6145">
        <w:rPr>
          <w:i/>
          <w:iCs/>
          <w:color w:val="000000"/>
        </w:rPr>
        <w:t xml:space="preserve"> = [7 3 1</w:t>
      </w:r>
      <w:proofErr w:type="gramStart"/>
      <w:r w:rsidR="006A6145" w:rsidRPr="006A6145">
        <w:rPr>
          <w:i/>
          <w:iCs/>
          <w:color w:val="000000"/>
        </w:rPr>
        <w:t>];</w:t>
      </w:r>
      <w:r w:rsidR="00574F2D" w:rsidRPr="006A6145">
        <w:rPr>
          <w:i/>
          <w:iCs/>
        </w:rPr>
        <w:t>.</w:t>
      </w:r>
      <w:proofErr w:type="gramEnd"/>
      <w:r w:rsidR="00574F2D" w:rsidRPr="006A6145">
        <w:rPr>
          <w:i/>
          <w:iCs/>
        </w:rPr>
        <w:t xml:space="preserve"> </w:t>
      </w:r>
      <w:r w:rsidR="006A6145">
        <w:t>Andando avanti, si può notare come viene utilizzato un</w:t>
      </w:r>
      <w:r w:rsidR="00745AC2">
        <w:t>a</w:t>
      </w:r>
      <w:r w:rsidR="006A6145">
        <w:t xml:space="preserve"> ulteriore variabile </w:t>
      </w:r>
      <w:proofErr w:type="spellStart"/>
      <w:r w:rsidR="006A6145">
        <w:rPr>
          <w:i/>
          <w:iCs/>
        </w:rPr>
        <w:t>gen_bin</w:t>
      </w:r>
      <w:proofErr w:type="spellEnd"/>
      <w:r w:rsidR="006A6145">
        <w:t xml:space="preserve"> che si occupa di andare a codificare le matrici generatrici del codice passate in input alla funzione</w:t>
      </w:r>
      <w:r w:rsidR="00745AC2">
        <w:t>,</w:t>
      </w:r>
      <w:r w:rsidR="006A6145">
        <w:t xml:space="preserve"> dalla forma ottale alla forma binaria (passando attraverso la codifica in decimale qualora uno dei numeri passati come input sarà superiore al </w:t>
      </w:r>
      <w:r w:rsidR="006A6145">
        <w:rPr>
          <w:i/>
          <w:iCs/>
        </w:rPr>
        <w:t>7</w:t>
      </w:r>
      <w:r w:rsidR="006A6145">
        <w:t xml:space="preserve">), attraverso la riga di codice: </w:t>
      </w:r>
    </w:p>
    <w:p w14:paraId="1666FD6E" w14:textId="76A1B01C" w:rsidR="009F5C2C" w:rsidRPr="0024562C" w:rsidRDefault="006A6145" w:rsidP="00FD7AAF">
      <w:pPr>
        <w:autoSpaceDE w:val="0"/>
        <w:autoSpaceDN w:val="0"/>
        <w:adjustRightInd w:val="0"/>
        <w:spacing w:line="360" w:lineRule="auto"/>
        <w:jc w:val="both"/>
        <w:rPr>
          <w:rFonts w:ascii="Courier New" w:hAnsi="Courier New" w:cs="Courier New"/>
        </w:rPr>
        <w:sectPr w:rsidR="009F5C2C" w:rsidRPr="0024562C" w:rsidSect="00A31211">
          <w:headerReference w:type="default" r:id="rId118"/>
          <w:headerReference w:type="first" r:id="rId119"/>
          <w:pgSz w:w="11906" w:h="16838" w:code="9"/>
          <w:pgMar w:top="2268" w:right="2268" w:bottom="2268" w:left="2268" w:header="1134" w:footer="1134" w:gutter="0"/>
          <w:cols w:space="708"/>
          <w:titlePg/>
          <w:docGrid w:linePitch="360"/>
        </w:sectPr>
      </w:pPr>
      <w:proofErr w:type="spellStart"/>
      <w:r w:rsidRPr="006A6145">
        <w:rPr>
          <w:i/>
          <w:iCs/>
          <w:color w:val="000000"/>
        </w:rPr>
        <w:t>gen_bin</w:t>
      </w:r>
      <w:proofErr w:type="spellEnd"/>
      <w:r w:rsidRPr="006A6145">
        <w:rPr>
          <w:i/>
          <w:iCs/>
          <w:color w:val="000000"/>
        </w:rPr>
        <w:t xml:space="preserve"> = dec2bin(oct2dec(</w:t>
      </w:r>
      <w:proofErr w:type="spellStart"/>
      <w:r w:rsidRPr="006A6145">
        <w:rPr>
          <w:i/>
          <w:iCs/>
          <w:color w:val="000000"/>
        </w:rPr>
        <w:t>gen_oct</w:t>
      </w:r>
      <w:proofErr w:type="spellEnd"/>
      <w:proofErr w:type="gramStart"/>
      <w:r w:rsidRPr="006A6145">
        <w:rPr>
          <w:i/>
          <w:iCs/>
          <w:color w:val="000000"/>
        </w:rPr>
        <w:t>))-</w:t>
      </w:r>
      <w:proofErr w:type="gramEnd"/>
      <w:r w:rsidRPr="006A6145">
        <w:rPr>
          <w:i/>
          <w:iCs/>
          <w:color w:val="A020F0"/>
        </w:rPr>
        <w:t>'</w:t>
      </w:r>
      <w:r w:rsidRPr="00745AC2">
        <w:rPr>
          <w:i/>
          <w:iCs/>
        </w:rPr>
        <w:t>0'</w:t>
      </w:r>
      <w:r w:rsidRPr="006A6145">
        <w:rPr>
          <w:i/>
          <w:iCs/>
          <w:color w:val="000000"/>
        </w:rPr>
        <w:t>;</w:t>
      </w:r>
      <w:r w:rsidR="001E2538">
        <w:rPr>
          <w:i/>
          <w:iCs/>
          <w:color w:val="000000"/>
        </w:rPr>
        <w:t xml:space="preserve"> </w:t>
      </w:r>
      <w:r w:rsidR="001E2538">
        <w:rPr>
          <w:color w:val="000000" w:themeColor="text1"/>
        </w:rPr>
        <w:t>(</w:t>
      </w:r>
      <w:r w:rsidR="001E2538" w:rsidRPr="001E2538">
        <w:rPr>
          <w:color w:val="000000" w:themeColor="text1"/>
        </w:rPr>
        <w:t>il -'0' permette di</w:t>
      </w:r>
      <w:r w:rsidR="001E2538">
        <w:rPr>
          <w:color w:val="000000" w:themeColor="text1"/>
        </w:rPr>
        <w:t xml:space="preserve"> </w:t>
      </w:r>
      <w:r w:rsidR="001E2538" w:rsidRPr="001E2538">
        <w:rPr>
          <w:color w:val="000000" w:themeColor="text1"/>
        </w:rPr>
        <w:t xml:space="preserve">far passare i numeri presenti in </w:t>
      </w:r>
      <w:proofErr w:type="spellStart"/>
      <w:r w:rsidR="001E2538" w:rsidRPr="001E2538">
        <w:rPr>
          <w:color w:val="000000" w:themeColor="text1"/>
        </w:rPr>
        <w:t>gen_oct</w:t>
      </w:r>
      <w:proofErr w:type="spellEnd"/>
      <w:r w:rsidR="001E2538" w:rsidRPr="001E2538">
        <w:rPr>
          <w:color w:val="000000" w:themeColor="text1"/>
        </w:rPr>
        <w:t xml:space="preserve"> sotto forma di numeri</w:t>
      </w:r>
      <w:r w:rsidR="001E2538">
        <w:rPr>
          <w:color w:val="000000" w:themeColor="text1"/>
        </w:rPr>
        <w:t xml:space="preserve"> </w:t>
      </w:r>
      <w:r w:rsidR="001E2538" w:rsidRPr="001E2538">
        <w:rPr>
          <w:color w:val="000000" w:themeColor="text1"/>
        </w:rPr>
        <w:t xml:space="preserve">e non sottoforma di </w:t>
      </w:r>
      <w:proofErr w:type="spellStart"/>
      <w:r w:rsidR="001E2538" w:rsidRPr="001E2538">
        <w:rPr>
          <w:color w:val="000000" w:themeColor="text1"/>
        </w:rPr>
        <w:t>sctringhe</w:t>
      </w:r>
      <w:proofErr w:type="spellEnd"/>
      <w:r w:rsidR="001E2538" w:rsidRPr="001E2538">
        <w:rPr>
          <w:color w:val="000000" w:themeColor="text1"/>
        </w:rPr>
        <w:t>)</w:t>
      </w:r>
      <w:r>
        <w:rPr>
          <w:rFonts w:ascii="Courier New" w:hAnsi="Courier New" w:cs="Courier New"/>
          <w:color w:val="000000"/>
          <w:sz w:val="20"/>
          <w:szCs w:val="20"/>
        </w:rPr>
        <w:t>.</w:t>
      </w:r>
      <w:r w:rsidR="00745AC2">
        <w:rPr>
          <w:rFonts w:ascii="Courier New" w:hAnsi="Courier New" w:cs="Courier New"/>
          <w:color w:val="000000"/>
          <w:sz w:val="20"/>
          <w:szCs w:val="20"/>
        </w:rPr>
        <w:t xml:space="preserve"> </w:t>
      </w:r>
      <w:r>
        <w:rPr>
          <w:color w:val="000000"/>
        </w:rPr>
        <w:t xml:space="preserve">Dopo aver effettuato la conversione delle matrici generatrici in ingresso, viene implementato il calcolo del valore di </w:t>
      </w:r>
      <w:r>
        <w:rPr>
          <w:i/>
          <w:iCs/>
          <w:color w:val="000000"/>
        </w:rPr>
        <w:t xml:space="preserve">N </w:t>
      </w:r>
      <w:r>
        <w:rPr>
          <w:color w:val="000000"/>
        </w:rPr>
        <w:t xml:space="preserve">ovvero del numero delle matrici generatrici del nostro codice </w:t>
      </w:r>
      <w:proofErr w:type="spellStart"/>
      <w:r>
        <w:rPr>
          <w:color w:val="000000"/>
        </w:rPr>
        <w:t>convoluzionale</w:t>
      </w:r>
      <w:proofErr w:type="spellEnd"/>
      <w:r>
        <w:rPr>
          <w:color w:val="000000"/>
        </w:rPr>
        <w:t xml:space="preserve">, e del valore della lunghezza di vincolo del codice attraverso </w:t>
      </w:r>
      <w:r w:rsidR="001E2538">
        <w:rPr>
          <w:color w:val="000000"/>
        </w:rPr>
        <w:t xml:space="preserve">il comando </w:t>
      </w:r>
      <w:r w:rsidR="001E2538" w:rsidRPr="001E2538">
        <w:rPr>
          <w:i/>
          <w:iCs/>
          <w:color w:val="000000"/>
        </w:rPr>
        <w:t>V=</w:t>
      </w:r>
      <w:proofErr w:type="spellStart"/>
      <w:r w:rsidR="001E2538" w:rsidRPr="001E2538">
        <w:rPr>
          <w:i/>
          <w:iCs/>
          <w:color w:val="000000"/>
        </w:rPr>
        <w:t>ceil</w:t>
      </w:r>
      <w:proofErr w:type="spellEnd"/>
      <w:r w:rsidR="001E2538" w:rsidRPr="001E2538">
        <w:rPr>
          <w:i/>
          <w:iCs/>
          <w:color w:val="000000"/>
        </w:rPr>
        <w:t>(</w:t>
      </w:r>
      <w:proofErr w:type="spellStart"/>
      <w:r w:rsidR="001E2538" w:rsidRPr="001E2538">
        <w:rPr>
          <w:i/>
          <w:iCs/>
          <w:color w:val="000000"/>
        </w:rPr>
        <w:t>temp</w:t>
      </w:r>
      <w:proofErr w:type="spellEnd"/>
      <w:r w:rsidR="001E2538" w:rsidRPr="001E2538">
        <w:rPr>
          <w:i/>
          <w:iCs/>
          <w:color w:val="000000"/>
        </w:rPr>
        <w:t>/K);</w:t>
      </w:r>
      <w:r w:rsidR="001E2538" w:rsidRPr="001E2538">
        <w:rPr>
          <w:rFonts w:ascii="Courier New" w:hAnsi="Courier New" w:cs="Courier New"/>
          <w:color w:val="000000"/>
        </w:rPr>
        <w:t xml:space="preserve"> </w:t>
      </w:r>
      <w:r w:rsidR="001E2538">
        <w:rPr>
          <w:color w:val="000000"/>
        </w:rPr>
        <w:t xml:space="preserve">che assegna alla variabile V il valore intero superiore relativo alla divisione della </w:t>
      </w:r>
      <w:r w:rsidR="001E2538">
        <w:rPr>
          <w:color w:val="000000"/>
        </w:rPr>
        <w:lastRenderedPageBreak/>
        <w:t xml:space="preserve">variabile </w:t>
      </w:r>
      <w:proofErr w:type="spellStart"/>
      <w:r w:rsidR="001E2538">
        <w:rPr>
          <w:i/>
          <w:iCs/>
          <w:color w:val="000000"/>
        </w:rPr>
        <w:t>temp</w:t>
      </w:r>
      <w:proofErr w:type="spellEnd"/>
      <w:r w:rsidR="001E2538">
        <w:rPr>
          <w:color w:val="000000"/>
        </w:rPr>
        <w:t xml:space="preserve"> (numero di righe della matrice </w:t>
      </w:r>
      <w:r w:rsidR="001E2538" w:rsidRPr="000C5D25">
        <w:rPr>
          <w:position w:val="-12"/>
        </w:rPr>
        <w:object w:dxaOrig="340" w:dyaOrig="360" w14:anchorId="191503E6">
          <v:shape id="_x0000_i1063" type="#_x0000_t75" style="width:21.75pt;height:21.75pt" o:ole="">
            <v:imagedata r:id="rId120" o:title=""/>
          </v:shape>
          <o:OLEObject Type="Embed" ProgID="Equation.DSMT4" ShapeID="_x0000_i1063" DrawAspect="Content" ObjectID="_1655632973" r:id="rId121"/>
        </w:object>
      </w:r>
      <w:r w:rsidR="001E2538">
        <w:t>costruita a partire dalle matrici generatrici passate come input alla funzione). Proseguendo</w:t>
      </w:r>
      <w:r w:rsidR="00182ECE">
        <w:t xml:space="preserve">, viene verificata la condizione per la quale si potrebbe </w:t>
      </w:r>
      <w:r w:rsidR="00745AC2">
        <w:t>avere</w:t>
      </w:r>
      <w:r w:rsidR="00182ECE">
        <w:t xml:space="preserve"> che le dimensioni delle matrici generatrici del codice siano </w:t>
      </w:r>
      <w:r w:rsidR="00745AC2">
        <w:t xml:space="preserve">successivamente </w:t>
      </w:r>
      <w:r w:rsidR="00182ECE">
        <w:t>incompatibili con le dimensioni relativ</w:t>
      </w:r>
      <w:r w:rsidR="00745AC2">
        <w:t>e</w:t>
      </w:r>
      <w:r w:rsidR="00182ECE">
        <w:t xml:space="preserve"> alla parola correttamente codificata e con le dimensioni dei vari stati del nostro traliccio. Per risolvere eventuali problemi di incompatibilità viene utilizzata l</w:t>
      </w:r>
      <w:r w:rsidR="005E37B0">
        <w:t xml:space="preserve">’assegnazione </w:t>
      </w:r>
      <w:proofErr w:type="spellStart"/>
      <w:r w:rsidR="005E37B0" w:rsidRPr="006D690C">
        <w:rPr>
          <w:i/>
          <w:iCs/>
          <w:color w:val="000000"/>
        </w:rPr>
        <w:t>gen_bin</w:t>
      </w:r>
      <w:proofErr w:type="spellEnd"/>
      <w:r w:rsidR="005E37B0" w:rsidRPr="006D690C">
        <w:rPr>
          <w:i/>
          <w:iCs/>
          <w:color w:val="000000"/>
        </w:rPr>
        <w:t xml:space="preserve"> = [</w:t>
      </w:r>
      <w:proofErr w:type="spellStart"/>
      <w:r w:rsidR="005E37B0" w:rsidRPr="006D690C">
        <w:rPr>
          <w:i/>
          <w:iCs/>
          <w:color w:val="000000"/>
        </w:rPr>
        <w:t>zeros</w:t>
      </w:r>
      <w:proofErr w:type="spellEnd"/>
      <w:r w:rsidR="005E37B0" w:rsidRPr="006D690C">
        <w:rPr>
          <w:i/>
          <w:iCs/>
          <w:color w:val="000000"/>
        </w:rPr>
        <w:t>(</w:t>
      </w:r>
      <w:proofErr w:type="gramStart"/>
      <w:r w:rsidR="005E37B0" w:rsidRPr="006D690C">
        <w:rPr>
          <w:i/>
          <w:iCs/>
          <w:color w:val="000000"/>
        </w:rPr>
        <w:t>N,V</w:t>
      </w:r>
      <w:proofErr w:type="gramEnd"/>
      <w:r w:rsidR="005E37B0" w:rsidRPr="006D690C">
        <w:rPr>
          <w:i/>
          <w:iCs/>
          <w:color w:val="000000"/>
        </w:rPr>
        <w:t>*K-</w:t>
      </w:r>
      <w:proofErr w:type="spellStart"/>
      <w:r w:rsidR="005E37B0" w:rsidRPr="006D690C">
        <w:rPr>
          <w:i/>
          <w:iCs/>
          <w:color w:val="000000"/>
        </w:rPr>
        <w:t>temp</w:t>
      </w:r>
      <w:proofErr w:type="spellEnd"/>
      <w:r w:rsidR="005E37B0" w:rsidRPr="006D690C">
        <w:rPr>
          <w:i/>
          <w:iCs/>
          <w:color w:val="000000"/>
        </w:rPr>
        <w:t>),</w:t>
      </w:r>
      <w:proofErr w:type="spellStart"/>
      <w:r w:rsidR="005E37B0" w:rsidRPr="006D690C">
        <w:rPr>
          <w:i/>
          <w:iCs/>
          <w:color w:val="000000"/>
        </w:rPr>
        <w:t>gen_bin</w:t>
      </w:r>
      <w:proofErr w:type="spellEnd"/>
      <w:r w:rsidR="005E37B0" w:rsidRPr="006D690C">
        <w:rPr>
          <w:i/>
          <w:iCs/>
          <w:color w:val="000000"/>
        </w:rPr>
        <w:t>];</w:t>
      </w:r>
      <w:r w:rsidR="005C5E03">
        <w:rPr>
          <w:color w:val="000000"/>
        </w:rPr>
        <w:t xml:space="preserve"> </w:t>
      </w:r>
      <w:r w:rsidR="005E37B0">
        <w:rPr>
          <w:color w:val="000000"/>
        </w:rPr>
        <w:t xml:space="preserve">che attraverso </w:t>
      </w:r>
      <w:r w:rsidR="00FB1BA4">
        <w:rPr>
          <w:color w:val="000000"/>
        </w:rPr>
        <w:t xml:space="preserve">la funzione </w:t>
      </w:r>
      <w:proofErr w:type="spellStart"/>
      <w:r w:rsidR="00FB1BA4" w:rsidRPr="006D690C">
        <w:rPr>
          <w:i/>
          <w:iCs/>
          <w:color w:val="000000"/>
        </w:rPr>
        <w:t>zeros</w:t>
      </w:r>
      <w:proofErr w:type="spellEnd"/>
      <w:r w:rsidR="00FB1BA4" w:rsidRPr="006D690C">
        <w:rPr>
          <w:i/>
          <w:iCs/>
          <w:color w:val="000000"/>
        </w:rPr>
        <w:t>(N,V*K-</w:t>
      </w:r>
      <w:proofErr w:type="spellStart"/>
      <w:r w:rsidR="00FB1BA4" w:rsidRPr="006D690C">
        <w:rPr>
          <w:i/>
          <w:iCs/>
          <w:color w:val="000000"/>
        </w:rPr>
        <w:t>temp</w:t>
      </w:r>
      <w:proofErr w:type="spellEnd"/>
      <w:r w:rsidR="00FB1BA4" w:rsidRPr="006D690C">
        <w:rPr>
          <w:i/>
          <w:iCs/>
          <w:color w:val="000000"/>
        </w:rPr>
        <w:t>)</w:t>
      </w:r>
      <w:r w:rsidR="00745AC2">
        <w:rPr>
          <w:rFonts w:ascii="Courier New" w:hAnsi="Courier New" w:cs="Courier New"/>
        </w:rPr>
        <w:t xml:space="preserve"> </w:t>
      </w:r>
      <w:r w:rsidR="005E37B0">
        <w:rPr>
          <w:color w:val="000000"/>
        </w:rPr>
        <w:t>permette di aggiungere una matrice di</w:t>
      </w:r>
      <w:r w:rsidR="006D690C">
        <w:rPr>
          <w:color w:val="000000"/>
        </w:rPr>
        <w:t xml:space="preserve"> </w:t>
      </w:r>
      <w:r w:rsidR="006D690C">
        <w:rPr>
          <w:i/>
          <w:iCs/>
          <w:color w:val="000000"/>
        </w:rPr>
        <w:t xml:space="preserve">N </w:t>
      </w:r>
      <w:r w:rsidR="006D690C">
        <w:rPr>
          <w:color w:val="000000"/>
        </w:rPr>
        <w:t xml:space="preserve"> righe e </w:t>
      </w:r>
      <w:r w:rsidR="006D690C">
        <w:rPr>
          <w:i/>
          <w:iCs/>
          <w:color w:val="000000"/>
        </w:rPr>
        <w:t>V*K-</w:t>
      </w:r>
      <w:proofErr w:type="spellStart"/>
      <w:r w:rsidR="006D690C">
        <w:rPr>
          <w:i/>
          <w:iCs/>
          <w:color w:val="000000"/>
        </w:rPr>
        <w:t>temp</w:t>
      </w:r>
      <w:proofErr w:type="spellEnd"/>
      <w:r w:rsidR="006D690C">
        <w:rPr>
          <w:i/>
          <w:iCs/>
          <w:color w:val="000000"/>
        </w:rPr>
        <w:t xml:space="preserve"> </w:t>
      </w:r>
      <w:r w:rsidR="006D690C">
        <w:rPr>
          <w:color w:val="000000"/>
        </w:rPr>
        <w:t xml:space="preserve">colonne a partire dalla sinistra della matrice </w:t>
      </w:r>
      <w:proofErr w:type="spellStart"/>
      <w:r w:rsidR="006D690C">
        <w:rPr>
          <w:i/>
          <w:iCs/>
          <w:color w:val="000000"/>
        </w:rPr>
        <w:t>gen_bin</w:t>
      </w:r>
      <w:proofErr w:type="spellEnd"/>
      <w:r w:rsidR="006D690C">
        <w:rPr>
          <w:i/>
          <w:iCs/>
          <w:color w:val="000000"/>
        </w:rPr>
        <w:t xml:space="preserve">. </w:t>
      </w:r>
      <w:r w:rsidR="00A978A7">
        <w:rPr>
          <w:color w:val="000000"/>
        </w:rPr>
        <w:t>Successivamente</w:t>
      </w:r>
      <w:r w:rsidR="00745AC2">
        <w:rPr>
          <w:color w:val="000000"/>
        </w:rPr>
        <w:t xml:space="preserve">, </w:t>
      </w:r>
      <w:r w:rsidR="00A978A7">
        <w:rPr>
          <w:color w:val="000000"/>
        </w:rPr>
        <w:t xml:space="preserve">viene dichiarato il numero di stati del codice e la matrice corrispondente alle varie transizioni di stato che, inizialmente, viene impostata come una matrice </w:t>
      </w:r>
      <w:r w:rsidR="00870257">
        <w:rPr>
          <w:color w:val="000000"/>
        </w:rPr>
        <w:t xml:space="preserve">di dimensione </w:t>
      </w:r>
      <w:r w:rsidR="00870257">
        <w:rPr>
          <w:i/>
          <w:iCs/>
          <w:color w:val="000000"/>
        </w:rPr>
        <w:t xml:space="preserve">S*2^K </w:t>
      </w:r>
      <w:r w:rsidR="00870257">
        <w:rPr>
          <w:color w:val="000000"/>
        </w:rPr>
        <w:t xml:space="preserve">di tutti zeri; medesimo trattamento è riservato alla matrice delle uscite corrispondenti alle varie transizioni tra stati. </w:t>
      </w:r>
      <w:r w:rsidR="00745AC2">
        <w:rPr>
          <w:color w:val="000000"/>
        </w:rPr>
        <w:t xml:space="preserve">Vengono poi inizializzati </w:t>
      </w:r>
      <w:r w:rsidR="00870257">
        <w:rPr>
          <w:color w:val="000000"/>
        </w:rPr>
        <w:t xml:space="preserve">due cicli </w:t>
      </w:r>
      <w:r w:rsidR="00870257">
        <w:rPr>
          <w:i/>
          <w:iCs/>
          <w:color w:val="000000"/>
        </w:rPr>
        <w:t>for</w:t>
      </w:r>
      <w:r w:rsidR="00870257">
        <w:rPr>
          <w:color w:val="000000"/>
        </w:rPr>
        <w:t xml:space="preserve"> concatenati per analizzare le risposte del nostro codice al</w:t>
      </w:r>
      <w:r w:rsidR="00D36196">
        <w:rPr>
          <w:color w:val="000000"/>
        </w:rPr>
        <w:t xml:space="preserve">l’arrivo in ingresso di tutte le possibili </w:t>
      </w:r>
      <w:r w:rsidR="00D36196">
        <w:rPr>
          <w:i/>
          <w:iCs/>
          <w:color w:val="000000"/>
        </w:rPr>
        <w:t>2^K</w:t>
      </w:r>
      <w:r w:rsidR="00D36196">
        <w:rPr>
          <w:color w:val="000000"/>
        </w:rPr>
        <w:t xml:space="preserve"> sequenze informative relative allo spostamento nei vari stati. </w:t>
      </w:r>
      <w:r w:rsidR="00745AC2">
        <w:rPr>
          <w:color w:val="000000"/>
        </w:rPr>
        <w:t xml:space="preserve">Pertanto, </w:t>
      </w:r>
      <w:r w:rsidR="00D36196">
        <w:rPr>
          <w:color w:val="000000"/>
        </w:rPr>
        <w:t>per passare dalla valutazione che un</w:t>
      </w:r>
      <w:r w:rsidR="00745AC2">
        <w:rPr>
          <w:color w:val="000000"/>
        </w:rPr>
        <w:t xml:space="preserve"> generico</w:t>
      </w:r>
      <w:r w:rsidR="00D36196">
        <w:rPr>
          <w:color w:val="000000"/>
        </w:rPr>
        <w:t xml:space="preserve"> codice effettua a seguito di eventuali parole binarie </w:t>
      </w:r>
      <w:r w:rsidR="0087340D">
        <w:rPr>
          <w:color w:val="000000"/>
        </w:rPr>
        <w:t>in ingresso ad uno stato</w:t>
      </w:r>
      <w:r w:rsidR="00745AC2">
        <w:rPr>
          <w:color w:val="000000"/>
        </w:rPr>
        <w:t>,</w:t>
      </w:r>
      <w:r w:rsidR="0087340D">
        <w:rPr>
          <w:color w:val="000000"/>
        </w:rPr>
        <w:t xml:space="preserve"> rispetto ad un altro</w:t>
      </w:r>
      <w:r w:rsidR="00745AC2">
        <w:rPr>
          <w:color w:val="000000"/>
        </w:rPr>
        <w:t>,</w:t>
      </w:r>
      <w:r w:rsidR="0087340D">
        <w:rPr>
          <w:color w:val="000000"/>
        </w:rPr>
        <w:t xml:space="preserve"> devono essere esplorate tutte le possibili </w:t>
      </w:r>
      <w:r w:rsidR="0087340D">
        <w:rPr>
          <w:i/>
          <w:iCs/>
          <w:color w:val="000000"/>
        </w:rPr>
        <w:t>2^K</w:t>
      </w:r>
      <w:r w:rsidR="00745AC2">
        <w:rPr>
          <w:i/>
          <w:iCs/>
          <w:color w:val="000000"/>
        </w:rPr>
        <w:t xml:space="preserve"> </w:t>
      </w:r>
      <w:r w:rsidR="001F55DA">
        <w:rPr>
          <w:color w:val="000000"/>
        </w:rPr>
        <w:t>combinazioni</w:t>
      </w:r>
      <w:r w:rsidR="001F55DA">
        <w:rPr>
          <w:i/>
          <w:iCs/>
          <w:color w:val="000000"/>
        </w:rPr>
        <w:t xml:space="preserve">, </w:t>
      </w:r>
      <w:r w:rsidR="001F55DA">
        <w:rPr>
          <w:color w:val="000000"/>
        </w:rPr>
        <w:t>decifrate</w:t>
      </w:r>
      <w:r w:rsidR="0087340D">
        <w:rPr>
          <w:color w:val="000000"/>
        </w:rPr>
        <w:t xml:space="preserve"> </w:t>
      </w:r>
      <w:proofErr w:type="spellStart"/>
      <w:r w:rsidR="0087340D">
        <w:rPr>
          <w:color w:val="000000"/>
        </w:rPr>
        <w:t>posizionalmente</w:t>
      </w:r>
      <w:proofErr w:type="spellEnd"/>
      <w:r w:rsidR="0087340D">
        <w:rPr>
          <w:color w:val="000000"/>
        </w:rPr>
        <w:t xml:space="preserve"> su almeno </w:t>
      </w:r>
      <w:r w:rsidR="0087340D">
        <w:rPr>
          <w:i/>
          <w:iCs/>
          <w:color w:val="000000"/>
        </w:rPr>
        <w:t xml:space="preserve">K </w:t>
      </w:r>
      <w:r w:rsidR="0087340D">
        <w:rPr>
          <w:color w:val="000000"/>
        </w:rPr>
        <w:t xml:space="preserve">bit, di </w:t>
      </w:r>
      <w:r w:rsidR="00745AC2">
        <w:rPr>
          <w:color w:val="000000"/>
        </w:rPr>
        <w:t xml:space="preserve">sequenze </w:t>
      </w:r>
      <w:r w:rsidR="0087340D">
        <w:rPr>
          <w:color w:val="000000"/>
        </w:rPr>
        <w:t>di ingresso</w:t>
      </w:r>
      <w:r w:rsidR="00745AC2">
        <w:rPr>
          <w:color w:val="000000"/>
        </w:rPr>
        <w:t xml:space="preserve"> ammissibili</w:t>
      </w:r>
      <w:r w:rsidR="0087340D">
        <w:rPr>
          <w:color w:val="000000"/>
        </w:rPr>
        <w:t xml:space="preserve"> ad uno stato. Successivamente nella variabile </w:t>
      </w:r>
      <w:proofErr w:type="spellStart"/>
      <w:r w:rsidR="0087340D" w:rsidRPr="00745AC2">
        <w:rPr>
          <w:i/>
          <w:iCs/>
          <w:color w:val="000000"/>
        </w:rPr>
        <w:t>temp</w:t>
      </w:r>
      <w:proofErr w:type="spellEnd"/>
      <w:r w:rsidR="0087340D">
        <w:rPr>
          <w:color w:val="000000"/>
        </w:rPr>
        <w:t xml:space="preserve"> vengono concatenati orizzontalmente il vettore corrispondente ai bit dello stato corrente, con </w:t>
      </w:r>
      <w:r w:rsidR="00745AC2">
        <w:rPr>
          <w:color w:val="000000"/>
        </w:rPr>
        <w:t>quello relativo al</w:t>
      </w:r>
      <w:r w:rsidR="0087340D">
        <w:rPr>
          <w:color w:val="000000"/>
        </w:rPr>
        <w:t>la traduzione posizionale della parola binaria in ingresso.</w:t>
      </w:r>
      <w:r w:rsidR="00D6022D">
        <w:rPr>
          <w:color w:val="000000"/>
        </w:rPr>
        <w:t xml:space="preserve"> Questo vettore </w:t>
      </w:r>
      <w:proofErr w:type="spellStart"/>
      <w:r w:rsidR="00D6022D">
        <w:rPr>
          <w:i/>
          <w:iCs/>
          <w:color w:val="000000"/>
        </w:rPr>
        <w:t>temp</w:t>
      </w:r>
      <w:proofErr w:type="spellEnd"/>
      <w:r w:rsidR="00D6022D">
        <w:rPr>
          <w:color w:val="000000"/>
        </w:rPr>
        <w:t xml:space="preserve"> viene</w:t>
      </w:r>
      <w:r w:rsidR="001F55DA">
        <w:rPr>
          <w:color w:val="000000"/>
        </w:rPr>
        <w:t xml:space="preserve"> poi</w:t>
      </w:r>
      <w:r w:rsidR="00D6022D">
        <w:rPr>
          <w:color w:val="000000"/>
        </w:rPr>
        <w:t xml:space="preserve"> manipolato per avere un nuovo vettore </w:t>
      </w:r>
      <w:proofErr w:type="spellStart"/>
      <w:r w:rsidR="00D6022D">
        <w:rPr>
          <w:i/>
          <w:iCs/>
          <w:color w:val="000000"/>
        </w:rPr>
        <w:t>s_new_bin</w:t>
      </w:r>
      <w:proofErr w:type="spellEnd"/>
      <w:r w:rsidR="00D6022D">
        <w:rPr>
          <w:color w:val="000000"/>
        </w:rPr>
        <w:t xml:space="preserve"> generato dalle prime </w:t>
      </w:r>
      <w:r w:rsidR="00D6022D">
        <w:rPr>
          <w:i/>
          <w:iCs/>
          <w:color w:val="000000"/>
        </w:rPr>
        <w:t xml:space="preserve">K </w:t>
      </w:r>
      <w:r w:rsidR="00D6022D">
        <w:rPr>
          <w:color w:val="000000"/>
        </w:rPr>
        <w:t xml:space="preserve">cifre binarie del vettore </w:t>
      </w:r>
      <w:proofErr w:type="spellStart"/>
      <w:r w:rsidR="00D6022D">
        <w:rPr>
          <w:i/>
          <w:iCs/>
          <w:color w:val="000000"/>
        </w:rPr>
        <w:t>temp</w:t>
      </w:r>
      <w:proofErr w:type="spellEnd"/>
      <w:r w:rsidR="00D6022D">
        <w:rPr>
          <w:color w:val="000000"/>
        </w:rPr>
        <w:t xml:space="preserve"> prese a partire da sinistra. Successivamente si effettua la conversione dello stato da stringa di bit a posizione all’interno del grafo</w:t>
      </w:r>
      <w:r w:rsidR="008B4BA3">
        <w:rPr>
          <w:color w:val="000000"/>
        </w:rPr>
        <w:t xml:space="preserve">, e viene ricalcolato lo stato successivo di transizione al seguito della valutazione delle cifre binarie </w:t>
      </w:r>
      <w:r w:rsidR="008B4BA3">
        <w:rPr>
          <w:i/>
          <w:iCs/>
          <w:color w:val="000000"/>
        </w:rPr>
        <w:t xml:space="preserve">u </w:t>
      </w:r>
      <w:r w:rsidR="008B4BA3">
        <w:rPr>
          <w:color w:val="000000"/>
        </w:rPr>
        <w:t>in ingresso allo stato attuale.</w:t>
      </w:r>
      <w:r w:rsidR="009126E9">
        <w:rPr>
          <w:color w:val="000000"/>
        </w:rPr>
        <w:t xml:space="preserve"> Infine</w:t>
      </w:r>
      <w:r w:rsidR="001F55DA">
        <w:rPr>
          <w:color w:val="000000"/>
        </w:rPr>
        <w:t xml:space="preserve">, si procede </w:t>
      </w:r>
      <w:r w:rsidR="009126E9">
        <w:rPr>
          <w:color w:val="000000"/>
        </w:rPr>
        <w:t xml:space="preserve">con la valutazione dell’uscita </w:t>
      </w:r>
      <w:r w:rsidR="009126E9">
        <w:rPr>
          <w:color w:val="000000"/>
        </w:rPr>
        <w:lastRenderedPageBreak/>
        <w:t xml:space="preserve">come </w:t>
      </w:r>
      <w:r w:rsidR="001F55DA">
        <w:rPr>
          <w:color w:val="000000"/>
        </w:rPr>
        <w:t>fatto precedentemente</w:t>
      </w:r>
      <w:r w:rsidR="009126E9">
        <w:rPr>
          <w:color w:val="000000"/>
        </w:rPr>
        <w:t xml:space="preserve">, ovvero, andando prima ad assegnare ad un array </w:t>
      </w:r>
      <w:proofErr w:type="spellStart"/>
      <w:r w:rsidR="009126E9">
        <w:rPr>
          <w:i/>
          <w:iCs/>
          <w:color w:val="000000"/>
        </w:rPr>
        <w:t>y_bin</w:t>
      </w:r>
      <w:proofErr w:type="spellEnd"/>
      <w:r w:rsidR="009126E9">
        <w:rPr>
          <w:color w:val="000000"/>
        </w:rPr>
        <w:t xml:space="preserve"> il resto della divisione per due del prodotto matriciale trasposto di </w:t>
      </w:r>
      <w:proofErr w:type="spellStart"/>
      <w:r w:rsidR="009126E9">
        <w:rPr>
          <w:i/>
          <w:iCs/>
          <w:color w:val="000000"/>
        </w:rPr>
        <w:t>temp</w:t>
      </w:r>
      <w:proofErr w:type="spellEnd"/>
      <w:r w:rsidR="009126E9">
        <w:rPr>
          <w:i/>
          <w:iCs/>
          <w:color w:val="000000"/>
        </w:rPr>
        <w:t xml:space="preserve"> </w:t>
      </w:r>
      <w:r w:rsidR="009126E9">
        <w:rPr>
          <w:color w:val="000000"/>
        </w:rPr>
        <w:t xml:space="preserve">con </w:t>
      </w:r>
      <w:proofErr w:type="spellStart"/>
      <w:r w:rsidR="009126E9">
        <w:rPr>
          <w:i/>
          <w:iCs/>
          <w:color w:val="000000"/>
        </w:rPr>
        <w:t>gen_bin</w:t>
      </w:r>
      <w:proofErr w:type="spellEnd"/>
      <w:r w:rsidR="009126E9">
        <w:rPr>
          <w:color w:val="000000"/>
        </w:rPr>
        <w:t xml:space="preserve"> e successivamente procedendo con la traduzione dell’uscita da stringa di bit a parola binaria con conseguente riassegnazione dello stat</w:t>
      </w:r>
      <w:r w:rsidR="0037167B">
        <w:rPr>
          <w:color w:val="000000"/>
        </w:rPr>
        <w:t>o di uscit</w:t>
      </w:r>
      <w:r w:rsidR="001F55DA">
        <w:rPr>
          <w:color w:val="000000"/>
        </w:rPr>
        <w:t>a</w:t>
      </w:r>
      <w:r w:rsidR="0037167B">
        <w:rPr>
          <w:color w:val="000000"/>
        </w:rPr>
        <w:t xml:space="preserve"> relativo al comportamento del codificatore a seguito di un</w:t>
      </w:r>
      <w:r w:rsidR="001F55DA">
        <w:rPr>
          <w:color w:val="000000"/>
        </w:rPr>
        <w:t>a</w:t>
      </w:r>
      <w:r w:rsidR="0037167B">
        <w:rPr>
          <w:color w:val="000000"/>
        </w:rPr>
        <w:t xml:space="preserve"> eventuale cifra di ingresso </w:t>
      </w:r>
      <w:r w:rsidR="0037167B">
        <w:rPr>
          <w:i/>
          <w:iCs/>
          <w:color w:val="000000"/>
        </w:rPr>
        <w:t>u</w:t>
      </w:r>
      <w:r w:rsidR="0037167B">
        <w:rPr>
          <w:color w:val="000000"/>
        </w:rPr>
        <w:t xml:space="preserve"> all’interno di uno stato </w:t>
      </w:r>
      <w:r w:rsidR="0037167B">
        <w:rPr>
          <w:i/>
          <w:iCs/>
          <w:color w:val="000000"/>
        </w:rPr>
        <w:t xml:space="preserve">s. </w:t>
      </w:r>
      <w:r w:rsidR="0037167B">
        <w:rPr>
          <w:color w:val="000000"/>
        </w:rPr>
        <w:t xml:space="preserve">Una volta finiti i cicli </w:t>
      </w:r>
      <w:r w:rsidR="0037167B">
        <w:rPr>
          <w:i/>
          <w:iCs/>
          <w:color w:val="000000"/>
        </w:rPr>
        <w:t xml:space="preserve">for, </w:t>
      </w:r>
      <w:r w:rsidR="0037167B">
        <w:rPr>
          <w:color w:val="000000"/>
        </w:rPr>
        <w:t xml:space="preserve">vengono impostati i blocchi binari da codificare, ricordando che la lunghezza </w:t>
      </w:r>
      <w:proofErr w:type="spellStart"/>
      <w:r w:rsidR="0037167B">
        <w:rPr>
          <w:i/>
          <w:iCs/>
          <w:color w:val="000000"/>
        </w:rPr>
        <w:t>L_code</w:t>
      </w:r>
      <w:proofErr w:type="spellEnd"/>
      <w:r w:rsidR="0037167B">
        <w:rPr>
          <w:i/>
          <w:iCs/>
          <w:color w:val="000000"/>
        </w:rPr>
        <w:t xml:space="preserve"> </w:t>
      </w:r>
      <w:r w:rsidR="0037167B">
        <w:rPr>
          <w:color w:val="000000"/>
        </w:rPr>
        <w:t>dei blocchi deve essere</w:t>
      </w:r>
      <w:r w:rsidR="0028345A">
        <w:rPr>
          <w:color w:val="000000"/>
        </w:rPr>
        <w:t xml:space="preserve"> divisibile per il parametro </w:t>
      </w:r>
      <w:r w:rsidR="0028345A">
        <w:rPr>
          <w:i/>
          <w:iCs/>
          <w:color w:val="000000"/>
        </w:rPr>
        <w:t>K.</w:t>
      </w:r>
      <w:r w:rsidR="0028345A">
        <w:rPr>
          <w:color w:val="000000"/>
        </w:rPr>
        <w:t xml:space="preserve"> Successivamente vengono stampati e visualizzati a video i parametri della codifica </w:t>
      </w:r>
      <w:proofErr w:type="spellStart"/>
      <w:r w:rsidR="0028345A">
        <w:rPr>
          <w:color w:val="000000"/>
        </w:rPr>
        <w:t>convoluzionale</w:t>
      </w:r>
      <w:proofErr w:type="spellEnd"/>
      <w:r w:rsidR="0028345A">
        <w:rPr>
          <w:color w:val="000000"/>
        </w:rPr>
        <w:t xml:space="preserve"> come il </w:t>
      </w:r>
      <w:r w:rsidR="0028345A" w:rsidRPr="0028345A">
        <w:rPr>
          <w:i/>
          <w:iCs/>
          <w:color w:val="000000"/>
        </w:rPr>
        <w:t>code rate nominale</w:t>
      </w:r>
      <w:r w:rsidR="0028345A">
        <w:rPr>
          <w:color w:val="000000"/>
        </w:rPr>
        <w:t xml:space="preserve"> (nel caso </w:t>
      </w:r>
      <w:r w:rsidR="0028345A">
        <w:rPr>
          <w:i/>
          <w:iCs/>
          <w:color w:val="000000"/>
        </w:rPr>
        <w:t xml:space="preserve">K=1 </w:t>
      </w:r>
      <w:r w:rsidR="0028345A">
        <w:rPr>
          <w:color w:val="000000"/>
        </w:rPr>
        <w:t xml:space="preserve">e </w:t>
      </w:r>
      <w:r w:rsidR="0028345A">
        <w:rPr>
          <w:i/>
          <w:iCs/>
          <w:color w:val="000000"/>
        </w:rPr>
        <w:t>N=3</w:t>
      </w:r>
      <w:r w:rsidR="0028345A">
        <w:rPr>
          <w:color w:val="000000"/>
        </w:rPr>
        <w:t xml:space="preserve">, </w:t>
      </w:r>
      <w:r w:rsidR="0028345A">
        <w:rPr>
          <w:i/>
          <w:iCs/>
          <w:color w:val="000000"/>
        </w:rPr>
        <w:t>Rc=1/3</w:t>
      </w:r>
      <w:r w:rsidR="0028345A">
        <w:rPr>
          <w:color w:val="000000"/>
        </w:rPr>
        <w:t xml:space="preserve">) e </w:t>
      </w:r>
      <w:r w:rsidR="0028345A" w:rsidRPr="0028345A">
        <w:rPr>
          <w:i/>
          <w:iCs/>
          <w:color w:val="000000"/>
        </w:rPr>
        <w:t>code rate effettivo</w:t>
      </w:r>
      <w:r w:rsidR="0028345A">
        <w:rPr>
          <w:color w:val="000000"/>
        </w:rPr>
        <w:t xml:space="preserve">. Di seguito viene impostata la risposta del codificatore, sotto forma matriciale, relativa allo stato zero di </w:t>
      </w:r>
      <w:r w:rsidR="0028345A">
        <w:rPr>
          <w:i/>
          <w:iCs/>
          <w:color w:val="000000"/>
        </w:rPr>
        <w:t xml:space="preserve">X </w:t>
      </w:r>
      <w:r w:rsidR="0028345A">
        <w:rPr>
          <w:color w:val="000000"/>
        </w:rPr>
        <w:t>messaggi (Parametro utilizzato precedentemente per la valutazione dei blocchi di un codice)</w:t>
      </w:r>
      <w:r w:rsidR="0072191C">
        <w:rPr>
          <w:color w:val="000000"/>
        </w:rPr>
        <w:t xml:space="preserve">. </w:t>
      </w:r>
      <w:r w:rsidR="001F55DA">
        <w:rPr>
          <w:color w:val="000000"/>
        </w:rPr>
        <w:t xml:space="preserve">Di seguito, </w:t>
      </w:r>
      <w:r w:rsidR="0072191C">
        <w:rPr>
          <w:color w:val="000000"/>
        </w:rPr>
        <w:t xml:space="preserve">si procede nello impostare un ciclo </w:t>
      </w:r>
      <w:r w:rsidR="0072191C" w:rsidRPr="001F55DA">
        <w:rPr>
          <w:i/>
          <w:iCs/>
          <w:color w:val="000000"/>
        </w:rPr>
        <w:t>for</w:t>
      </w:r>
      <w:r w:rsidR="0072191C">
        <w:rPr>
          <w:color w:val="000000"/>
        </w:rPr>
        <w:t xml:space="preserve"> volto a codificare tutte le parole di lunghezza prefissata </w:t>
      </w:r>
      <w:proofErr w:type="spellStart"/>
      <w:r w:rsidR="0072191C">
        <w:rPr>
          <w:i/>
          <w:iCs/>
          <w:color w:val="000000"/>
        </w:rPr>
        <w:t>L_code</w:t>
      </w:r>
      <w:proofErr w:type="spellEnd"/>
      <w:r w:rsidR="0072191C">
        <w:rPr>
          <w:color w:val="000000"/>
        </w:rPr>
        <w:t xml:space="preserve">, che può essere impostata manualmente dal progettista andando a modificare il codice sorgente (nel nostro caso abbiamo scelto di assegnare a tale variabile il valore </w:t>
      </w:r>
      <w:r w:rsidR="001F55DA">
        <w:rPr>
          <w:color w:val="000000"/>
        </w:rPr>
        <w:t xml:space="preserve">sei </w:t>
      </w:r>
      <w:r w:rsidR="0072191C">
        <w:rPr>
          <w:color w:val="000000"/>
        </w:rPr>
        <w:t xml:space="preserve">in modo tale da poter </w:t>
      </w:r>
      <w:proofErr w:type="spellStart"/>
      <w:r w:rsidR="0072191C">
        <w:rPr>
          <w:color w:val="000000"/>
        </w:rPr>
        <w:t>eleborare</w:t>
      </w:r>
      <w:proofErr w:type="spellEnd"/>
      <w:r w:rsidR="0072191C">
        <w:rPr>
          <w:color w:val="000000"/>
        </w:rPr>
        <w:t xml:space="preserve"> un output conciso e non troppo prolisso riguardante la codifica di piccole parole binarie di esempio), generate sotto forma di matrice </w:t>
      </w:r>
      <w:r w:rsidR="00AC6504">
        <w:rPr>
          <w:color w:val="000000"/>
        </w:rPr>
        <w:t xml:space="preserve">identica di dimensione </w:t>
      </w:r>
      <w:proofErr w:type="spellStart"/>
      <w:r w:rsidR="00AC6504">
        <w:rPr>
          <w:i/>
          <w:iCs/>
          <w:color w:val="000000"/>
        </w:rPr>
        <w:t>L</w:t>
      </w:r>
      <w:r w:rsidR="00AC6504">
        <w:rPr>
          <w:i/>
          <w:iCs/>
          <w:color w:val="000000"/>
        </w:rPr>
        <w:softHyphen/>
        <w:t>_code</w:t>
      </w:r>
      <w:proofErr w:type="spellEnd"/>
      <w:r w:rsidR="00AC6504">
        <w:rPr>
          <w:i/>
          <w:iCs/>
          <w:color w:val="000000"/>
        </w:rPr>
        <w:t xml:space="preserve"> </w:t>
      </w:r>
      <w:r w:rsidR="00AC6504">
        <w:rPr>
          <w:color w:val="000000"/>
        </w:rPr>
        <w:t xml:space="preserve">x </w:t>
      </w:r>
      <w:proofErr w:type="spellStart"/>
      <w:r w:rsidR="00AC6504">
        <w:rPr>
          <w:i/>
          <w:iCs/>
          <w:color w:val="000000"/>
        </w:rPr>
        <w:t>L_code</w:t>
      </w:r>
      <w:proofErr w:type="spellEnd"/>
      <w:r w:rsidR="00AC6504">
        <w:rPr>
          <w:i/>
          <w:iCs/>
          <w:color w:val="000000"/>
        </w:rPr>
        <w:t xml:space="preserve"> </w:t>
      </w:r>
      <w:r w:rsidR="00AC6504">
        <w:rPr>
          <w:color w:val="000000"/>
        </w:rPr>
        <w:t xml:space="preserve">(comando </w:t>
      </w:r>
      <w:r w:rsidR="00AC6504" w:rsidRPr="00AC6504">
        <w:rPr>
          <w:i/>
          <w:iCs/>
          <w:color w:val="000000"/>
        </w:rPr>
        <w:t>c=</w:t>
      </w:r>
      <w:proofErr w:type="spellStart"/>
      <w:r w:rsidR="00AC6504" w:rsidRPr="00AC6504">
        <w:rPr>
          <w:i/>
          <w:iCs/>
          <w:color w:val="000000"/>
        </w:rPr>
        <w:t>eye</w:t>
      </w:r>
      <w:proofErr w:type="spellEnd"/>
      <w:r w:rsidR="00AC6504" w:rsidRPr="00AC6504">
        <w:rPr>
          <w:i/>
          <w:iCs/>
          <w:color w:val="000000"/>
        </w:rPr>
        <w:t>(</w:t>
      </w:r>
      <w:proofErr w:type="spellStart"/>
      <w:r w:rsidR="00AC6504" w:rsidRPr="00AC6504">
        <w:rPr>
          <w:i/>
          <w:iCs/>
          <w:color w:val="000000"/>
        </w:rPr>
        <w:t>L</w:t>
      </w:r>
      <w:r w:rsidR="00AC6504" w:rsidRPr="00AC6504">
        <w:rPr>
          <w:i/>
          <w:iCs/>
          <w:color w:val="000000"/>
        </w:rPr>
        <w:softHyphen/>
        <w:t>_code</w:t>
      </w:r>
      <w:proofErr w:type="spellEnd"/>
      <w:r w:rsidR="00AC6504" w:rsidRPr="00AC6504">
        <w:rPr>
          <w:i/>
          <w:iCs/>
          <w:color w:val="000000"/>
        </w:rPr>
        <w:t>)</w:t>
      </w:r>
      <w:r w:rsidR="00AC6504">
        <w:rPr>
          <w:color w:val="000000"/>
        </w:rPr>
        <w:t xml:space="preserve">). Una volta inizializzato questo ciclo </w:t>
      </w:r>
      <w:r w:rsidR="00AC6504" w:rsidRPr="00AC6504">
        <w:rPr>
          <w:i/>
          <w:iCs/>
          <w:color w:val="000000"/>
        </w:rPr>
        <w:t>for</w:t>
      </w:r>
      <w:r w:rsidR="00AC6504">
        <w:rPr>
          <w:color w:val="000000"/>
        </w:rPr>
        <w:t xml:space="preserve"> </w:t>
      </w:r>
      <w:r w:rsidR="006A73C6">
        <w:rPr>
          <w:color w:val="000000"/>
        </w:rPr>
        <w:t>si imposta</w:t>
      </w:r>
      <w:r w:rsidR="00AC6504">
        <w:rPr>
          <w:color w:val="000000"/>
        </w:rPr>
        <w:t xml:space="preserve"> come stato iniziale del codificatore lo stato numero uno e </w:t>
      </w:r>
      <w:r w:rsidR="006A73C6">
        <w:rPr>
          <w:color w:val="000000"/>
        </w:rPr>
        <w:t xml:space="preserve">si </w:t>
      </w:r>
      <w:r w:rsidR="00AC6504">
        <w:rPr>
          <w:color w:val="000000"/>
        </w:rPr>
        <w:t>proced</w:t>
      </w:r>
      <w:r w:rsidR="006A73C6">
        <w:rPr>
          <w:color w:val="000000"/>
        </w:rPr>
        <w:t>e</w:t>
      </w:r>
      <w:r w:rsidR="00AC6504">
        <w:rPr>
          <w:color w:val="000000"/>
        </w:rPr>
        <w:t xml:space="preserve"> nell’effettuare un nuovo ciclo </w:t>
      </w:r>
      <w:r w:rsidR="00AC6504">
        <w:rPr>
          <w:i/>
          <w:iCs/>
          <w:color w:val="000000"/>
        </w:rPr>
        <w:t>for</w:t>
      </w:r>
      <w:r w:rsidR="00AC6504">
        <w:rPr>
          <w:color w:val="000000"/>
        </w:rPr>
        <w:t xml:space="preserve"> volto alla valutazione delle singole cifre binarie presenti all’interno delle parole contenute nella matrice </w:t>
      </w:r>
      <w:r w:rsidR="00AC6504">
        <w:rPr>
          <w:i/>
          <w:iCs/>
          <w:color w:val="000000"/>
        </w:rPr>
        <w:t>x.</w:t>
      </w:r>
      <w:r w:rsidR="00AC6504">
        <w:rPr>
          <w:color w:val="000000"/>
        </w:rPr>
        <w:t xml:space="preserve"> Per far questo viene effettuata una </w:t>
      </w:r>
      <w:r w:rsidR="00AC6504">
        <w:t>v</w:t>
      </w:r>
      <w:r w:rsidR="00AC6504" w:rsidRPr="00AC6504">
        <w:t xml:space="preserve">alutazione dell'ingresso attuale, </w:t>
      </w:r>
      <w:r w:rsidR="00AC6504">
        <w:t xml:space="preserve">ovvero, </w:t>
      </w:r>
      <w:r w:rsidR="00AC6504" w:rsidRPr="00AC6504">
        <w:t xml:space="preserve">ad </w:t>
      </w:r>
      <w:proofErr w:type="spellStart"/>
      <w:r w:rsidR="00AC6504" w:rsidRPr="00AC6504">
        <w:rPr>
          <w:i/>
          <w:iCs/>
        </w:rPr>
        <w:t>u_bin</w:t>
      </w:r>
      <w:proofErr w:type="spellEnd"/>
      <w:r w:rsidR="00AC6504">
        <w:t xml:space="preserve"> </w:t>
      </w:r>
      <w:r w:rsidR="00AC6504" w:rsidRPr="00AC6504">
        <w:t>viene assegnata come parola binaria di ingresso</w:t>
      </w:r>
      <w:r w:rsidR="00AC6504">
        <w:t xml:space="preserve"> </w:t>
      </w:r>
      <w:r w:rsidR="00AC6504" w:rsidRPr="00AC6504">
        <w:t xml:space="preserve">la parola della matrice </w:t>
      </w:r>
      <w:r w:rsidR="00AC6504" w:rsidRPr="00AC6504">
        <w:rPr>
          <w:i/>
          <w:iCs/>
        </w:rPr>
        <w:t>x</w:t>
      </w:r>
      <w:r w:rsidR="00AC6504" w:rsidRPr="00AC6504">
        <w:t xml:space="preserve"> corrispondente alla</w:t>
      </w:r>
      <w:r w:rsidR="00AC6504">
        <w:t xml:space="preserve"> concatenazione delle cifre di</w:t>
      </w:r>
      <w:r w:rsidR="00AC6504" w:rsidRPr="00AC6504">
        <w:t xml:space="preserve"> rig</w:t>
      </w:r>
      <w:r w:rsidR="00AC6504">
        <w:t xml:space="preserve">a </w:t>
      </w:r>
      <w:proofErr w:type="spellStart"/>
      <w:r w:rsidR="00AC6504" w:rsidRPr="00AC6504">
        <w:rPr>
          <w:i/>
          <w:iCs/>
        </w:rPr>
        <w:t>x_ind</w:t>
      </w:r>
      <w:proofErr w:type="spellEnd"/>
      <w:r w:rsidR="00AC6504" w:rsidRPr="00AC6504">
        <w:t xml:space="preserve"> </w:t>
      </w:r>
      <w:r w:rsidR="00AC6504">
        <w:t xml:space="preserve">(che varia da uno a </w:t>
      </w:r>
      <w:r w:rsidR="006A73C6">
        <w:t xml:space="preserve">sei </w:t>
      </w:r>
      <w:r w:rsidR="00AC6504">
        <w:t xml:space="preserve">nel caso preso in esame con </w:t>
      </w:r>
      <w:proofErr w:type="spellStart"/>
      <w:r w:rsidR="00AC6504">
        <w:rPr>
          <w:i/>
          <w:iCs/>
        </w:rPr>
        <w:t>L_code</w:t>
      </w:r>
      <w:proofErr w:type="spellEnd"/>
      <w:r w:rsidR="00AC6504">
        <w:rPr>
          <w:i/>
          <w:iCs/>
        </w:rPr>
        <w:t>=</w:t>
      </w:r>
      <w:r w:rsidR="006A73C6">
        <w:t>6</w:t>
      </w:r>
      <w:r w:rsidR="00AC6504">
        <w:t xml:space="preserve">) </w:t>
      </w:r>
      <w:r w:rsidR="00AC6504" w:rsidRPr="00AC6504">
        <w:t xml:space="preserve">e colonne </w:t>
      </w:r>
      <w:r w:rsidR="00AC6504" w:rsidRPr="00AC6504">
        <w:rPr>
          <w:i/>
          <w:iCs/>
        </w:rPr>
        <w:t>i, i+1, ... i+K-1</w:t>
      </w:r>
      <w:r w:rsidR="00AC6504">
        <w:rPr>
          <w:i/>
          <w:iCs/>
        </w:rPr>
        <w:t xml:space="preserve">. </w:t>
      </w:r>
      <w:r w:rsidR="009A29A5">
        <w:t xml:space="preserve">Successivamente, viene assegnato ad </w:t>
      </w:r>
      <w:r w:rsidR="009A29A5">
        <w:rPr>
          <w:i/>
          <w:iCs/>
        </w:rPr>
        <w:t>u</w:t>
      </w:r>
      <w:r w:rsidR="009A29A5">
        <w:t xml:space="preserve"> l’indice della prossima cifra da valutare in ingresso, e viene impostat</w:t>
      </w:r>
      <w:r w:rsidR="006A73C6">
        <w:t>a la</w:t>
      </w:r>
      <w:r w:rsidR="009A29A5">
        <w:t xml:space="preserve"> prima parola di risposta al seguito della valutazione della prima cifra </w:t>
      </w:r>
      <w:proofErr w:type="spellStart"/>
      <w:r w:rsidR="009A29A5">
        <w:rPr>
          <w:i/>
          <w:iCs/>
        </w:rPr>
        <w:t>u_bin</w:t>
      </w:r>
      <w:proofErr w:type="spellEnd"/>
      <w:r w:rsidR="009A29A5">
        <w:t xml:space="preserve">, </w:t>
      </w:r>
      <w:r w:rsidR="006A73C6">
        <w:lastRenderedPageBreak/>
        <w:t>rappresentato dal</w:t>
      </w:r>
      <w:r w:rsidR="009A29A5">
        <w:t xml:space="preserve"> valore in binario del contenuto della matrice </w:t>
      </w:r>
      <w:r w:rsidR="009A29A5">
        <w:rPr>
          <w:i/>
          <w:iCs/>
        </w:rPr>
        <w:t xml:space="preserve">Y, </w:t>
      </w:r>
      <w:r w:rsidR="009A29A5">
        <w:t xml:space="preserve">contenente le coppie in ottale di valori ingresso/uscita de visualizzare, alla posizione </w:t>
      </w:r>
      <w:r w:rsidR="009A29A5">
        <w:rPr>
          <w:i/>
          <w:iCs/>
        </w:rPr>
        <w:t>(</w:t>
      </w:r>
      <w:proofErr w:type="spellStart"/>
      <w:proofErr w:type="gramStart"/>
      <w:r w:rsidR="009A29A5">
        <w:rPr>
          <w:i/>
          <w:iCs/>
        </w:rPr>
        <w:t>s,u</w:t>
      </w:r>
      <w:proofErr w:type="spellEnd"/>
      <w:proofErr w:type="gramEnd"/>
      <w:r w:rsidR="009A29A5">
        <w:rPr>
          <w:i/>
          <w:iCs/>
        </w:rPr>
        <w:t>)</w:t>
      </w:r>
      <w:r w:rsidR="009A29A5">
        <w:t xml:space="preserve"> </w:t>
      </w:r>
      <w:r w:rsidR="006A73C6">
        <w:t>decrementato</w:t>
      </w:r>
      <w:r w:rsidR="009A29A5">
        <w:t xml:space="preserve"> di uno. Tale valore, tradotto su </w:t>
      </w:r>
      <w:r w:rsidR="009A29A5">
        <w:rPr>
          <w:i/>
          <w:iCs/>
        </w:rPr>
        <w:t>N</w:t>
      </w:r>
      <w:r w:rsidR="009A29A5">
        <w:t xml:space="preserve"> bit come da specifiche di codifica, sarà poi posizionato all’interno della matrice di output alla posizione corrispondente del successivo blocco binario </w:t>
      </w:r>
      <w:r w:rsidR="006A73C6">
        <w:t xml:space="preserve">seguente </w:t>
      </w:r>
      <w:r w:rsidR="009A29A5">
        <w:t xml:space="preserve">ai blocchi di cifre corrispondenti alle cifre decifrate fino a quel momento. Con il comando </w:t>
      </w:r>
      <w:r w:rsidR="009A29A5" w:rsidRPr="009A29A5">
        <w:rPr>
          <w:i/>
          <w:iCs/>
          <w:color w:val="000000"/>
        </w:rPr>
        <w:t xml:space="preserve">s = </w:t>
      </w:r>
      <w:proofErr w:type="spellStart"/>
      <w:r w:rsidR="009A29A5" w:rsidRPr="009A29A5">
        <w:rPr>
          <w:i/>
          <w:iCs/>
          <w:color w:val="000000"/>
        </w:rPr>
        <w:t>S_tran</w:t>
      </w:r>
      <w:proofErr w:type="spellEnd"/>
      <w:r w:rsidR="009A29A5" w:rsidRPr="009A29A5">
        <w:rPr>
          <w:i/>
          <w:iCs/>
          <w:color w:val="000000"/>
        </w:rPr>
        <w:t>(</w:t>
      </w:r>
      <w:proofErr w:type="spellStart"/>
      <w:proofErr w:type="gramStart"/>
      <w:r w:rsidR="009A29A5" w:rsidRPr="009A29A5">
        <w:rPr>
          <w:i/>
          <w:iCs/>
          <w:color w:val="000000"/>
        </w:rPr>
        <w:t>s,u</w:t>
      </w:r>
      <w:proofErr w:type="spellEnd"/>
      <w:proofErr w:type="gramEnd"/>
      <w:r w:rsidR="009A29A5" w:rsidRPr="009A29A5">
        <w:rPr>
          <w:i/>
          <w:iCs/>
          <w:color w:val="000000"/>
        </w:rPr>
        <w:t>);</w:t>
      </w:r>
      <w:r w:rsidR="0024562C">
        <w:rPr>
          <w:rFonts w:ascii="Courier New" w:hAnsi="Courier New" w:cs="Courier New"/>
        </w:rPr>
        <w:t xml:space="preserve"> </w:t>
      </w:r>
      <w:r w:rsidR="009A29A5">
        <w:t xml:space="preserve">si passa invece allo stato successivo del diagramma degli stati. Infine, viene valutato con un ulteriore ciclo </w:t>
      </w:r>
      <w:r w:rsidR="009A29A5">
        <w:rPr>
          <w:i/>
          <w:iCs/>
        </w:rPr>
        <w:t>for</w:t>
      </w:r>
      <w:r w:rsidR="009A29A5">
        <w:t xml:space="preserve"> il comportamento del codificatore al seguito dell’ingresso uno come ultima cifra della parola binaria in ingresso, in modo tale da tutelare la normale rappresentazione del codice andando a completare il processo di transizione ad </w:t>
      </w:r>
      <w:r w:rsidR="00B42FA6">
        <w:t>un’uscita</w:t>
      </w:r>
      <w:r w:rsidR="009A29A5">
        <w:t xml:space="preserve"> di blocchi codificati di dimensione </w:t>
      </w:r>
      <w:r w:rsidR="00543575">
        <w:rPr>
          <w:i/>
          <w:iCs/>
        </w:rPr>
        <w:t xml:space="preserve">N </w:t>
      </w:r>
      <w:r w:rsidR="00543575">
        <w:t>nulla</w:t>
      </w:r>
      <w:r w:rsidR="009A29A5">
        <w:t>. Finalmente si può procedere alla rappresentazione del codice andando a visualizzare a video le</w:t>
      </w:r>
      <w:r w:rsidR="004A4A75">
        <w:t xml:space="preserve"> codifiche assegnate ai vari codici</w:t>
      </w:r>
      <w:r w:rsidR="00224844">
        <w:t xml:space="preserve"> </w:t>
      </w:r>
      <w:r w:rsidR="004A4A75">
        <w:t xml:space="preserve">non nulli e con un unico uno in diverse posizioni rispetto </w:t>
      </w:r>
      <w:r w:rsidR="006A73C6">
        <w:t>alle posizioni</w:t>
      </w:r>
      <w:r w:rsidR="004A4A75">
        <w:t xml:space="preserve"> di un generico codice di lunghezza </w:t>
      </w:r>
      <w:proofErr w:type="spellStart"/>
      <w:r w:rsidR="004A4A75">
        <w:rPr>
          <w:i/>
          <w:iCs/>
        </w:rPr>
        <w:t>L_code</w:t>
      </w:r>
      <w:proofErr w:type="spellEnd"/>
      <w:r w:rsidR="006A73C6">
        <w:rPr>
          <w:i/>
          <w:iCs/>
        </w:rPr>
        <w:t>,</w:t>
      </w:r>
      <w:r w:rsidR="004A4A75">
        <w:rPr>
          <w:i/>
          <w:iCs/>
        </w:rPr>
        <w:t xml:space="preserve"> </w:t>
      </w:r>
      <w:r w:rsidR="004A4A75">
        <w:t>in modo tale da poter visualizzare in maniera opportuna e limpida il processo di codifica.</w:t>
      </w:r>
      <w:r w:rsidR="00932E2E">
        <w:t xml:space="preserve"> </w:t>
      </w:r>
      <w:r w:rsidR="00224844">
        <w:t>All’interno dell’</w:t>
      </w:r>
      <w:hyperlink w:anchor="Appendice_A" w:history="1">
        <w:r w:rsidR="00224844" w:rsidRPr="009F5C2C">
          <w:rPr>
            <w:rStyle w:val="Collegamentoipertestuale"/>
            <w:b/>
            <w:bCs/>
            <w:i/>
            <w:iCs/>
            <w:color w:val="000000" w:themeColor="text1"/>
          </w:rPr>
          <w:t>Appendice A</w:t>
        </w:r>
      </w:hyperlink>
      <w:r w:rsidR="00224844" w:rsidRPr="009F5C2C">
        <w:rPr>
          <w:b/>
          <w:bCs/>
          <w:i/>
          <w:iCs/>
        </w:rPr>
        <w:t xml:space="preserve"> </w:t>
      </w:r>
      <w:r w:rsidR="00224844">
        <w:t>si può visionare il codice utilizzato per la realizzazione opportunamente commentato.</w:t>
      </w:r>
    </w:p>
    <w:p w14:paraId="0A129274" w14:textId="058934D3" w:rsidR="008663B7" w:rsidRPr="008663B7" w:rsidRDefault="009F5C2C" w:rsidP="00FD7AAF">
      <w:pPr>
        <w:pStyle w:val="Titolo1"/>
        <w:jc w:val="both"/>
        <w:rPr>
          <w:rFonts w:ascii="Times New Roman" w:hAnsi="Times New Roman" w:cs="Times New Roman"/>
          <w:b/>
          <w:bCs/>
          <w:color w:val="000000" w:themeColor="text1"/>
          <w:sz w:val="24"/>
          <w:szCs w:val="24"/>
        </w:rPr>
      </w:pPr>
      <w:bookmarkStart w:id="11" w:name="_Toc45015266"/>
      <w:r w:rsidRPr="009F5C2C">
        <w:rPr>
          <w:rFonts w:ascii="Times New Roman" w:hAnsi="Times New Roman" w:cs="Times New Roman"/>
          <w:b/>
          <w:bCs/>
          <w:color w:val="000000" w:themeColor="text1"/>
          <w:sz w:val="24"/>
          <w:szCs w:val="24"/>
        </w:rPr>
        <w:lastRenderedPageBreak/>
        <w:t>Capitolo 3</w:t>
      </w:r>
      <w:r w:rsidR="00914600">
        <w:rPr>
          <w:rFonts w:ascii="Times New Roman" w:hAnsi="Times New Roman" w:cs="Times New Roman"/>
          <w:b/>
          <w:bCs/>
          <w:color w:val="000000" w:themeColor="text1"/>
          <w:sz w:val="24"/>
          <w:szCs w:val="24"/>
        </w:rPr>
        <w:t xml:space="preserve">: </w:t>
      </w:r>
      <w:r w:rsidR="00296A0B" w:rsidRPr="00492E93">
        <w:rPr>
          <w:rFonts w:ascii="Times New Roman" w:hAnsi="Times New Roman" w:cs="Times New Roman"/>
          <w:b/>
          <w:bCs/>
          <w:color w:val="000000" w:themeColor="text1"/>
          <w:sz w:val="24"/>
          <w:szCs w:val="24"/>
        </w:rPr>
        <w:t>Codici di Reed-Solomon</w:t>
      </w:r>
      <w:bookmarkEnd w:id="11"/>
    </w:p>
    <w:p w14:paraId="04746FE3" w14:textId="77777777" w:rsidR="008663B7" w:rsidRDefault="008663B7" w:rsidP="00FD7AAF">
      <w:pPr>
        <w:spacing w:line="360" w:lineRule="auto"/>
        <w:jc w:val="both"/>
      </w:pPr>
    </w:p>
    <w:p w14:paraId="79D09DD4" w14:textId="77777777" w:rsidR="0024562C" w:rsidRPr="0024562C" w:rsidRDefault="008663B7" w:rsidP="00FD7AAF">
      <w:pPr>
        <w:spacing w:line="360" w:lineRule="auto"/>
        <w:jc w:val="both"/>
        <w:rPr>
          <w:rFonts w:eastAsiaTheme="minorEastAsia"/>
        </w:rPr>
      </w:pPr>
      <w:r>
        <w:tab/>
      </w:r>
      <w:r w:rsidR="00D84236">
        <w:t xml:space="preserve">I codici di </w:t>
      </w:r>
      <w:r w:rsidR="00D84236" w:rsidRPr="00D84236">
        <w:rPr>
          <w:i/>
          <w:iCs/>
        </w:rPr>
        <w:t>Reed-Solomon</w:t>
      </w:r>
      <w:r w:rsidR="00D84236">
        <w:t xml:space="preserve"> </w:t>
      </w:r>
      <w:r w:rsidR="00296A0B">
        <w:t xml:space="preserve">fanno parte della classe di </w:t>
      </w:r>
      <w:r w:rsidR="00296A0B" w:rsidRPr="00947182">
        <w:rPr>
          <w:i/>
          <w:iCs/>
        </w:rPr>
        <w:t>codici di Bose-</w:t>
      </w:r>
      <w:proofErr w:type="spellStart"/>
      <w:r w:rsidR="00296A0B" w:rsidRPr="00947182">
        <w:rPr>
          <w:i/>
          <w:iCs/>
        </w:rPr>
        <w:t>Chaudhuri</w:t>
      </w:r>
      <w:proofErr w:type="spellEnd"/>
      <w:r w:rsidR="00296A0B" w:rsidRPr="00947182">
        <w:rPr>
          <w:i/>
          <w:iCs/>
        </w:rPr>
        <w:t>-</w:t>
      </w:r>
      <w:proofErr w:type="spellStart"/>
      <w:r w:rsidR="00296A0B" w:rsidRPr="00947182">
        <w:rPr>
          <w:i/>
          <w:iCs/>
        </w:rPr>
        <w:t>Hocquenghem</w:t>
      </w:r>
      <w:proofErr w:type="spellEnd"/>
      <w:r w:rsidR="00296A0B" w:rsidRPr="00947182">
        <w:rPr>
          <w:i/>
          <w:iCs/>
        </w:rPr>
        <w:t xml:space="preserve"> (BCH)</w:t>
      </w:r>
      <w:r w:rsidR="00296A0B">
        <w:t>. Questa classe</w:t>
      </w:r>
      <w:r w:rsidR="00D84236">
        <w:t xml:space="preserve"> di codici </w:t>
      </w:r>
      <w:r w:rsidR="00296A0B">
        <w:t xml:space="preserve">è utilizzata per la correzione di errori casuali, e </w:t>
      </w:r>
      <w:r w:rsidR="00D84236">
        <w:t>sfruttan</w:t>
      </w:r>
      <w:r w:rsidR="00296A0B">
        <w:t>o algoritmi di decodifica non troppo complessi. Per ogni coppia di numeri interi</w:t>
      </w:r>
      <w:r w:rsidR="00D84236">
        <w:t>,</w:t>
      </w:r>
      <w:r w:rsidR="00296A0B">
        <w:t xml:space="preserve"> </w:t>
      </w:r>
      <w:r w:rsidR="00296A0B">
        <w:rPr>
          <w:i/>
          <w:iCs/>
        </w:rPr>
        <w:t xml:space="preserve">m </w:t>
      </w:r>
      <w:r w:rsidR="00296A0B">
        <w:t xml:space="preserve">e </w:t>
      </w:r>
      <w:r w:rsidR="00296A0B">
        <w:rPr>
          <w:i/>
          <w:iCs/>
        </w:rPr>
        <w:t>t</w:t>
      </w:r>
      <w:r w:rsidR="00D84236">
        <w:rPr>
          <w:i/>
          <w:iCs/>
        </w:rPr>
        <w:t>,</w:t>
      </w:r>
      <w:r w:rsidR="00296A0B">
        <w:rPr>
          <w:i/>
          <w:iCs/>
        </w:rPr>
        <w:t xml:space="preserve"> </w:t>
      </w:r>
      <w:r w:rsidR="00296A0B">
        <w:t xml:space="preserve">esiste un codice binario BCH generato da polinomi che seguono le seguenti equazioni: </w:t>
      </w:r>
    </w:p>
    <w:p w14:paraId="15616688" w14:textId="1AFD130D" w:rsidR="00296A0B" w:rsidRDefault="0024562C" w:rsidP="00837CBC">
      <w:pPr>
        <w:spacing w:line="360" w:lineRule="auto"/>
        <w:jc w:val="center"/>
      </w:pP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 xml:space="preserve">-1, n-k≤m∙t, </m:t>
        </m:r>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≤2t+1</m:t>
        </m:r>
      </m:oMath>
      <w:r w:rsidR="00296A0B">
        <w:t>.</w:t>
      </w:r>
    </w:p>
    <w:p w14:paraId="54A72EF2" w14:textId="01DE468E" w:rsidR="00296A0B" w:rsidRDefault="00296A0B" w:rsidP="00FD7AAF">
      <w:pPr>
        <w:spacing w:line="360" w:lineRule="auto"/>
        <w:jc w:val="both"/>
        <w:rPr>
          <w:i/>
          <w:iCs/>
        </w:rPr>
      </w:pPr>
      <w:r>
        <w:t xml:space="preserve">Questi codici sono codici con capacità correttiva </w:t>
      </w:r>
      <w:r w:rsidRPr="00454DB3">
        <w:rPr>
          <w:i/>
          <w:iCs/>
        </w:rPr>
        <w:t>t</w:t>
      </w:r>
      <w:r>
        <w:t xml:space="preserve">, ovvero sono in grado di correggere al più </w:t>
      </w:r>
      <w:proofErr w:type="gramStart"/>
      <w:r w:rsidR="00D84236" w:rsidRPr="00454DB3">
        <w:rPr>
          <w:i/>
          <w:iCs/>
        </w:rPr>
        <w:t>t</w:t>
      </w:r>
      <w:r w:rsidR="00D84236">
        <w:rPr>
          <w:i/>
          <w:iCs/>
        </w:rPr>
        <w:t xml:space="preserve"> </w:t>
      </w:r>
      <w:r w:rsidR="00D84236">
        <w:t>errori</w:t>
      </w:r>
      <w:proofErr w:type="gramEnd"/>
      <w:r>
        <w:t xml:space="preserve"> di trasmissione. Tali codici sono utili in quanto consentono una notevole flessibilità nella scelta dei parametri quali lunghezza del blocco e rapporto di codifica. Questa flessibilità è data dalla loro proprietà di poter lavorare con blocchi di poche centinaia di simboli, di fatto essi sono tra i meglio utilizzati quando si vuole cercare un approccio di codifica mantenendo la codifica di una sorgente avente pressoché la medesima lunghezza e il rapporto. Un elenco di polinomi generatori BCH è dato dalla seguente tabella, in cui sono elencati anche i valori noti di </w:t>
      </w:r>
      <w:proofErr w:type="spellStart"/>
      <w:proofErr w:type="gramStart"/>
      <w:r>
        <w:rPr>
          <w:i/>
          <w:iCs/>
        </w:rPr>
        <w:t>n,k</w:t>
      </w:r>
      <w:proofErr w:type="spellEnd"/>
      <w:proofErr w:type="gramEnd"/>
      <w:r>
        <w:rPr>
          <w:i/>
          <w:iCs/>
        </w:rPr>
        <w:t xml:space="preserve"> </w:t>
      </w:r>
      <w:r>
        <w:t>e</w:t>
      </w:r>
      <w:r>
        <w:rPr>
          <w:i/>
          <w:iCs/>
        </w:rPr>
        <w:t xml:space="preserve"> t:</w:t>
      </w:r>
    </w:p>
    <w:p w14:paraId="696E30FE" w14:textId="77777777" w:rsidR="00B42FA6" w:rsidRDefault="00296A0B" w:rsidP="00837CBC">
      <w:pPr>
        <w:keepNext/>
        <w:spacing w:line="360" w:lineRule="auto"/>
        <w:jc w:val="center"/>
      </w:pPr>
      <w:r>
        <w:rPr>
          <w:i/>
          <w:iCs/>
          <w:noProof/>
        </w:rPr>
        <w:lastRenderedPageBreak/>
        <w:drawing>
          <wp:inline distT="0" distB="0" distL="0" distR="0" wp14:anchorId="6A431C94" wp14:editId="2BAC552D">
            <wp:extent cx="3321050" cy="329501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321050" cy="3295015"/>
                    </a:xfrm>
                    <a:prstGeom prst="rect">
                      <a:avLst/>
                    </a:prstGeom>
                    <a:noFill/>
                    <a:ln>
                      <a:noFill/>
                    </a:ln>
                  </pic:spPr>
                </pic:pic>
              </a:graphicData>
            </a:graphic>
          </wp:inline>
        </w:drawing>
      </w:r>
    </w:p>
    <w:p w14:paraId="2CC0D4F4" w14:textId="43C7F46E" w:rsidR="00296A0B" w:rsidRPr="00B42FA6" w:rsidRDefault="00B42FA6" w:rsidP="00837CBC">
      <w:pPr>
        <w:pStyle w:val="Didascalia"/>
        <w:jc w:val="center"/>
        <w:rPr>
          <w:i w:val="0"/>
          <w:iCs w:val="0"/>
          <w:color w:val="000000" w:themeColor="text1"/>
        </w:rPr>
      </w:pPr>
      <w:r w:rsidRPr="00B42FA6">
        <w:rPr>
          <w:color w:val="000000" w:themeColor="text1"/>
        </w:rPr>
        <w:t xml:space="preserve">Figura </w:t>
      </w:r>
      <w:r w:rsidRPr="00B42FA6">
        <w:rPr>
          <w:color w:val="000000" w:themeColor="text1"/>
        </w:rPr>
        <w:fldChar w:fldCharType="begin"/>
      </w:r>
      <w:r w:rsidRPr="00B42FA6">
        <w:rPr>
          <w:color w:val="000000" w:themeColor="text1"/>
        </w:rPr>
        <w:instrText xml:space="preserve"> SEQ Figura \* ARABIC </w:instrText>
      </w:r>
      <w:r w:rsidRPr="00B42FA6">
        <w:rPr>
          <w:color w:val="000000" w:themeColor="text1"/>
        </w:rPr>
        <w:fldChar w:fldCharType="separate"/>
      </w:r>
      <w:r w:rsidR="00CD63FC">
        <w:rPr>
          <w:noProof/>
          <w:color w:val="000000" w:themeColor="text1"/>
        </w:rPr>
        <w:t>14</w:t>
      </w:r>
      <w:r w:rsidRPr="00B42FA6">
        <w:rPr>
          <w:color w:val="000000" w:themeColor="text1"/>
        </w:rPr>
        <w:fldChar w:fldCharType="end"/>
      </w:r>
      <w:r w:rsidRPr="00B42FA6">
        <w:rPr>
          <w:color w:val="000000" w:themeColor="text1"/>
        </w:rPr>
        <w:t>: elenco dei polinomi generatori di codici BCH in formato ottale</w:t>
      </w:r>
    </w:p>
    <w:p w14:paraId="7CB662B6" w14:textId="31776BE4" w:rsidR="00296A0B" w:rsidRDefault="00296A0B" w:rsidP="00FD7AAF">
      <w:pPr>
        <w:spacing w:line="360" w:lineRule="auto"/>
        <w:jc w:val="both"/>
      </w:pPr>
      <w:r>
        <w:t xml:space="preserve">I polinomi sono rappresentati in forma ottale, con il termine di grado più elevato a sinistra, </w:t>
      </w:r>
      <w:r w:rsidR="00D84236">
        <w:t>di conseguenza,</w:t>
      </w:r>
      <w:r>
        <w:t xml:space="preserve"> la prima riga della tabella va interpretata come: </w:t>
      </w:r>
      <m:oMath>
        <m:r>
          <w:rPr>
            <w:rFonts w:ascii="Cambria Math" w:hAnsi="Cambria Math"/>
          </w:rPr>
          <m:t>13→00110001→g(D)=</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+1</m:t>
        </m:r>
      </m:oMath>
      <w:r>
        <w:t xml:space="preserve">. </w:t>
      </w:r>
    </w:p>
    <w:p w14:paraId="7BF5EAA8" w14:textId="1D9FA30C" w:rsidR="00296A0B" w:rsidRDefault="00296A0B" w:rsidP="00FD7AAF">
      <w:pPr>
        <w:spacing w:line="360" w:lineRule="auto"/>
        <w:jc w:val="both"/>
      </w:pPr>
      <w:r>
        <w:t>I codici ciclici di Reed-Solomon differentemente da questi ultimi invece, sono codici generalizzati all’utilizzo di codifiche di simboli di dimensione pari a</w:t>
      </w:r>
      <w:r w:rsidR="0024562C">
        <w:t xml:space="preserve">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t>. Di conseguenza ogni simbolo viene considerato come una m-upla binaria e pertanto può essere trattato in maniera analoga alla codifica BCH, considerandolo come una particolare estensione di un codice binario. I parametri realizzativi per un codice di Reed-Solomon sono i seguenti:</w:t>
      </w:r>
    </w:p>
    <w:p w14:paraId="243829B1" w14:textId="77777777" w:rsidR="00296A0B" w:rsidRDefault="00296A0B" w:rsidP="00FD7AAF">
      <w:pPr>
        <w:pStyle w:val="Paragrafoelenco"/>
        <w:numPr>
          <w:ilvl w:val="0"/>
          <w:numId w:val="11"/>
        </w:numPr>
        <w:spacing w:before="120" w:after="0" w:line="360" w:lineRule="auto"/>
        <w:jc w:val="both"/>
      </w:pPr>
      <w:r>
        <w:t xml:space="preserve">Simbolo: </w:t>
      </w:r>
      <w:r>
        <w:tab/>
      </w:r>
      <w:r>
        <w:tab/>
      </w:r>
      <w:r>
        <w:tab/>
      </w:r>
      <w:r>
        <w:rPr>
          <w:i/>
          <w:iCs/>
        </w:rPr>
        <w:t xml:space="preserve">m </w:t>
      </w:r>
      <w:r>
        <w:t>cifre binarie</w:t>
      </w:r>
    </w:p>
    <w:p w14:paraId="19A42C1E" w14:textId="5B32984F" w:rsidR="00296A0B" w:rsidRDefault="00296A0B" w:rsidP="00FD7AAF">
      <w:pPr>
        <w:pStyle w:val="Paragrafoelenco"/>
        <w:numPr>
          <w:ilvl w:val="0"/>
          <w:numId w:val="11"/>
        </w:numPr>
        <w:spacing w:before="120" w:after="0" w:line="360" w:lineRule="auto"/>
        <w:jc w:val="both"/>
      </w:pPr>
      <w:r>
        <w:t xml:space="preserve">Lunghezza del blocco: </w:t>
      </w:r>
      <w:r>
        <w:tab/>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 simboli=m(</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 bit</m:t>
        </m:r>
      </m:oMath>
    </w:p>
    <w:p w14:paraId="5FD7600D" w14:textId="72E8EED8" w:rsidR="0024562C" w:rsidRPr="0024562C" w:rsidRDefault="00296A0B" w:rsidP="00FD7AAF">
      <w:pPr>
        <w:pStyle w:val="Paragrafoelenco"/>
        <w:numPr>
          <w:ilvl w:val="0"/>
          <w:numId w:val="11"/>
        </w:numPr>
        <w:spacing w:before="120" w:after="0" w:line="360" w:lineRule="auto"/>
        <w:jc w:val="both"/>
      </w:pPr>
      <w:r>
        <w:t xml:space="preserve">Controlli di parità: </w:t>
      </w:r>
      <w:r>
        <w:tab/>
      </w:r>
      <w:r>
        <w:tab/>
      </w:r>
      <m:oMath>
        <m:d>
          <m:dPr>
            <m:ctrlPr>
              <w:rPr>
                <w:rFonts w:ascii="Cambria Math" w:hAnsi="Cambria Math"/>
                <w:i/>
              </w:rPr>
            </m:ctrlPr>
          </m:dPr>
          <m:e>
            <m:r>
              <w:rPr>
                <w:rFonts w:ascii="Cambria Math" w:hAnsi="Cambria Math"/>
              </w:rPr>
              <m:t>n-k</m:t>
            </m:r>
          </m:e>
        </m:d>
        <m:r>
          <w:rPr>
            <w:rFonts w:ascii="Cambria Math" w:hAnsi="Cambria Math"/>
          </w:rPr>
          <m:t>=2t simboli=2m∙t</m:t>
        </m:r>
      </m:oMath>
    </w:p>
    <w:p w14:paraId="619EBCB8" w14:textId="77777777" w:rsidR="00B42FA6" w:rsidRDefault="0024562C" w:rsidP="00FD7AAF">
      <w:pPr>
        <w:pStyle w:val="Paragrafoelenco"/>
        <w:spacing w:before="120" w:after="0" w:line="360" w:lineRule="auto"/>
        <w:jc w:val="both"/>
        <w:rPr>
          <w:rFonts w:ascii="Cambria Math" w:hAnsi="Cambria Math"/>
          <w:oMath/>
        </w:rPr>
        <w:sectPr w:rsidR="00B42FA6" w:rsidSect="00A31211">
          <w:headerReference w:type="default" r:id="rId123"/>
          <w:headerReference w:type="first" r:id="rId124"/>
          <w:pgSz w:w="11906" w:h="16838" w:code="9"/>
          <w:pgMar w:top="2268" w:right="2268" w:bottom="2268" w:left="2268" w:header="1134" w:footer="1134" w:gutter="0"/>
          <w:cols w:space="708"/>
          <w:titlePg/>
          <w:docGrid w:linePitch="360"/>
        </w:sectPr>
      </w:pPr>
      <m:oMathPara>
        <m:oMath>
          <m:r>
            <w:rPr>
              <w:rFonts w:ascii="Cambria Math" w:hAnsi="Cambria Math"/>
            </w:rPr>
            <m:t xml:space="preserve">        cifre binarie</m:t>
          </m:r>
        </m:oMath>
      </m:oMathPara>
    </w:p>
    <w:p w14:paraId="06B5909B" w14:textId="20A843D1" w:rsidR="009F5C2C" w:rsidRDefault="00D84236" w:rsidP="00FD7AAF">
      <w:pPr>
        <w:spacing w:line="360" w:lineRule="auto"/>
        <w:jc w:val="both"/>
      </w:pPr>
      <w:r>
        <w:lastRenderedPageBreak/>
        <w:t>Così</w:t>
      </w:r>
      <w:r w:rsidR="00296A0B">
        <w:t xml:space="preserve"> come i BCH, i codici di Reed-Solomon sono in grado di correggere al più </w:t>
      </w:r>
      <w:proofErr w:type="gramStart"/>
      <w:r w:rsidR="00296A0B">
        <w:rPr>
          <w:i/>
          <w:iCs/>
        </w:rPr>
        <w:t xml:space="preserve">t </w:t>
      </w:r>
      <w:r w:rsidR="00296A0B">
        <w:t>errori</w:t>
      </w:r>
      <w:proofErr w:type="gramEnd"/>
      <w:r w:rsidR="00296A0B">
        <w:t>. Questi codici vengono principalmente utilizzati per la codifica</w:t>
      </w:r>
      <w:r w:rsidR="00B42FA6">
        <w:t xml:space="preserve"> </w:t>
      </w:r>
      <w:r w:rsidR="00296A0B">
        <w:t xml:space="preserve">concatenata o per la correzione di errori </w:t>
      </w:r>
      <w:r w:rsidR="00296A0B" w:rsidRPr="00246AE2">
        <w:rPr>
          <w:i/>
          <w:iCs/>
        </w:rPr>
        <w:t>“</w:t>
      </w:r>
      <w:proofErr w:type="spellStart"/>
      <w:r w:rsidR="00296A0B" w:rsidRPr="00246AE2">
        <w:rPr>
          <w:i/>
          <w:iCs/>
        </w:rPr>
        <w:t>burst</w:t>
      </w:r>
      <w:proofErr w:type="spellEnd"/>
      <w:r w:rsidR="00296A0B" w:rsidRPr="00246AE2">
        <w:rPr>
          <w:i/>
          <w:iCs/>
        </w:rPr>
        <w:t xml:space="preserve">”. </w:t>
      </w:r>
      <w:r w:rsidR="00296A0B">
        <w:t>I cosiddetti errori di tipo “</w:t>
      </w:r>
      <w:proofErr w:type="spellStart"/>
      <w:r w:rsidR="00296A0B">
        <w:t>burst</w:t>
      </w:r>
      <w:proofErr w:type="spellEnd"/>
      <w:r w:rsidR="00296A0B">
        <w:t xml:space="preserve">” sono degli errori con configurazione posizionale consecutiva. Cioè sono degli errori di lunghezza </w:t>
      </w:r>
      <w:r w:rsidR="00296A0B">
        <w:rPr>
          <w:i/>
          <w:iCs/>
        </w:rPr>
        <w:t>b</w:t>
      </w:r>
      <w:r w:rsidR="00296A0B">
        <w:t xml:space="preserve"> che possono essere rappresentati nel seguente modo: </w:t>
      </w:r>
      <m:oMath>
        <m:r>
          <w:rPr>
            <w:rFonts w:ascii="Cambria Math" w:hAnsi="Cambria Math"/>
          </w:rPr>
          <m:t>e(D)=</m:t>
        </m:r>
        <m:sSup>
          <m:sSupPr>
            <m:ctrlPr>
              <w:rPr>
                <w:rFonts w:ascii="Cambria Math" w:hAnsi="Cambria Math"/>
                <w:i/>
              </w:rPr>
            </m:ctrlPr>
          </m:sSupPr>
          <m:e>
            <m:r>
              <w:rPr>
                <w:rFonts w:ascii="Cambria Math" w:hAnsi="Cambria Math"/>
              </w:rPr>
              <m:t>D</m:t>
            </m:r>
          </m:e>
          <m:sup>
            <m:r>
              <w:rPr>
                <w:rFonts w:ascii="Cambria Math" w:hAnsi="Cambria Math"/>
              </w:rPr>
              <m:t>i</m:t>
            </m:r>
          </m:sup>
        </m:sSup>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(D)</m:t>
        </m:r>
      </m:oMath>
      <w:r w:rsidR="00296A0B">
        <w:t xml:space="preserve"> dove </w:t>
      </w:r>
      <m:oMath>
        <m:sSup>
          <m:sSupPr>
            <m:ctrlPr>
              <w:rPr>
                <w:rFonts w:ascii="Cambria Math" w:hAnsi="Cambria Math"/>
                <w:i/>
              </w:rPr>
            </m:ctrlPr>
          </m:sSupPr>
          <m:e>
            <m:r>
              <w:rPr>
                <w:rFonts w:ascii="Cambria Math" w:hAnsi="Cambria Math"/>
              </w:rPr>
              <m:t>D</m:t>
            </m:r>
          </m:e>
          <m:sup>
            <m:r>
              <w:rPr>
                <w:rFonts w:ascii="Cambria Math" w:hAnsi="Cambria Math"/>
              </w:rPr>
              <m:t>i</m:t>
            </m:r>
          </m:sup>
        </m:sSup>
      </m:oMath>
      <w:r w:rsidR="00296A0B">
        <w:t xml:space="preserve"> rappresenta la posizione del burst nella sequenza di errore mentre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(D)</m:t>
        </m:r>
      </m:oMath>
      <w:r w:rsidR="00296A0B">
        <w:t xml:space="preserve"> è proprio il polinomio di errore. La particolarità di un codice di Reed-Solomon è che esso rappresenta un codice particolarmente efficiente per la risoluzione di questo tipo di errori. Questo perché, una misura di efficienza relativa alla capacità di un codice ciclico di risolvere questo tipo di errori, è regolata dal rapporto: </w:t>
      </w:r>
      <m:oMath>
        <m:r>
          <w:rPr>
            <w:rFonts w:ascii="Cambria Math" w:hAnsi="Cambria Math"/>
          </w:rPr>
          <m:t>z=</m:t>
        </m:r>
        <m:f>
          <m:fPr>
            <m:ctrlPr>
              <w:rPr>
                <w:rFonts w:ascii="Cambria Math" w:hAnsi="Cambria Math"/>
                <w:i/>
              </w:rPr>
            </m:ctrlPr>
          </m:fPr>
          <m:num>
            <m:r>
              <w:rPr>
                <w:rFonts w:ascii="Cambria Math" w:hAnsi="Cambria Math"/>
              </w:rPr>
              <m:t>2b</m:t>
            </m:r>
          </m:num>
          <m:den>
            <m:r>
              <w:rPr>
                <w:rFonts w:ascii="Cambria Math" w:hAnsi="Cambria Math"/>
              </w:rPr>
              <m:t>n-k</m:t>
            </m:r>
          </m:den>
        </m:f>
      </m:oMath>
      <w:r w:rsidR="0024562C">
        <w:t xml:space="preserve"> </w:t>
      </w:r>
      <w:r w:rsidR="00296A0B">
        <w:t xml:space="preserve">, in quanto tanto più questo rapporto è prossimo a uno tanto più il codice è efficiente nella correzione. L’utilizzo di questo parametro di decisione è legato al fatto che un codice ciclico </w:t>
      </w:r>
      <m:oMath>
        <m:r>
          <w:rPr>
            <w:rFonts w:ascii="Cambria Math" w:hAnsi="Cambria Math"/>
          </w:rPr>
          <m:t xml:space="preserve">(n,k) </m:t>
        </m:r>
      </m:oMath>
      <w:r w:rsidR="00296A0B">
        <w:t xml:space="preserve">può rivelare tutti i burst la cui lunghezza non sia superiore a </w:t>
      </w:r>
      <m:oMath>
        <m:r>
          <w:rPr>
            <w:rFonts w:ascii="Cambria Math" w:hAnsi="Cambria Math"/>
          </w:rPr>
          <m:t>(n-k)</m:t>
        </m:r>
      </m:oMath>
      <w:r w:rsidR="00296A0B" w:rsidRPr="0024562C">
        <w:rPr>
          <w:i/>
        </w:rPr>
        <w:t>,</w:t>
      </w:r>
      <w:r w:rsidR="00296A0B">
        <w:rPr>
          <w:i/>
          <w:iCs/>
        </w:rPr>
        <w:t xml:space="preserve"> </w:t>
      </w:r>
      <w:r w:rsidR="00296A0B">
        <w:t xml:space="preserve">inoltre tale codice, volto alla correzione di errori di tipo </w:t>
      </w:r>
      <w:proofErr w:type="spellStart"/>
      <w:r w:rsidR="00296A0B">
        <w:t>burst</w:t>
      </w:r>
      <w:proofErr w:type="spellEnd"/>
      <w:r w:rsidR="00296A0B">
        <w:t xml:space="preserve">, può correggere eventuali errori </w:t>
      </w:r>
      <w:proofErr w:type="spellStart"/>
      <w:r w:rsidR="00296A0B">
        <w:t>burst</w:t>
      </w:r>
      <w:proofErr w:type="spellEnd"/>
      <w:r w:rsidR="00296A0B">
        <w:t xml:space="preserve"> di lunghezza </w:t>
      </w:r>
      <w:r w:rsidR="00296A0B">
        <w:rPr>
          <w:i/>
          <w:iCs/>
        </w:rPr>
        <w:t xml:space="preserve">b </w:t>
      </w:r>
      <w:r w:rsidR="00296A0B">
        <w:t xml:space="preserve">o inferiore </w:t>
      </w:r>
      <w:proofErr w:type="spellStart"/>
      <w:r w:rsidR="00296A0B">
        <w:t>purchè</w:t>
      </w:r>
      <w:proofErr w:type="spellEnd"/>
      <w:r w:rsidR="00296A0B">
        <w:t xml:space="preserve"> sia soddisfatta la seguente disuguaglianza (</w:t>
      </w:r>
      <w:r w:rsidR="00296A0B">
        <w:rPr>
          <w:i/>
          <w:iCs/>
        </w:rPr>
        <w:t xml:space="preserve">limite di </w:t>
      </w:r>
      <w:proofErr w:type="spellStart"/>
      <w:r w:rsidR="00296A0B">
        <w:rPr>
          <w:i/>
          <w:iCs/>
        </w:rPr>
        <w:t>Reiger</w:t>
      </w:r>
      <w:proofErr w:type="spellEnd"/>
      <w:r w:rsidR="00296A0B">
        <w:t>):</w:t>
      </w:r>
      <w:r w:rsidR="00371721">
        <w:t xml:space="preserve"> </w:t>
      </w:r>
      <m:oMath>
        <m:r>
          <w:rPr>
            <w:rFonts w:ascii="Cambria Math" w:hAnsi="Cambria Math"/>
          </w:rPr>
          <m:t>n-k≥2b</m:t>
        </m:r>
      </m:oMath>
      <w:r w:rsidR="00296A0B">
        <w:t>.</w:t>
      </w:r>
    </w:p>
    <w:p w14:paraId="65BCF615" w14:textId="1D397F73" w:rsidR="00070129" w:rsidRDefault="00070129" w:rsidP="00FD7AAF">
      <w:pPr>
        <w:spacing w:line="360" w:lineRule="auto"/>
        <w:jc w:val="both"/>
      </w:pPr>
    </w:p>
    <w:p w14:paraId="49535E15" w14:textId="033D2611" w:rsidR="00070129" w:rsidRDefault="00070129" w:rsidP="00FD7AAF">
      <w:pPr>
        <w:pStyle w:val="Titolo2"/>
        <w:spacing w:line="360" w:lineRule="auto"/>
        <w:jc w:val="both"/>
        <w:rPr>
          <w:rFonts w:ascii="Times New Roman" w:hAnsi="Times New Roman" w:cs="Times New Roman"/>
          <w:b/>
          <w:bCs/>
          <w:color w:val="000000" w:themeColor="text1"/>
          <w:sz w:val="24"/>
          <w:szCs w:val="24"/>
        </w:rPr>
      </w:pPr>
      <w:bookmarkStart w:id="12" w:name="_Toc45015267"/>
      <w:r>
        <w:rPr>
          <w:rFonts w:ascii="Times New Roman" w:hAnsi="Times New Roman" w:cs="Times New Roman"/>
          <w:b/>
          <w:bCs/>
          <w:color w:val="000000" w:themeColor="text1"/>
          <w:sz w:val="24"/>
          <w:szCs w:val="24"/>
        </w:rPr>
        <w:t>3</w:t>
      </w:r>
      <w:r w:rsidRPr="00070129">
        <w:rPr>
          <w:rFonts w:ascii="Times New Roman" w:hAnsi="Times New Roman" w:cs="Times New Roman"/>
          <w:b/>
          <w:bCs/>
          <w:color w:val="000000" w:themeColor="text1"/>
          <w:sz w:val="24"/>
          <w:szCs w:val="24"/>
        </w:rPr>
        <w:t xml:space="preserve">.1 </w:t>
      </w:r>
      <w:r w:rsidRPr="00070129">
        <w:rPr>
          <w:rFonts w:ascii="Times New Roman" w:hAnsi="Times New Roman" w:cs="Times New Roman"/>
          <w:b/>
          <w:bCs/>
          <w:color w:val="000000" w:themeColor="text1"/>
          <w:sz w:val="24"/>
          <w:szCs w:val="24"/>
        </w:rPr>
        <w:tab/>
      </w:r>
      <w:r w:rsidR="006B28B2">
        <w:rPr>
          <w:rFonts w:ascii="Times New Roman" w:hAnsi="Times New Roman" w:cs="Times New Roman"/>
          <w:b/>
          <w:bCs/>
          <w:color w:val="000000" w:themeColor="text1"/>
          <w:sz w:val="24"/>
          <w:szCs w:val="24"/>
        </w:rPr>
        <w:t xml:space="preserve">I campi di </w:t>
      </w:r>
      <w:proofErr w:type="spellStart"/>
      <w:r w:rsidR="006B28B2">
        <w:rPr>
          <w:rFonts w:ascii="Times New Roman" w:hAnsi="Times New Roman" w:cs="Times New Roman"/>
          <w:b/>
          <w:bCs/>
          <w:color w:val="000000" w:themeColor="text1"/>
          <w:sz w:val="24"/>
          <w:szCs w:val="24"/>
        </w:rPr>
        <w:t>Galois</w:t>
      </w:r>
      <w:bookmarkEnd w:id="12"/>
      <w:proofErr w:type="spellEnd"/>
    </w:p>
    <w:p w14:paraId="5BEA1358" w14:textId="77777777" w:rsidR="008663B7" w:rsidRPr="008663B7" w:rsidRDefault="008663B7" w:rsidP="00FD7AAF">
      <w:pPr>
        <w:jc w:val="both"/>
      </w:pPr>
    </w:p>
    <w:p w14:paraId="0EFF9127" w14:textId="780006C4" w:rsidR="00070129" w:rsidRDefault="006B28B2" w:rsidP="00FD7AAF">
      <w:pPr>
        <w:spacing w:line="360" w:lineRule="auto"/>
        <w:jc w:val="both"/>
      </w:pPr>
      <w:r>
        <w:tab/>
        <w:t xml:space="preserve">Al fine di comprendere i principi da attuare al fine di effettuare operazioni di codifica basati sull’utilizzo dei codici di Reed-Solomon è opportuno approfondire la teoria dei campi finiti, detti anche di </w:t>
      </w:r>
      <w:proofErr w:type="spellStart"/>
      <w:r>
        <w:rPr>
          <w:i/>
          <w:iCs/>
        </w:rPr>
        <w:t>Galois</w:t>
      </w:r>
      <w:proofErr w:type="spellEnd"/>
      <w:r>
        <w:t xml:space="preserve">, sui quali si basano i codici ciclici. In particolare, per ogni numero primo </w:t>
      </w:r>
      <w:r>
        <w:rPr>
          <w:i/>
          <w:iCs/>
        </w:rPr>
        <w:t>q</w:t>
      </w:r>
      <w:r>
        <w:t xml:space="preserve">, esiste un campo di </w:t>
      </w:r>
      <w:proofErr w:type="spellStart"/>
      <w:r>
        <w:t>Galois</w:t>
      </w:r>
      <w:proofErr w:type="spellEnd"/>
      <w:r>
        <w:t xml:space="preserve"> </w:t>
      </w:r>
      <w:r>
        <w:rPr>
          <w:i/>
          <w:iCs/>
        </w:rPr>
        <w:t>GF(q)</w:t>
      </w:r>
      <w:r>
        <w:t xml:space="preserve"> formato da </w:t>
      </w:r>
      <w:r>
        <w:rPr>
          <w:i/>
          <w:iCs/>
        </w:rPr>
        <w:t>q</w:t>
      </w:r>
      <w:r>
        <w:t xml:space="preserve"> elementi, che può essere esteso ad essere formato da </w:t>
      </w:r>
      <m:oMath>
        <m:sSup>
          <m:sSupPr>
            <m:ctrlPr>
              <w:rPr>
                <w:rFonts w:ascii="Cambria Math" w:hAnsi="Cambria Math"/>
                <w:i/>
              </w:rPr>
            </m:ctrlPr>
          </m:sSupPr>
          <m:e>
            <m:r>
              <w:rPr>
                <w:rFonts w:ascii="Cambria Math" w:hAnsi="Cambria Math"/>
              </w:rPr>
              <m:t>q</m:t>
            </m:r>
          </m:e>
          <m:sup>
            <m:r>
              <w:rPr>
                <w:rFonts w:ascii="Cambria Math" w:hAnsi="Cambria Math"/>
              </w:rPr>
              <m:t>m</m:t>
            </m:r>
          </m:sup>
        </m:sSup>
      </m:oMath>
      <w:r>
        <w:rPr>
          <w:i/>
          <w:iCs/>
        </w:rPr>
        <w:t xml:space="preserve"> </w:t>
      </w:r>
      <w:r>
        <w:t xml:space="preserve">con </w:t>
      </w:r>
      <w:r>
        <w:rPr>
          <w:i/>
          <w:iCs/>
        </w:rPr>
        <w:t xml:space="preserve">m </w:t>
      </w:r>
      <w:r>
        <w:t xml:space="preserve">numero intero maggiore di uno. Tipicamente, quando si effettua </w:t>
      </w:r>
      <w:r w:rsidR="00B42FA6">
        <w:t>un’operazione</w:t>
      </w:r>
      <w:r>
        <w:t xml:space="preserve"> di codifica attraverso un codice di Reed-Solomon, si fa riferimento all’utilizzo di campi di </w:t>
      </w:r>
      <w:proofErr w:type="spellStart"/>
      <w:r>
        <w:rPr>
          <w:i/>
          <w:iCs/>
        </w:rPr>
        <w:t>Galois</w:t>
      </w:r>
      <w:proofErr w:type="spellEnd"/>
      <w:r>
        <w:t xml:space="preserve"> formati da  </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 xml:space="preserve"> </m:t>
        </m:r>
      </m:oMath>
      <w:r>
        <w:t xml:space="preserve">elementi, i quali sono </w:t>
      </w:r>
      <w:r w:rsidR="00B42FA6">
        <w:t>un’estensione</w:t>
      </w:r>
      <w:r>
        <w:t xml:space="preserve"> del campo</w:t>
      </w:r>
      <w:r w:rsidR="00371721">
        <w:t xml:space="preserve"> </w:t>
      </w:r>
      <m:oMath>
        <m:r>
          <w:rPr>
            <w:rFonts w:ascii="Cambria Math" w:hAnsi="Cambria Math"/>
          </w:rPr>
          <m:t>GF(2)</m:t>
        </m:r>
      </m:oMath>
      <w:r w:rsidRPr="00371721">
        <w:rPr>
          <w:i/>
        </w:rPr>
        <w:t>.</w:t>
      </w:r>
      <w:r>
        <w:t xml:space="preserve"> </w:t>
      </w:r>
      <w:r w:rsidR="00492E93">
        <w:t>In particolare,</w:t>
      </w:r>
      <w:r>
        <w:t xml:space="preserve"> tale campo è un insieme finito di elementi rispetto al quale sono definite le operazioni di somma e prodotto</w:t>
      </w:r>
      <w:r w:rsidR="00492E93">
        <w:t xml:space="preserve"> con </w:t>
      </w:r>
      <w:r w:rsidR="00492E93" w:rsidRPr="00492E93">
        <w:t>proprietà assimilabili a quelle verificate da somma e prodotto sui numeri razionali o reali o anche complessi.</w:t>
      </w:r>
      <w:r w:rsidR="00492E93">
        <w:t xml:space="preserve"> Oltre a questo, gode delle seguenti proprietà:</w:t>
      </w:r>
    </w:p>
    <w:p w14:paraId="57762036" w14:textId="40C5135D" w:rsidR="00492E93" w:rsidRDefault="00492E93" w:rsidP="00FD7AAF">
      <w:pPr>
        <w:pStyle w:val="Paragrafoelenco"/>
        <w:numPr>
          <w:ilvl w:val="0"/>
          <w:numId w:val="23"/>
        </w:numPr>
        <w:spacing w:line="360" w:lineRule="auto"/>
        <w:jc w:val="both"/>
      </w:pPr>
      <w:r>
        <w:t>È chiuso rispetto alle operazioni di somma e prodotto</w:t>
      </w:r>
    </w:p>
    <w:p w14:paraId="5AEA0C92" w14:textId="55094BFA" w:rsidR="00492E93" w:rsidRDefault="00492E93" w:rsidP="00FD7AAF">
      <w:pPr>
        <w:pStyle w:val="Paragrafoelenco"/>
        <w:numPr>
          <w:ilvl w:val="0"/>
          <w:numId w:val="23"/>
        </w:numPr>
        <w:spacing w:line="360" w:lineRule="auto"/>
        <w:jc w:val="both"/>
      </w:pPr>
      <w:r>
        <w:t>Prevede le proprietà di associatività, commutatività e distributività</w:t>
      </w:r>
    </w:p>
    <w:p w14:paraId="60B4AC21" w14:textId="6AD68887" w:rsidR="00492E93" w:rsidRDefault="00492E93" w:rsidP="00FD7AAF">
      <w:pPr>
        <w:pStyle w:val="Paragrafoelenco"/>
        <w:numPr>
          <w:ilvl w:val="0"/>
          <w:numId w:val="23"/>
        </w:numPr>
        <w:spacing w:line="360" w:lineRule="auto"/>
        <w:jc w:val="both"/>
      </w:pPr>
      <w:r>
        <w:t>Prevede l’esistenza dell’elemento neutro rispetto alla somma (ovvero zero) e rispetto al prodotto (ovvero uno)</w:t>
      </w:r>
    </w:p>
    <w:p w14:paraId="4340A472" w14:textId="45AB5517" w:rsidR="00492E93" w:rsidRDefault="00492E93" w:rsidP="00FD7AAF">
      <w:pPr>
        <w:pStyle w:val="Paragrafoelenco"/>
        <w:numPr>
          <w:ilvl w:val="0"/>
          <w:numId w:val="23"/>
        </w:numPr>
        <w:spacing w:line="360" w:lineRule="auto"/>
        <w:jc w:val="both"/>
      </w:pPr>
      <w:r>
        <w:t xml:space="preserve">Prevedono l’esistenza della definizione del concetto di differenza e divisione, dunque, per ogni elemento </w:t>
      </w:r>
      <w:r>
        <w:rPr>
          <w:i/>
          <w:iCs/>
        </w:rPr>
        <w:t>u</w:t>
      </w:r>
      <w:r>
        <w:t xml:space="preserve">, esiste il corrispettivo elemento </w:t>
      </w:r>
      <w:r>
        <w:rPr>
          <w:i/>
          <w:iCs/>
        </w:rPr>
        <w:t>-u</w:t>
      </w:r>
      <w:r>
        <w:t xml:space="preserve">, e per ogni elemento </w:t>
      </w:r>
      <w:r>
        <w:rPr>
          <w:i/>
          <w:iCs/>
        </w:rPr>
        <w:t>u</w:t>
      </w:r>
      <w:r w:rsidRPr="001B034F">
        <w:rPr>
          <w:position w:val="-4"/>
        </w:rPr>
        <w:object w:dxaOrig="220" w:dyaOrig="220" w14:anchorId="2621BC83">
          <v:shape id="_x0000_i1064" type="#_x0000_t75" style="width:14.25pt;height:14.25pt" o:ole="">
            <v:imagedata r:id="rId125" o:title=""/>
          </v:shape>
          <o:OLEObject Type="Embed" ProgID="Equation.DSMT4" ShapeID="_x0000_i1064" DrawAspect="Content" ObjectID="_1655632974" r:id="rId126"/>
        </w:object>
      </w:r>
      <w:r>
        <w:rPr>
          <w:i/>
          <w:iCs/>
        </w:rPr>
        <w:t>0</w:t>
      </w:r>
      <w:r>
        <w:t>, dell’elemento</w:t>
      </w:r>
      <w:r w:rsidR="00371721">
        <w:t xml:space="preserve"> </w:t>
      </w:r>
      <m:oMath>
        <m:sSup>
          <m:sSupPr>
            <m:ctrlPr>
              <w:rPr>
                <w:rFonts w:ascii="Cambria Math" w:hAnsi="Cambria Math"/>
                <w:i/>
              </w:rPr>
            </m:ctrlPr>
          </m:sSupPr>
          <m:e>
            <m:r>
              <w:rPr>
                <w:rFonts w:ascii="Cambria Math" w:hAnsi="Cambria Math"/>
              </w:rPr>
              <m:t>u</m:t>
            </m:r>
          </m:e>
          <m:sup>
            <m:r>
              <w:rPr>
                <w:rFonts w:ascii="Cambria Math" w:hAnsi="Cambria Math"/>
              </w:rPr>
              <m:t>-1</m:t>
            </m:r>
          </m:sup>
        </m:sSup>
      </m:oMath>
      <w:r>
        <w:t>.</w:t>
      </w:r>
    </w:p>
    <w:p w14:paraId="397F605C" w14:textId="634FB4CA" w:rsidR="00567CDB" w:rsidRDefault="00492E93" w:rsidP="00FD7AAF">
      <w:pPr>
        <w:spacing w:line="360" w:lineRule="auto"/>
        <w:jc w:val="both"/>
      </w:pPr>
      <w:r>
        <w:t>Oltre a tali elementi volti a definire le proprietà stesse de</w:t>
      </w:r>
      <w:r w:rsidR="003D2911">
        <w:t xml:space="preserve">l campo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003D2911">
        <w:rPr>
          <w:i/>
          <w:iCs/>
        </w:rPr>
        <w:t xml:space="preserve">, </w:t>
      </w:r>
      <w:r w:rsidR="003D2911">
        <w:t xml:space="preserve">esiste un ulteriore elemento primitivo </w:t>
      </w:r>
      <m:oMath>
        <m:r>
          <w:rPr>
            <w:rFonts w:ascii="Cambria Math" w:hAnsi="Cambria Math"/>
          </w:rPr>
          <m:t>α</m:t>
        </m:r>
      </m:oMath>
      <w:r w:rsidR="003D2911">
        <w:t xml:space="preserve"> non nullo volto a rappresentare qualsiasi elemento del campo come potenza di tale elemento</w:t>
      </w:r>
      <w:r w:rsidR="00371721">
        <w:t xml:space="preserve"> </w:t>
      </w:r>
      <m:oMath>
        <m:r>
          <w:rPr>
            <w:rFonts w:ascii="Cambria Math" w:hAnsi="Cambria Math"/>
          </w:rPr>
          <m:t>α</m:t>
        </m:r>
      </m:oMath>
      <w:r w:rsidR="003D2911">
        <w:t xml:space="preserve">. Di conseguenza, a partire dalla terna formata dagli elementi </w:t>
      </w:r>
      <w:r w:rsidR="003D2911">
        <w:rPr>
          <w:i/>
          <w:iCs/>
        </w:rPr>
        <w:t>0, 1,</w:t>
      </w:r>
      <m:oMath>
        <m:r>
          <w:rPr>
            <w:rFonts w:ascii="Cambria Math" w:hAnsi="Cambria Math"/>
          </w:rPr>
          <m:t xml:space="preserve"> α</m:t>
        </m:r>
      </m:oMath>
      <w:r w:rsidR="003D2911">
        <w:rPr>
          <w:i/>
          <w:iCs/>
        </w:rPr>
        <w:t xml:space="preserve">, </w:t>
      </w:r>
      <w:r w:rsidR="003D2911">
        <w:t xml:space="preserve">è possibile creare un insieme di </w:t>
      </w:r>
      <w:r w:rsidR="00053F76">
        <w:t xml:space="preserve">elementi infinito. Al fine, dunque, di avere uno spazio di </w:t>
      </w:r>
      <w:proofErr w:type="spellStart"/>
      <w:r w:rsidR="00053F76">
        <w:t>Galois</w:t>
      </w:r>
      <w:proofErr w:type="spellEnd"/>
      <w:r w:rsidR="00053F76">
        <w:t xml:space="preserve"> finito, di cardinalità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053F76">
        <w:t xml:space="preserve"> e che abbia tutte e quattro le proprietà precedenti, è necessario stabilire una condizione relativa all’elemento primitivo </w:t>
      </w:r>
      <m:oMath>
        <m:r>
          <w:rPr>
            <w:rFonts w:ascii="Cambria Math" w:hAnsi="Cambria Math"/>
          </w:rPr>
          <m:t>α</m:t>
        </m:r>
      </m:oMath>
      <w:r w:rsidR="00053F76">
        <w:t xml:space="preserve"> del tipo:</w:t>
      </w:r>
      <w:r w:rsidR="00371721">
        <w:t xml:space="preserve"> </w:t>
      </w:r>
      <m:oMath>
        <m:sSup>
          <m:sSupPr>
            <m:ctrlPr>
              <w:rPr>
                <w:rFonts w:ascii="Cambria Math" w:hAnsi="Cambria Math"/>
                <w:i/>
              </w:rPr>
            </m:ctrlPr>
          </m:sSupPr>
          <m:e>
            <m:r>
              <w:rPr>
                <w:rFonts w:ascii="Cambria Math" w:hAnsi="Cambria Math"/>
              </w:rPr>
              <m:t>α</m:t>
            </m:r>
          </m:e>
          <m: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0</m:t>
            </m:r>
          </m:sup>
        </m:sSup>
      </m:oMath>
      <w:r w:rsidR="00053F76" w:rsidRPr="00371721">
        <w:rPr>
          <w:i/>
        </w:rPr>
        <w:t>.</w:t>
      </w:r>
      <w:r w:rsidR="00053F76">
        <w:t xml:space="preserve"> Pertanto, qualora esistesse un elemento che risulta essere una potenza maggiore</w:t>
      </w:r>
      <w:r w:rsidR="00DA7DC2">
        <w:t xml:space="preserve"> dell’elemento primitivo rispetto a </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oMath>
      <w:r w:rsidR="00DA7DC2">
        <w:t xml:space="preserve"> si riduce ad un elemento rappresentato da una potenza minore, ad esempio: </w:t>
      </w:r>
      <m:oMath>
        <m:sSup>
          <m:sSupPr>
            <m:ctrlPr>
              <w:rPr>
                <w:rFonts w:ascii="Cambria Math" w:hAnsi="Cambria Math"/>
                <w:i/>
              </w:rPr>
            </m:ctrlPr>
          </m:sSupPr>
          <m:e>
            <m:r>
              <w:rPr>
                <w:rFonts w:ascii="Cambria Math" w:hAnsi="Cambria Math"/>
              </w:rPr>
              <m:t>α</m:t>
            </m:r>
          </m:e>
          <m: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5</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5</m:t>
            </m:r>
          </m:sup>
        </m:sSup>
      </m:oMath>
      <w:r w:rsidR="00371721">
        <w:t xml:space="preserve">. </w:t>
      </w:r>
      <w:r w:rsidR="00DA7DC2">
        <w:t xml:space="preserve">Si definisce dunque una sesta proprietà dei campi di </w:t>
      </w:r>
      <w:proofErr w:type="spellStart"/>
      <w:r w:rsidR="00DA7DC2">
        <w:t>Galois</w:t>
      </w:r>
      <w:proofErr w:type="spellEnd"/>
      <w:r w:rsidR="00DA7DC2">
        <w:t>, relativa alla presenza di tale elemento primitivo, la quale</w:t>
      </w:r>
      <w:r w:rsidR="00D14ED5">
        <w:t>, considerando</w:t>
      </w:r>
      <w:r w:rsidR="00DA7DC2">
        <w:t xml:space="preserve"> la presenza di un ordine </w:t>
      </w:r>
      <w:r w:rsidR="00DA7DC2">
        <w:rPr>
          <w:i/>
          <w:iCs/>
        </w:rPr>
        <w:t>e</w:t>
      </w:r>
      <w:r w:rsidR="00D14ED5">
        <w:rPr>
          <w:i/>
          <w:iCs/>
        </w:rPr>
        <w:t xml:space="preserve">, </w:t>
      </w:r>
      <w:r w:rsidR="00D14ED5">
        <w:t>definito come il più piccolo esponente per il quale</w:t>
      </w:r>
      <w:r w:rsidR="00DA7DC2">
        <w:t xml:space="preserve"> un elemento</w:t>
      </w:r>
      <w:r w:rsidR="00371721">
        <w:t xml:space="preserve"> </w:t>
      </w:r>
      <m:oMath>
        <m:r>
          <w:rPr>
            <w:rFonts w:ascii="Cambria Math" w:hAnsi="Cambria Math"/>
          </w:rPr>
          <m:t>β</m:t>
        </m:r>
      </m:oMath>
      <w:r w:rsidR="00D14ED5">
        <w:t xml:space="preserve">, elevato ad </w:t>
      </w:r>
      <w:r w:rsidR="00D14ED5">
        <w:rPr>
          <w:i/>
          <w:iCs/>
        </w:rPr>
        <w:t xml:space="preserve">e </w:t>
      </w:r>
      <w:r w:rsidR="00D14ED5">
        <w:t xml:space="preserve">faccia uno, allora, si ha che l’elemento primitivo </w:t>
      </w:r>
      <m:oMath>
        <m:r>
          <w:rPr>
            <w:rFonts w:ascii="Cambria Math" w:hAnsi="Cambria Math"/>
          </w:rPr>
          <m:t>α</m:t>
        </m:r>
      </m:oMath>
      <w:r w:rsidR="00D14ED5">
        <w:t xml:space="preserve"> ha ordine </w:t>
      </w:r>
      <m:oMath>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 xml:space="preserve">-1 </m:t>
        </m:r>
      </m:oMath>
      <w:r w:rsidR="00D14ED5">
        <w:t xml:space="preserve">ovvero il maggiore possibile. Oltre a questo, l’elemento primitivo </w:t>
      </w:r>
      <m:oMath>
        <m:r>
          <w:rPr>
            <w:rFonts w:ascii="Cambria Math" w:hAnsi="Cambria Math"/>
          </w:rPr>
          <m:t>α</m:t>
        </m:r>
      </m:oMath>
      <w:r w:rsidR="00D14ED5">
        <w:t xml:space="preserve"> è una delle radici </w:t>
      </w:r>
      <w:r w:rsidR="00D14ED5">
        <w:lastRenderedPageBreak/>
        <w:t xml:space="preserve">del polinomio primitivo </w:t>
      </w:r>
      <m:oMath>
        <m:r>
          <w:rPr>
            <w:rFonts w:ascii="Cambria Math" w:hAnsi="Cambria Math"/>
          </w:rPr>
          <m:t>p(x)</m:t>
        </m:r>
      </m:oMath>
      <w:r w:rsidR="00003FAC">
        <w:t xml:space="preserve"> che rappresenta la funzione che descrive il campo di Galois. Il rapporto tra campi di Galois e codici di Reed-Solomon risulta</w:t>
      </w:r>
      <w:r w:rsidR="00C722CC">
        <w:t xml:space="preserve"> basarsi</w:t>
      </w:r>
      <w:r w:rsidR="00003FAC">
        <w:t xml:space="preserve"> </w:t>
      </w:r>
      <w:r w:rsidR="00C722CC">
        <w:t>su</w:t>
      </w:r>
      <w:r w:rsidR="00003FAC">
        <w:t xml:space="preserve">l fatto che si può porre in corrispondenza biunivoca i </w:t>
      </w:r>
      <w:r w:rsidR="00003FAC">
        <w:rPr>
          <w:i/>
          <w:iCs/>
        </w:rPr>
        <w:t>q</w:t>
      </w:r>
      <w:r w:rsidR="00003FAC">
        <w:t xml:space="preserve"> simboli formati da </w:t>
      </w:r>
      <w:r w:rsidR="00003FAC">
        <w:rPr>
          <w:i/>
          <w:iCs/>
        </w:rPr>
        <w:t>m</w:t>
      </w:r>
      <w:r w:rsidR="00003FAC">
        <w:t xml:space="preserve"> bit dell’alfabeto del codice, con gli elementi di un campo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00C722CC" w:rsidRPr="00371721">
        <w:rPr>
          <w:i/>
        </w:rPr>
        <w:t>.</w:t>
      </w:r>
      <w:r w:rsidR="00C722CC">
        <w:t xml:space="preserve"> Pertanto, da questo momento in poi, si riferirà in maniera equivalente gli elementi di campo con i simboli di codice. </w:t>
      </w:r>
      <w:r w:rsidR="00567CDB">
        <w:t xml:space="preserve">Gli elementi presenti all’interno </w:t>
      </w:r>
      <w:r w:rsidR="00C722CC">
        <w:t>d</w:t>
      </w:r>
      <w:r w:rsidR="00567CDB">
        <w:t>ei campi di</w:t>
      </w:r>
      <w:r w:rsidR="00C722CC">
        <w:t xml:space="preserve"> </w:t>
      </w:r>
      <w:proofErr w:type="spellStart"/>
      <w:r w:rsidR="00C722CC">
        <w:t>Galois</w:t>
      </w:r>
      <w:proofErr w:type="spellEnd"/>
      <w:r w:rsidR="00C722CC">
        <w:t xml:space="preserve"> possono essere rappresentati </w:t>
      </w:r>
      <w:r w:rsidR="00567CDB">
        <w:t>in due modalità:</w:t>
      </w:r>
    </w:p>
    <w:p w14:paraId="4A2E80CC" w14:textId="506D5325" w:rsidR="00567CDB" w:rsidRDefault="00567CDB" w:rsidP="00FD7AAF">
      <w:pPr>
        <w:pStyle w:val="Paragrafoelenco"/>
        <w:numPr>
          <w:ilvl w:val="0"/>
          <w:numId w:val="25"/>
        </w:numPr>
        <w:spacing w:line="360" w:lineRule="auto"/>
        <w:jc w:val="both"/>
      </w:pPr>
      <w:r>
        <w:t>La prima è una rappresentazione in termini dell’esponente di</w:t>
      </w:r>
      <w:r w:rsidR="00371721">
        <w:t xml:space="preserve"> </w:t>
      </w:r>
      <m:oMath>
        <m:r>
          <w:rPr>
            <w:rFonts w:ascii="Cambria Math" w:hAnsi="Cambria Math"/>
          </w:rPr>
          <m:t>α</m:t>
        </m:r>
      </m:oMath>
      <w:r>
        <w:t xml:space="preserve">, chiamata </w:t>
      </w:r>
      <w:r>
        <w:rPr>
          <w:i/>
          <w:iCs/>
        </w:rPr>
        <w:t>index</w:t>
      </w:r>
      <w:r>
        <w:t xml:space="preserve"> </w:t>
      </w:r>
      <w:proofErr w:type="spellStart"/>
      <w:r>
        <w:rPr>
          <w:i/>
          <w:iCs/>
        </w:rPr>
        <w:t>form</w:t>
      </w:r>
      <w:proofErr w:type="spellEnd"/>
      <w:r>
        <w:t xml:space="preserve">, similare alla rappresentazione in decibel dell’elemento stesso, del tipo: </w:t>
      </w:r>
      <m:oMath>
        <m:sSub>
          <m:sSubPr>
            <m:ctrlPr>
              <w:rPr>
                <w:rFonts w:ascii="Cambria Math" w:hAnsi="Cambria Math"/>
                <w:i/>
              </w:rPr>
            </m:ctrlPr>
          </m:sSubPr>
          <m:e>
            <m:r>
              <w:rPr>
                <w:rFonts w:ascii="Cambria Math" w:hAnsi="Cambria Math"/>
              </w:rPr>
              <m:t>β</m:t>
            </m:r>
          </m:e>
          <m:sub>
            <m:r>
              <w:rPr>
                <w:rFonts w:ascii="Cambria Math" w:hAnsi="Cambria Math"/>
              </w:rPr>
              <m:t>if</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α</m:t>
                </m:r>
              </m:sub>
            </m:sSub>
          </m:fName>
          <m:e>
            <m:r>
              <w:rPr>
                <w:rFonts w:ascii="Cambria Math" w:hAnsi="Cambria Math"/>
              </w:rPr>
              <m:t>β</m:t>
            </m:r>
          </m:e>
        </m:func>
      </m:oMath>
      <w:r w:rsidR="00E52538">
        <w:t xml:space="preserve">, dove si considera </w:t>
      </w:r>
      <m:oMath>
        <m:r>
          <w:rPr>
            <w:rFonts w:ascii="Cambria Math" w:hAnsi="Cambria Math"/>
          </w:rPr>
          <m:t>0=</m:t>
        </m:r>
        <m:sSup>
          <m:sSupPr>
            <m:ctrlPr>
              <w:rPr>
                <w:rFonts w:ascii="Cambria Math" w:hAnsi="Cambria Math"/>
                <w:i/>
              </w:rPr>
            </m:ctrlPr>
          </m:sSupPr>
          <m:e>
            <m:r>
              <w:rPr>
                <w:rFonts w:ascii="Cambria Math" w:hAnsi="Cambria Math"/>
              </w:rPr>
              <m:t>α</m:t>
            </m:r>
          </m:e>
          <m:sup>
            <m:r>
              <w:rPr>
                <w:rFonts w:ascii="Cambria Math" w:hAnsi="Cambria Math"/>
              </w:rPr>
              <m:t>-1</m:t>
            </m:r>
          </m:sup>
        </m:sSup>
      </m:oMath>
    </w:p>
    <w:p w14:paraId="277000FA" w14:textId="0BF83987" w:rsidR="00E52538" w:rsidRDefault="00E52538" w:rsidP="00FD7AAF">
      <w:pPr>
        <w:pStyle w:val="Paragrafoelenco"/>
        <w:numPr>
          <w:ilvl w:val="0"/>
          <w:numId w:val="25"/>
        </w:numPr>
        <w:spacing w:line="360" w:lineRule="auto"/>
        <w:jc w:val="both"/>
      </w:pPr>
      <w:r>
        <w:t>La seconda è una rappresentazione che utilizza m-</w:t>
      </w:r>
      <w:proofErr w:type="spellStart"/>
      <w:r>
        <w:t>ple</w:t>
      </w:r>
      <w:proofErr w:type="spellEnd"/>
      <w:r>
        <w:t xml:space="preserve"> binarie, chiamata </w:t>
      </w:r>
      <w:proofErr w:type="spellStart"/>
      <w:r>
        <w:rPr>
          <w:i/>
          <w:iCs/>
        </w:rPr>
        <w:t>polynomial</w:t>
      </w:r>
      <w:proofErr w:type="spellEnd"/>
      <w:r>
        <w:rPr>
          <w:i/>
          <w:iCs/>
        </w:rPr>
        <w:t xml:space="preserve"> </w:t>
      </w:r>
      <w:proofErr w:type="spellStart"/>
      <w:r>
        <w:rPr>
          <w:i/>
          <w:iCs/>
        </w:rPr>
        <w:t>form</w:t>
      </w:r>
      <w:proofErr w:type="spellEnd"/>
      <w:r>
        <w:t>, avente la seguente rappresentazione: (</w:t>
      </w:r>
      <w:proofErr w:type="gramStart"/>
      <w:r>
        <w:t>00..</w:t>
      </w:r>
      <w:proofErr w:type="gramEnd"/>
      <w:r>
        <w:t>0)=0, (00..1)=1, …, (100..0)=</w:t>
      </w:r>
      <m:oMath>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m-1</m:t>
            </m:r>
          </m:sup>
        </m:sSup>
      </m:oMath>
      <w:r>
        <w:t xml:space="preserve">. Per gli elementi successivi si utilizza la rappresentazione considerando m-ple relative alla divisione in modulo per il polinomio primitivo di tale m-pla esprimendo il resto in funzione degli elementi che vanno da </w:t>
      </w:r>
      <m:oMath>
        <m:sSup>
          <m:sSupPr>
            <m:ctrlPr>
              <w:rPr>
                <w:rFonts w:ascii="Cambria Math" w:hAnsi="Cambria Math"/>
                <w:i/>
              </w:rPr>
            </m:ctrlPr>
          </m:sSupPr>
          <m:e>
            <m:r>
              <w:rPr>
                <w:rFonts w:ascii="Cambria Math" w:hAnsi="Cambria Math"/>
              </w:rPr>
              <m:t>α</m:t>
            </m:r>
          </m:e>
          <m:sup>
            <m:r>
              <w:rPr>
                <w:rFonts w:ascii="Cambria Math" w:hAnsi="Cambria Math"/>
              </w:rPr>
              <m:t>0</m:t>
            </m:r>
          </m:sup>
        </m:sSup>
        <m:r>
          <w:rPr>
            <w:rFonts w:ascii="Cambria Math" w:hAnsi="Cambria Math"/>
          </w:rPr>
          <m:t xml:space="preserve"> </m:t>
        </m:r>
      </m:oMath>
      <w:r>
        <w:t>ad</w:t>
      </w:r>
      <m:oMath>
        <m:sSup>
          <m:sSupPr>
            <m:ctrlPr>
              <w:rPr>
                <w:rFonts w:ascii="Cambria Math" w:hAnsi="Cambria Math"/>
                <w:i/>
              </w:rPr>
            </m:ctrlPr>
          </m:sSupPr>
          <m:e>
            <m:r>
              <w:rPr>
                <w:rFonts w:ascii="Cambria Math" w:hAnsi="Cambria Math"/>
              </w:rPr>
              <m:t xml:space="preserve"> α</m:t>
            </m:r>
          </m:e>
          <m:sup>
            <m:r>
              <w:rPr>
                <w:rFonts w:ascii="Cambria Math" w:hAnsi="Cambria Math"/>
              </w:rPr>
              <m:t>m-1</m:t>
            </m:r>
          </m:sup>
        </m:sSup>
      </m:oMath>
      <w:r>
        <w:t>.</w:t>
      </w:r>
    </w:p>
    <w:p w14:paraId="3698C7AB" w14:textId="46F440E9" w:rsidR="00C241D5" w:rsidRDefault="0066139F" w:rsidP="00FD7AAF">
      <w:pPr>
        <w:spacing w:line="360" w:lineRule="auto"/>
        <w:jc w:val="both"/>
        <w:sectPr w:rsidR="00C241D5" w:rsidSect="00A31211">
          <w:headerReference w:type="default" r:id="rId127"/>
          <w:headerReference w:type="first" r:id="rId128"/>
          <w:pgSz w:w="11906" w:h="16838" w:code="9"/>
          <w:pgMar w:top="2268" w:right="2268" w:bottom="2268" w:left="2268" w:header="1134" w:footer="1134" w:gutter="0"/>
          <w:cols w:space="708"/>
          <w:titlePg/>
          <w:docGrid w:linePitch="360"/>
        </w:sectPr>
      </w:pPr>
      <w:r>
        <w:t xml:space="preserve">Una volta analizzato questo, è importante precisare come le operazioni aritmetiche su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371721">
        <w:rPr>
          <w:i/>
        </w:rPr>
        <w:t>,</w:t>
      </w:r>
      <w:r>
        <w:t xml:space="preserve"> sono leggermente differenti, in quanto, ad esempio, l’addizione</w:t>
      </w:r>
      <w:r w:rsidR="0039785D">
        <w:t xml:space="preserve"> e la sottrazione</w:t>
      </w:r>
      <w:r>
        <w:t xml:space="preserve"> v</w:t>
      </w:r>
      <w:r w:rsidR="0039785D">
        <w:t>engono</w:t>
      </w:r>
      <w:r>
        <w:t xml:space="preserve"> effettuat</w:t>
      </w:r>
      <w:r w:rsidR="0039785D">
        <w:t>e</w:t>
      </w:r>
      <w:r>
        <w:t xml:space="preserve"> andando a</w:t>
      </w:r>
      <w:r w:rsidR="0039785D">
        <w:t xml:space="preserve"> manipolare</w:t>
      </w:r>
      <w:r>
        <w:t xml:space="preserve"> le m-</w:t>
      </w:r>
      <w:proofErr w:type="spellStart"/>
      <w:r>
        <w:t>pl</w:t>
      </w:r>
      <w:r w:rsidR="0039785D">
        <w:t>e</w:t>
      </w:r>
      <w:proofErr w:type="spellEnd"/>
      <w:r w:rsidR="0039785D">
        <w:t xml:space="preserve"> attraverso l’utilizzo dell’operatore logico </w:t>
      </w:r>
      <w:proofErr w:type="spellStart"/>
      <w:r w:rsidR="0039785D">
        <w:rPr>
          <w:i/>
          <w:iCs/>
        </w:rPr>
        <w:t>xor</w:t>
      </w:r>
      <w:proofErr w:type="spellEnd"/>
      <w:r w:rsidR="0039785D">
        <w:t xml:space="preserve">. Qualora si volesse realizzare un prodotto invece, la forma più conveniente da utilizzare </w:t>
      </w:r>
      <w:r w:rsidR="005D7700">
        <w:t xml:space="preserve">è la </w:t>
      </w:r>
      <w:r w:rsidR="005D7700">
        <w:rPr>
          <w:i/>
          <w:iCs/>
        </w:rPr>
        <w:t xml:space="preserve">index </w:t>
      </w:r>
      <w:proofErr w:type="spellStart"/>
      <w:r w:rsidR="005D7700">
        <w:rPr>
          <w:i/>
          <w:iCs/>
        </w:rPr>
        <w:t>form</w:t>
      </w:r>
      <w:proofErr w:type="spellEnd"/>
      <w:r w:rsidR="005D7700">
        <w:rPr>
          <w:i/>
          <w:iCs/>
        </w:rPr>
        <w:t xml:space="preserve"> </w:t>
      </w:r>
      <w:r w:rsidR="005D7700">
        <w:t xml:space="preserve">in quanto consente di ricavare il risultato come somma di due costrutti logaritmi. Queste procedure di utilizzo degli elementi di un campo di </w:t>
      </w:r>
      <w:proofErr w:type="spellStart"/>
      <w:r w:rsidR="005D7700">
        <w:t>Galois</w:t>
      </w:r>
      <w:proofErr w:type="spellEnd"/>
      <w:r w:rsidR="005D7700">
        <w:t xml:space="preserve"> permettono di ricavare delle tavole che diano una descrizione esaustiva del risultato</w:t>
      </w:r>
      <w:r w:rsidR="00BF1231">
        <w:t xml:space="preserve"> della somma e del prodotto di ciascun elemento per</w:t>
      </w:r>
    </w:p>
    <w:p w14:paraId="0B2C1AFD" w14:textId="1E30B694" w:rsidR="0066139F" w:rsidRDefault="00BF1231" w:rsidP="00FD7AAF">
      <w:pPr>
        <w:spacing w:line="360" w:lineRule="auto"/>
        <w:jc w:val="both"/>
      </w:pPr>
      <w:r>
        <w:lastRenderedPageBreak/>
        <w:t xml:space="preserve">ogni elemento del campo, il che è importante in quanto gli algoritmi di codifica e decodifica di un codice di Reed-Solomon si basano su operazioni algebriche compiute su parole di codice che vengono trattate come elementi di un campo di </w:t>
      </w:r>
      <w:proofErr w:type="spellStart"/>
      <w:r>
        <w:t>Galois</w:t>
      </w:r>
      <w:proofErr w:type="spellEnd"/>
      <w:r>
        <w:t>.</w:t>
      </w:r>
    </w:p>
    <w:p w14:paraId="2E572043" w14:textId="5F7D7438" w:rsidR="00BF1231" w:rsidRDefault="00BF1231" w:rsidP="00FD7AAF">
      <w:pPr>
        <w:spacing w:line="360" w:lineRule="auto"/>
        <w:jc w:val="both"/>
      </w:pPr>
    </w:p>
    <w:p w14:paraId="0732F522" w14:textId="7C2E16AF" w:rsidR="00BF1231" w:rsidRDefault="00BF1231" w:rsidP="00FD7AAF">
      <w:pPr>
        <w:pStyle w:val="Titolo2"/>
        <w:spacing w:line="360" w:lineRule="auto"/>
        <w:jc w:val="both"/>
        <w:rPr>
          <w:rFonts w:ascii="Times New Roman" w:hAnsi="Times New Roman" w:cs="Times New Roman"/>
          <w:b/>
          <w:bCs/>
          <w:color w:val="000000" w:themeColor="text1"/>
          <w:sz w:val="24"/>
          <w:szCs w:val="24"/>
        </w:rPr>
      </w:pPr>
      <w:bookmarkStart w:id="13" w:name="_Toc45015268"/>
      <w:r w:rsidRPr="00BF1231">
        <w:rPr>
          <w:rFonts w:ascii="Times New Roman" w:hAnsi="Times New Roman" w:cs="Times New Roman"/>
          <w:b/>
          <w:bCs/>
          <w:color w:val="000000" w:themeColor="text1"/>
          <w:sz w:val="24"/>
          <w:szCs w:val="24"/>
        </w:rPr>
        <w:t xml:space="preserve">3.2 </w:t>
      </w:r>
      <w:r w:rsidRPr="00BF1231">
        <w:rPr>
          <w:rFonts w:ascii="Times New Roman" w:hAnsi="Times New Roman" w:cs="Times New Roman"/>
          <w:b/>
          <w:bCs/>
          <w:color w:val="000000" w:themeColor="text1"/>
          <w:sz w:val="24"/>
          <w:szCs w:val="24"/>
        </w:rPr>
        <w:tab/>
        <w:t>Tecnica di codifica</w:t>
      </w:r>
      <w:bookmarkEnd w:id="13"/>
    </w:p>
    <w:p w14:paraId="0F293F93" w14:textId="77777777" w:rsidR="008663B7" w:rsidRPr="008663B7" w:rsidRDefault="008663B7" w:rsidP="00FD7AAF">
      <w:pPr>
        <w:jc w:val="both"/>
      </w:pPr>
    </w:p>
    <w:p w14:paraId="2851F40A" w14:textId="08CA5600" w:rsidR="00BF1231" w:rsidRDefault="00BF1231" w:rsidP="00FD7AAF">
      <w:pPr>
        <w:spacing w:line="360" w:lineRule="auto"/>
        <w:jc w:val="both"/>
      </w:pPr>
      <w:r>
        <w:tab/>
      </w:r>
      <w:r w:rsidR="00606E6D">
        <w:t xml:space="preserve">Come precedentemente accennato, la forma più utilizzata di codici di Reed-Solomon risulta essere quella avente parametri </w:t>
      </w:r>
      <m:oMath>
        <m:r>
          <w:rPr>
            <w:rFonts w:ascii="Cambria Math" w:hAnsi="Cambria Math"/>
          </w:rPr>
          <m:t>RS(</m:t>
        </m:r>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-1-2t)</m:t>
        </m:r>
      </m:oMath>
      <w:r w:rsidR="00EB775F">
        <w:rPr>
          <w:i/>
          <w:iCs/>
        </w:rPr>
        <w:t xml:space="preserve">, </w:t>
      </w:r>
      <w:r w:rsidR="00606E6D">
        <w:t xml:space="preserve">dove </w:t>
      </w:r>
      <w:r w:rsidR="00606E6D" w:rsidRPr="001B034F">
        <w:rPr>
          <w:position w:val="-6"/>
        </w:rPr>
        <w:object w:dxaOrig="279" w:dyaOrig="279" w14:anchorId="362D0B04">
          <v:shape id="_x0000_i1065" type="#_x0000_t75" style="width:14.25pt;height:14.25pt" o:ole="">
            <v:imagedata r:id="rId129" o:title=""/>
          </v:shape>
          <o:OLEObject Type="Embed" ProgID="Equation.DSMT4" ShapeID="_x0000_i1065" DrawAspect="Content" ObjectID="_1655632975" r:id="rId130"/>
        </w:object>
      </w:r>
      <w:r w:rsidR="00606E6D">
        <w:t xml:space="preserve"> rappresenta la capacità di correggere il codice in relazione all’utilizzo ridondante di </w:t>
      </w:r>
      <w:r w:rsidR="00606E6D" w:rsidRPr="001B034F">
        <w:rPr>
          <w:position w:val="-6"/>
        </w:rPr>
        <w:object w:dxaOrig="279" w:dyaOrig="279" w14:anchorId="332905C5">
          <v:shape id="_x0000_i1066" type="#_x0000_t75" style="width:14.25pt;height:14.25pt" o:ole="">
            <v:imagedata r:id="rId131" o:title=""/>
          </v:shape>
          <o:OLEObject Type="Embed" ProgID="Equation.DSMT4" ShapeID="_x0000_i1066" DrawAspect="Content" ObjectID="_1655632976" r:id="rId132"/>
        </w:object>
      </w:r>
      <w:r w:rsidR="00606E6D">
        <w:t>simboli. Il polinomio generatore di tale codice è definito come:</w:t>
      </w:r>
    </w:p>
    <w:p w14:paraId="55520182" w14:textId="7591FC96" w:rsidR="00EB775F" w:rsidRPr="00EB775F" w:rsidRDefault="00EB775F" w:rsidP="00FD7AAF">
      <w:pPr>
        <w:spacing w:line="360" w:lineRule="auto"/>
        <w:jc w:val="both"/>
        <w:rPr>
          <w:i/>
        </w:rPr>
      </w:pPr>
      <m:oMathPara>
        <m:oMath>
          <m:r>
            <w:rPr>
              <w:rFonts w:ascii="Cambria Math" w:hAnsi="Cambria Math"/>
            </w:rPr>
            <m:t>g(x)=(x-</m:t>
          </m:r>
          <m:sSup>
            <m:sSupPr>
              <m:ctrlPr>
                <w:rPr>
                  <w:rFonts w:ascii="Cambria Math" w:hAnsi="Cambria Math"/>
                  <w:i/>
                </w:rPr>
              </m:ctrlPr>
            </m:sSupPr>
            <m:e>
              <m:r>
                <w:rPr>
                  <w:rFonts w:ascii="Cambria Math" w:hAnsi="Cambria Math"/>
                </w:rPr>
                <m:t>α</m:t>
              </m:r>
            </m:e>
            <m:sup>
              <m:r>
                <w:rPr>
                  <w:rFonts w:ascii="Cambria Math" w:hAnsi="Cambria Math"/>
                </w:rPr>
                <m:t>j0</m:t>
              </m:r>
            </m:sup>
          </m:sSup>
          <m:r>
            <w:rPr>
              <w:rFonts w:ascii="Cambria Math" w:hAnsi="Cambria Math"/>
            </w:rPr>
            <m:t>)∙(x-</m:t>
          </m:r>
          <m:sSup>
            <m:sSupPr>
              <m:ctrlPr>
                <w:rPr>
                  <w:rFonts w:ascii="Cambria Math" w:hAnsi="Cambria Math"/>
                  <w:i/>
                </w:rPr>
              </m:ctrlPr>
            </m:sSupPr>
            <m:e>
              <m:r>
                <w:rPr>
                  <w:rFonts w:ascii="Cambria Math" w:hAnsi="Cambria Math"/>
                </w:rPr>
                <m:t>α</m:t>
              </m:r>
            </m:e>
            <m:sup>
              <m:r>
                <w:rPr>
                  <w:rFonts w:ascii="Cambria Math" w:hAnsi="Cambria Math"/>
                </w:rPr>
                <m:t>j0+1</m:t>
              </m:r>
            </m:sup>
          </m:sSup>
          <m:r>
            <w:rPr>
              <w:rFonts w:ascii="Cambria Math" w:hAnsi="Cambria Math"/>
            </w:rPr>
            <m:t>)∙(x-</m:t>
          </m:r>
          <m:sSup>
            <m:sSupPr>
              <m:ctrlPr>
                <w:rPr>
                  <w:rFonts w:ascii="Cambria Math" w:hAnsi="Cambria Math"/>
                  <w:i/>
                </w:rPr>
              </m:ctrlPr>
            </m:sSupPr>
            <m:e>
              <m:r>
                <w:rPr>
                  <w:rFonts w:ascii="Cambria Math" w:hAnsi="Cambria Math"/>
                </w:rPr>
                <m:t>α</m:t>
              </m:r>
            </m:e>
            <m:sup>
              <m:r>
                <w:rPr>
                  <w:rFonts w:ascii="Cambria Math" w:hAnsi="Cambria Math"/>
                </w:rPr>
                <m:t>j0+2</m:t>
              </m:r>
            </m:sup>
          </m:sSup>
          <m:r>
            <w:rPr>
              <w:rFonts w:ascii="Cambria Math" w:hAnsi="Cambria Math"/>
            </w:rPr>
            <m:t>)∙⋯∙(x-</m:t>
          </m:r>
          <m:sSup>
            <m:sSupPr>
              <m:ctrlPr>
                <w:rPr>
                  <w:rFonts w:ascii="Cambria Math" w:hAnsi="Cambria Math"/>
                  <w:i/>
                </w:rPr>
              </m:ctrlPr>
            </m:sSupPr>
            <m:e>
              <m:r>
                <w:rPr>
                  <w:rFonts w:ascii="Cambria Math" w:hAnsi="Cambria Math"/>
                </w:rPr>
                <m:t>α</m:t>
              </m:r>
            </m:e>
            <m:sup>
              <m:r>
                <w:rPr>
                  <w:rFonts w:ascii="Cambria Math" w:hAnsi="Cambria Math"/>
                </w:rPr>
                <m:t>j0+2t-1</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2t</m:t>
              </m:r>
            </m:sub>
          </m:sSub>
          <m:sSup>
            <m:sSupPr>
              <m:ctrlPr>
                <w:rPr>
                  <w:rFonts w:ascii="Cambria Math" w:hAnsi="Cambria Math"/>
                  <w:i/>
                </w:rPr>
              </m:ctrlPr>
            </m:sSupPr>
            <m:e>
              <m:r>
                <w:rPr>
                  <w:rFonts w:ascii="Cambria Math" w:hAnsi="Cambria Math"/>
                </w:rPr>
                <m:t>x</m:t>
              </m:r>
            </m:e>
            <m:sup>
              <m:r>
                <w:rPr>
                  <w:rFonts w:ascii="Cambria Math" w:hAnsi="Cambria Math"/>
                </w:rPr>
                <m:t>2t</m:t>
              </m:r>
            </m:sup>
          </m:sSup>
        </m:oMath>
      </m:oMathPara>
    </w:p>
    <w:p w14:paraId="740957C7" w14:textId="44DC24B7" w:rsidR="00606E6D" w:rsidRPr="00606E6D" w:rsidRDefault="003C0FA2" w:rsidP="00837CBC">
      <w:pPr>
        <w:spacing w:line="360" w:lineRule="auto"/>
        <w:jc w:val="center"/>
      </w:pPr>
      <w:r>
        <w:t>con</w:t>
      </w:r>
      <w:r w:rsidR="001B1639">
        <w:t xml:space="preserve"> </w:t>
      </w:r>
      <m:oMath>
        <m:r>
          <w:rPr>
            <w:rFonts w:ascii="Cambria Math" w:hAnsi="Cambria Math"/>
          </w:rPr>
          <m:t>j∈[0,1]</m:t>
        </m:r>
      </m:oMath>
    </w:p>
    <w:p w14:paraId="0B50B5AB" w14:textId="77777777" w:rsidR="00261ACF" w:rsidRDefault="003C0FA2" w:rsidP="00FD7AAF">
      <w:pPr>
        <w:spacing w:line="360" w:lineRule="auto"/>
        <w:jc w:val="both"/>
        <w:sectPr w:rsidR="00261ACF" w:rsidSect="00A31211">
          <w:headerReference w:type="first" r:id="rId133"/>
          <w:pgSz w:w="11906" w:h="16838" w:code="9"/>
          <w:pgMar w:top="2268" w:right="2268" w:bottom="2268" w:left="2268" w:header="1134" w:footer="1134" w:gutter="0"/>
          <w:cols w:space="708"/>
          <w:titlePg/>
          <w:docGrid w:linePitch="360"/>
        </w:sectPr>
      </w:pPr>
      <w:r>
        <w:t xml:space="preserve">Il grado di tale polinomio è uguale al grado dei polinomi generatori di un generico codice </w:t>
      </w:r>
      <w:r>
        <w:rPr>
          <w:i/>
          <w:iCs/>
        </w:rPr>
        <w:t>BCH</w:t>
      </w:r>
      <w:r>
        <w:t xml:space="preserve">, introdotto in questo capitolo, del quale il Reed-Solomon ne rappresenta un sottoinsieme. </w:t>
      </w:r>
      <w:r w:rsidR="00A1365B">
        <w:t xml:space="preserve">Si indica </w:t>
      </w:r>
      <w:r>
        <w:t xml:space="preserve">con il termine di </w:t>
      </w:r>
      <w:proofErr w:type="spellStart"/>
      <w:r>
        <w:rPr>
          <w:i/>
          <w:iCs/>
        </w:rPr>
        <w:t>dataword</w:t>
      </w:r>
      <w:proofErr w:type="spellEnd"/>
      <w:r>
        <w:t xml:space="preserve"> la sequenza formata da</w:t>
      </w:r>
      <w:r w:rsidR="00EB775F">
        <w:t xml:space="preserv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EB775F">
        <w:rPr>
          <w:i/>
        </w:rPr>
        <w:t>,</w:t>
      </w:r>
      <w:r>
        <w:t xml:space="preserve"> in cui i singoli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rappresentano una parola binaria composta da </w:t>
      </w:r>
      <w:r>
        <w:rPr>
          <w:i/>
          <w:iCs/>
        </w:rPr>
        <w:t>m</w:t>
      </w:r>
      <w:r>
        <w:t xml:space="preserve"> bit che rappresenta una parte del messaggio da codificare </w:t>
      </w:r>
      <w:r w:rsidR="00A1365B">
        <w:t>ch</w:t>
      </w:r>
      <w:r>
        <w:t xml:space="preserve">e può essere interpretato come un termine del campo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 xml:space="preserve">) </m:t>
        </m:r>
      </m:oMath>
      <w:r w:rsidR="00A1365B">
        <w:t>e quindi come un coefficiente di un polinomio avente la seguente forma:</w:t>
      </w:r>
      <w:r w:rsidR="00EB775F">
        <w:t xml:space="preserve"> </w:t>
      </w:r>
      <m:oMath>
        <m:r>
          <w:rPr>
            <w:rFonts w:ascii="Cambria Math" w:hAnsi="Cambria Math"/>
          </w:rPr>
          <m:t>d(x)=</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oMath>
      <w:r w:rsidR="00A1365B">
        <w:t xml:space="preserve">. L’algoritmo di codifica permette di ottenere una </w:t>
      </w:r>
      <w:proofErr w:type="spellStart"/>
      <w:r w:rsidR="00A1365B">
        <w:rPr>
          <w:i/>
          <w:iCs/>
        </w:rPr>
        <w:t>codeword</w:t>
      </w:r>
      <w:proofErr w:type="spellEnd"/>
      <w:r w:rsidR="00A1365B">
        <w:t xml:space="preserve">, ovvero un polinomio di grado </w:t>
      </w:r>
      <m:oMath>
        <m:r>
          <w:rPr>
            <w:rFonts w:ascii="Cambria Math" w:hAnsi="Cambria Math"/>
          </w:rPr>
          <m:t>n-1</m:t>
        </m:r>
      </m:oMath>
      <w:r w:rsidR="00A1365B">
        <w:t xml:space="preserve"> che è divisibile per </w:t>
      </w:r>
      <m:oMath>
        <m:r>
          <w:rPr>
            <w:rFonts w:ascii="Cambria Math" w:hAnsi="Cambria Math"/>
          </w:rPr>
          <m:t>g(x)</m:t>
        </m:r>
      </m:oMath>
      <w:r w:rsidR="00A1365B" w:rsidRPr="00EB775F">
        <w:rPr>
          <w:i/>
        </w:rPr>
        <w:t>.</w:t>
      </w:r>
      <w:r w:rsidR="00A1365B">
        <w:t xml:space="preserve"> Tale </w:t>
      </w:r>
      <w:proofErr w:type="spellStart"/>
      <w:r w:rsidR="00A1365B">
        <w:t>codeword</w:t>
      </w:r>
      <w:proofErr w:type="spellEnd"/>
      <w:r w:rsidR="00A1365B">
        <w:t xml:space="preserve"> potrebbe essere ottenuto in maniera semplice andando a moltiplicare il </w:t>
      </w:r>
      <w:proofErr w:type="spellStart"/>
      <w:r w:rsidR="00A1365B">
        <w:t>dataword</w:t>
      </w:r>
      <w:proofErr w:type="spellEnd"/>
      <w:r w:rsidR="00A1365B">
        <w:t xml:space="preserve"> con il polinomio generatore in modo tale da ottenere: </w:t>
      </w:r>
      <m:oMath>
        <m:r>
          <w:rPr>
            <w:rFonts w:ascii="Cambria Math" w:hAnsi="Cambria Math"/>
          </w:rPr>
          <m:t>c(x)=d(x)∙g(x)</m:t>
        </m:r>
      </m:oMath>
      <w:r w:rsidR="00A1365B">
        <w:t xml:space="preserve">, tale </w:t>
      </w:r>
    </w:p>
    <w:p w14:paraId="36201131" w14:textId="080A399B" w:rsidR="00222F17" w:rsidRDefault="00A1365B" w:rsidP="00FD7AAF">
      <w:pPr>
        <w:spacing w:line="360" w:lineRule="auto"/>
        <w:jc w:val="both"/>
      </w:pPr>
      <w:r>
        <w:lastRenderedPageBreak/>
        <w:t>rappresentazione</w:t>
      </w:r>
      <w:r w:rsidR="00EB775F">
        <w:t xml:space="preserve"> </w:t>
      </w:r>
      <w:r>
        <w:t>porta però a dover gestire un codice non sistematico</w:t>
      </w:r>
      <w:r w:rsidR="00316029">
        <w:t xml:space="preserve">, pertanto al fine di ottenere una codifica sistematica si considera come </w:t>
      </w:r>
      <w:proofErr w:type="spellStart"/>
      <w:r w:rsidR="00316029">
        <w:t>codeword</w:t>
      </w:r>
      <w:proofErr w:type="spellEnd"/>
      <w:r w:rsidR="00316029">
        <w:t>:</w:t>
      </w:r>
    </w:p>
    <w:p w14:paraId="09C06057" w14:textId="03AFBD9F" w:rsidR="00A1365B" w:rsidRDefault="00261ACF" w:rsidP="00FD7AAF">
      <w:pPr>
        <w:spacing w:line="360" w:lineRule="auto"/>
        <w:jc w:val="both"/>
      </w:pPr>
      <m:oMath>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2t</m:t>
            </m:r>
          </m:sup>
        </m:sSup>
        <m:r>
          <w:rPr>
            <w:rFonts w:ascii="Cambria Math" w:hAnsi="Cambria Math"/>
          </w:rPr>
          <m:t>d(x)=</m:t>
        </m:r>
        <m:sSup>
          <m:sSupPr>
            <m:ctrlPr>
              <w:rPr>
                <w:rFonts w:ascii="Cambria Math" w:hAnsi="Cambria Math"/>
                <w:i/>
              </w:rPr>
            </m:ctrlPr>
          </m:sSupPr>
          <m:e>
            <m:r>
              <w:rPr>
                <w:rFonts w:ascii="Cambria Math" w:hAnsi="Cambria Math"/>
              </w:rPr>
              <m:t>x</m:t>
            </m:r>
          </m:e>
          <m:sup>
            <m:r>
              <w:rPr>
                <w:rFonts w:ascii="Cambria Math" w:hAnsi="Cambria Math"/>
              </w:rPr>
              <m:t>2t</m:t>
            </m:r>
          </m:sup>
        </m:sSup>
        <m:r>
          <w:rPr>
            <w:rFonts w:ascii="Cambria Math" w:hAnsi="Cambria Math"/>
          </w:rPr>
          <m:t>d(x)+p(x) con p(x)=</m:t>
        </m:r>
        <m:sSup>
          <m:sSupPr>
            <m:ctrlPr>
              <w:rPr>
                <w:rFonts w:ascii="Cambria Math" w:hAnsi="Cambria Math"/>
                <w:i/>
              </w:rPr>
            </m:ctrlPr>
          </m:sSupPr>
          <m:e>
            <m:r>
              <w:rPr>
                <w:rFonts w:ascii="Cambria Math" w:hAnsi="Cambria Math"/>
              </w:rPr>
              <m:t>x</m:t>
            </m:r>
          </m:e>
          <m:sup>
            <m:r>
              <w:rPr>
                <w:rFonts w:ascii="Cambria Math" w:hAnsi="Cambria Math"/>
              </w:rPr>
              <m:t>2t</m:t>
            </m:r>
          </m:sup>
        </m:sSup>
        <m:r>
          <w:rPr>
            <w:rFonts w:ascii="Cambria Math" w:hAnsi="Cambria Math"/>
          </w:rPr>
          <m:t>d(x)mod[g(x)]</m:t>
        </m:r>
      </m:oMath>
      <w:r w:rsidR="00316029" w:rsidRPr="00261ACF">
        <w:rPr>
          <w:i/>
        </w:rPr>
        <w:t>.</w:t>
      </w:r>
      <w:r w:rsidR="00316029">
        <w:t xml:space="preserve"> Di conseguenza, il polinomio </w:t>
      </w:r>
      <m:oMath>
        <m:r>
          <w:rPr>
            <w:rFonts w:ascii="Cambria Math" w:hAnsi="Cambria Math"/>
          </w:rPr>
          <m:t xml:space="preserve">c(x) </m:t>
        </m:r>
      </m:oMath>
      <w:r w:rsidR="00316029">
        <w:t>ha come coefficienti i simboli di parità aventi grado che va</w:t>
      </w:r>
      <w:r w:rsidR="00222F17">
        <w:t xml:space="preserve"> </w:t>
      </w:r>
      <w:r w:rsidR="00316029">
        <w:t xml:space="preserve">da </w:t>
      </w:r>
      <w:r w:rsidR="00316029" w:rsidRPr="00316029">
        <w:rPr>
          <w:i/>
          <w:iCs/>
        </w:rPr>
        <w:t>0</w:t>
      </w:r>
      <w:r w:rsidR="00316029">
        <w:t xml:space="preserve"> a </w:t>
      </w:r>
      <w:r w:rsidR="00316029" w:rsidRPr="00316029">
        <w:rPr>
          <w:i/>
          <w:iCs/>
        </w:rPr>
        <w:t>2t</w:t>
      </w:r>
      <w:r w:rsidR="00316029">
        <w:t xml:space="preserve"> e come coefficienti relativi ai simboli di grado successivo, i simboli informativi.</w:t>
      </w:r>
      <w:r w:rsidR="00222F17">
        <w:t xml:space="preserve"> In questo modo si è in grado di ottenere un </w:t>
      </w:r>
      <w:proofErr w:type="spellStart"/>
      <w:r w:rsidR="00222F17">
        <w:t>codeword</w:t>
      </w:r>
      <w:proofErr w:type="spellEnd"/>
      <w:r w:rsidR="00222F17">
        <w:t xml:space="preserve"> che sia divisibile esattamente per il polinomio generatore e dunque un eventuale decoder potrà valutare la validità di esso andando ad eseguire la divisione per il polinomio generatore </w:t>
      </w:r>
      <m:oMath>
        <m:r>
          <w:rPr>
            <w:rFonts w:ascii="Cambria Math" w:hAnsi="Cambria Math"/>
          </w:rPr>
          <m:t xml:space="preserve">g(x), </m:t>
        </m:r>
      </m:oMath>
      <w:r w:rsidR="00222F17">
        <w:t>un eventuale resto indicherà la presenza di rumore nel canale.</w:t>
      </w:r>
    </w:p>
    <w:p w14:paraId="04B03F96" w14:textId="788412FD" w:rsidR="00222F17" w:rsidRDefault="00222F17" w:rsidP="00FD7AAF">
      <w:pPr>
        <w:spacing w:line="360" w:lineRule="auto"/>
        <w:jc w:val="both"/>
      </w:pPr>
    </w:p>
    <w:p w14:paraId="7306C717" w14:textId="7A772268" w:rsidR="002E0C61" w:rsidRDefault="00222F17" w:rsidP="00FD7AAF">
      <w:pPr>
        <w:pStyle w:val="Titolo3"/>
        <w:spacing w:line="360" w:lineRule="auto"/>
        <w:jc w:val="both"/>
        <w:rPr>
          <w:rFonts w:ascii="Times New Roman" w:hAnsi="Times New Roman" w:cs="Times New Roman"/>
          <w:b/>
          <w:bCs/>
          <w:color w:val="000000" w:themeColor="text1"/>
        </w:rPr>
      </w:pPr>
      <w:bookmarkStart w:id="14" w:name="_Toc45015269"/>
      <w:r w:rsidRPr="00222F17">
        <w:rPr>
          <w:rFonts w:ascii="Times New Roman" w:hAnsi="Times New Roman" w:cs="Times New Roman"/>
          <w:b/>
          <w:bCs/>
          <w:color w:val="000000" w:themeColor="text1"/>
        </w:rPr>
        <w:t xml:space="preserve">3.2.1 </w:t>
      </w:r>
      <w:r w:rsidRPr="00222F17">
        <w:rPr>
          <w:rFonts w:ascii="Times New Roman" w:hAnsi="Times New Roman" w:cs="Times New Roman"/>
          <w:b/>
          <w:bCs/>
          <w:color w:val="000000" w:themeColor="text1"/>
        </w:rPr>
        <w:tab/>
        <w:t xml:space="preserve">Implementazione </w:t>
      </w:r>
      <w:r w:rsidR="00D464DB">
        <w:rPr>
          <w:rFonts w:ascii="Times New Roman" w:hAnsi="Times New Roman" w:cs="Times New Roman"/>
          <w:b/>
          <w:bCs/>
          <w:color w:val="000000" w:themeColor="text1"/>
        </w:rPr>
        <w:t xml:space="preserve">software </w:t>
      </w:r>
      <w:r w:rsidRPr="00222F17">
        <w:rPr>
          <w:rFonts w:ascii="Times New Roman" w:hAnsi="Times New Roman" w:cs="Times New Roman"/>
          <w:b/>
          <w:bCs/>
          <w:color w:val="000000" w:themeColor="text1"/>
        </w:rPr>
        <w:t>codice</w:t>
      </w:r>
      <w:r>
        <w:rPr>
          <w:rFonts w:ascii="Times New Roman" w:hAnsi="Times New Roman" w:cs="Times New Roman"/>
          <w:b/>
          <w:bCs/>
          <w:color w:val="000000" w:themeColor="text1"/>
        </w:rPr>
        <w:t xml:space="preserve"> </w:t>
      </w:r>
      <w:r w:rsidRPr="00222F17">
        <w:rPr>
          <w:rFonts w:ascii="Times New Roman" w:hAnsi="Times New Roman" w:cs="Times New Roman"/>
          <w:b/>
          <w:bCs/>
          <w:color w:val="000000" w:themeColor="text1"/>
        </w:rPr>
        <w:t>Reed-Solomon</w:t>
      </w:r>
      <w:bookmarkEnd w:id="14"/>
    </w:p>
    <w:p w14:paraId="476FE5F1" w14:textId="77777777" w:rsidR="008663B7" w:rsidRPr="008663B7" w:rsidRDefault="008663B7" w:rsidP="00FD7AAF">
      <w:pPr>
        <w:jc w:val="both"/>
      </w:pPr>
    </w:p>
    <w:p w14:paraId="336FB7C7" w14:textId="5630DF9B" w:rsidR="00792AF3" w:rsidRPr="00752855" w:rsidRDefault="00220A73" w:rsidP="00FD7AAF">
      <w:pPr>
        <w:autoSpaceDE w:val="0"/>
        <w:autoSpaceDN w:val="0"/>
        <w:adjustRightInd w:val="0"/>
        <w:spacing w:line="360" w:lineRule="auto"/>
        <w:jc w:val="both"/>
        <w:rPr>
          <w:rFonts w:ascii="Courier New" w:hAnsi="Courier New" w:cs="Courier New"/>
        </w:rPr>
      </w:pPr>
      <w:r>
        <w:tab/>
        <w:t>L’implementazione su M</w:t>
      </w:r>
      <w:r w:rsidR="00234DD2">
        <w:t>ATLAB</w:t>
      </w:r>
      <w:r>
        <w:t xml:space="preserve"> di un codificatore di Reed-Solomon prevede</w:t>
      </w:r>
      <w:r w:rsidR="006C3D72">
        <w:t>,</w:t>
      </w:r>
      <w:r>
        <w:t xml:space="preserve"> innanzitutto</w:t>
      </w:r>
      <w:r w:rsidR="006C3D72">
        <w:t>,</w:t>
      </w:r>
      <w:r>
        <w:t xml:space="preserve"> la definizione dei parametri del campo di </w:t>
      </w:r>
      <w:proofErr w:type="spellStart"/>
      <w:r>
        <w:t>Galois</w:t>
      </w:r>
      <w:proofErr w:type="spellEnd"/>
      <w:r>
        <w:t xml:space="preserve"> rispetto al quale tale codice fa riferimento</w:t>
      </w:r>
      <w:r w:rsidR="006C3D72">
        <w:t>,</w:t>
      </w:r>
      <w:r>
        <w:t xml:space="preserve"> e l’inizializzazione del campo stesso. Esso viene inizializzato attraverso l’utilizzo della funzione </w:t>
      </w:r>
      <w:proofErr w:type="spellStart"/>
      <w:r>
        <w:rPr>
          <w:i/>
          <w:iCs/>
        </w:rPr>
        <w:t>GF_init</w:t>
      </w:r>
      <w:proofErr w:type="spellEnd"/>
      <w:r>
        <w:t xml:space="preserve"> la quale prende come input i valori </w:t>
      </w:r>
      <w:r>
        <w:rPr>
          <w:i/>
          <w:iCs/>
        </w:rPr>
        <w:t>p</w:t>
      </w:r>
      <w:r>
        <w:t xml:space="preserve"> (numero primo) ed </w:t>
      </w:r>
      <w:r>
        <w:rPr>
          <w:i/>
          <w:iCs/>
        </w:rPr>
        <w:t>m</w:t>
      </w:r>
      <w:r>
        <w:t xml:space="preserve"> in modo tale da poter generare tale campo a partire dalla potenza </w:t>
      </w:r>
      <w:r w:rsidRPr="00C56EDE">
        <w:rPr>
          <w:position w:val="-10"/>
        </w:rPr>
        <w:object w:dxaOrig="340" w:dyaOrig="360" w14:anchorId="2AFD7806">
          <v:shape id="_x0000_i1067" type="#_x0000_t75" style="width:14.25pt;height:21.75pt" o:ole="">
            <v:imagedata r:id="rId134" o:title=""/>
          </v:shape>
          <o:OLEObject Type="Embed" ProgID="Equation.DSMT4" ShapeID="_x0000_i1067" DrawAspect="Content" ObjectID="_1655632977" r:id="rId135"/>
        </w:object>
      </w:r>
      <w:r>
        <w:t xml:space="preserve">. In particolare, essi possono essere passati manualmente al programma altrimenti verranno interpretati di default dall’algoritmo con i parametri </w:t>
      </w:r>
      <w:r>
        <w:rPr>
          <w:i/>
          <w:iCs/>
        </w:rPr>
        <w:t>p=2</w:t>
      </w:r>
      <w:r>
        <w:t xml:space="preserve"> ed </w:t>
      </w:r>
      <w:r>
        <w:rPr>
          <w:i/>
          <w:iCs/>
        </w:rPr>
        <w:t>m=5</w:t>
      </w:r>
      <w:r>
        <w:t xml:space="preserve">. </w:t>
      </w:r>
      <w:r w:rsidR="003B2AC4">
        <w:t xml:space="preserve">Si ricorda che il parametro </w:t>
      </w:r>
      <w:r w:rsidR="003B2AC4">
        <w:rPr>
          <w:i/>
          <w:iCs/>
        </w:rPr>
        <w:t xml:space="preserve">p </w:t>
      </w:r>
      <w:r w:rsidR="003B2AC4">
        <w:t xml:space="preserve">deve essere un numero primo, altrimenti la costruzione della tabella di divisione fallisce e </w:t>
      </w:r>
      <w:r w:rsidR="003B2AC4" w:rsidRPr="003B2AC4">
        <w:t>GF</w:t>
      </w:r>
      <w:r w:rsidR="003B2AC4">
        <w:t>(</w:t>
      </w:r>
      <w:r w:rsidR="003B2AC4">
        <w:rPr>
          <w:i/>
          <w:iCs/>
        </w:rPr>
        <w:t>p</w:t>
      </w:r>
      <w:r w:rsidR="003B2AC4">
        <w:t xml:space="preserve">) non è un campo. Il parametro </w:t>
      </w:r>
      <w:proofErr w:type="spellStart"/>
      <w:r w:rsidR="003B2AC4" w:rsidRPr="006C3D72">
        <w:rPr>
          <w:i/>
          <w:iCs/>
        </w:rPr>
        <w:t>prim</w:t>
      </w:r>
      <w:r w:rsidR="006C3D72" w:rsidRPr="006C3D72">
        <w:rPr>
          <w:i/>
          <w:iCs/>
        </w:rPr>
        <w:t>_poly</w:t>
      </w:r>
      <w:proofErr w:type="spellEnd"/>
      <w:r w:rsidR="006C3D72" w:rsidRPr="006C3D72">
        <w:rPr>
          <w:i/>
          <w:iCs/>
        </w:rPr>
        <w:t>,</w:t>
      </w:r>
      <w:r w:rsidR="006C3D72">
        <w:t xml:space="preserve"> invece, definisce (nella notazione numerica convenzionale di </w:t>
      </w:r>
      <w:r w:rsidR="006C3D72">
        <w:rPr>
          <w:i/>
          <w:iCs/>
        </w:rPr>
        <w:t>num2poly</w:t>
      </w:r>
      <w:r w:rsidR="008D3208">
        <w:rPr>
          <w:i/>
          <w:iCs/>
        </w:rPr>
        <w:t xml:space="preserve"> </w:t>
      </w:r>
      <w:r w:rsidR="008D3208">
        <w:t xml:space="preserve">e/o </w:t>
      </w:r>
      <w:r w:rsidR="006C3D72">
        <w:rPr>
          <w:i/>
          <w:iCs/>
        </w:rPr>
        <w:t>poly2num</w:t>
      </w:r>
      <w:r w:rsidR="006C3D72">
        <w:t xml:space="preserve">) il polinomio primitivo da utilizzare per la costruzione del campo </w:t>
      </w:r>
      <w:r w:rsidR="006C3D72">
        <w:rPr>
          <w:i/>
          <w:iCs/>
        </w:rPr>
        <w:t>GF</w:t>
      </w:r>
      <w:r w:rsidR="006C3D72">
        <w:t>(</w:t>
      </w:r>
      <m:oMath>
        <m:sSup>
          <m:sSupPr>
            <m:ctrlPr>
              <w:rPr>
                <w:rFonts w:ascii="Cambria Math" w:hAnsi="Cambria Math"/>
                <w:i/>
              </w:rPr>
            </m:ctrlPr>
          </m:sSupPr>
          <m:e>
            <m:r>
              <w:rPr>
                <w:rFonts w:ascii="Cambria Math" w:hAnsi="Cambria Math"/>
              </w:rPr>
              <m:t>p</m:t>
            </m:r>
          </m:e>
          <m:sup>
            <m:r>
              <w:rPr>
                <w:rFonts w:ascii="Cambria Math" w:hAnsi="Cambria Math"/>
              </w:rPr>
              <m:t>m</m:t>
            </m:r>
          </m:sup>
        </m:sSup>
      </m:oMath>
      <w:r w:rsidR="006C3D72">
        <w:t xml:space="preserve">)  (al fine di ottenere una moltiplicazione invertibile), dunque, se non viene passato un valore a tale funzione viene utilizzato il primo (sempre </w:t>
      </w:r>
      <w:r w:rsidR="006C3D72">
        <w:lastRenderedPageBreak/>
        <w:t xml:space="preserve">rispetto a </w:t>
      </w:r>
      <w:r w:rsidR="006C3D72">
        <w:rPr>
          <w:i/>
          <w:iCs/>
        </w:rPr>
        <w:t>num2poly</w:t>
      </w:r>
      <w:r w:rsidR="006C3D72">
        <w:t xml:space="preserve">) polinomio primitivo di grado pari a </w:t>
      </w:r>
      <w:r w:rsidR="006C3D72">
        <w:rPr>
          <w:i/>
          <w:iCs/>
        </w:rPr>
        <w:t>m</w:t>
      </w:r>
      <w:r w:rsidR="006C3D72">
        <w:t xml:space="preserve">. </w:t>
      </w:r>
      <w:r w:rsidRPr="006C3D72">
        <w:t>All’interno</w:t>
      </w:r>
      <w:r>
        <w:t xml:space="preserve"> della funzione </w:t>
      </w:r>
      <w:proofErr w:type="spellStart"/>
      <w:r>
        <w:rPr>
          <w:i/>
          <w:iCs/>
        </w:rPr>
        <w:t>GF_init</w:t>
      </w:r>
      <w:proofErr w:type="spellEnd"/>
      <w:r>
        <w:t xml:space="preserve"> </w:t>
      </w:r>
      <w:r w:rsidR="00792AF3">
        <w:t xml:space="preserve">si procede innanzitutto con la definizione del numero di elementi del campo, attraverso l’istruzione </w:t>
      </w:r>
      <w:r w:rsidR="00792AF3" w:rsidRPr="00792AF3">
        <w:rPr>
          <w:i/>
          <w:iCs/>
        </w:rPr>
        <w:t xml:space="preserve">q = </w:t>
      </w:r>
      <w:proofErr w:type="spellStart"/>
      <w:r w:rsidR="00792AF3" w:rsidRPr="00792AF3">
        <w:rPr>
          <w:i/>
          <w:iCs/>
        </w:rPr>
        <w:t>p^m</w:t>
      </w:r>
      <w:proofErr w:type="spellEnd"/>
      <w:r w:rsidR="00792AF3" w:rsidRPr="00792AF3">
        <w:rPr>
          <w:i/>
          <w:iCs/>
        </w:rPr>
        <w:t>;</w:t>
      </w:r>
      <w:r w:rsidR="00792AF3">
        <w:rPr>
          <w:i/>
          <w:iCs/>
        </w:rPr>
        <w:t xml:space="preserve">, </w:t>
      </w:r>
      <w:r w:rsidR="00792AF3">
        <w:t>e successivamente si effettua il calcolo del polinomio primitivo associato al campo qualora esso non fosse passato</w:t>
      </w:r>
      <w:r w:rsidR="006C3D72">
        <w:t>, come detto prima,</w:t>
      </w:r>
      <w:r w:rsidR="00792AF3">
        <w:t xml:space="preserve"> come parametro alla funzione. Tale ricerca viene effettuata dalla funzione</w:t>
      </w:r>
      <w:r w:rsidR="00792AF3">
        <w:rPr>
          <w:i/>
          <w:iCs/>
        </w:rPr>
        <w:t xml:space="preserve"> </w:t>
      </w:r>
      <w:proofErr w:type="spellStart"/>
      <w:r w:rsidR="00792AF3" w:rsidRPr="00792AF3">
        <w:rPr>
          <w:i/>
          <w:iCs/>
          <w:color w:val="000000"/>
        </w:rPr>
        <w:t>first_prim_poly</w:t>
      </w:r>
      <w:proofErr w:type="spellEnd"/>
      <w:r w:rsidR="00792AF3" w:rsidRPr="00792AF3">
        <w:rPr>
          <w:i/>
          <w:iCs/>
          <w:color w:val="000000"/>
        </w:rPr>
        <w:t>(</w:t>
      </w:r>
      <w:proofErr w:type="spellStart"/>
      <w:r w:rsidR="00792AF3" w:rsidRPr="00792AF3">
        <w:rPr>
          <w:i/>
          <w:iCs/>
          <w:color w:val="000000"/>
        </w:rPr>
        <w:t>GF,n,trace</w:t>
      </w:r>
      <w:proofErr w:type="spellEnd"/>
      <w:r w:rsidR="00792AF3" w:rsidRPr="00792AF3">
        <w:rPr>
          <w:i/>
          <w:iCs/>
          <w:color w:val="000000"/>
        </w:rPr>
        <w:t>)</w:t>
      </w:r>
      <w:r w:rsidR="00792AF3">
        <w:rPr>
          <w:i/>
          <w:iCs/>
          <w:color w:val="000000"/>
        </w:rPr>
        <w:t xml:space="preserve">, </w:t>
      </w:r>
      <w:r w:rsidR="00792AF3">
        <w:rPr>
          <w:color w:val="000000"/>
        </w:rPr>
        <w:t xml:space="preserve">la quale va a ricercare il polinomio </w:t>
      </w:r>
      <w:r w:rsidR="008D3208">
        <w:rPr>
          <w:color w:val="000000"/>
        </w:rPr>
        <w:t>M</w:t>
      </w:r>
      <w:r w:rsidR="00792AF3">
        <w:rPr>
          <w:color w:val="000000"/>
        </w:rPr>
        <w:t>onico primitivo relativo al grado e al traliccio assegnato al campo, in particolare si ricorda che un polinomi</w:t>
      </w:r>
      <w:r w:rsidR="008D3208">
        <w:rPr>
          <w:color w:val="000000"/>
        </w:rPr>
        <w:t>o</w:t>
      </w:r>
      <w:r w:rsidR="00792AF3">
        <w:rPr>
          <w:color w:val="000000"/>
        </w:rPr>
        <w:t xml:space="preserve"> </w:t>
      </w:r>
      <m:oMath>
        <m:r>
          <w:rPr>
            <w:rFonts w:ascii="Cambria Math" w:hAnsi="Cambria Math"/>
            <w:color w:val="000000"/>
          </w:rPr>
          <m:t xml:space="preserve">p(x) </m:t>
        </m:r>
      </m:oMath>
      <w:r w:rsidR="00792AF3">
        <w:rPr>
          <w:color w:val="000000"/>
        </w:rPr>
        <w:t xml:space="preserve">è primitivo quando </w:t>
      </w:r>
      <m:oMath>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k</m:t>
            </m:r>
          </m:sup>
        </m:sSup>
        <m:r>
          <w:rPr>
            <w:rFonts w:ascii="Cambria Math" w:hAnsi="Cambria Math"/>
            <w:color w:val="000000"/>
          </w:rPr>
          <m:t>mod p(x)</m:t>
        </m:r>
      </m:oMath>
      <w:r w:rsidR="00792AF3">
        <w:t xml:space="preserve">, al variare di </w:t>
      </w:r>
      <w:r w:rsidR="00792AF3">
        <w:rPr>
          <w:i/>
          <w:iCs/>
        </w:rPr>
        <w:t>k</w:t>
      </w:r>
      <w:r w:rsidR="00792AF3">
        <w:t>, genera tutti e soli gli elementi non nulli del campo (ovvero ha periodo massimo paria a</w:t>
      </w:r>
      <w:r w:rsidR="00261ACF">
        <w:t xml:space="preserve"> </w:t>
      </w:r>
      <m:oMath>
        <m:sSup>
          <m:sSupPr>
            <m:ctrlPr>
              <w:rPr>
                <w:rFonts w:ascii="Cambria Math" w:hAnsi="Cambria Math"/>
                <w:i/>
              </w:rPr>
            </m:ctrlPr>
          </m:sSupPr>
          <m:e>
            <m:r>
              <w:rPr>
                <w:rFonts w:ascii="Cambria Math" w:hAnsi="Cambria Math"/>
              </w:rPr>
              <m:t>p</m:t>
            </m:r>
          </m:e>
          <m:sup>
            <m:r>
              <w:rPr>
                <w:rFonts w:ascii="Cambria Math" w:hAnsi="Cambria Math"/>
              </w:rPr>
              <m:t>n-1</m:t>
            </m:r>
          </m:sup>
        </m:sSup>
      </m:oMath>
      <w:r w:rsidR="00792AF3" w:rsidRPr="00261ACF">
        <w:rPr>
          <w:i/>
        </w:rPr>
        <w:t>.</w:t>
      </w:r>
      <w:r w:rsidR="00792AF3">
        <w:t xml:space="preserve"> Tale ricerca è ulteriormente affidata ricorsivamente all’utilizzo della funzione </w:t>
      </w:r>
      <w:proofErr w:type="spellStart"/>
      <w:r w:rsidR="00792AF3" w:rsidRPr="00792AF3">
        <w:rPr>
          <w:i/>
          <w:iCs/>
          <w:color w:val="000000"/>
        </w:rPr>
        <w:t>next_prim_poly</w:t>
      </w:r>
      <w:proofErr w:type="spellEnd"/>
      <w:r w:rsidR="00792AF3">
        <w:rPr>
          <w:color w:val="000000"/>
        </w:rPr>
        <w:t xml:space="preserve"> la quale effettua la ricerca del polinomio primitivo all’interno dell’insieme dei polinomi irriducibili. Successivamente vengono definite le operazioni aritmetiche sui polinomi a coefficienti in </w:t>
      </w:r>
      <w:r w:rsidR="00792AF3">
        <w:rPr>
          <w:i/>
          <w:iCs/>
          <w:color w:val="000000"/>
        </w:rPr>
        <w:t>GF</w:t>
      </w:r>
      <w:r w:rsidR="00792AF3">
        <w:rPr>
          <w:color w:val="000000"/>
        </w:rPr>
        <w:t>(</w:t>
      </w:r>
      <w:r w:rsidR="00792AF3">
        <w:rPr>
          <w:i/>
          <w:iCs/>
          <w:color w:val="000000"/>
        </w:rPr>
        <w:t>p</w:t>
      </w:r>
      <w:r w:rsidR="00792AF3">
        <w:rPr>
          <w:color w:val="000000"/>
        </w:rPr>
        <w:t xml:space="preserve">). </w:t>
      </w:r>
      <w:r w:rsidR="00752855">
        <w:rPr>
          <w:color w:val="000000"/>
        </w:rPr>
        <w:t xml:space="preserve"> In questa particolare implementazione, i polinomi a coefficienti in </w:t>
      </w:r>
      <w:r w:rsidR="00752855">
        <w:rPr>
          <w:i/>
          <w:iCs/>
          <w:color w:val="000000"/>
        </w:rPr>
        <w:t>GF</w:t>
      </w:r>
      <w:r w:rsidR="00752855">
        <w:rPr>
          <w:color w:val="000000"/>
        </w:rPr>
        <w:t>(</w:t>
      </w:r>
      <w:r w:rsidR="00752855">
        <w:rPr>
          <w:i/>
          <w:iCs/>
          <w:color w:val="000000"/>
        </w:rPr>
        <w:t>p</w:t>
      </w:r>
      <w:r w:rsidR="00752855">
        <w:rPr>
          <w:color w:val="000000"/>
        </w:rPr>
        <w:t>) sono rappresentati con i vettori dei coefficienti in ordine di grado, ad esempio, il vettore ‘</w:t>
      </w:r>
      <w:r w:rsidR="00752855">
        <w:rPr>
          <w:i/>
          <w:iCs/>
          <w:color w:val="000000"/>
        </w:rPr>
        <w:t>a</w:t>
      </w:r>
      <w:r w:rsidR="00752855">
        <w:rPr>
          <w:color w:val="000000"/>
        </w:rPr>
        <w:t xml:space="preserve">’ rappresenta il polinomio: </w:t>
      </w:r>
    </w:p>
    <w:p w14:paraId="7164C671" w14:textId="2934C374" w:rsidR="00792AF3" w:rsidRDefault="00CD63FC" w:rsidP="00FD7AAF">
      <w:pPr>
        <w:autoSpaceDE w:val="0"/>
        <w:autoSpaceDN w:val="0"/>
        <w:adjustRightInd w:val="0"/>
        <w:spacing w:line="360" w:lineRule="auto"/>
        <w:jc w:val="both"/>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sSup>
          <m:sSupPr>
            <m:ctrlPr>
              <w:rPr>
                <w:rFonts w:ascii="Cambria Math" w:hAnsi="Cambria Math"/>
                <w:i/>
              </w:rPr>
            </m:ctrlPr>
          </m:sSupPr>
          <m:e>
            <m:r>
              <w:rPr>
                <w:rFonts w:ascii="Cambria Math" w:hAnsi="Cambria Math"/>
              </w:rPr>
              <m:t>x</m:t>
            </m:r>
          </m:e>
          <m:sup>
            <m:r>
              <w:rPr>
                <w:rFonts w:ascii="Cambria Math" w:hAnsi="Cambria Math"/>
              </w:rPr>
              <m:t>f-1</m:t>
            </m:r>
          </m:sup>
        </m:sSup>
      </m:oMath>
      <w:r w:rsidR="00752855">
        <w:t xml:space="preserve">. Nelle funzioni si assume che il coefficiente di grado più alto,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752855">
        <w:t xml:space="preserve">, sia diverso da zero e che il polinomio nullo è rappresentato dal vettore vuoto </w:t>
      </w:r>
      <w:r w:rsidR="00752855">
        <w:rPr>
          <w:i/>
          <w:iCs/>
        </w:rPr>
        <w:t>[]</w:t>
      </w:r>
      <w:r w:rsidR="00752855">
        <w:t xml:space="preserve">. </w:t>
      </w:r>
      <w:r w:rsidR="007E2348">
        <w:t xml:space="preserve">Subito dopo vengono implementate varie funzioni volte ad effettuare la ricerca dei possibili polinomi </w:t>
      </w:r>
      <w:r w:rsidR="00261ACF">
        <w:t>Monici</w:t>
      </w:r>
      <w:r w:rsidR="007E2348">
        <w:t xml:space="preserve"> irriducibili (divisibili solo per </w:t>
      </w:r>
      <w:r w:rsidR="00E16865">
        <w:t>sé</w:t>
      </w:r>
      <w:r w:rsidR="007E2348">
        <w:t xml:space="preserve"> stessi e per 1) fino ad un grado massimo assegnato. </w:t>
      </w:r>
      <w:r w:rsidR="00E16865">
        <w:t xml:space="preserve">In particolare, l’algoritmo di ricerca è basato su quello di </w:t>
      </w:r>
      <w:r w:rsidR="00E16865">
        <w:rPr>
          <w:i/>
          <w:iCs/>
        </w:rPr>
        <w:t>crivello di Eratostene</w:t>
      </w:r>
      <w:r w:rsidR="00E16865">
        <w:t xml:space="preserve"> il quale utilizza una tabella di variabili booleane che vengono azzerate se il polinomio ad esse corrispondente è un multiplo di un polinomio irriducibile. Tale algoritmo porta ad assegnare una valutazione seguente ai primi polinomi:</w:t>
      </w:r>
    </w:p>
    <w:p w14:paraId="683B021E" w14:textId="77777777" w:rsidR="00261ACF" w:rsidRDefault="00261ACF" w:rsidP="00FD7AAF">
      <w:pPr>
        <w:autoSpaceDE w:val="0"/>
        <w:autoSpaceDN w:val="0"/>
        <w:adjustRightInd w:val="0"/>
        <w:spacing w:line="360" w:lineRule="auto"/>
        <w:jc w:val="both"/>
      </w:pPr>
    </w:p>
    <w:p w14:paraId="6B577CD6" w14:textId="1353D48A" w:rsidR="00E16865" w:rsidRDefault="00E16865" w:rsidP="00FD7AAF">
      <w:pPr>
        <w:pStyle w:val="Paragrafoelenco"/>
        <w:numPr>
          <w:ilvl w:val="0"/>
          <w:numId w:val="26"/>
        </w:numPr>
        <w:autoSpaceDE w:val="0"/>
        <w:autoSpaceDN w:val="0"/>
        <w:adjustRightInd w:val="0"/>
        <w:spacing w:line="360" w:lineRule="auto"/>
        <w:jc w:val="both"/>
      </w:pPr>
      <w:r w:rsidRPr="00E16865">
        <w:lastRenderedPageBreak/>
        <w:t>‘0’</w:t>
      </w:r>
      <w:r>
        <w:t xml:space="preserve">: </w:t>
      </w:r>
      <w:r w:rsidR="008D3208">
        <w:t>n</w:t>
      </w:r>
      <w:r>
        <w:t>on irriducibile in quanto divisibile con resto nullo da      qualsiasi polinomio</w:t>
      </w:r>
      <w:r w:rsidR="008D3208">
        <w:t>.</w:t>
      </w:r>
    </w:p>
    <w:p w14:paraId="3CDAF371" w14:textId="2C593F3B" w:rsidR="00E16865" w:rsidRDefault="00E16865" w:rsidP="00FD7AAF">
      <w:pPr>
        <w:pStyle w:val="Paragrafoelenco"/>
        <w:numPr>
          <w:ilvl w:val="0"/>
          <w:numId w:val="26"/>
        </w:numPr>
        <w:autoSpaceDE w:val="0"/>
        <w:autoSpaceDN w:val="0"/>
        <w:adjustRightInd w:val="0"/>
        <w:spacing w:line="360" w:lineRule="auto"/>
        <w:jc w:val="both"/>
      </w:pPr>
      <w:r>
        <w:t xml:space="preserve">‘1’: </w:t>
      </w:r>
      <w:r w:rsidR="008D3208">
        <w:t>i</w:t>
      </w:r>
      <w:r>
        <w:t>rriducibile per definizione</w:t>
      </w:r>
      <w:r w:rsidR="008D3208">
        <w:t>.</w:t>
      </w:r>
    </w:p>
    <w:p w14:paraId="4F68348B" w14:textId="5D339CDF" w:rsidR="00E16865" w:rsidRDefault="00E16865" w:rsidP="00FD7AAF">
      <w:pPr>
        <w:pStyle w:val="Paragrafoelenco"/>
        <w:numPr>
          <w:ilvl w:val="0"/>
          <w:numId w:val="26"/>
        </w:numPr>
        <w:autoSpaceDE w:val="0"/>
        <w:autoSpaceDN w:val="0"/>
        <w:adjustRightInd w:val="0"/>
        <w:spacing w:line="360" w:lineRule="auto"/>
        <w:jc w:val="both"/>
      </w:pPr>
      <w:r>
        <w:t>‘</w:t>
      </w:r>
      <w:r w:rsidRPr="00C56EDE">
        <w:rPr>
          <w:position w:val="-6"/>
        </w:rPr>
        <w:object w:dxaOrig="540" w:dyaOrig="240" w14:anchorId="1A81E570">
          <v:shape id="_x0000_i1068" type="#_x0000_t75" style="width:28.5pt;height:14.25pt" o:ole="">
            <v:imagedata r:id="rId136" o:title=""/>
          </v:shape>
          <o:OLEObject Type="Embed" ProgID="Equation.DSMT4" ShapeID="_x0000_i1068" DrawAspect="Content" ObjectID="_1655632978" r:id="rId137"/>
        </w:object>
      </w:r>
      <w:r>
        <w:t xml:space="preserve">’: </w:t>
      </w:r>
      <w:r w:rsidR="008D3208">
        <w:t>i</w:t>
      </w:r>
      <w:r>
        <w:t>rriducibile</w:t>
      </w:r>
    </w:p>
    <w:p w14:paraId="1C77BA60" w14:textId="4F57338D" w:rsidR="00E16865" w:rsidRDefault="00E16865" w:rsidP="00FD7AAF">
      <w:pPr>
        <w:pStyle w:val="Paragrafoelenco"/>
        <w:numPr>
          <w:ilvl w:val="0"/>
          <w:numId w:val="26"/>
        </w:numPr>
        <w:autoSpaceDE w:val="0"/>
        <w:autoSpaceDN w:val="0"/>
        <w:adjustRightInd w:val="0"/>
        <w:spacing w:line="360" w:lineRule="auto"/>
        <w:jc w:val="both"/>
      </w:pPr>
      <w:r>
        <w:t>‘</w:t>
      </w:r>
      <w:r w:rsidRPr="00C56EDE">
        <w:rPr>
          <w:position w:val="-6"/>
        </w:rPr>
        <w:object w:dxaOrig="1080" w:dyaOrig="320" w14:anchorId="127FC56D">
          <v:shape id="_x0000_i1069" type="#_x0000_t75" style="width:57.75pt;height:14.25pt" o:ole="">
            <v:imagedata r:id="rId138" o:title=""/>
          </v:shape>
          <o:OLEObject Type="Embed" ProgID="Equation.DSMT4" ShapeID="_x0000_i1069" DrawAspect="Content" ObjectID="_1655632979" r:id="rId139"/>
        </w:object>
      </w:r>
      <w:r>
        <w:t xml:space="preserve">’: </w:t>
      </w:r>
      <w:r w:rsidR="008D3208">
        <w:t>r</w:t>
      </w:r>
      <w:r>
        <w:t xml:space="preserve">iducibile solo nel caso in cui esistono i coefficienti </w:t>
      </w:r>
      <w:r>
        <w:rPr>
          <w:i/>
          <w:iCs/>
        </w:rPr>
        <w:t>c</w:t>
      </w:r>
      <w:r>
        <w:t xml:space="preserve"> e </w:t>
      </w:r>
      <w:r>
        <w:rPr>
          <w:i/>
          <w:iCs/>
        </w:rPr>
        <w:t xml:space="preserve">d </w:t>
      </w:r>
      <w:r>
        <w:t xml:space="preserve">in </w:t>
      </w:r>
      <w:r>
        <w:rPr>
          <w:i/>
          <w:iCs/>
        </w:rPr>
        <w:t>GF</w:t>
      </w:r>
      <w:r>
        <w:t>(</w:t>
      </w:r>
      <w:r>
        <w:rPr>
          <w:i/>
          <w:iCs/>
        </w:rPr>
        <w:t>p</w:t>
      </w:r>
      <w:r>
        <w:t>)</w:t>
      </w:r>
      <w:r w:rsidR="005F5B9D">
        <w:t xml:space="preserve"> con </w:t>
      </w:r>
      <w:r w:rsidR="005F5B9D" w:rsidRPr="00C56EDE">
        <w:rPr>
          <w:position w:val="-6"/>
        </w:rPr>
        <w:object w:dxaOrig="920" w:dyaOrig="279" w14:anchorId="5E32D305">
          <v:shape id="_x0000_i1070" type="#_x0000_t75" style="width:43.5pt;height:14.25pt" o:ole="">
            <v:imagedata r:id="rId140" o:title=""/>
          </v:shape>
          <o:OLEObject Type="Embed" ProgID="Equation.DSMT4" ShapeID="_x0000_i1070" DrawAspect="Content" ObjectID="_1655632980" r:id="rId141"/>
        </w:object>
      </w:r>
      <w:r w:rsidR="005F5B9D">
        <w:t xml:space="preserve">e </w:t>
      </w:r>
      <w:r w:rsidR="005F5B9D" w:rsidRPr="00C56EDE">
        <w:rPr>
          <w:position w:val="-6"/>
        </w:rPr>
        <w:object w:dxaOrig="800" w:dyaOrig="279" w14:anchorId="18252FF9">
          <v:shape id="_x0000_i1071" type="#_x0000_t75" style="width:43.5pt;height:14.25pt" o:ole="">
            <v:imagedata r:id="rId142" o:title=""/>
          </v:shape>
          <o:OLEObject Type="Embed" ProgID="Equation.DSMT4" ShapeID="_x0000_i1071" DrawAspect="Content" ObjectID="_1655632981" r:id="rId143"/>
        </w:object>
      </w:r>
      <w:r w:rsidR="008D3208">
        <w:t>.</w:t>
      </w:r>
    </w:p>
    <w:p w14:paraId="709EDD96" w14:textId="495405E4" w:rsidR="005F5B9D" w:rsidRDefault="005F5B9D" w:rsidP="00FD7AAF">
      <w:pPr>
        <w:pStyle w:val="Paragrafoelenco"/>
        <w:numPr>
          <w:ilvl w:val="0"/>
          <w:numId w:val="26"/>
        </w:numPr>
        <w:autoSpaceDE w:val="0"/>
        <w:autoSpaceDN w:val="0"/>
        <w:adjustRightInd w:val="0"/>
        <w:spacing w:line="360" w:lineRule="auto"/>
        <w:jc w:val="both"/>
      </w:pPr>
      <w:r>
        <w:t>‘</w:t>
      </w:r>
      <w:r w:rsidRPr="00C56EDE">
        <w:rPr>
          <w:position w:val="-6"/>
        </w:rPr>
        <w:object w:dxaOrig="1600" w:dyaOrig="320" w14:anchorId="5875E77C">
          <v:shape id="_x0000_i1072" type="#_x0000_t75" style="width:79.5pt;height:14.25pt" o:ole="">
            <v:imagedata r:id="rId144" o:title=""/>
          </v:shape>
          <o:OLEObject Type="Embed" ProgID="Equation.DSMT4" ShapeID="_x0000_i1072" DrawAspect="Content" ObjectID="_1655632982" r:id="rId145"/>
        </w:object>
      </w:r>
      <w:r>
        <w:t xml:space="preserve">’: </w:t>
      </w:r>
      <w:r w:rsidR="008D3208">
        <w:t>r</w:t>
      </w:r>
      <w:r>
        <w:t xml:space="preserve">iducibile se esistono </w:t>
      </w:r>
      <w:r>
        <w:rPr>
          <w:i/>
          <w:iCs/>
        </w:rPr>
        <w:t>d</w:t>
      </w:r>
      <w:r>
        <w:t xml:space="preserve">, </w:t>
      </w:r>
      <w:r>
        <w:rPr>
          <w:i/>
          <w:iCs/>
        </w:rPr>
        <w:t>e</w:t>
      </w:r>
      <w:r>
        <w:t xml:space="preserve"> ed </w:t>
      </w:r>
      <w:r>
        <w:rPr>
          <w:i/>
          <w:iCs/>
        </w:rPr>
        <w:t>f</w:t>
      </w:r>
      <w:r>
        <w:t xml:space="preserve"> con </w:t>
      </w:r>
      <w:r w:rsidRPr="00C56EDE">
        <w:rPr>
          <w:position w:val="-10"/>
        </w:rPr>
        <w:object w:dxaOrig="980" w:dyaOrig="320" w14:anchorId="489F5A1A">
          <v:shape id="_x0000_i1073" type="#_x0000_t75" style="width:51pt;height:14.25pt" o:ole="">
            <v:imagedata r:id="rId146" o:title=""/>
          </v:shape>
          <o:OLEObject Type="Embed" ProgID="Equation.DSMT4" ShapeID="_x0000_i1073" DrawAspect="Content" ObjectID="_1655632983" r:id="rId147"/>
        </w:object>
      </w:r>
      <w:r>
        <w:t xml:space="preserve">, </w:t>
      </w:r>
      <w:r w:rsidRPr="00C56EDE">
        <w:rPr>
          <w:position w:val="-10"/>
        </w:rPr>
        <w:object w:dxaOrig="1359" w:dyaOrig="320" w14:anchorId="428C93C2">
          <v:shape id="_x0000_i1074" type="#_x0000_t75" style="width:65.25pt;height:14.25pt" o:ole="">
            <v:imagedata r:id="rId148" o:title=""/>
          </v:shape>
          <o:OLEObject Type="Embed" ProgID="Equation.DSMT4" ShapeID="_x0000_i1074" DrawAspect="Content" ObjectID="_1655632984" r:id="rId149"/>
        </w:object>
      </w:r>
      <w:r>
        <w:t xml:space="preserve"> ed </w:t>
      </w:r>
      <w:r w:rsidRPr="00C56EDE">
        <w:rPr>
          <w:position w:val="-10"/>
        </w:rPr>
        <w:object w:dxaOrig="820" w:dyaOrig="320" w14:anchorId="41C29A3F">
          <v:shape id="_x0000_i1075" type="#_x0000_t75" style="width:43.5pt;height:14.25pt" o:ole="">
            <v:imagedata r:id="rId150" o:title=""/>
          </v:shape>
          <o:OLEObject Type="Embed" ProgID="Equation.DSMT4" ShapeID="_x0000_i1075" DrawAspect="Content" ObjectID="_1655632985" r:id="rId151"/>
        </w:object>
      </w:r>
      <w:r w:rsidR="008D3208">
        <w:t>.</w:t>
      </w:r>
    </w:p>
    <w:p w14:paraId="011FEEE4" w14:textId="0B062447" w:rsidR="00375ABC" w:rsidRDefault="005F5B9D" w:rsidP="00FD7AAF">
      <w:pPr>
        <w:autoSpaceDE w:val="0"/>
        <w:autoSpaceDN w:val="0"/>
        <w:adjustRightInd w:val="0"/>
        <w:spacing w:line="360" w:lineRule="auto"/>
        <w:jc w:val="both"/>
      </w:pPr>
      <w:r>
        <w:t xml:space="preserve">Una volta definite le variabili e le operazioni aritmetiche tra polinomi all’interno del campo </w:t>
      </w:r>
      <w:r>
        <w:rPr>
          <w:i/>
          <w:iCs/>
        </w:rPr>
        <w:t>GF</w:t>
      </w:r>
      <w:r>
        <w:t>(</w:t>
      </w:r>
      <w:r>
        <w:rPr>
          <w:i/>
          <w:iCs/>
        </w:rPr>
        <w:t>p</w:t>
      </w:r>
      <w:r>
        <w:t xml:space="preserve">), viene effettuata l’inizializzazione delle variabili che descrivono il campo finito </w:t>
      </w:r>
      <w:r>
        <w:rPr>
          <w:i/>
          <w:iCs/>
        </w:rPr>
        <w:t>GF</w:t>
      </w:r>
      <w:r>
        <w:t>(</w:t>
      </w:r>
      <w:r>
        <w:rPr>
          <w:i/>
          <w:iCs/>
        </w:rPr>
        <w:t>q</w:t>
      </w:r>
      <w:r>
        <w:t xml:space="preserve">). Si ricorda che il valore </w:t>
      </w:r>
      <w:r>
        <w:rPr>
          <w:i/>
          <w:iCs/>
        </w:rPr>
        <w:t>q</w:t>
      </w:r>
      <w:r>
        <w:t xml:space="preserve"> rappresenta il numero di elementi del campo </w:t>
      </w:r>
      <w:proofErr w:type="gramStart"/>
      <w:r w:rsidRPr="00261ACF">
        <w:rPr>
          <w:i/>
          <w:iCs/>
        </w:rPr>
        <w:t>GF(</w:t>
      </w:r>
      <w:proofErr w:type="gramEnd"/>
      <m:oMath>
        <m:sSup>
          <m:sSupPr>
            <m:ctrlPr>
              <w:rPr>
                <w:rFonts w:ascii="Cambria Math" w:hAnsi="Cambria Math"/>
                <w:i/>
                <w:iCs/>
              </w:rPr>
            </m:ctrlPr>
          </m:sSupPr>
          <m:e>
            <m:r>
              <w:rPr>
                <w:rFonts w:ascii="Cambria Math" w:hAnsi="Cambria Math"/>
              </w:rPr>
              <m:t>p</m:t>
            </m:r>
          </m:e>
          <m:sup>
            <m:r>
              <w:rPr>
                <w:rFonts w:ascii="Cambria Math" w:hAnsi="Cambria Math"/>
              </w:rPr>
              <m:t>m</m:t>
            </m:r>
          </m:sup>
        </m:sSup>
      </m:oMath>
      <w:r w:rsidRPr="00261ACF">
        <w:rPr>
          <w:i/>
          <w:iCs/>
        </w:rPr>
        <w:t>)</w:t>
      </w:r>
      <w:r>
        <w:t xml:space="preserve"> a cui appartengono i vari coefficienti. La notazione scelta al fine di rappresentare gli elementi di </w:t>
      </w:r>
      <w:proofErr w:type="gramStart"/>
      <w:r w:rsidR="00261ACF" w:rsidRPr="00261ACF">
        <w:rPr>
          <w:i/>
          <w:iCs/>
        </w:rPr>
        <w:t>GF(</w:t>
      </w:r>
      <w:proofErr w:type="gramEnd"/>
      <m:oMath>
        <m:sSup>
          <m:sSupPr>
            <m:ctrlPr>
              <w:rPr>
                <w:rFonts w:ascii="Cambria Math" w:hAnsi="Cambria Math"/>
                <w:i/>
                <w:iCs/>
              </w:rPr>
            </m:ctrlPr>
          </m:sSupPr>
          <m:e>
            <m:r>
              <w:rPr>
                <w:rFonts w:ascii="Cambria Math" w:hAnsi="Cambria Math"/>
              </w:rPr>
              <m:t>p</m:t>
            </m:r>
          </m:e>
          <m:sup>
            <m:r>
              <w:rPr>
                <w:rFonts w:ascii="Cambria Math" w:hAnsi="Cambria Math"/>
              </w:rPr>
              <m:t>m</m:t>
            </m:r>
          </m:sup>
        </m:sSup>
      </m:oMath>
      <w:r w:rsidR="00261ACF" w:rsidRPr="00261ACF">
        <w:rPr>
          <w:i/>
          <w:iCs/>
        </w:rPr>
        <w:t>)</w:t>
      </w:r>
      <w:r w:rsidR="00261ACF">
        <w:t xml:space="preserve"> </w:t>
      </w:r>
      <w:r>
        <w:t xml:space="preserve">è quella esponenziale/logaritmica, in cui tutti gli elementi non nulli del campo sono rappresentati come potenze di un elemento primitivo (il polinomio </w:t>
      </w:r>
      <w:r>
        <w:rPr>
          <w:i/>
          <w:iCs/>
        </w:rPr>
        <w:t>X</w:t>
      </w:r>
      <w:r>
        <w:t xml:space="preserve">). L’elemento nullo del campo (neutro rispetto alla somma) è rappresentato da </w:t>
      </w:r>
      <m:oMath>
        <m:sSup>
          <m:sSupPr>
            <m:ctrlPr>
              <w:rPr>
                <w:rFonts w:ascii="Cambria Math" w:hAnsi="Cambria Math"/>
                <w:i/>
              </w:rPr>
            </m:ctrlPr>
          </m:sSupPr>
          <m:e>
            <m:r>
              <w:rPr>
                <w:rFonts w:ascii="Cambria Math" w:hAnsi="Cambria Math"/>
              </w:rPr>
              <m:t>α</m:t>
            </m:r>
          </m:e>
          <m:sup>
            <m:r>
              <w:rPr>
                <w:rFonts w:ascii="Cambria Math" w:hAnsi="Cambria Math"/>
              </w:rPr>
              <m:t>-∞</m:t>
            </m:r>
          </m:sup>
        </m:sSup>
      </m:oMath>
      <w:r w:rsidR="00261ACF">
        <w:rPr>
          <w:rFonts w:eastAsiaTheme="minorEastAsia"/>
        </w:rPr>
        <w:t xml:space="preserve"> </w:t>
      </w:r>
      <w:r>
        <w:t xml:space="preserve">e convenzionalmente dall’esponente -1, mentre gli altri elementi del campo hanno esponenti compresi tra </w:t>
      </w:r>
      <w:r>
        <w:rPr>
          <w:i/>
          <w:iCs/>
        </w:rPr>
        <w:t>0</w:t>
      </w:r>
      <w:r>
        <w:t xml:space="preserve"> (elemento neutro rispetto alla somma) e </w:t>
      </w:r>
      <m:oMath>
        <m:r>
          <w:rPr>
            <w:rFonts w:ascii="Cambria Math" w:hAnsi="Cambria Math"/>
          </w:rPr>
          <m:t>q-2</m:t>
        </m:r>
      </m:oMath>
      <w:r w:rsidR="00B42FA6">
        <w:rPr>
          <w:i/>
          <w:iCs/>
        </w:rPr>
        <w:t xml:space="preserve"> </w:t>
      </w:r>
      <w:r>
        <w:t xml:space="preserve">(sono </w:t>
      </w:r>
      <w:r>
        <w:rPr>
          <w:i/>
          <w:iCs/>
        </w:rPr>
        <w:t>q</w:t>
      </w:r>
      <w:r>
        <w:t xml:space="preserve"> in totale). In particolare</w:t>
      </w:r>
      <w:r w:rsidR="00D831F6">
        <w:t xml:space="preserve"> nella fase di inizializzazione viene costruita la tabella dei logaritmi di </w:t>
      </w:r>
      <w:proofErr w:type="spellStart"/>
      <w:r w:rsidR="00D831F6">
        <w:rPr>
          <w:i/>
          <w:iCs/>
        </w:rPr>
        <w:t>Zech</w:t>
      </w:r>
      <w:proofErr w:type="spellEnd"/>
      <w:r w:rsidR="00D831F6">
        <w:t xml:space="preserve">, per la quale si ha che </w:t>
      </w:r>
      <m:oMath>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z</m:t>
                </m:r>
              </m:e>
              <m:sub>
                <m:r>
                  <w:rPr>
                    <w:rFonts w:ascii="Cambria Math" w:hAnsi="Cambria Math"/>
                  </w:rPr>
                  <m:t>n</m:t>
                </m:r>
              </m:sub>
            </m:sSub>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n</m:t>
            </m:r>
          </m:sup>
        </m:sSup>
      </m:oMath>
      <w:r w:rsidR="00D831F6">
        <w:t xml:space="preserve">, dove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sidR="00D831F6">
        <w:t xml:space="preserve"> è memorizzato in </w:t>
      </w:r>
      <m:oMath>
        <m:r>
          <w:rPr>
            <w:rFonts w:ascii="Cambria Math" w:hAnsi="Cambria Math"/>
          </w:rPr>
          <m:t>z∙(2+n)</m:t>
        </m:r>
      </m:oMath>
      <w:r w:rsidR="00D831F6">
        <w:t xml:space="preserve"> con </w:t>
      </w:r>
      <w:r w:rsidR="00D831F6">
        <w:rPr>
          <w:i/>
          <w:iCs/>
        </w:rPr>
        <w:t>n=-1,</w:t>
      </w:r>
      <w:proofErr w:type="gramStart"/>
      <w:r w:rsidR="00D831F6">
        <w:rPr>
          <w:i/>
          <w:iCs/>
        </w:rPr>
        <w:t>0,1,…</w:t>
      </w:r>
      <w:proofErr w:type="gramEnd"/>
      <w:r w:rsidR="00D831F6">
        <w:rPr>
          <w:i/>
          <w:iCs/>
        </w:rPr>
        <w:t>,</w:t>
      </w:r>
      <w:r w:rsidR="00B42FA6" w:rsidRPr="00B42FA6">
        <w:t xml:space="preserve"> </w:t>
      </w:r>
      <w:r w:rsidR="00B42FA6">
        <w:t xml:space="preserve">e </w:t>
      </w:r>
      <m:oMath>
        <m:r>
          <w:rPr>
            <w:rFonts w:ascii="Cambria Math" w:hAnsi="Cambria Math"/>
          </w:rPr>
          <m:t>q-2</m:t>
        </m:r>
      </m:oMath>
      <w:r w:rsidR="00B42FA6">
        <w:rPr>
          <w:i/>
          <w:iCs/>
        </w:rPr>
        <w:t xml:space="preserve"> </w:t>
      </w:r>
      <w:r w:rsidR="00D831F6">
        <w:rPr>
          <w:i/>
          <w:iCs/>
        </w:rPr>
        <w:t xml:space="preserve"> </w:t>
      </w:r>
      <w:r w:rsidR="00D831F6">
        <w:t xml:space="preserve">. Tali logaritmi di </w:t>
      </w:r>
      <w:proofErr w:type="spellStart"/>
      <w:r w:rsidR="00D831F6">
        <w:t>Zech</w:t>
      </w:r>
      <w:proofErr w:type="spellEnd"/>
      <w:r w:rsidR="00D831F6">
        <w:t xml:space="preserve"> sono utili al fine di </w:t>
      </w:r>
      <w:proofErr w:type="spellStart"/>
      <w:r w:rsidR="00D831F6">
        <w:t>accellerare</w:t>
      </w:r>
      <w:proofErr w:type="spellEnd"/>
      <w:r w:rsidR="00D831F6">
        <w:t xml:space="preserve"> la somma, in quanto: </w:t>
      </w:r>
      <m:oMath>
        <m:sSup>
          <m:sSupPr>
            <m:ctrlPr>
              <w:rPr>
                <w:rFonts w:ascii="Cambria Math" w:hAnsi="Cambria Math"/>
                <w:i/>
              </w:rPr>
            </m:ctrlPr>
          </m:sSupPr>
          <m:e>
            <m:r>
              <w:rPr>
                <w:rFonts w:ascii="Cambria Math" w:hAnsi="Cambria Math"/>
              </w:rPr>
              <m:t>α</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n+z(m-n)</m:t>
            </m:r>
          </m:sup>
        </m:sSup>
      </m:oMath>
      <w:r w:rsidR="00D831F6">
        <w:t xml:space="preserve">. Per costruire tale tabella, si costruiscono le due tabelle dei valori numerici convenzionali delle potenze di </w:t>
      </w:r>
      <m:oMath>
        <m:sSup>
          <m:sSupPr>
            <m:ctrlPr>
              <w:rPr>
                <w:rFonts w:ascii="Cambria Math" w:hAnsi="Cambria Math"/>
                <w:i/>
              </w:rPr>
            </m:ctrlPr>
          </m:sSupPr>
          <m:e>
            <m:r>
              <w:rPr>
                <w:rFonts w:ascii="Cambria Math" w:hAnsi="Cambria Math"/>
              </w:rPr>
              <m:t>α</m:t>
            </m:r>
          </m:e>
          <m:sup>
            <m:r>
              <w:rPr>
                <w:rFonts w:ascii="Cambria Math" w:hAnsi="Cambria Math"/>
              </w:rPr>
              <m:t>n</m:t>
            </m:r>
          </m:sup>
        </m:sSup>
        <m:r>
          <w:rPr>
            <w:rFonts w:ascii="Cambria Math" w:hAnsi="Cambria Math"/>
          </w:rPr>
          <m:t xml:space="preserve"> </m:t>
        </m:r>
      </m:oMath>
      <w:r w:rsidR="00D831F6">
        <w:t xml:space="preserve">(potenze successive del polinomio </w:t>
      </w:r>
      <w:r w:rsidR="00D831F6">
        <w:rPr>
          <w:i/>
          <w:iCs/>
        </w:rPr>
        <w:t>X</w:t>
      </w:r>
      <w:r w:rsidR="00D831F6">
        <w:t xml:space="preserve">) e di </w:t>
      </w:r>
      <m:oMath>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n</m:t>
            </m:r>
          </m:sup>
        </m:sSup>
        <m:r>
          <w:rPr>
            <w:rFonts w:ascii="Cambria Math" w:hAnsi="Cambria Math"/>
          </w:rPr>
          <m:t xml:space="preserve"> </m:t>
        </m:r>
      </m:oMath>
      <w:r w:rsidR="00D831F6">
        <w:t xml:space="preserve">(le stesse sommate al polinomio 1). Infine, a seguito della funzione </w:t>
      </w:r>
      <w:r w:rsidR="00D831F6">
        <w:rPr>
          <w:i/>
          <w:iCs/>
        </w:rPr>
        <w:t>poly2xpoly</w:t>
      </w:r>
      <w:r w:rsidR="00D831F6">
        <w:t xml:space="preserve"> la quale permette di convertire un polinomio a coefficienti in </w:t>
      </w:r>
      <w:r w:rsidR="00D831F6">
        <w:rPr>
          <w:i/>
          <w:iCs/>
        </w:rPr>
        <w:t>GF</w:t>
      </w:r>
      <w:r w:rsidR="00D831F6">
        <w:t>(</w:t>
      </w:r>
      <w:r w:rsidR="00D831F6">
        <w:rPr>
          <w:i/>
          <w:iCs/>
        </w:rPr>
        <w:t>p</w:t>
      </w:r>
      <w:r w:rsidR="00D831F6">
        <w:t xml:space="preserve">) in un polinomio a coefficienti in </w:t>
      </w:r>
      <w:r w:rsidR="00D831F6">
        <w:rPr>
          <w:i/>
          <w:iCs/>
        </w:rPr>
        <w:t>GF</w:t>
      </w:r>
      <w:r w:rsidR="00D831F6">
        <w:t>(</w:t>
      </w:r>
      <w:r w:rsidR="00D831F6">
        <w:rPr>
          <w:i/>
          <w:iCs/>
        </w:rPr>
        <w:t>q</w:t>
      </w:r>
      <w:r w:rsidR="00D831F6">
        <w:t xml:space="preserve">), viene definito il polinomio generatore di un codice </w:t>
      </w:r>
      <w:r w:rsidR="00D831F6">
        <w:rPr>
          <w:i/>
          <w:iCs/>
        </w:rPr>
        <w:t>BCH</w:t>
      </w:r>
      <w:r w:rsidR="00D831F6">
        <w:t xml:space="preserve"> di capacità correttiva </w:t>
      </w:r>
      <w:r w:rsidR="00D831F6">
        <w:rPr>
          <w:i/>
          <w:iCs/>
        </w:rPr>
        <w:t>t</w:t>
      </w:r>
      <w:r w:rsidR="00D831F6">
        <w:t xml:space="preserve">, avente </w:t>
      </w:r>
      <w:r w:rsidR="00D831F6">
        <w:rPr>
          <w:i/>
          <w:iCs/>
        </w:rPr>
        <w:t>t0</w:t>
      </w:r>
      <w:r w:rsidR="00D831F6">
        <w:t xml:space="preserve"> come esponente della prima delle </w:t>
      </w:r>
      <m:oMath>
        <m:sSup>
          <m:sSupPr>
            <m:ctrlPr>
              <w:rPr>
                <w:rFonts w:ascii="Cambria Math" w:hAnsi="Cambria Math"/>
                <w:i/>
              </w:rPr>
            </m:ctrlPr>
          </m:sSupPr>
          <m:e>
            <m:r>
              <w:rPr>
                <w:rFonts w:ascii="Cambria Math" w:hAnsi="Cambria Math"/>
              </w:rPr>
              <m:t>2</m:t>
            </m:r>
          </m:e>
          <m:sup>
            <m:r>
              <w:rPr>
                <w:rFonts w:ascii="Cambria Math" w:hAnsi="Cambria Math"/>
              </w:rPr>
              <m:t>t</m:t>
            </m:r>
          </m:sup>
        </m:sSup>
        <m:r>
          <w:rPr>
            <w:rFonts w:ascii="Cambria Math" w:hAnsi="Cambria Math"/>
          </w:rPr>
          <m:t xml:space="preserve"> </m:t>
        </m:r>
      </m:oMath>
      <w:r w:rsidR="00D831F6">
        <w:t>potenze successive</w:t>
      </w:r>
      <w:r w:rsidR="009B7043">
        <w:t xml:space="preserve"> di </w:t>
      </w:r>
      <m:oMath>
        <m:r>
          <w:rPr>
            <w:rFonts w:ascii="Cambria Math" w:hAnsi="Cambria Math"/>
          </w:rPr>
          <m:t xml:space="preserve">α </m:t>
        </m:r>
      </m:oMath>
      <w:r w:rsidR="009B7043">
        <w:t xml:space="preserve">in </w:t>
      </w:r>
      <w:r w:rsidR="009B7043">
        <w:lastRenderedPageBreak/>
        <w:t xml:space="preserve">cui il polinomio deve annullarsi, e il polinomio generatore del codice </w:t>
      </w:r>
      <w:r w:rsidR="009B7043">
        <w:rPr>
          <w:i/>
          <w:iCs/>
        </w:rPr>
        <w:t>Reed-Solomon</w:t>
      </w:r>
      <w:r w:rsidR="009B7043">
        <w:t xml:space="preserve">, il quale è equivalente a quello del codice </w:t>
      </w:r>
      <w:r w:rsidR="009B7043">
        <w:rPr>
          <w:i/>
          <w:iCs/>
        </w:rPr>
        <w:t>BCH</w:t>
      </w:r>
      <w:r w:rsidR="009B7043">
        <w:t xml:space="preserve"> ma ha coefficienti nel campo esteso, di fatto, nel campo esteso il polinomio minimale di </w:t>
      </w:r>
      <m:oMath>
        <m:sSup>
          <m:sSupPr>
            <m:ctrlPr>
              <w:rPr>
                <w:rFonts w:ascii="Cambria Math" w:hAnsi="Cambria Math"/>
                <w:i/>
              </w:rPr>
            </m:ctrlPr>
          </m:sSupPr>
          <m:e>
            <m:r>
              <w:rPr>
                <w:rFonts w:ascii="Cambria Math" w:hAnsi="Cambria Math"/>
              </w:rPr>
              <m:t>α</m:t>
            </m:r>
          </m:e>
          <m:sup>
            <m:r>
              <w:rPr>
                <w:rFonts w:ascii="Cambria Math" w:hAnsi="Cambria Math"/>
              </w:rPr>
              <m:t>i</m:t>
            </m:r>
          </m:sup>
        </m:sSup>
      </m:oMath>
      <w:r w:rsidR="009B7043">
        <w:t xml:space="preserve"> è semplicemente</w:t>
      </w:r>
      <w:r w:rsidR="00CC00FB">
        <w:t xml:space="preserve"> </w:t>
      </w:r>
      <m:oMath>
        <m:r>
          <w:rPr>
            <w:rFonts w:ascii="Cambria Math" w:hAnsi="Cambria Math"/>
          </w:rPr>
          <m:t>x-</m:t>
        </m:r>
        <m:sSup>
          <m:sSupPr>
            <m:ctrlPr>
              <w:rPr>
                <w:rFonts w:ascii="Cambria Math" w:hAnsi="Cambria Math"/>
                <w:i/>
              </w:rPr>
            </m:ctrlPr>
          </m:sSupPr>
          <m:e>
            <m:r>
              <w:rPr>
                <w:rFonts w:ascii="Cambria Math" w:hAnsi="Cambria Math"/>
              </w:rPr>
              <m:t>α</m:t>
            </m:r>
          </m:e>
          <m:sup>
            <m:r>
              <w:rPr>
                <w:rFonts w:ascii="Cambria Math" w:hAnsi="Cambria Math"/>
              </w:rPr>
              <m:t>i</m:t>
            </m:r>
          </m:sup>
        </m:sSup>
      </m:oMath>
      <w:r w:rsidR="009B7043" w:rsidRPr="00CC00FB">
        <w:rPr>
          <w:i/>
        </w:rPr>
        <w:t>.</w:t>
      </w:r>
      <w:r w:rsidR="009B7043">
        <w:t xml:space="preserve"> Finalmente dunque è possibile andare a visualizzare</w:t>
      </w:r>
      <w:r w:rsidR="003B2AC4">
        <w:t xml:space="preserve">: il polinomio primitivo del campo </w:t>
      </w:r>
      <w:r w:rsidR="003B2AC4">
        <w:rPr>
          <w:i/>
          <w:iCs/>
        </w:rPr>
        <w:t>GF</w:t>
      </w:r>
      <w:r w:rsidR="003B2AC4">
        <w:t>(</w:t>
      </w:r>
      <w:r w:rsidR="003B2AC4">
        <w:rPr>
          <w:i/>
          <w:iCs/>
        </w:rPr>
        <w:t>p</w:t>
      </w:r>
      <w:r w:rsidR="003B2AC4">
        <w:t xml:space="preserve">) in formato polinomiale e decimale, il polinomio generatore dei codici </w:t>
      </w:r>
      <w:r w:rsidR="003B2AC4">
        <w:rPr>
          <w:i/>
          <w:iCs/>
        </w:rPr>
        <w:t>BCH</w:t>
      </w:r>
      <w:r w:rsidR="003B2AC4">
        <w:t xml:space="preserve"> e </w:t>
      </w:r>
      <w:r w:rsidR="003B2AC4">
        <w:rPr>
          <w:i/>
          <w:iCs/>
        </w:rPr>
        <w:t>Reed-Solomon</w:t>
      </w:r>
      <w:r w:rsidR="003B2AC4">
        <w:t xml:space="preserve"> associato ai parametri dei vari campi,</w:t>
      </w:r>
      <w:r w:rsidR="009B7043">
        <w:t xml:space="preserve"> il </w:t>
      </w:r>
      <w:proofErr w:type="spellStart"/>
      <w:r w:rsidR="009B7043">
        <w:rPr>
          <w:i/>
          <w:iCs/>
        </w:rPr>
        <w:t>dataword</w:t>
      </w:r>
      <w:proofErr w:type="spellEnd"/>
      <w:r w:rsidR="009B7043">
        <w:t xml:space="preserve"> in formato decimale, binario e polinomiale di un codice relativo alla codifica di un testo passato in input al programma in fase di esecuzione, </w:t>
      </w:r>
      <w:r w:rsidR="003B2AC4">
        <w:t xml:space="preserve">il </w:t>
      </w:r>
      <w:proofErr w:type="spellStart"/>
      <w:r w:rsidR="003B2AC4">
        <w:rPr>
          <w:i/>
          <w:iCs/>
        </w:rPr>
        <w:t>codeword</w:t>
      </w:r>
      <w:proofErr w:type="spellEnd"/>
      <w:r w:rsidR="003B2AC4">
        <w:rPr>
          <w:i/>
          <w:iCs/>
        </w:rPr>
        <w:t xml:space="preserve"> </w:t>
      </w:r>
      <w:r w:rsidR="003B2AC4">
        <w:t xml:space="preserve">associato al </w:t>
      </w:r>
      <w:proofErr w:type="spellStart"/>
      <w:r w:rsidR="003B2AC4">
        <w:t>dataword</w:t>
      </w:r>
      <w:proofErr w:type="spellEnd"/>
      <w:r w:rsidR="003B2AC4">
        <w:t xml:space="preserve"> </w:t>
      </w:r>
      <w:r w:rsidR="006C3D72">
        <w:t xml:space="preserve">generato, </w:t>
      </w:r>
      <w:r w:rsidR="003B2AC4">
        <w:t xml:space="preserve">relativo all’utilizzo di una codifica di </w:t>
      </w:r>
      <w:r w:rsidR="003B2AC4">
        <w:rPr>
          <w:i/>
          <w:iCs/>
        </w:rPr>
        <w:t>Reed-Solomon</w:t>
      </w:r>
      <w:r w:rsidR="003B2AC4">
        <w:t xml:space="preserve"> in formato polinomiale e decimale per ogni carattere ASCII</w:t>
      </w:r>
      <w:r w:rsidR="006C3D72">
        <w:t xml:space="preserve"> de</w:t>
      </w:r>
      <w:r w:rsidR="003B2AC4">
        <w:t>l testo passato in input al programma e la rappresentazione mediante l’utilizzo della trasformata discreta di Fourier (</w:t>
      </w:r>
      <w:r w:rsidR="003B2AC4">
        <w:rPr>
          <w:i/>
          <w:iCs/>
        </w:rPr>
        <w:t>DFT</w:t>
      </w:r>
      <w:r w:rsidR="003B2AC4">
        <w:t xml:space="preserve">) dei polinomi generatori associati al codice </w:t>
      </w:r>
      <w:r w:rsidR="003B2AC4">
        <w:rPr>
          <w:i/>
          <w:iCs/>
        </w:rPr>
        <w:t>BCH</w:t>
      </w:r>
      <w:r w:rsidR="003B2AC4">
        <w:t xml:space="preserve"> e al codice di </w:t>
      </w:r>
      <w:r w:rsidR="003B2AC4">
        <w:rPr>
          <w:i/>
          <w:iCs/>
        </w:rPr>
        <w:t>Reed-Solomon</w:t>
      </w:r>
      <w:r w:rsidR="003B2AC4">
        <w:t>. All’interno dell’</w:t>
      </w:r>
      <w:hyperlink w:anchor="_Appendice_A" w:history="1">
        <w:r w:rsidR="003B2AC4" w:rsidRPr="00A8446B">
          <w:rPr>
            <w:rStyle w:val="Collegamentoipertestuale"/>
            <w:b/>
            <w:bCs/>
            <w:i/>
            <w:iCs/>
            <w:color w:val="000000" w:themeColor="text1"/>
          </w:rPr>
          <w:t xml:space="preserve">Appendice </w:t>
        </w:r>
        <w:r w:rsidR="00A8446B" w:rsidRPr="00A8446B">
          <w:rPr>
            <w:rStyle w:val="Collegamentoipertestuale"/>
            <w:b/>
            <w:bCs/>
            <w:i/>
            <w:iCs/>
            <w:color w:val="000000" w:themeColor="text1"/>
          </w:rPr>
          <w:t>A</w:t>
        </w:r>
      </w:hyperlink>
      <w:r w:rsidR="003B2AC4" w:rsidRPr="00A8446B">
        <w:t xml:space="preserve"> </w:t>
      </w:r>
      <w:r w:rsidR="003B2AC4">
        <w:t xml:space="preserve">si può visionare </w:t>
      </w:r>
      <w:r w:rsidR="00586EFB">
        <w:t xml:space="preserve">l’output associato al codice in linguaggio MATLAB </w:t>
      </w:r>
      <w:r w:rsidR="003B2AC4">
        <w:t>utilizzato per la realizzazione</w:t>
      </w:r>
      <w:r w:rsidR="00586EFB">
        <w:t>.</w:t>
      </w:r>
    </w:p>
    <w:p w14:paraId="553988E0" w14:textId="77EAADF1" w:rsidR="00375ABC" w:rsidRDefault="00375ABC" w:rsidP="00FD7AAF">
      <w:pPr>
        <w:autoSpaceDE w:val="0"/>
        <w:autoSpaceDN w:val="0"/>
        <w:adjustRightInd w:val="0"/>
        <w:spacing w:line="360" w:lineRule="auto"/>
        <w:jc w:val="both"/>
        <w:sectPr w:rsidR="00375ABC" w:rsidSect="00A31211">
          <w:headerReference w:type="default" r:id="rId152"/>
          <w:headerReference w:type="first" r:id="rId153"/>
          <w:pgSz w:w="11906" w:h="16838" w:code="9"/>
          <w:pgMar w:top="2268" w:right="2268" w:bottom="2268" w:left="2268" w:header="1134" w:footer="1134" w:gutter="0"/>
          <w:cols w:space="708"/>
          <w:titlePg/>
          <w:docGrid w:linePitch="360"/>
        </w:sectPr>
      </w:pPr>
    </w:p>
    <w:p w14:paraId="00EAD9C9" w14:textId="51107841" w:rsidR="00A8446B" w:rsidRDefault="00C8516F" w:rsidP="00FD7AAF">
      <w:pPr>
        <w:pStyle w:val="Titolo1"/>
        <w:jc w:val="both"/>
        <w:rPr>
          <w:rFonts w:ascii="Times New Roman" w:hAnsi="Times New Roman" w:cs="Times New Roman"/>
          <w:b/>
          <w:bCs/>
          <w:color w:val="auto"/>
          <w:sz w:val="24"/>
          <w:szCs w:val="24"/>
        </w:rPr>
      </w:pPr>
      <w:bookmarkStart w:id="15" w:name="_Toc45015270"/>
      <w:r>
        <w:rPr>
          <w:rFonts w:ascii="Times New Roman" w:hAnsi="Times New Roman" w:cs="Times New Roman"/>
          <w:b/>
          <w:bCs/>
          <w:color w:val="auto"/>
          <w:sz w:val="24"/>
          <w:szCs w:val="24"/>
        </w:rPr>
        <w:lastRenderedPageBreak/>
        <w:t>Capitolo 4</w:t>
      </w:r>
      <w:r w:rsidR="00914600">
        <w:rPr>
          <w:rFonts w:ascii="Times New Roman" w:hAnsi="Times New Roman" w:cs="Times New Roman"/>
          <w:b/>
          <w:bCs/>
          <w:color w:val="auto"/>
          <w:sz w:val="24"/>
          <w:szCs w:val="24"/>
        </w:rPr>
        <w:t xml:space="preserve">: </w:t>
      </w:r>
      <w:r w:rsidR="00A8446B" w:rsidRPr="007F1005">
        <w:rPr>
          <w:rFonts w:ascii="Times New Roman" w:hAnsi="Times New Roman" w:cs="Times New Roman"/>
          <w:b/>
          <w:bCs/>
          <w:color w:val="auto"/>
          <w:sz w:val="24"/>
          <w:szCs w:val="24"/>
        </w:rPr>
        <w:t>Codici concatenati</w:t>
      </w:r>
      <w:bookmarkEnd w:id="15"/>
    </w:p>
    <w:p w14:paraId="7FE23A3D" w14:textId="77777777" w:rsidR="008663B7" w:rsidRPr="008663B7" w:rsidRDefault="008663B7" w:rsidP="00FD7AAF">
      <w:pPr>
        <w:jc w:val="both"/>
      </w:pPr>
    </w:p>
    <w:p w14:paraId="4CB1ADF1" w14:textId="77777777" w:rsidR="00A8446B" w:rsidRDefault="00A8446B" w:rsidP="00FD7AAF">
      <w:pPr>
        <w:spacing w:line="360" w:lineRule="auto"/>
        <w:jc w:val="both"/>
      </w:pPr>
      <w:r>
        <w:tab/>
        <w:t>I codici concatenati, sono dei particolari codici molto lunghi che permettono di avere, a seguito dell’applicazione di tecniche di codifica particolari, capacità di correzione di errori molto elevate. Lo schema a blocchi relativo alla realizzazione di un codice concatenato è il seguente:</w:t>
      </w:r>
    </w:p>
    <w:p w14:paraId="576AD0AF" w14:textId="77777777" w:rsidR="00A8446B" w:rsidRDefault="00A8446B" w:rsidP="00FD7AAF">
      <w:pPr>
        <w:spacing w:line="360" w:lineRule="auto"/>
        <w:jc w:val="both"/>
      </w:pPr>
    </w:p>
    <w:p w14:paraId="37A17C14" w14:textId="77777777" w:rsidR="00CC00FB" w:rsidRDefault="00A8446B" w:rsidP="00837CBC">
      <w:pPr>
        <w:keepNext/>
        <w:spacing w:line="360" w:lineRule="auto"/>
        <w:jc w:val="center"/>
      </w:pPr>
      <w:r>
        <w:rPr>
          <w:noProof/>
        </w:rPr>
        <w:drawing>
          <wp:inline distT="0" distB="0" distL="0" distR="0" wp14:anchorId="4FBFBE5E" wp14:editId="09F6F910">
            <wp:extent cx="4675505" cy="23050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508700" cy="271582"/>
                    </a:xfrm>
                    <a:prstGeom prst="rect">
                      <a:avLst/>
                    </a:prstGeom>
                    <a:noFill/>
                    <a:ln>
                      <a:noFill/>
                    </a:ln>
                  </pic:spPr>
                </pic:pic>
              </a:graphicData>
            </a:graphic>
          </wp:inline>
        </w:drawing>
      </w:r>
    </w:p>
    <w:p w14:paraId="73A4EA24" w14:textId="3E2082ED" w:rsidR="00A8446B" w:rsidRDefault="00CC00FB" w:rsidP="00837CBC">
      <w:pPr>
        <w:pStyle w:val="Didascalia"/>
        <w:jc w:val="center"/>
        <w:rPr>
          <w:color w:val="000000" w:themeColor="text1"/>
        </w:rPr>
      </w:pPr>
      <w:r w:rsidRPr="00CC00FB">
        <w:rPr>
          <w:color w:val="000000" w:themeColor="text1"/>
        </w:rPr>
        <w:t xml:space="preserve">Figura </w:t>
      </w:r>
      <w:r w:rsidRPr="00CC00FB">
        <w:rPr>
          <w:color w:val="000000" w:themeColor="text1"/>
        </w:rPr>
        <w:fldChar w:fldCharType="begin"/>
      </w:r>
      <w:r w:rsidRPr="00CC00FB">
        <w:rPr>
          <w:color w:val="000000" w:themeColor="text1"/>
        </w:rPr>
        <w:instrText xml:space="preserve"> SEQ Figura \* ARABIC </w:instrText>
      </w:r>
      <w:r w:rsidRPr="00CC00FB">
        <w:rPr>
          <w:color w:val="000000" w:themeColor="text1"/>
        </w:rPr>
        <w:fldChar w:fldCharType="separate"/>
      </w:r>
      <w:r w:rsidR="00CD63FC">
        <w:rPr>
          <w:noProof/>
          <w:color w:val="000000" w:themeColor="text1"/>
        </w:rPr>
        <w:t>15</w:t>
      </w:r>
      <w:r w:rsidRPr="00CC00FB">
        <w:rPr>
          <w:color w:val="000000" w:themeColor="text1"/>
        </w:rPr>
        <w:fldChar w:fldCharType="end"/>
      </w:r>
      <w:r w:rsidRPr="00CC00FB">
        <w:rPr>
          <w:color w:val="000000" w:themeColor="text1"/>
        </w:rPr>
        <w:t>: schema a blocchi di una codifica/decodifica concatenata</w:t>
      </w:r>
    </w:p>
    <w:p w14:paraId="3C7A8D1C" w14:textId="77777777" w:rsidR="00CC00FB" w:rsidRPr="00CC00FB" w:rsidRDefault="00CC00FB" w:rsidP="00FD7AAF">
      <w:pPr>
        <w:jc w:val="both"/>
      </w:pPr>
    </w:p>
    <w:p w14:paraId="11262C0E" w14:textId="77777777" w:rsidR="00CC00FB" w:rsidRDefault="00A8446B" w:rsidP="00FD7AAF">
      <w:pPr>
        <w:autoSpaceDE w:val="0"/>
        <w:autoSpaceDN w:val="0"/>
        <w:adjustRightInd w:val="0"/>
        <w:spacing w:line="360" w:lineRule="auto"/>
        <w:jc w:val="both"/>
        <w:sectPr w:rsidR="00CC00FB" w:rsidSect="00A31211">
          <w:headerReference w:type="default" r:id="rId155"/>
          <w:headerReference w:type="first" r:id="rId156"/>
          <w:pgSz w:w="11906" w:h="16838" w:code="9"/>
          <w:pgMar w:top="2268" w:right="2268" w:bottom="2268" w:left="2268" w:header="1134" w:footer="1134" w:gutter="0"/>
          <w:cols w:space="708"/>
          <w:titlePg/>
          <w:docGrid w:linePitch="360"/>
        </w:sectPr>
      </w:pPr>
      <w:r>
        <w:t xml:space="preserve">Il </w:t>
      </w:r>
      <w:r>
        <w:rPr>
          <w:i/>
          <w:iCs/>
        </w:rPr>
        <w:t>codice interno</w:t>
      </w:r>
      <w:r>
        <w:t xml:space="preserve"> è solitamente è rappresentato da un codice binario </w:t>
      </w:r>
      <m:oMath>
        <m:r>
          <w:rPr>
            <w:rFonts w:ascii="Cambria Math" w:hAnsi="Cambria Math"/>
          </w:rPr>
          <m:t xml:space="preserve">(n,k), </m:t>
        </m:r>
      </m:oMath>
      <w:r>
        <w:t xml:space="preserve">quale ad esempio un </w:t>
      </w:r>
      <w:r>
        <w:rPr>
          <w:i/>
          <w:iCs/>
        </w:rPr>
        <w:t xml:space="preserve">codice di </w:t>
      </w:r>
      <w:proofErr w:type="spellStart"/>
      <w:r>
        <w:rPr>
          <w:i/>
          <w:iCs/>
        </w:rPr>
        <w:t>Hamming</w:t>
      </w:r>
      <w:proofErr w:type="spellEnd"/>
      <w:r>
        <w:rPr>
          <w:i/>
          <w:iCs/>
        </w:rPr>
        <w:t xml:space="preserve"> (7,4),</w:t>
      </w:r>
      <w:r>
        <w:t xml:space="preserve"> capace di correggere un solo errore alla volta. Il </w:t>
      </w:r>
      <w:r>
        <w:rPr>
          <w:i/>
          <w:iCs/>
        </w:rPr>
        <w:t>codice esterno</w:t>
      </w:r>
      <w:r>
        <w:t xml:space="preserve"> invece è rappresentato da un codice non binario </w:t>
      </w:r>
      <m:oMath>
        <m:r>
          <w:rPr>
            <w:rFonts w:ascii="Cambria Math" w:hAnsi="Cambria Math"/>
          </w:rPr>
          <m:t>(N,K)</m:t>
        </m:r>
      </m:oMath>
      <w:r w:rsidRPr="00CC00FB">
        <w:rPr>
          <w:i/>
        </w:rPr>
        <w:t>,</w:t>
      </w:r>
      <w:r>
        <w:t xml:space="preserve"> quale ad esempio un </w:t>
      </w:r>
      <w:r>
        <w:rPr>
          <w:i/>
          <w:iCs/>
        </w:rPr>
        <w:t>codice di Reed-Solomon (16,11),</w:t>
      </w:r>
      <w:r>
        <w:t xml:space="preserve"> capace di correggere due errori e operante su byte di quattro bit ciascuno. La codifica mediante un codice concatenato si esegue andando a prendere un blocco di </w:t>
      </w:r>
      <m:oMath>
        <m:r>
          <w:rPr>
            <w:rFonts w:ascii="Cambria Math" w:hAnsi="Cambria Math"/>
          </w:rPr>
          <m:t xml:space="preserve">K∙k </m:t>
        </m:r>
      </m:oMath>
      <w:r>
        <w:t xml:space="preserve">cifre informative (nel caso di esempio saranno </w:t>
      </w:r>
      <w:r w:rsidRPr="003111C5">
        <w:rPr>
          <w:position w:val="-4"/>
        </w:rPr>
        <w:object w:dxaOrig="980" w:dyaOrig="260" w14:anchorId="311A857F">
          <v:shape id="_x0000_i1076" type="#_x0000_t75" style="width:51pt;height:14.25pt" o:ole="">
            <v:imagedata r:id="rId157" o:title=""/>
          </v:shape>
          <o:OLEObject Type="Embed" ProgID="Equation.DSMT4" ShapeID="_x0000_i1076" DrawAspect="Content" ObjectID="_1655632986" r:id="rId158"/>
        </w:object>
      </w:r>
      <w:r>
        <w:t xml:space="preserve">) che saranno divisi in </w:t>
      </w:r>
      <w:r>
        <w:rPr>
          <w:i/>
          <w:iCs/>
        </w:rPr>
        <w:t xml:space="preserve">K (11) </w:t>
      </w:r>
      <w:r>
        <w:t xml:space="preserve">gruppi di </w:t>
      </w:r>
      <w:r>
        <w:rPr>
          <w:i/>
          <w:iCs/>
        </w:rPr>
        <w:t>k (4)</w:t>
      </w:r>
      <w:r>
        <w:t xml:space="preserve"> simboli ognuno dei quali binario. Ogni gruppo di </w:t>
      </w:r>
      <w:r>
        <w:rPr>
          <w:i/>
          <w:iCs/>
        </w:rPr>
        <w:t>k (4)</w:t>
      </w:r>
      <w:r>
        <w:t xml:space="preserve"> simboli è inizialmente codificato dal codificatore esterno in modo tale da fornire una parola di codice formata da </w:t>
      </w:r>
      <w:r>
        <w:rPr>
          <w:i/>
          <w:iCs/>
        </w:rPr>
        <w:t xml:space="preserve">N (15) </w:t>
      </w:r>
      <w:r>
        <w:t xml:space="preserve">bit, nell’esempio considerato verranno di conseguenza aggiunti quattro byte da quattro bit ognuno contenenti informazioni riguardanti la parità del singolo blocco. Successivamente ognuno degli </w:t>
      </w:r>
      <w:r>
        <w:rPr>
          <w:i/>
          <w:iCs/>
        </w:rPr>
        <w:t xml:space="preserve">N (15) </w:t>
      </w:r>
      <w:r>
        <w:t xml:space="preserve">gruppi di </w:t>
      </w:r>
      <w:r>
        <w:rPr>
          <w:i/>
          <w:iCs/>
        </w:rPr>
        <w:t>k (4)</w:t>
      </w:r>
      <w:r>
        <w:t xml:space="preserve"> bit è codificato dal codificatore interno in una parola binaria di </w:t>
      </w:r>
      <w:r>
        <w:rPr>
          <w:i/>
          <w:iCs/>
        </w:rPr>
        <w:t xml:space="preserve">n (7) </w:t>
      </w:r>
      <w:r>
        <w:t xml:space="preserve">simboli, pertanto, ad ogni gruppo verranno aggiunti tre bit riguardanti il controllo di parità della parola binaria. L’insieme delle </w:t>
      </w:r>
      <w:r>
        <w:rPr>
          <w:i/>
          <w:iCs/>
        </w:rPr>
        <w:t>N (15)</w:t>
      </w:r>
      <w:r>
        <w:t xml:space="preserve"> parole di codice del codice interno è una parola appartenente ad un codice concatenato di tipo </w:t>
      </w:r>
      <m:oMath>
        <m:r>
          <w:rPr>
            <w:rFonts w:ascii="Cambria Math" w:hAnsi="Cambria Math"/>
          </w:rPr>
          <m:t>(N∙n</m:t>
        </m:r>
        <m:r>
          <w:rPr>
            <w:rFonts w:ascii="Cambria Math" w:eastAsiaTheme="minorEastAsia" w:hAnsi="Cambria Math"/>
          </w:rPr>
          <m:t>, K∙k)</m:t>
        </m:r>
      </m:oMath>
      <w:proofErr w:type="gramStart"/>
      <w:r>
        <w:rPr>
          <w:i/>
          <w:iCs/>
        </w:rPr>
        <w:t>=</w:t>
      </w:r>
      <w:r>
        <w:t>(</w:t>
      </w:r>
      <w:proofErr w:type="gramEnd"/>
      <w:r w:rsidRPr="003111C5">
        <w:rPr>
          <w:position w:val="-6"/>
        </w:rPr>
        <w:object w:dxaOrig="520" w:dyaOrig="279" w14:anchorId="61801527">
          <v:shape id="_x0000_i1077" type="#_x0000_t75" style="width:28.5pt;height:14.25pt" o:ole="">
            <v:imagedata r:id="rId159" o:title=""/>
          </v:shape>
          <o:OLEObject Type="Embed" ProgID="Equation.DSMT4" ShapeID="_x0000_i1077" DrawAspect="Content" ObjectID="_1655632987" r:id="rId160"/>
        </w:object>
      </w:r>
      <w:r>
        <w:t>,</w:t>
      </w:r>
      <w:r w:rsidRPr="003111C5">
        <w:rPr>
          <w:position w:val="-4"/>
        </w:rPr>
        <w:object w:dxaOrig="499" w:dyaOrig="260" w14:anchorId="09B865F8">
          <v:shape id="_x0000_i1078" type="#_x0000_t75" style="width:28.5pt;height:14.25pt" o:ole="">
            <v:imagedata r:id="rId161" o:title=""/>
          </v:shape>
          <o:OLEObject Type="Embed" ProgID="Equation.DSMT4" ShapeID="_x0000_i1078" DrawAspect="Content" ObjectID="_1655632988" r:id="rId162"/>
        </w:object>
      </w:r>
      <w:r>
        <w:t>)=</w:t>
      </w:r>
      <w:r>
        <w:rPr>
          <w:i/>
          <w:iCs/>
        </w:rPr>
        <w:t>(105,44)</w:t>
      </w:r>
      <w:r>
        <w:t xml:space="preserve">, avente un </w:t>
      </w:r>
    </w:p>
    <w:p w14:paraId="2B1D8999" w14:textId="7152D0EE" w:rsidR="00375ABC" w:rsidRDefault="00A8446B" w:rsidP="00FD7AAF">
      <w:pPr>
        <w:autoSpaceDE w:val="0"/>
        <w:autoSpaceDN w:val="0"/>
        <w:adjustRightInd w:val="0"/>
        <w:spacing w:line="360" w:lineRule="auto"/>
        <w:jc w:val="both"/>
      </w:pPr>
      <w:r>
        <w:lastRenderedPageBreak/>
        <w:t xml:space="preserve">rapporto di decodifica pari a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type m:val="skw"/>
            <m:ctrlPr>
              <w:rPr>
                <w:rFonts w:ascii="Cambria Math" w:hAnsi="Cambria Math"/>
                <w:i/>
              </w:rPr>
            </m:ctrlPr>
          </m:fPr>
          <m:num>
            <m:r>
              <w:rPr>
                <w:rFonts w:ascii="Cambria Math" w:hAnsi="Cambria Math"/>
              </w:rPr>
              <m:t>K∙k</m:t>
            </m:r>
          </m:num>
          <m:den>
            <m:r>
              <w:rPr>
                <w:rFonts w:ascii="Cambria Math" w:hAnsi="Cambria Math"/>
              </w:rPr>
              <m:t>N∙n</m:t>
            </m:r>
          </m:den>
        </m:f>
      </m:oMath>
      <w:r w:rsidR="00CC00FB">
        <w:rPr>
          <w:i/>
          <w:iCs/>
        </w:rPr>
        <w:t xml:space="preserve"> </w:t>
      </w:r>
      <w:r>
        <w:rPr>
          <w:i/>
          <w:iCs/>
        </w:rPr>
        <w:t>=1/2</w:t>
      </w:r>
      <w:r>
        <w:t>,3863…; le prestazioni in questo caso sono prestazioni</w:t>
      </w:r>
      <w:r w:rsidR="00CC00FB">
        <w:t xml:space="preserve"> </w:t>
      </w:r>
      <w:r>
        <w:t xml:space="preserve">inferiori rispetto ad un codice </w:t>
      </w:r>
      <w:r>
        <w:rPr>
          <w:i/>
          <w:iCs/>
        </w:rPr>
        <w:t xml:space="preserve">BCH </w:t>
      </w:r>
      <w:r>
        <w:t xml:space="preserve">accorciato </w:t>
      </w:r>
      <w:r>
        <w:rPr>
          <w:i/>
          <w:iCs/>
        </w:rPr>
        <w:t>(106,43)</w:t>
      </w:r>
      <w:r>
        <w:t xml:space="preserve">, avente rapporto di decodifica pari a </w:t>
      </w:r>
      <w:r>
        <w:rPr>
          <w:i/>
          <w:iCs/>
        </w:rPr>
        <w:t xml:space="preserve">Rc=1/2.46511…, </w:t>
      </w:r>
      <w:r>
        <w:t xml:space="preserve">ma il processo di decodifica risulta essere molto più semplice. Tale processo di fatti viene spezzato in due parti, la prima parte della decodifica viene eseguita sul codice interno e le </w:t>
      </w:r>
      <w:r>
        <w:rPr>
          <w:i/>
          <w:iCs/>
        </w:rPr>
        <w:t>N (15)</w:t>
      </w:r>
      <w:r>
        <w:t xml:space="preserve"> parole di codice in </w:t>
      </w:r>
      <w:r>
        <w:rPr>
          <w:i/>
          <w:iCs/>
        </w:rPr>
        <w:t xml:space="preserve">N (15) </w:t>
      </w:r>
      <w:r>
        <w:t xml:space="preserve">gruppi di </w:t>
      </w:r>
      <w:r>
        <w:rPr>
          <w:i/>
          <w:iCs/>
        </w:rPr>
        <w:t>k</w:t>
      </w:r>
      <w:r>
        <w:t xml:space="preserve"> </w:t>
      </w:r>
      <w:r>
        <w:rPr>
          <w:i/>
          <w:iCs/>
        </w:rPr>
        <w:t xml:space="preserve">(4) </w:t>
      </w:r>
      <w:r>
        <w:t xml:space="preserve">simboli. Successivamente questi gruppi sono decodificati dal decodificatore esterno da </w:t>
      </w:r>
      <w:r>
        <w:rPr>
          <w:i/>
          <w:iCs/>
        </w:rPr>
        <w:t>K (11)</w:t>
      </w:r>
      <w:r>
        <w:t xml:space="preserve"> gruppi di </w:t>
      </w:r>
      <w:r>
        <w:rPr>
          <w:i/>
          <w:iCs/>
        </w:rPr>
        <w:t>k (4)</w:t>
      </w:r>
      <w:r>
        <w:t xml:space="preserve"> simboli binari. Nei codici concatenati tradizionali il codice esterno è quasi sempre un codice di Reed-Solomon. Il codice interno invece è un semplice codice a blocco (con decodifica hard o soft), oppure più spesso un codice </w:t>
      </w:r>
      <w:proofErr w:type="spellStart"/>
      <w:r>
        <w:t>convoluzionale</w:t>
      </w:r>
      <w:proofErr w:type="spellEnd"/>
      <w:r>
        <w:t xml:space="preserve"> con </w:t>
      </w:r>
      <w:r w:rsidRPr="007258F9">
        <w:rPr>
          <w:i/>
          <w:iCs/>
        </w:rPr>
        <w:t>decodifica di Viterbi (soft)</w:t>
      </w:r>
      <w:r>
        <w:t xml:space="preserve">. In questo caso occorre introdurre un </w:t>
      </w:r>
      <w:proofErr w:type="spellStart"/>
      <w:r w:rsidRPr="007258F9">
        <w:rPr>
          <w:i/>
          <w:iCs/>
        </w:rPr>
        <w:t>deinterleaver</w:t>
      </w:r>
      <w:proofErr w:type="spellEnd"/>
      <w:r>
        <w:t xml:space="preserve"> per sparpagliare i blocchi di errori prodotti dal decodificatore interno, ed un corrispondente </w:t>
      </w:r>
      <w:proofErr w:type="spellStart"/>
      <w:r w:rsidRPr="007258F9">
        <w:rPr>
          <w:i/>
          <w:iCs/>
        </w:rPr>
        <w:t>interleaver</w:t>
      </w:r>
      <w:proofErr w:type="spellEnd"/>
      <w:r w:rsidRPr="007258F9">
        <w:rPr>
          <w:i/>
          <w:iCs/>
        </w:rPr>
        <w:t xml:space="preserve"> </w:t>
      </w:r>
      <w:r>
        <w:t>tra i due codificatori. Altrimenti verrebbe facilmente superato il potere correttore del codice esterno</w:t>
      </w:r>
      <w:r w:rsidR="00375ABC">
        <w:t>.</w:t>
      </w:r>
    </w:p>
    <w:p w14:paraId="380C8F08" w14:textId="35A274E6" w:rsidR="00375ABC" w:rsidRPr="00375ABC" w:rsidRDefault="00375ABC" w:rsidP="00FD7AAF">
      <w:pPr>
        <w:pStyle w:val="Titolo2"/>
        <w:spacing w:line="360" w:lineRule="auto"/>
        <w:jc w:val="both"/>
        <w:rPr>
          <w:rFonts w:ascii="Times New Roman" w:hAnsi="Times New Roman" w:cs="Times New Roman"/>
          <w:b/>
          <w:bCs/>
          <w:color w:val="000000" w:themeColor="text1"/>
          <w:sz w:val="24"/>
          <w:szCs w:val="24"/>
        </w:rPr>
      </w:pPr>
    </w:p>
    <w:p w14:paraId="7DDC560D" w14:textId="6E9C035B" w:rsidR="00375ABC" w:rsidRDefault="00375ABC" w:rsidP="00FD7AAF">
      <w:pPr>
        <w:pStyle w:val="Titolo2"/>
        <w:spacing w:line="360" w:lineRule="auto"/>
        <w:jc w:val="both"/>
        <w:rPr>
          <w:rFonts w:ascii="Times New Roman" w:hAnsi="Times New Roman" w:cs="Times New Roman"/>
          <w:b/>
          <w:bCs/>
          <w:color w:val="000000" w:themeColor="text1"/>
          <w:sz w:val="24"/>
          <w:szCs w:val="24"/>
        </w:rPr>
      </w:pPr>
      <w:bookmarkStart w:id="16" w:name="_Toc45015271"/>
      <w:r w:rsidRPr="00375ABC">
        <w:rPr>
          <w:rFonts w:ascii="Times New Roman" w:hAnsi="Times New Roman" w:cs="Times New Roman"/>
          <w:b/>
          <w:bCs/>
          <w:color w:val="000000" w:themeColor="text1"/>
          <w:sz w:val="24"/>
          <w:szCs w:val="24"/>
        </w:rPr>
        <w:t xml:space="preserve">4.1 </w:t>
      </w:r>
      <w:r w:rsidRPr="00375ABC">
        <w:rPr>
          <w:rFonts w:ascii="Times New Roman" w:hAnsi="Times New Roman" w:cs="Times New Roman"/>
          <w:b/>
          <w:bCs/>
          <w:color w:val="000000" w:themeColor="text1"/>
          <w:sz w:val="24"/>
          <w:szCs w:val="24"/>
        </w:rPr>
        <w:tab/>
        <w:t>Implementazione software codice concatenato</w:t>
      </w:r>
      <w:bookmarkEnd w:id="16"/>
    </w:p>
    <w:p w14:paraId="7239A5CE" w14:textId="77777777" w:rsidR="008663B7" w:rsidRPr="008663B7" w:rsidRDefault="008663B7" w:rsidP="00FD7AAF">
      <w:pPr>
        <w:jc w:val="both"/>
      </w:pPr>
    </w:p>
    <w:p w14:paraId="7B9B6BE3" w14:textId="43F0FA8F" w:rsidR="00783BEC" w:rsidRDefault="00F4633A" w:rsidP="00FD7AAF">
      <w:pPr>
        <w:autoSpaceDE w:val="0"/>
        <w:autoSpaceDN w:val="0"/>
        <w:adjustRightInd w:val="0"/>
        <w:spacing w:line="360" w:lineRule="auto"/>
        <w:jc w:val="both"/>
        <w:rPr>
          <w:iCs/>
        </w:rPr>
        <w:sectPr w:rsidR="00783BEC" w:rsidSect="00A31211">
          <w:headerReference w:type="first" r:id="rId163"/>
          <w:pgSz w:w="11906" w:h="16838" w:code="9"/>
          <w:pgMar w:top="2268" w:right="2268" w:bottom="2268" w:left="2268" w:header="1134" w:footer="1134" w:gutter="0"/>
          <w:cols w:space="708"/>
          <w:titlePg/>
          <w:docGrid w:linePitch="360"/>
        </w:sectPr>
      </w:pPr>
      <w:r>
        <w:tab/>
        <w:t>Seguendo quando descritto per la realizzazione di un codice concatenato, la realizzazione su M</w:t>
      </w:r>
      <w:r w:rsidR="008D3208">
        <w:t>ATLAB</w:t>
      </w:r>
      <w:r>
        <w:t xml:space="preserve"> risulta essere immediata. Innanzitutto, si procede nel definire i parametri </w:t>
      </w:r>
      <w:r>
        <w:rPr>
          <w:i/>
          <w:iCs/>
        </w:rPr>
        <w:t>p</w:t>
      </w:r>
      <w:r>
        <w:t xml:space="preserve"> ed </w:t>
      </w:r>
      <w:r>
        <w:rPr>
          <w:i/>
          <w:iCs/>
        </w:rPr>
        <w:t xml:space="preserve">m </w:t>
      </w:r>
      <w:r>
        <w:t xml:space="preserve"> relativi alla generazione del campo di </w:t>
      </w:r>
      <w:proofErr w:type="spellStart"/>
      <w:r>
        <w:t>Galois</w:t>
      </w:r>
      <w:proofErr w:type="spellEnd"/>
      <w:r>
        <w:t xml:space="preserve"> per il codificatore esterno, che in questo caso risulta essere un codice di  Reed-Solomon, successivamente,  dopo aver chiesto all’utente di inserire un testo in modo tale da poterlo tradurre in codice ASCII e codificare, si inizializza il campo di </w:t>
      </w:r>
      <w:proofErr w:type="spellStart"/>
      <w:r>
        <w:t>Galois</w:t>
      </w:r>
      <w:proofErr w:type="spellEnd"/>
      <w:r>
        <w:t xml:space="preserve"> allo stesso modo di come fatto per la realizzazione implementativa del codice di Reed-Solomon , e si genera sia il polinomio generatore del codice BCH associato al codice Reed-Solomon, sia il polinomio generatore del codice di Reed-Solomon stesso. Una volta codificato l’input inserito dall’utente, esso è memorizzato all’interno </w:t>
      </w:r>
      <w:r>
        <w:lastRenderedPageBreak/>
        <w:t xml:space="preserve">della variabile </w:t>
      </w:r>
      <w:proofErr w:type="spellStart"/>
      <w:r>
        <w:rPr>
          <w:i/>
          <w:iCs/>
        </w:rPr>
        <w:t>cxarray</w:t>
      </w:r>
      <w:proofErr w:type="spellEnd"/>
      <w:r>
        <w:t xml:space="preserve">, la quale sarà utilizzata successivamente per pescare le sequenze codificate esternamente e ricodificare attraverso una codifica a blocchi relativa all’utilizzo del codice </w:t>
      </w:r>
      <w:proofErr w:type="spellStart"/>
      <w:r>
        <w:t>convoluzionale</w:t>
      </w:r>
      <w:proofErr w:type="spellEnd"/>
      <w:r>
        <w:t xml:space="preserve">. Di fatto, si imposta il parametro </w:t>
      </w:r>
      <w:r>
        <w:rPr>
          <w:i/>
          <w:iCs/>
        </w:rPr>
        <w:t xml:space="preserve">K </w:t>
      </w:r>
      <w:r>
        <w:t xml:space="preserve">e i generatori di codice </w:t>
      </w:r>
      <w:proofErr w:type="spellStart"/>
      <w:r>
        <w:t>convoluzionale</w:t>
      </w:r>
      <w:proofErr w:type="spellEnd"/>
      <w:r>
        <w:t xml:space="preserve"> associati ad una specifica codifica (in questo caso si è preso come esempio </w:t>
      </w:r>
      <w:r>
        <w:rPr>
          <w:i/>
          <w:iCs/>
        </w:rPr>
        <w:t>K=1</w:t>
      </w:r>
      <w:r>
        <w:rPr>
          <w:iCs/>
        </w:rPr>
        <w:t xml:space="preserve"> e </w:t>
      </w:r>
      <w:proofErr w:type="spellStart"/>
      <w:r>
        <w:rPr>
          <w:i/>
        </w:rPr>
        <w:t>gen_oct</w:t>
      </w:r>
      <w:proofErr w:type="spellEnd"/>
      <w:proofErr w:type="gramStart"/>
      <w:r>
        <w:rPr>
          <w:i/>
        </w:rPr>
        <w:t>=[</w:t>
      </w:r>
      <w:proofErr w:type="gramEnd"/>
      <w:r>
        <w:rPr>
          <w:i/>
        </w:rPr>
        <w:t>7 3 1]</w:t>
      </w:r>
      <w:r>
        <w:rPr>
          <w:iCs/>
        </w:rPr>
        <w:t>) e si procede nel codificare la sequenza di bit g</w:t>
      </w:r>
      <w:r w:rsidR="008D3208">
        <w:rPr>
          <w:iCs/>
        </w:rPr>
        <w:t>e</w:t>
      </w:r>
      <w:r>
        <w:rPr>
          <w:iCs/>
        </w:rPr>
        <w:t xml:space="preserve">nerata dalla codifica esterna, facendo attenzione a considerare una lunghezza di codifica coerente con l’output generato da quest’ultima. La parte implementativa relativa alla permutazione dei singoli bit associati ad una </w:t>
      </w:r>
      <w:proofErr w:type="spellStart"/>
      <w:r w:rsidR="00CC00FB">
        <w:rPr>
          <w:i/>
        </w:rPr>
        <w:t>dataword</w:t>
      </w:r>
      <w:proofErr w:type="spellEnd"/>
      <w:r w:rsidR="00CC00FB">
        <w:rPr>
          <w:i/>
        </w:rPr>
        <w:t xml:space="preserve"> </w:t>
      </w:r>
      <w:r w:rsidR="00CC00FB">
        <w:rPr>
          <w:iCs/>
        </w:rPr>
        <w:t>iniziale</w:t>
      </w:r>
      <w:r>
        <w:rPr>
          <w:iCs/>
        </w:rPr>
        <w:t xml:space="preserve"> è la medesima che si effettua andando </w:t>
      </w:r>
      <w:r w:rsidR="00D77B86">
        <w:rPr>
          <w:iCs/>
        </w:rPr>
        <w:t xml:space="preserve">a considerare </w:t>
      </w:r>
      <w:r w:rsidR="008D3208">
        <w:rPr>
          <w:iCs/>
        </w:rPr>
        <w:t>le singole</w:t>
      </w:r>
      <w:r w:rsidR="00D77B86">
        <w:rPr>
          <w:iCs/>
        </w:rPr>
        <w:t xml:space="preserve"> codifiche in maniera separata. </w:t>
      </w:r>
      <w:r w:rsidR="00586EFB">
        <w:rPr>
          <w:iCs/>
        </w:rPr>
        <w:t xml:space="preserve">L’output </w:t>
      </w:r>
      <w:r w:rsidR="00D77B86">
        <w:rPr>
          <w:iCs/>
        </w:rPr>
        <w:t>associato a tale implementazione è presente anch’esso all’interno dell’</w:t>
      </w:r>
      <w:bookmarkStart w:id="17" w:name="Appendice_A"/>
      <w:r w:rsidR="00586EFB" w:rsidRPr="00586EFB">
        <w:rPr>
          <w:b/>
          <w:bCs/>
          <w:i/>
          <w:color w:val="000000" w:themeColor="text1"/>
        </w:rPr>
        <w:fldChar w:fldCharType="begin"/>
      </w:r>
      <w:r w:rsidR="00586EFB" w:rsidRPr="00586EFB">
        <w:rPr>
          <w:b/>
          <w:bCs/>
          <w:i/>
          <w:color w:val="000000" w:themeColor="text1"/>
        </w:rPr>
        <w:instrText xml:space="preserve"> HYPERLINK  \l "_Appendice_A" </w:instrText>
      </w:r>
      <w:r w:rsidR="00586EFB" w:rsidRPr="00586EFB">
        <w:rPr>
          <w:b/>
          <w:bCs/>
          <w:i/>
          <w:color w:val="000000" w:themeColor="text1"/>
        </w:rPr>
        <w:fldChar w:fldCharType="separate"/>
      </w:r>
      <w:r w:rsidR="00D77B86" w:rsidRPr="00586EFB">
        <w:rPr>
          <w:rStyle w:val="Collegamentoipertestuale"/>
          <w:b/>
          <w:bCs/>
          <w:i/>
          <w:color w:val="000000" w:themeColor="text1"/>
        </w:rPr>
        <w:t>Appendice A</w:t>
      </w:r>
      <w:bookmarkEnd w:id="17"/>
      <w:r w:rsidR="00783BEC" w:rsidRPr="00586EFB">
        <w:rPr>
          <w:rStyle w:val="Collegamentoipertestuale"/>
          <w:iCs/>
          <w:color w:val="000000" w:themeColor="text1"/>
        </w:rPr>
        <w:t>.</w:t>
      </w:r>
      <w:r w:rsidR="00586EFB" w:rsidRPr="00586EFB">
        <w:rPr>
          <w:b/>
          <w:bCs/>
          <w:i/>
          <w:color w:val="000000" w:themeColor="text1"/>
        </w:rPr>
        <w:fldChar w:fldCharType="end"/>
      </w:r>
    </w:p>
    <w:p w14:paraId="69A563DC" w14:textId="08F4E8FC" w:rsidR="0028795A" w:rsidRPr="0028795A" w:rsidRDefault="0028795A" w:rsidP="00FD7AAF">
      <w:pPr>
        <w:pStyle w:val="Titolo1"/>
        <w:jc w:val="both"/>
        <w:rPr>
          <w:rFonts w:ascii="Times New Roman" w:hAnsi="Times New Roman" w:cs="Times New Roman"/>
          <w:b/>
          <w:bCs/>
          <w:color w:val="auto"/>
          <w:sz w:val="24"/>
          <w:szCs w:val="24"/>
        </w:rPr>
      </w:pPr>
      <w:bookmarkStart w:id="18" w:name="_Toc45015272"/>
      <w:r w:rsidRPr="0028795A">
        <w:rPr>
          <w:rFonts w:ascii="Times New Roman" w:hAnsi="Times New Roman" w:cs="Times New Roman"/>
          <w:b/>
          <w:bCs/>
          <w:color w:val="auto"/>
          <w:sz w:val="24"/>
          <w:szCs w:val="24"/>
        </w:rPr>
        <w:lastRenderedPageBreak/>
        <w:t>Conclusioni</w:t>
      </w:r>
      <w:bookmarkEnd w:id="18"/>
    </w:p>
    <w:p w14:paraId="12DE9E1A" w14:textId="77777777" w:rsidR="0028795A" w:rsidRPr="0028795A" w:rsidRDefault="0028795A" w:rsidP="00FD7AAF">
      <w:pPr>
        <w:spacing w:line="360" w:lineRule="auto"/>
        <w:jc w:val="both"/>
        <w:rPr>
          <w:b/>
          <w:bCs/>
        </w:rPr>
      </w:pPr>
    </w:p>
    <w:p w14:paraId="42C0F2A7" w14:textId="17667938" w:rsidR="000A7B5A" w:rsidRDefault="0028795A" w:rsidP="00FD7AAF">
      <w:pPr>
        <w:spacing w:line="360" w:lineRule="auto"/>
        <w:jc w:val="both"/>
        <w:sectPr w:rsidR="000A7B5A" w:rsidSect="00A31211">
          <w:headerReference w:type="default" r:id="rId164"/>
          <w:headerReference w:type="first" r:id="rId165"/>
          <w:pgSz w:w="11906" w:h="16838" w:code="9"/>
          <w:pgMar w:top="2268" w:right="2268" w:bottom="2268" w:left="2268" w:header="1134" w:footer="1134" w:gutter="0"/>
          <w:cols w:space="708"/>
          <w:titlePg/>
          <w:docGrid w:linePitch="360"/>
        </w:sectPr>
      </w:pPr>
      <w:r>
        <w:tab/>
      </w:r>
      <w:r w:rsidR="00D77B86">
        <w:t>Al termine di quest</w:t>
      </w:r>
      <w:r w:rsidR="00A31D23">
        <w:t>o lavoro di tesi</w:t>
      </w:r>
      <w:r w:rsidR="00D77B86">
        <w:t xml:space="preserve"> si è ottenuto un ambiente di sviluppo stabile, la cui progettazione è stata mirata soprattutto alla creazione di </w:t>
      </w:r>
      <w:r w:rsidR="005827BB">
        <w:t xml:space="preserve">codificatori di facile utilizzo. </w:t>
      </w:r>
      <w:r w:rsidR="00854D9A">
        <w:t>È</w:t>
      </w:r>
      <w:r w:rsidR="006452CB">
        <w:t xml:space="preserve"> stata condotta un’analisi approfondita alla base dell’utilizzo dei codici utilizzati nel processo di codifica del canale e si è cercato di implementare praticamente le nozioni associate attraverso l’utilizzo di algoritmi opportuni utilizzando linguaggio MATLAB. Le principali complicazioni presentatesi nello sviluppo de</w:t>
      </w:r>
      <w:r w:rsidR="00BA64A2">
        <w:t xml:space="preserve">gli algoritmi </w:t>
      </w:r>
      <w:r w:rsidR="000A7B5A">
        <w:t xml:space="preserve">descritti </w:t>
      </w:r>
      <w:r w:rsidR="00BA64A2">
        <w:t>sono relative principalmente alla gestione del calcolo dei vari polinomi generatori e caratteristici dei codici. In particolar modo</w:t>
      </w:r>
      <w:r w:rsidR="00ED383B">
        <w:t>,</w:t>
      </w:r>
      <w:r w:rsidR="00BA64A2">
        <w:t xml:space="preserve"> </w:t>
      </w:r>
      <w:r w:rsidR="00A31D23">
        <w:t>l’utilizzo concatenato di codici differenti</w:t>
      </w:r>
      <w:r w:rsidR="000A7B5A">
        <w:t>,</w:t>
      </w:r>
      <w:r w:rsidR="00A31D23">
        <w:t xml:space="preserve"> volti a realizzare una codifica di canale adeguata, ha riscontrato la necessità di sincronizzare al meglio i processi di codifica in termini di lunghezza del blocco da codificare</w:t>
      </w:r>
      <w:r w:rsidR="000A7B5A">
        <w:t>,</w:t>
      </w:r>
      <w:r w:rsidR="00A31D23">
        <w:t xml:space="preserve"> </w:t>
      </w:r>
      <w:r w:rsidR="000A7B5A">
        <w:t xml:space="preserve">fornito in output dal processo di codifica Reed-Solomon esterno, </w:t>
      </w:r>
      <w:r w:rsidR="00A31D23">
        <w:t xml:space="preserve">in relazione al processo di codifica </w:t>
      </w:r>
      <w:proofErr w:type="spellStart"/>
      <w:r w:rsidR="00A31D23">
        <w:t>convoluzionale</w:t>
      </w:r>
      <w:proofErr w:type="spellEnd"/>
      <w:r w:rsidR="00A31D23">
        <w:t xml:space="preserve"> interno. </w:t>
      </w:r>
      <w:r w:rsidR="00E43159">
        <w:t xml:space="preserve">Il lavoro svolto avrebbe come naturale evoluzione la ricerca di </w:t>
      </w:r>
      <w:r w:rsidR="004E399C">
        <w:t xml:space="preserve">codici in grado di poter minimizzare </w:t>
      </w:r>
      <w:r w:rsidR="005827BB">
        <w:t xml:space="preserve">i limiti relativi alla distanza minima o la distanza libera per i codici </w:t>
      </w:r>
      <w:proofErr w:type="spellStart"/>
      <w:r w:rsidR="005827BB">
        <w:t>convoluzionali</w:t>
      </w:r>
      <w:proofErr w:type="spellEnd"/>
      <w:r w:rsidR="005827BB">
        <w:t>, di fatto, risulterebbe assai utile sapere quanto si sia vicini al miglior codice possibile riuscendo dunque a stabilire la bontà della distanza minima o libera di tale codice. Un altro tipo di limite riguarda ovviamente anche la possibilità intrinseca di rilevazione o correzione di errori da parte del codice, tali limiti permettono di fornire delle indicazioni riguardanti le prestazioni medie di queste classi di codici trattati che possono essere migliorat</w:t>
      </w:r>
      <w:r w:rsidR="00330032">
        <w:t>i</w:t>
      </w:r>
      <w:r w:rsidR="005827BB">
        <w:t xml:space="preserve"> andando </w:t>
      </w:r>
      <w:r w:rsidR="00330032">
        <w:t xml:space="preserve">a scegliere parametri più accurati che permettono di avvicinare il processo di codifica ai vari limiti teorici relativi al processo di correzione. Tali sistemi, tuttavia, possono essere utilizzati al meglio non solo in sofisticati sistemi numerici via satellite, ma anche in diversi apparecchi di trasmissione dati commerciali. Questa tendenza rappresenta il risultato di una diminuzione dei costi della componentistica </w:t>
      </w:r>
      <w:r w:rsidR="00330032">
        <w:lastRenderedPageBreak/>
        <w:t xml:space="preserve">numerica e della graduale attenuazione della distinzione fra codici a blocco e codici </w:t>
      </w:r>
      <w:proofErr w:type="spellStart"/>
      <w:r w:rsidR="00330032">
        <w:t>convoluzionali</w:t>
      </w:r>
      <w:proofErr w:type="spellEnd"/>
      <w:r w:rsidR="00330032">
        <w:t xml:space="preserve">, derivante dallo sviluppo teorico della relativa teoria. L’aspetto di vero interesse però riguarda </w:t>
      </w:r>
      <w:r w:rsidR="00605411">
        <w:t>le prestazioni degli algoritmi di codifica e la loro realizzazione in ogni particolare applicazione. Sotto questo aspetto, la situazione si sta rapidamente evolvendo anche a causa degli sviluppi tecnologici. Ad esempio, nelle comunicazioni fra elaboratori, quando sono disponibili ampie aree di memoria, sistemi ARQ basati su codici ciclici, eventualmente combinati con alcune capacità FEC, rappresentano delle tecniche attraenti per ragioni di prestazioni e flessibilità, invece, quando i protocolli di sistema richiedono la trasmissione di blocchi di dati a lunghezza fissa, i codici a blocco sembrano i più adatti, e in particolare in questa area possono essere ottenute prestazioni elevate con basse potenze utilizzando la tecnica di codifica concatenata. In conclusione, si deve osservare che tutti i confronti in questo campo sono pesantemente influenzati dall’attuale stato dell’arte della tecnologia dei circuiti numerici integrati, di fatto, progressi in questa tecnologia potrebbero modificare in modo significativo sia questi confronti, sia il campo di applicazione.</w:t>
      </w:r>
    </w:p>
    <w:p w14:paraId="3E0DE33C" w14:textId="7A9825DA" w:rsidR="00224844" w:rsidRDefault="00224844" w:rsidP="00FD7AAF">
      <w:pPr>
        <w:pStyle w:val="Titolo1"/>
        <w:spacing w:line="360" w:lineRule="auto"/>
        <w:jc w:val="both"/>
        <w:rPr>
          <w:rFonts w:ascii="Times New Roman" w:hAnsi="Times New Roman" w:cs="Times New Roman"/>
          <w:b/>
          <w:bCs/>
          <w:color w:val="000000"/>
          <w:sz w:val="24"/>
          <w:szCs w:val="24"/>
        </w:rPr>
      </w:pPr>
      <w:bookmarkStart w:id="19" w:name="_Appendice_A"/>
      <w:bookmarkStart w:id="20" w:name="_Toc45015273"/>
      <w:bookmarkEnd w:id="19"/>
      <w:r w:rsidRPr="00AA66B5">
        <w:rPr>
          <w:rFonts w:ascii="Times New Roman" w:hAnsi="Times New Roman" w:cs="Times New Roman"/>
          <w:b/>
          <w:bCs/>
          <w:color w:val="000000"/>
          <w:sz w:val="24"/>
          <w:szCs w:val="24"/>
        </w:rPr>
        <w:lastRenderedPageBreak/>
        <w:t>Appendice A</w:t>
      </w:r>
      <w:bookmarkEnd w:id="20"/>
      <w:r w:rsidR="00586EFB">
        <w:rPr>
          <w:rFonts w:ascii="Times New Roman" w:hAnsi="Times New Roman" w:cs="Times New Roman"/>
          <w:b/>
          <w:bCs/>
          <w:color w:val="000000"/>
          <w:sz w:val="24"/>
          <w:szCs w:val="24"/>
        </w:rPr>
        <w:fldChar w:fldCharType="begin"/>
      </w:r>
      <w:r w:rsidR="00586EFB">
        <w:instrText xml:space="preserve"> XE "</w:instrText>
      </w:r>
      <w:r w:rsidR="00586EFB" w:rsidRPr="00005757">
        <w:rPr>
          <w:rFonts w:ascii="Times New Roman" w:hAnsi="Times New Roman" w:cs="Times New Roman"/>
          <w:b/>
          <w:bCs/>
          <w:color w:val="000000"/>
          <w:sz w:val="24"/>
          <w:szCs w:val="24"/>
        </w:rPr>
        <w:instrText>Appendice A</w:instrText>
      </w:r>
      <w:r w:rsidR="00586EFB">
        <w:instrText xml:space="preserve">" </w:instrText>
      </w:r>
      <w:r w:rsidR="00586EFB">
        <w:rPr>
          <w:rFonts w:ascii="Times New Roman" w:hAnsi="Times New Roman" w:cs="Times New Roman"/>
          <w:b/>
          <w:bCs/>
          <w:color w:val="000000"/>
          <w:sz w:val="24"/>
          <w:szCs w:val="24"/>
        </w:rPr>
        <w:fldChar w:fldCharType="end"/>
      </w:r>
    </w:p>
    <w:p w14:paraId="424782A2" w14:textId="4C6B4C87" w:rsidR="00783BEC" w:rsidRDefault="00783BEC" w:rsidP="00FD7AAF">
      <w:pPr>
        <w:jc w:val="both"/>
      </w:pPr>
    </w:p>
    <w:p w14:paraId="4B63C26A" w14:textId="30540493" w:rsidR="00783BEC" w:rsidRPr="00783BEC" w:rsidRDefault="00783BEC" w:rsidP="00FD7AAF">
      <w:pPr>
        <w:jc w:val="both"/>
      </w:pPr>
      <w:r>
        <w:tab/>
        <w:t>In questa appendice verranno presentati gli output relativi alle operazioni di codifica effettuat</w:t>
      </w:r>
      <w:r w:rsidR="004F71F2">
        <w:t>e e previste per questo lavoro di tesi. Le operazioni commentate svolte al fine di produrre tali output sono descritte all’interno dei singoli capitoli all’interno dell’</w:t>
      </w:r>
      <w:proofErr w:type="spellStart"/>
      <w:r w:rsidR="004F71F2">
        <w:t>eleaborato</w:t>
      </w:r>
      <w:proofErr w:type="spellEnd"/>
      <w:r w:rsidR="004F71F2">
        <w:t>.</w:t>
      </w:r>
    </w:p>
    <w:p w14:paraId="727F8C6A" w14:textId="77777777" w:rsidR="00C8516F" w:rsidRDefault="00C8516F" w:rsidP="00FD7AAF">
      <w:pPr>
        <w:autoSpaceDE w:val="0"/>
        <w:autoSpaceDN w:val="0"/>
        <w:adjustRightInd w:val="0"/>
        <w:spacing w:after="0" w:line="360" w:lineRule="auto"/>
        <w:jc w:val="both"/>
        <w:rPr>
          <w:b/>
          <w:bCs/>
          <w:color w:val="000000"/>
        </w:rPr>
      </w:pPr>
    </w:p>
    <w:p w14:paraId="727101F6" w14:textId="0B7C642C" w:rsidR="00B2174B" w:rsidRDefault="00224844" w:rsidP="00FD7AAF">
      <w:pPr>
        <w:pStyle w:val="Titolo2"/>
        <w:spacing w:line="360" w:lineRule="auto"/>
        <w:jc w:val="both"/>
        <w:rPr>
          <w:rFonts w:ascii="Times New Roman" w:hAnsi="Times New Roman" w:cs="Times New Roman"/>
          <w:b/>
          <w:bCs/>
          <w:color w:val="000000"/>
          <w:sz w:val="24"/>
          <w:szCs w:val="24"/>
        </w:rPr>
      </w:pPr>
      <w:bookmarkStart w:id="21" w:name="_Toc45015274"/>
      <w:r w:rsidRPr="00AA66B5">
        <w:rPr>
          <w:rFonts w:ascii="Times New Roman" w:hAnsi="Times New Roman" w:cs="Times New Roman"/>
          <w:b/>
          <w:bCs/>
          <w:color w:val="000000"/>
          <w:sz w:val="24"/>
          <w:szCs w:val="24"/>
        </w:rPr>
        <w:t>A.1</w:t>
      </w:r>
      <w:r w:rsidRPr="00AA66B5">
        <w:rPr>
          <w:rFonts w:ascii="Times New Roman" w:hAnsi="Times New Roman" w:cs="Times New Roman"/>
          <w:b/>
          <w:bCs/>
          <w:color w:val="000000"/>
          <w:sz w:val="24"/>
          <w:szCs w:val="24"/>
        </w:rPr>
        <w:tab/>
      </w:r>
      <w:r w:rsidR="00783BEC">
        <w:rPr>
          <w:rFonts w:ascii="Times New Roman" w:hAnsi="Times New Roman" w:cs="Times New Roman"/>
          <w:b/>
          <w:bCs/>
          <w:color w:val="000000"/>
          <w:sz w:val="24"/>
          <w:szCs w:val="24"/>
        </w:rPr>
        <w:t xml:space="preserve">Output codifica </w:t>
      </w:r>
      <w:proofErr w:type="spellStart"/>
      <w:r w:rsidR="00783BEC">
        <w:rPr>
          <w:rFonts w:ascii="Times New Roman" w:hAnsi="Times New Roman" w:cs="Times New Roman"/>
          <w:b/>
          <w:bCs/>
          <w:color w:val="000000"/>
          <w:sz w:val="24"/>
          <w:szCs w:val="24"/>
        </w:rPr>
        <w:t>convoluzionale</w:t>
      </w:r>
      <w:bookmarkEnd w:id="21"/>
      <w:proofErr w:type="spellEnd"/>
    </w:p>
    <w:p w14:paraId="3E1B9EDC" w14:textId="77777777" w:rsidR="00B2174B" w:rsidRPr="00B2174B" w:rsidRDefault="00B2174B" w:rsidP="00FD7AAF">
      <w:pPr>
        <w:jc w:val="both"/>
      </w:pPr>
    </w:p>
    <w:p w14:paraId="53158F65" w14:textId="77777777" w:rsidR="00B2174B" w:rsidRDefault="00B2174B" w:rsidP="00FD7AAF">
      <w:pPr>
        <w:jc w:val="both"/>
        <w:rPr>
          <w:b/>
          <w:bCs/>
          <w:color w:val="000000"/>
        </w:rPr>
      </w:pPr>
      <w:r>
        <w:rPr>
          <w:b/>
          <w:bCs/>
          <w:noProof/>
          <w:color w:val="000000"/>
        </w:rPr>
        <w:drawing>
          <wp:inline distT="0" distB="0" distL="0" distR="0" wp14:anchorId="2ED3AC5F" wp14:editId="03337C8E">
            <wp:extent cx="4681220" cy="1187450"/>
            <wp:effectExtent l="0" t="0" r="508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5"/>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681220" cy="1187450"/>
                    </a:xfrm>
                    <a:prstGeom prst="rect">
                      <a:avLst/>
                    </a:prstGeom>
                    <a:noFill/>
                    <a:ln>
                      <a:noFill/>
                    </a:ln>
                  </pic:spPr>
                </pic:pic>
              </a:graphicData>
            </a:graphic>
          </wp:inline>
        </w:drawing>
      </w:r>
    </w:p>
    <w:p w14:paraId="76C33D14" w14:textId="77777777" w:rsidR="00B2174B" w:rsidRDefault="00B2174B" w:rsidP="00FD7AAF">
      <w:pPr>
        <w:jc w:val="both"/>
        <w:rPr>
          <w:b/>
          <w:bCs/>
          <w:color w:val="000000"/>
        </w:rPr>
      </w:pPr>
    </w:p>
    <w:p w14:paraId="35C0597B" w14:textId="77777777" w:rsidR="00B2174B" w:rsidRDefault="00B2174B" w:rsidP="00FD7AAF">
      <w:pPr>
        <w:jc w:val="both"/>
        <w:rPr>
          <w:b/>
          <w:bCs/>
          <w:color w:val="000000"/>
        </w:rPr>
      </w:pPr>
    </w:p>
    <w:p w14:paraId="34A72959" w14:textId="77777777" w:rsidR="00B2174B" w:rsidRDefault="00B2174B" w:rsidP="00FD7AAF">
      <w:pPr>
        <w:jc w:val="both"/>
        <w:rPr>
          <w:b/>
          <w:bCs/>
          <w:color w:val="000000"/>
        </w:rPr>
      </w:pPr>
    </w:p>
    <w:p w14:paraId="07AC0AEC" w14:textId="2F358E77" w:rsidR="00AA66B5" w:rsidRPr="00B2174B" w:rsidRDefault="009F5C2C" w:rsidP="00FD7AAF">
      <w:pPr>
        <w:jc w:val="both"/>
        <w:rPr>
          <w:b/>
          <w:bCs/>
          <w:color w:val="000000"/>
        </w:rPr>
      </w:pPr>
      <w:r w:rsidRPr="00AA66B5">
        <w:rPr>
          <w:b/>
          <w:bCs/>
          <w:color w:val="000000"/>
        </w:rPr>
        <w:fldChar w:fldCharType="begin"/>
      </w:r>
      <w:r w:rsidRPr="00AA66B5">
        <w:rPr>
          <w:b/>
          <w:bCs/>
        </w:rPr>
        <w:instrText xml:space="preserve"> XE "</w:instrText>
      </w:r>
      <w:r w:rsidRPr="00AA66B5">
        <w:rPr>
          <w:b/>
          <w:bCs/>
          <w:color w:val="000000"/>
        </w:rPr>
        <w:instrText>Codice utilizzato per codifica convoluzionale</w:instrText>
      </w:r>
      <w:r w:rsidRPr="00AA66B5">
        <w:rPr>
          <w:b/>
          <w:bCs/>
        </w:rPr>
        <w:instrText xml:space="preserve">" </w:instrText>
      </w:r>
      <w:r w:rsidRPr="00AA66B5">
        <w:rPr>
          <w:b/>
          <w:bCs/>
          <w:color w:val="000000"/>
        </w:rPr>
        <w:fldChar w:fldCharType="end"/>
      </w:r>
    </w:p>
    <w:p w14:paraId="46131D45" w14:textId="77777777" w:rsidR="008C1B82" w:rsidRDefault="008C1B82" w:rsidP="00FD7AAF">
      <w:pPr>
        <w:jc w:val="both"/>
        <w:rPr>
          <w:b/>
          <w:bCs/>
          <w:color w:val="000000"/>
        </w:rPr>
        <w:sectPr w:rsidR="008C1B82" w:rsidSect="00A31211">
          <w:headerReference w:type="default" r:id="rId167"/>
          <w:headerReference w:type="first" r:id="rId168"/>
          <w:pgSz w:w="11906" w:h="16838" w:code="9"/>
          <w:pgMar w:top="2268" w:right="2268" w:bottom="2268" w:left="2268" w:header="1134" w:footer="1134" w:gutter="0"/>
          <w:cols w:space="708"/>
          <w:titlePg/>
          <w:docGrid w:linePitch="360"/>
        </w:sectPr>
      </w:pPr>
    </w:p>
    <w:p w14:paraId="0DAD1735" w14:textId="0C7D65B4" w:rsidR="00AA66B5" w:rsidRDefault="00AA66B5" w:rsidP="00FD7AAF">
      <w:pPr>
        <w:pStyle w:val="Titolo2"/>
        <w:spacing w:line="360" w:lineRule="auto"/>
        <w:jc w:val="both"/>
        <w:rPr>
          <w:rFonts w:ascii="Times New Roman" w:hAnsi="Times New Roman" w:cs="Times New Roman"/>
          <w:b/>
          <w:bCs/>
          <w:color w:val="000000"/>
          <w:sz w:val="24"/>
          <w:szCs w:val="24"/>
        </w:rPr>
      </w:pPr>
      <w:bookmarkStart w:id="22" w:name="_Toc45015275"/>
      <w:r w:rsidRPr="00AA66B5">
        <w:rPr>
          <w:rFonts w:ascii="Times New Roman" w:hAnsi="Times New Roman" w:cs="Times New Roman"/>
          <w:b/>
          <w:bCs/>
          <w:color w:val="000000"/>
          <w:sz w:val="24"/>
          <w:szCs w:val="24"/>
        </w:rPr>
        <w:lastRenderedPageBreak/>
        <w:t xml:space="preserve">A.2 </w:t>
      </w:r>
      <w:r w:rsidRPr="00AA66B5">
        <w:rPr>
          <w:rFonts w:ascii="Times New Roman" w:hAnsi="Times New Roman" w:cs="Times New Roman"/>
          <w:b/>
          <w:bCs/>
          <w:color w:val="000000"/>
          <w:sz w:val="24"/>
          <w:szCs w:val="24"/>
        </w:rPr>
        <w:tab/>
      </w:r>
      <w:r w:rsidR="004F71F2">
        <w:rPr>
          <w:rFonts w:ascii="Times New Roman" w:hAnsi="Times New Roman" w:cs="Times New Roman"/>
          <w:b/>
          <w:bCs/>
          <w:color w:val="000000"/>
          <w:sz w:val="24"/>
          <w:szCs w:val="24"/>
        </w:rPr>
        <w:t xml:space="preserve">Output </w:t>
      </w:r>
      <w:r w:rsidRPr="00AA66B5">
        <w:rPr>
          <w:rFonts w:ascii="Times New Roman" w:hAnsi="Times New Roman" w:cs="Times New Roman"/>
          <w:b/>
          <w:bCs/>
          <w:color w:val="000000"/>
          <w:sz w:val="24"/>
          <w:szCs w:val="24"/>
        </w:rPr>
        <w:t>codifica Reed-Solomon</w:t>
      </w:r>
      <w:bookmarkEnd w:id="22"/>
    </w:p>
    <w:p w14:paraId="755493DB" w14:textId="5A363175" w:rsidR="00B2174B" w:rsidRDefault="00B2174B" w:rsidP="00FD7AAF">
      <w:pPr>
        <w:spacing w:line="360" w:lineRule="auto"/>
        <w:jc w:val="both"/>
      </w:pPr>
    </w:p>
    <w:p w14:paraId="6C1441C6" w14:textId="239E4539" w:rsidR="008C1B82" w:rsidRDefault="008C1B82" w:rsidP="00837CBC">
      <w:pPr>
        <w:spacing w:line="360" w:lineRule="auto"/>
        <w:jc w:val="both"/>
      </w:pPr>
      <w:r>
        <w:rPr>
          <w:noProof/>
        </w:rPr>
        <w:drawing>
          <wp:inline distT="0" distB="0" distL="0" distR="0" wp14:anchorId="084C8319" wp14:editId="2854F8A5">
            <wp:extent cx="4972685" cy="111229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640932" cy="1261766"/>
                    </a:xfrm>
                    <a:prstGeom prst="rect">
                      <a:avLst/>
                    </a:prstGeom>
                    <a:noFill/>
                    <a:ln>
                      <a:noFill/>
                    </a:ln>
                  </pic:spPr>
                </pic:pic>
              </a:graphicData>
            </a:graphic>
          </wp:inline>
        </w:drawing>
      </w:r>
    </w:p>
    <w:p w14:paraId="55D32B35" w14:textId="7F116AAB" w:rsidR="00AA66B5" w:rsidRDefault="00AA66B5" w:rsidP="00FD7AAF">
      <w:pPr>
        <w:spacing w:line="360" w:lineRule="auto"/>
        <w:jc w:val="both"/>
      </w:pPr>
    </w:p>
    <w:p w14:paraId="074D9073" w14:textId="0B26BED0" w:rsidR="004F71F2" w:rsidRDefault="00AA66B5" w:rsidP="00837CBC">
      <w:pPr>
        <w:spacing w:line="360" w:lineRule="auto"/>
        <w:jc w:val="center"/>
        <w:rPr>
          <w:b/>
          <w:bCs/>
          <w:color w:val="000000" w:themeColor="text1"/>
        </w:rPr>
      </w:pPr>
      <w:r>
        <w:rPr>
          <w:noProof/>
        </w:rPr>
        <w:drawing>
          <wp:inline distT="0" distB="0" distL="0" distR="0" wp14:anchorId="556C456E" wp14:editId="3AC508CB">
            <wp:extent cx="3664424" cy="2662461"/>
            <wp:effectExtent l="0" t="0" r="0" b="508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752542" cy="2726485"/>
                    </a:xfrm>
                    <a:prstGeom prst="rect">
                      <a:avLst/>
                    </a:prstGeom>
                    <a:noFill/>
                    <a:ln>
                      <a:noFill/>
                    </a:ln>
                  </pic:spPr>
                </pic:pic>
              </a:graphicData>
            </a:graphic>
          </wp:inline>
        </w:drawing>
      </w:r>
    </w:p>
    <w:p w14:paraId="6872EF00" w14:textId="77777777" w:rsidR="008C1B82" w:rsidRDefault="008C1B82" w:rsidP="00FD7AAF">
      <w:pPr>
        <w:spacing w:line="360" w:lineRule="auto"/>
        <w:jc w:val="both"/>
        <w:rPr>
          <w:b/>
          <w:bCs/>
          <w:color w:val="000000" w:themeColor="text1"/>
        </w:rPr>
      </w:pPr>
    </w:p>
    <w:p w14:paraId="6EE85623" w14:textId="37627886" w:rsidR="00AA66B5" w:rsidRPr="004F71F2" w:rsidRDefault="00D77B86" w:rsidP="00FD7AAF">
      <w:pPr>
        <w:pStyle w:val="Titolo2"/>
        <w:jc w:val="both"/>
        <w:rPr>
          <w:rFonts w:ascii="Times New Roman" w:hAnsi="Times New Roman" w:cs="Times New Roman"/>
          <w:b/>
          <w:bCs/>
          <w:color w:val="000000" w:themeColor="text1"/>
          <w:sz w:val="24"/>
          <w:szCs w:val="24"/>
        </w:rPr>
      </w:pPr>
      <w:bookmarkStart w:id="23" w:name="_Toc45015276"/>
      <w:r w:rsidRPr="004F71F2">
        <w:rPr>
          <w:rFonts w:ascii="Times New Roman" w:hAnsi="Times New Roman" w:cs="Times New Roman"/>
          <w:b/>
          <w:bCs/>
          <w:color w:val="000000" w:themeColor="text1"/>
          <w:sz w:val="24"/>
          <w:szCs w:val="24"/>
        </w:rPr>
        <w:t xml:space="preserve">A.3 </w:t>
      </w:r>
      <w:r w:rsidRPr="004F71F2">
        <w:rPr>
          <w:rFonts w:ascii="Times New Roman" w:hAnsi="Times New Roman" w:cs="Times New Roman"/>
          <w:b/>
          <w:bCs/>
          <w:color w:val="000000" w:themeColor="text1"/>
          <w:sz w:val="24"/>
          <w:szCs w:val="24"/>
        </w:rPr>
        <w:tab/>
      </w:r>
      <w:r w:rsidR="004F71F2" w:rsidRPr="004F71F2">
        <w:rPr>
          <w:rFonts w:ascii="Times New Roman" w:hAnsi="Times New Roman" w:cs="Times New Roman"/>
          <w:b/>
          <w:bCs/>
          <w:color w:val="000000" w:themeColor="text1"/>
          <w:sz w:val="24"/>
          <w:szCs w:val="24"/>
        </w:rPr>
        <w:t xml:space="preserve">Output </w:t>
      </w:r>
      <w:r w:rsidRPr="004F71F2">
        <w:rPr>
          <w:rFonts w:ascii="Times New Roman" w:hAnsi="Times New Roman" w:cs="Times New Roman"/>
          <w:b/>
          <w:bCs/>
          <w:color w:val="000000" w:themeColor="text1"/>
          <w:sz w:val="24"/>
          <w:szCs w:val="24"/>
        </w:rPr>
        <w:t>codifica concatenata</w:t>
      </w:r>
      <w:bookmarkEnd w:id="23"/>
    </w:p>
    <w:p w14:paraId="17CB03A7" w14:textId="77777777" w:rsidR="00DA28A6" w:rsidRPr="00DA28A6" w:rsidRDefault="00DA28A6" w:rsidP="00FD7AAF">
      <w:pPr>
        <w:jc w:val="both"/>
      </w:pPr>
    </w:p>
    <w:p w14:paraId="250BABE8" w14:textId="0E580492" w:rsidR="00D77B86" w:rsidRDefault="00D77B86" w:rsidP="00FD7AAF">
      <w:pPr>
        <w:spacing w:line="360" w:lineRule="auto"/>
        <w:jc w:val="both"/>
      </w:pPr>
      <w:r>
        <w:rPr>
          <w:noProof/>
        </w:rPr>
        <w:drawing>
          <wp:inline distT="0" distB="0" distL="0" distR="0" wp14:anchorId="3C60B30B" wp14:editId="302FB474">
            <wp:extent cx="4912842" cy="1480782"/>
            <wp:effectExtent l="0" t="0" r="2540" b="571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180605" cy="1561489"/>
                    </a:xfrm>
                    <a:prstGeom prst="rect">
                      <a:avLst/>
                    </a:prstGeom>
                    <a:noFill/>
                    <a:ln>
                      <a:noFill/>
                    </a:ln>
                  </pic:spPr>
                </pic:pic>
              </a:graphicData>
            </a:graphic>
          </wp:inline>
        </w:drawing>
      </w:r>
    </w:p>
    <w:p w14:paraId="40918E94" w14:textId="77777777" w:rsidR="004F71F2" w:rsidRDefault="004F71F2" w:rsidP="00FD7AAF">
      <w:pPr>
        <w:spacing w:line="360" w:lineRule="auto"/>
        <w:jc w:val="both"/>
        <w:sectPr w:rsidR="004F71F2" w:rsidSect="00A31211">
          <w:pgSz w:w="11906" w:h="16838" w:code="9"/>
          <w:pgMar w:top="2268" w:right="2268" w:bottom="2268" w:left="2268" w:header="1134" w:footer="1134" w:gutter="0"/>
          <w:cols w:space="708"/>
          <w:titlePg/>
          <w:docGrid w:linePitch="360"/>
        </w:sectPr>
      </w:pPr>
    </w:p>
    <w:p w14:paraId="1611739D" w14:textId="77777777" w:rsidR="00783BEC" w:rsidRDefault="00783BEC" w:rsidP="00FD7AAF">
      <w:pPr>
        <w:pStyle w:val="Titolo1"/>
        <w:jc w:val="both"/>
        <w:rPr>
          <w:rFonts w:ascii="Times New Roman" w:hAnsi="Times New Roman" w:cs="Times New Roman"/>
          <w:b/>
          <w:bCs/>
          <w:color w:val="auto"/>
          <w:sz w:val="24"/>
          <w:szCs w:val="24"/>
        </w:rPr>
      </w:pPr>
      <w:bookmarkStart w:id="24" w:name="_Toc45015277"/>
      <w:r w:rsidRPr="000A7B5A">
        <w:rPr>
          <w:rFonts w:ascii="Times New Roman" w:hAnsi="Times New Roman" w:cs="Times New Roman"/>
          <w:b/>
          <w:bCs/>
          <w:color w:val="auto"/>
          <w:sz w:val="24"/>
          <w:szCs w:val="24"/>
        </w:rPr>
        <w:lastRenderedPageBreak/>
        <w:t>Bibliografia</w:t>
      </w:r>
      <w:bookmarkEnd w:id="24"/>
    </w:p>
    <w:p w14:paraId="368D0FF9" w14:textId="77777777" w:rsidR="00783BEC" w:rsidRDefault="00783BEC" w:rsidP="00FD7AAF">
      <w:pPr>
        <w:jc w:val="both"/>
      </w:pPr>
    </w:p>
    <w:p w14:paraId="5CAA974D" w14:textId="77777777" w:rsidR="00783BEC" w:rsidRDefault="00783BEC" w:rsidP="00FD7AAF">
      <w:pPr>
        <w:jc w:val="both"/>
      </w:pPr>
      <w:r>
        <w:t xml:space="preserve">[1] Sergio Benedetto, Ezio Biglieri, Valentino Castellani, “Digital </w:t>
      </w:r>
      <w:proofErr w:type="spellStart"/>
      <w:r>
        <w:t>Trasmission</w:t>
      </w:r>
      <w:proofErr w:type="spellEnd"/>
      <w:r>
        <w:t xml:space="preserve"> Theory”, </w:t>
      </w:r>
      <w:r>
        <w:rPr>
          <w:i/>
          <w:iCs/>
        </w:rPr>
        <w:t>Teoria della trasmissione numerica</w:t>
      </w:r>
      <w:r>
        <w:t>, Milano 1990.</w:t>
      </w:r>
    </w:p>
    <w:p w14:paraId="177B48A1" w14:textId="77777777" w:rsidR="00783BEC" w:rsidRDefault="00783BEC" w:rsidP="00FD7AAF">
      <w:pPr>
        <w:jc w:val="both"/>
      </w:pPr>
    </w:p>
    <w:p w14:paraId="6F9E124A" w14:textId="77777777" w:rsidR="00783BEC" w:rsidRDefault="00783BEC" w:rsidP="00FD7AAF">
      <w:pPr>
        <w:jc w:val="both"/>
      </w:pPr>
      <w:r>
        <w:t xml:space="preserve">[2] Stefano </w:t>
      </w:r>
      <w:proofErr w:type="spellStart"/>
      <w:r>
        <w:t>Rinauro</w:t>
      </w:r>
      <w:proofErr w:type="spellEnd"/>
      <w:r>
        <w:t>, “</w:t>
      </w:r>
      <w:proofErr w:type="spellStart"/>
      <w:r>
        <w:t>Coifica</w:t>
      </w:r>
      <w:proofErr w:type="spellEnd"/>
      <w:r>
        <w:t xml:space="preserve"> di Reed-Solomon per un modem digitale a 64 kbps in banda HF”, Roma 2003.</w:t>
      </w:r>
    </w:p>
    <w:p w14:paraId="1E309DDE" w14:textId="77777777" w:rsidR="00783BEC" w:rsidRDefault="00783BEC" w:rsidP="00FD7AAF">
      <w:pPr>
        <w:jc w:val="both"/>
      </w:pPr>
    </w:p>
    <w:p w14:paraId="4A25003A" w14:textId="77777777" w:rsidR="00783BEC" w:rsidRDefault="00783BEC" w:rsidP="00FD7AAF">
      <w:pPr>
        <w:jc w:val="both"/>
      </w:pPr>
      <w:r>
        <w:t>[3] Filippo Ragazzo, “Codici di Reed-Solomon”, Venezia 2013.</w:t>
      </w:r>
    </w:p>
    <w:p w14:paraId="08867BDA" w14:textId="77777777" w:rsidR="00783BEC" w:rsidRDefault="00783BEC" w:rsidP="00FD7AAF">
      <w:pPr>
        <w:jc w:val="both"/>
      </w:pPr>
    </w:p>
    <w:p w14:paraId="2A4A1850" w14:textId="77777777" w:rsidR="00783BEC" w:rsidRDefault="00783BEC" w:rsidP="00FD7AAF">
      <w:pPr>
        <w:jc w:val="both"/>
      </w:pPr>
      <w:r>
        <w:t>[4] Sandro Bellini, “Teoria dell’informazione e codici”, Varese 2015.</w:t>
      </w:r>
    </w:p>
    <w:p w14:paraId="77937ECA" w14:textId="77777777" w:rsidR="00783BEC" w:rsidRDefault="00783BEC" w:rsidP="00FD7AAF">
      <w:pPr>
        <w:jc w:val="both"/>
      </w:pPr>
    </w:p>
    <w:p w14:paraId="70740164" w14:textId="77777777" w:rsidR="00783BEC" w:rsidRDefault="00783BEC" w:rsidP="00FD7AAF">
      <w:pPr>
        <w:jc w:val="both"/>
      </w:pPr>
      <w:r>
        <w:t xml:space="preserve">[5] Nicola </w:t>
      </w:r>
      <w:proofErr w:type="spellStart"/>
      <w:r>
        <w:t>Veracini</w:t>
      </w:r>
      <w:proofErr w:type="spellEnd"/>
      <w:r>
        <w:t>, “Implementazione software di un algoritmo di codifica e decodifica turbo”, Pisa 2000.</w:t>
      </w:r>
    </w:p>
    <w:p w14:paraId="2D665CD4" w14:textId="77777777" w:rsidR="00783BEC" w:rsidRDefault="00783BEC" w:rsidP="00FD7AAF">
      <w:pPr>
        <w:jc w:val="both"/>
      </w:pPr>
    </w:p>
    <w:p w14:paraId="4B040276" w14:textId="77777777" w:rsidR="00783BEC" w:rsidRDefault="00783BEC" w:rsidP="00FD7AAF">
      <w:pPr>
        <w:jc w:val="both"/>
      </w:pPr>
      <w:r>
        <w:t xml:space="preserve">[6] Simone </w:t>
      </w:r>
      <w:proofErr w:type="spellStart"/>
      <w:r>
        <w:t>Saviolo</w:t>
      </w:r>
      <w:proofErr w:type="spellEnd"/>
      <w:r>
        <w:t xml:space="preserve">, “Simulazione di codici prodotto </w:t>
      </w:r>
      <w:proofErr w:type="spellStart"/>
      <w:r>
        <w:t>convoluzionali</w:t>
      </w:r>
      <w:proofErr w:type="spellEnd"/>
      <w:r>
        <w:t>”, Torino 2007.</w:t>
      </w:r>
    </w:p>
    <w:p w14:paraId="73DF53B6" w14:textId="77777777" w:rsidR="00783BEC" w:rsidRDefault="00783BEC" w:rsidP="00FD7AAF">
      <w:pPr>
        <w:jc w:val="both"/>
      </w:pPr>
    </w:p>
    <w:p w14:paraId="599B6E11" w14:textId="77777777" w:rsidR="00783BEC" w:rsidRDefault="00783BEC" w:rsidP="00FD7AAF">
      <w:pPr>
        <w:jc w:val="both"/>
      </w:pPr>
      <w:r>
        <w:t xml:space="preserve">[7] Ettore </w:t>
      </w:r>
      <w:proofErr w:type="spellStart"/>
      <w:r>
        <w:t>Fonasini</w:t>
      </w:r>
      <w:proofErr w:type="spellEnd"/>
      <w:r>
        <w:t xml:space="preserve">, “Codifica </w:t>
      </w:r>
      <w:proofErr w:type="spellStart"/>
      <w:r>
        <w:t>convoluzionale</w:t>
      </w:r>
      <w:proofErr w:type="spellEnd"/>
      <w:r>
        <w:t>”, Padova 2003.</w:t>
      </w:r>
    </w:p>
    <w:p w14:paraId="3ADA733E" w14:textId="77777777" w:rsidR="00783BEC" w:rsidRDefault="00783BEC" w:rsidP="00FD7AAF">
      <w:pPr>
        <w:jc w:val="both"/>
      </w:pPr>
    </w:p>
    <w:p w14:paraId="03C35794" w14:textId="77777777" w:rsidR="00BD30F1" w:rsidRDefault="00783BEC" w:rsidP="00B164AA">
      <w:pPr>
        <w:jc w:val="both"/>
        <w:sectPr w:rsidR="00BD30F1" w:rsidSect="00A31211">
          <w:headerReference w:type="default" r:id="rId172"/>
          <w:headerReference w:type="first" r:id="rId173"/>
          <w:pgSz w:w="11906" w:h="16838" w:code="9"/>
          <w:pgMar w:top="2268" w:right="2268" w:bottom="2268" w:left="2268" w:header="1134" w:footer="1134" w:gutter="0"/>
          <w:cols w:space="708"/>
          <w:titlePg/>
          <w:docGrid w:linePitch="360"/>
        </w:sectPr>
      </w:pPr>
      <w:r>
        <w:t>[8] Giovanni Garbo, Stefano Mangione, “Appunti di teoria dell’Informazione e codici”, Viterbo 2013</w:t>
      </w:r>
    </w:p>
    <w:p w14:paraId="3EEDCD9D" w14:textId="652CEBEF" w:rsidR="003328CC" w:rsidRDefault="00BD30F1" w:rsidP="00BD30F1">
      <w:pPr>
        <w:pStyle w:val="Titolo1"/>
        <w:rPr>
          <w:rFonts w:ascii="Times New Roman" w:hAnsi="Times New Roman" w:cs="Times New Roman"/>
          <w:b/>
          <w:bCs/>
          <w:color w:val="000000" w:themeColor="text1"/>
          <w:sz w:val="24"/>
          <w:szCs w:val="24"/>
        </w:rPr>
      </w:pPr>
      <w:bookmarkStart w:id="25" w:name="_Toc45015278"/>
      <w:r w:rsidRPr="00BD30F1">
        <w:rPr>
          <w:rFonts w:ascii="Times New Roman" w:hAnsi="Times New Roman" w:cs="Times New Roman"/>
          <w:b/>
          <w:bCs/>
          <w:color w:val="000000" w:themeColor="text1"/>
          <w:sz w:val="24"/>
          <w:szCs w:val="24"/>
        </w:rPr>
        <w:lastRenderedPageBreak/>
        <w:t>Ringraziamenti</w:t>
      </w:r>
      <w:bookmarkEnd w:id="25"/>
    </w:p>
    <w:p w14:paraId="07642325" w14:textId="27A4E476" w:rsidR="00BD30F1" w:rsidRDefault="00BD30F1" w:rsidP="00BD30F1"/>
    <w:p w14:paraId="7BDD482C" w14:textId="3A24E3A1" w:rsidR="00BD30F1" w:rsidRDefault="00BD30F1" w:rsidP="00BD30F1">
      <w:pPr>
        <w:spacing w:line="360" w:lineRule="auto"/>
        <w:jc w:val="both"/>
      </w:pPr>
      <w:r>
        <w:tab/>
        <w:t>In questa sezione desidero ringraziare tutti coloro che con suggerimenti, critiche, osservazioni e consigli mi hanno sostenuto incoraggiato e consigliato durante tutto il mio percorso di laurea triennale.</w:t>
      </w:r>
    </w:p>
    <w:p w14:paraId="343D58E7" w14:textId="31A15E7D" w:rsidR="00BD30F1" w:rsidRDefault="00BD30F1" w:rsidP="00BD30F1">
      <w:pPr>
        <w:spacing w:line="360" w:lineRule="auto"/>
        <w:jc w:val="both"/>
      </w:pPr>
      <w:r>
        <w:t>Ringrazio mia madre che è sempre pronta, ogni giorno, ad ascoltarmi, sopportarmi e supportarmi in ogni piccola cosa, che ha sempre creduto e sempre crederà in me, qualsiasi cosa accada, e che con orgoglio mi elogia e mi ama come solo una donna come lei sa fare.</w:t>
      </w:r>
    </w:p>
    <w:p w14:paraId="16B2A7D8" w14:textId="13D18BA7" w:rsidR="00BD30F1" w:rsidRDefault="00BD30F1" w:rsidP="00BD30F1">
      <w:pPr>
        <w:spacing w:line="360" w:lineRule="auto"/>
        <w:jc w:val="both"/>
      </w:pPr>
      <w:r>
        <w:t>Ringrazio mio padre che ogni giorno mi aiuta e mi incita ad inseguire i miei sogni e che ogni giorno prendo come esempio per quello che ci ha sempre dato e cerca di darci pur di renderci felici. Lo ringrazio per tutte quelle motivazioni che solo lui, anche inconsapevolmente, riesce a trasmettermi.</w:t>
      </w:r>
    </w:p>
    <w:p w14:paraId="68E74B59" w14:textId="38E86511" w:rsidR="00BD30F1" w:rsidRDefault="00BD30F1" w:rsidP="00BD30F1">
      <w:pPr>
        <w:spacing w:line="360" w:lineRule="auto"/>
        <w:jc w:val="both"/>
      </w:pPr>
      <w:r>
        <w:t>Ringrazio mio fratello che è riuscito a prendermi come esempio e che ogni giorno cerca di migliorarsi cercando di emulare suo fratello, nel bene e nel male, e che mi rende ogni giorno felice per quello che nel mio piccolo sono riuscito a infondergli.</w:t>
      </w:r>
    </w:p>
    <w:p w14:paraId="467A0704" w14:textId="6FCAD530" w:rsidR="00BD30F1" w:rsidRDefault="00BD30F1" w:rsidP="00BD30F1">
      <w:pPr>
        <w:spacing w:line="360" w:lineRule="auto"/>
        <w:jc w:val="both"/>
      </w:pPr>
      <w:r>
        <w:t>Ringrazio Francesco, Lorenzo, Francesco, Fabrizio, Andrea, Alessandro, Carmelo ed Emanuele, fratelli ormai da tantissimi anni, con i quali ho sempre condiviso tutto e mi hanno sempre spronato a dare il massimo in tutto quello che faccio, ho fatto e farò, a superare ansie e paure, e a darmi consapevolezza dei miei propri mezzi, senza la quale non ce l’avrei sicuramente fatta. Li ringrazio per aver influenzato la mia crescita a tal punto da essere indispensabili nella mia vita.</w:t>
      </w:r>
    </w:p>
    <w:p w14:paraId="53617A5D" w14:textId="114C06E6" w:rsidR="00BD30F1" w:rsidRDefault="00BD30F1" w:rsidP="00BD30F1">
      <w:pPr>
        <w:spacing w:line="360" w:lineRule="auto"/>
        <w:jc w:val="both"/>
      </w:pPr>
      <w:r>
        <w:t>Ringrazio Francesca, che è sempre presente in ogni mia singola giornata e che è sempre stata pronta a consigliarmi e ad ascoltarmi per ogni problema, anche stupido, che ho dovuto affrontare in questi anni.</w:t>
      </w:r>
    </w:p>
    <w:p w14:paraId="0E0A394B" w14:textId="7EF0C03C" w:rsidR="00BD30F1" w:rsidRDefault="00BD30F1" w:rsidP="00BD30F1">
      <w:pPr>
        <w:spacing w:line="360" w:lineRule="auto"/>
        <w:jc w:val="both"/>
      </w:pPr>
      <w:r>
        <w:lastRenderedPageBreak/>
        <w:t>Ringrazio Alberto, Samuele, Andrea e Michele, che rappresentano l’unico motivo per il quale mi dispiace finire questo percorso così velocemente, perché hanno reso liete le mie giornate e sono riusciti a farmi provare l’affetto di cui avevo bisogno nei momenti difficili. Li ringrazio perché è grazie a loro se ogni giorno mi alzavo col sorriso per andare in università.</w:t>
      </w:r>
    </w:p>
    <w:p w14:paraId="2B1BB4CB" w14:textId="0C339190" w:rsidR="00BD30F1" w:rsidRDefault="00BD30F1" w:rsidP="00BD30F1">
      <w:pPr>
        <w:spacing w:line="360" w:lineRule="auto"/>
        <w:jc w:val="both"/>
      </w:pPr>
      <w:r>
        <w:t xml:space="preserve">Infine, un ringraziamento speciale va a me stesso, perché credo che tutto questo sia stato frutto di enormi sacrifici e che il raggiungimento di questo obiettivo sia stato meritato come poche cose che ho saputo meritatami in vita mia. Mi ringrazio per essermi sempre concentrato, per aver sempre creduto in me stesso, e per avermi ricordato, ogni giorno, che da grandi poteri derivano grandi responsabilità. </w:t>
      </w:r>
    </w:p>
    <w:p w14:paraId="750BC57D" w14:textId="2CB15BCE" w:rsidR="00BD30F1" w:rsidRPr="00BD30F1" w:rsidRDefault="00BD30F1" w:rsidP="00BD30F1">
      <w:pPr>
        <w:spacing w:line="360" w:lineRule="auto"/>
        <w:jc w:val="both"/>
      </w:pPr>
      <w:r>
        <w:t>A tutti voi, semplicemente, GRAZIE!</w:t>
      </w:r>
    </w:p>
    <w:p w14:paraId="166563D1" w14:textId="0A24FD66" w:rsidR="00BD30F1" w:rsidRDefault="00BD30F1" w:rsidP="00B164AA">
      <w:pPr>
        <w:jc w:val="both"/>
        <w:rPr>
          <w:b/>
          <w:bCs/>
        </w:rPr>
      </w:pPr>
    </w:p>
    <w:p w14:paraId="4819E6BB" w14:textId="77777777" w:rsidR="00BD30F1" w:rsidRPr="00BD30F1" w:rsidRDefault="00BD30F1" w:rsidP="00B164AA">
      <w:pPr>
        <w:jc w:val="both"/>
        <w:rPr>
          <w:b/>
          <w:bCs/>
        </w:rPr>
      </w:pPr>
    </w:p>
    <w:sectPr w:rsidR="00BD30F1" w:rsidRPr="00BD30F1" w:rsidSect="00A31211">
      <w:headerReference w:type="first" r:id="rId174"/>
      <w:pgSz w:w="11906" w:h="16838" w:code="9"/>
      <w:pgMar w:top="2268" w:right="2268" w:bottom="2268" w:left="2268"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3BCAB" w14:textId="77777777" w:rsidR="00C64334" w:rsidRDefault="00C64334" w:rsidP="00305930">
      <w:pPr>
        <w:spacing w:after="0" w:line="240" w:lineRule="auto"/>
      </w:pPr>
      <w:r>
        <w:separator/>
      </w:r>
    </w:p>
  </w:endnote>
  <w:endnote w:type="continuationSeparator" w:id="0">
    <w:p w14:paraId="4E2422F5" w14:textId="77777777" w:rsidR="00C64334" w:rsidRDefault="00C64334" w:rsidP="0030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AC07" w14:textId="5E19A663" w:rsidR="00CD63FC" w:rsidRDefault="00CD63FC">
    <w:pPr>
      <w:pStyle w:val="Pidipagina"/>
      <w:jc w:val="center"/>
    </w:pPr>
  </w:p>
  <w:p w14:paraId="6310A498" w14:textId="77777777" w:rsidR="00CD63FC" w:rsidRDefault="00CD63F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8551045"/>
      <w:docPartObj>
        <w:docPartGallery w:val="Page Numbers (Bottom of Page)"/>
        <w:docPartUnique/>
      </w:docPartObj>
    </w:sdtPr>
    <w:sdtContent>
      <w:p w14:paraId="069EB8BD" w14:textId="39BB0639" w:rsidR="00CD63FC" w:rsidRDefault="00CD63FC">
        <w:pPr>
          <w:pStyle w:val="Pidipagina"/>
          <w:jc w:val="center"/>
        </w:pPr>
        <w:r>
          <w:fldChar w:fldCharType="begin"/>
        </w:r>
        <w:r>
          <w:instrText>PAGE   \* MERGEFORMAT</w:instrText>
        </w:r>
        <w:r>
          <w:fldChar w:fldCharType="separate"/>
        </w:r>
        <w:r>
          <w:t>2</w:t>
        </w:r>
        <w:r>
          <w:fldChar w:fldCharType="end"/>
        </w:r>
      </w:p>
    </w:sdtContent>
  </w:sdt>
  <w:p w14:paraId="2AA13C9A" w14:textId="77777777" w:rsidR="00CD63FC" w:rsidRDefault="00CD63F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5747014"/>
      <w:docPartObj>
        <w:docPartGallery w:val="Page Numbers (Bottom of Page)"/>
        <w:docPartUnique/>
      </w:docPartObj>
    </w:sdtPr>
    <w:sdtContent>
      <w:p w14:paraId="5E3507DD" w14:textId="28C061FE" w:rsidR="00CD63FC" w:rsidRDefault="00CD63FC">
        <w:pPr>
          <w:pStyle w:val="Pidipagina"/>
          <w:jc w:val="center"/>
        </w:pPr>
        <w:r>
          <w:fldChar w:fldCharType="begin"/>
        </w:r>
        <w:r>
          <w:instrText>PAGE   \* MERGEFORMAT</w:instrText>
        </w:r>
        <w:r>
          <w:fldChar w:fldCharType="separate"/>
        </w:r>
        <w:r>
          <w:t>2</w:t>
        </w:r>
        <w:r>
          <w:fldChar w:fldCharType="end"/>
        </w:r>
      </w:p>
    </w:sdtContent>
  </w:sdt>
  <w:p w14:paraId="79A67324" w14:textId="77777777" w:rsidR="00CD63FC" w:rsidRDefault="00CD63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204E5" w14:textId="77777777" w:rsidR="00C64334" w:rsidRDefault="00C64334" w:rsidP="00305930">
      <w:pPr>
        <w:spacing w:after="0" w:line="240" w:lineRule="auto"/>
      </w:pPr>
      <w:r>
        <w:separator/>
      </w:r>
    </w:p>
  </w:footnote>
  <w:footnote w:type="continuationSeparator" w:id="0">
    <w:p w14:paraId="642EA15F" w14:textId="77777777" w:rsidR="00C64334" w:rsidRDefault="00C64334" w:rsidP="00305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8C9F9" w14:textId="3FCB9A95" w:rsidR="00CD63FC" w:rsidRDefault="00CD63FC" w:rsidP="00BF3AA1">
    <w:pPr>
      <w:pStyle w:val="Intestazione"/>
      <w:jc w:val="center"/>
    </w:pPr>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0EA3D" w14:textId="19FF8583" w:rsidR="00CD63FC" w:rsidRPr="003D37E4" w:rsidRDefault="00CD63FC" w:rsidP="000B0CE9">
    <w:pPr>
      <w:pStyle w:val="Intestazione"/>
      <w:jc w:val="center"/>
      <w:rPr>
        <w:i/>
        <w:iCs/>
      </w:rPr>
    </w:pPr>
    <w:r>
      <w:rPr>
        <w:i/>
        <w:iCs/>
      </w:rPr>
      <w:t>1.3 – Codici ciclici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13E54" w14:textId="1F1EE7D1" w:rsidR="00CD63FC" w:rsidRPr="009641F3" w:rsidRDefault="00CD63FC" w:rsidP="000B0CE9">
    <w:pPr>
      <w:pStyle w:val="Intestazione"/>
      <w:jc w:val="center"/>
      <w:rPr>
        <w:i/>
        <w:iCs/>
      </w:rPr>
    </w:pPr>
    <w:r>
      <w:rPr>
        <w:i/>
        <w:iCs/>
      </w:rPr>
      <w:t xml:space="preserve">2 – Codici </w:t>
    </w:r>
    <w:proofErr w:type="spellStart"/>
    <w:r>
      <w:rPr>
        <w:i/>
        <w:iCs/>
      </w:rPr>
      <w:t>convoluzionali</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CF57C" w14:textId="42A06471" w:rsidR="00CD63FC" w:rsidRPr="00BF37B1" w:rsidRDefault="00CD63FC" w:rsidP="000B0CE9">
    <w:pPr>
      <w:pStyle w:val="Intestazione"/>
      <w:jc w:val="center"/>
      <w:rPr>
        <w:i/>
        <w:iCs/>
      </w:rPr>
    </w:pPr>
    <w:r>
      <w:rPr>
        <w:i/>
        <w:iCs/>
      </w:rPr>
      <w:t xml:space="preserve">2 – Codici </w:t>
    </w:r>
    <w:proofErr w:type="spellStart"/>
    <w:r>
      <w:rPr>
        <w:i/>
        <w:iCs/>
      </w:rPr>
      <w:t>convoluzionali</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1EF18" w14:textId="77777777" w:rsidR="00CD63FC" w:rsidRPr="009641F3" w:rsidRDefault="00CD63FC" w:rsidP="000B0CE9">
    <w:pPr>
      <w:pStyle w:val="Intestazione"/>
      <w:jc w:val="center"/>
      <w:rPr>
        <w:i/>
        <w:iCs/>
      </w:rPr>
    </w:pPr>
    <w:r>
      <w:rPr>
        <w:i/>
        <w:iCs/>
      </w:rPr>
      <w:t xml:space="preserve">2.1 – Rappresentazione mediante diagramma degli stati e </w:t>
    </w:r>
    <w:proofErr w:type="spellStart"/>
    <w:r>
      <w:rPr>
        <w:i/>
        <w:iCs/>
      </w:rPr>
      <w:t>trellis</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81B4C" w14:textId="77777777" w:rsidR="00CD63FC" w:rsidRPr="00BF37B1" w:rsidRDefault="00CD63FC" w:rsidP="000B0CE9">
    <w:pPr>
      <w:pStyle w:val="Intestazione"/>
      <w:jc w:val="center"/>
      <w:rPr>
        <w:i/>
        <w:iCs/>
      </w:rPr>
    </w:pPr>
    <w:r>
      <w:rPr>
        <w:i/>
        <w:iCs/>
      </w:rPr>
      <w:t xml:space="preserve">2.1 – Rappresentazione mediante diagramma degli stati e </w:t>
    </w:r>
    <w:proofErr w:type="spellStart"/>
    <w:r>
      <w:rPr>
        <w:i/>
        <w:iCs/>
      </w:rPr>
      <w:t>trellis</w:t>
    </w:r>
    <w:proofErr w:type="spell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9ADAD" w14:textId="6D86470D" w:rsidR="00CD63FC" w:rsidRPr="009641F3" w:rsidRDefault="00CD63FC" w:rsidP="000B0CE9">
    <w:pPr>
      <w:pStyle w:val="Intestazione"/>
      <w:jc w:val="center"/>
      <w:rPr>
        <w:i/>
        <w:iCs/>
      </w:rPr>
    </w:pPr>
    <w:r>
      <w:rPr>
        <w:i/>
        <w:iCs/>
      </w:rPr>
      <w:t xml:space="preserve">2.2 – Proprietà relative alla funzione di trasferimento e alle distanze dei codici </w:t>
    </w:r>
    <w:proofErr w:type="spellStart"/>
    <w:r>
      <w:rPr>
        <w:i/>
        <w:iCs/>
      </w:rPr>
      <w:t>convoluzionali</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C410A" w14:textId="141AFF78" w:rsidR="00CD63FC" w:rsidRPr="00BF37B1" w:rsidRDefault="00CD63FC" w:rsidP="000B0CE9">
    <w:pPr>
      <w:pStyle w:val="Intestazione"/>
      <w:jc w:val="center"/>
      <w:rPr>
        <w:i/>
        <w:iCs/>
      </w:rPr>
    </w:pPr>
    <w:r>
      <w:rPr>
        <w:i/>
        <w:iCs/>
      </w:rPr>
      <w:t xml:space="preserve">2.2 – Proprietà relative alla funzione di trasferimento e alle distanze dei codici </w:t>
    </w:r>
    <w:proofErr w:type="spellStart"/>
    <w:r>
      <w:rPr>
        <w:i/>
        <w:iCs/>
      </w:rPr>
      <w:t>convoluzionali</w:t>
    </w:r>
    <w:proofErr w:type="spellEnd"/>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F066D" w14:textId="038F2D30" w:rsidR="00CD63FC" w:rsidRPr="009641F3" w:rsidRDefault="00CD63FC" w:rsidP="000B0CE9">
    <w:pPr>
      <w:pStyle w:val="Intestazione"/>
      <w:jc w:val="center"/>
      <w:rPr>
        <w:i/>
        <w:iCs/>
      </w:rPr>
    </w:pPr>
    <w:r>
      <w:rPr>
        <w:i/>
        <w:iCs/>
      </w:rPr>
      <w:t xml:space="preserve">2.3 – Codici </w:t>
    </w:r>
    <w:proofErr w:type="spellStart"/>
    <w:r>
      <w:rPr>
        <w:i/>
        <w:iCs/>
      </w:rPr>
      <w:t>convoluzionali</w:t>
    </w:r>
    <w:proofErr w:type="spellEnd"/>
    <w:r>
      <w:rPr>
        <w:i/>
        <w:iCs/>
      </w:rPr>
      <w:t xml:space="preserve"> catastrofici</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5B6F3" w14:textId="1B5FFA6E" w:rsidR="00CD63FC" w:rsidRPr="00BF37B1" w:rsidRDefault="00CD63FC" w:rsidP="000B0CE9">
    <w:pPr>
      <w:pStyle w:val="Intestazione"/>
      <w:jc w:val="center"/>
      <w:rPr>
        <w:i/>
        <w:iCs/>
      </w:rPr>
    </w:pPr>
    <w:r>
      <w:rPr>
        <w:i/>
        <w:iCs/>
      </w:rPr>
      <w:t xml:space="preserve">2.3 – Codici </w:t>
    </w:r>
    <w:proofErr w:type="spellStart"/>
    <w:r>
      <w:rPr>
        <w:i/>
        <w:iCs/>
      </w:rPr>
      <w:t>convoluzionali</w:t>
    </w:r>
    <w:proofErr w:type="spellEnd"/>
    <w:r>
      <w:rPr>
        <w:i/>
        <w:iCs/>
      </w:rPr>
      <w:t xml:space="preserve"> catastrofici</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F7DFE" w14:textId="49BDF0BD" w:rsidR="00CD63FC" w:rsidRPr="009641F3" w:rsidRDefault="00CD63FC" w:rsidP="000B0CE9">
    <w:pPr>
      <w:pStyle w:val="Intestazione"/>
      <w:jc w:val="center"/>
      <w:rPr>
        <w:i/>
        <w:iCs/>
      </w:rPr>
    </w:pPr>
    <w:r>
      <w:rPr>
        <w:i/>
        <w:iCs/>
      </w:rPr>
      <w:t xml:space="preserve">2.4 – Implementazione software codice </w:t>
    </w:r>
    <w:proofErr w:type="spellStart"/>
    <w:r>
      <w:rPr>
        <w:i/>
        <w:iCs/>
      </w:rPr>
      <w:t>convoluzionale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D63D" w14:textId="77777777" w:rsidR="00CD63FC" w:rsidRDefault="00CD63FC" w:rsidP="00BF3AA1">
    <w:pPr>
      <w:pStyle w:val="Intestazione"/>
      <w:jc w:val="center"/>
    </w:pPr>
    <w:r>
      <w:ptab w:relativeTo="margin" w:alignment="center" w:leader="none"/>
    </w:r>
    <w:r w:rsidRPr="004F71F2">
      <w:rPr>
        <w:i/>
        <w:iCs/>
      </w:rPr>
      <w:t>Indice</w:t>
    </w:r>
    <w:r>
      <w:ptab w:relativeTo="margin" w:alignment="right" w:leader="none"/>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B5E76" w14:textId="77777777" w:rsidR="00CD63FC" w:rsidRPr="00BF37B1" w:rsidRDefault="00CD63FC" w:rsidP="000B0CE9">
    <w:pPr>
      <w:pStyle w:val="Intestazione"/>
      <w:jc w:val="center"/>
      <w:rPr>
        <w:i/>
        <w:iCs/>
      </w:rPr>
    </w:pPr>
    <w:r>
      <w:rPr>
        <w:i/>
        <w:iCs/>
      </w:rPr>
      <w:t xml:space="preserve">2.4 – Implementazione software codice </w:t>
    </w:r>
    <w:proofErr w:type="spellStart"/>
    <w:r>
      <w:rPr>
        <w:i/>
        <w:iCs/>
      </w:rPr>
      <w:t>convoluzionale</w:t>
    </w:r>
    <w:proofErr w:type="spellEnd"/>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21A77" w14:textId="3DC7F6E7" w:rsidR="00CD63FC" w:rsidRPr="009641F3" w:rsidRDefault="00CD63FC" w:rsidP="000B0CE9">
    <w:pPr>
      <w:pStyle w:val="Intestazione"/>
      <w:jc w:val="center"/>
      <w:rPr>
        <w:i/>
        <w:iCs/>
      </w:rPr>
    </w:pPr>
    <w:r>
      <w:rPr>
        <w:i/>
        <w:iCs/>
      </w:rPr>
      <w:t>3 – Codici di Reed-Solomon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638E9" w14:textId="35B51626" w:rsidR="00CD63FC" w:rsidRPr="00BF37B1" w:rsidRDefault="00CD63FC" w:rsidP="000B0CE9">
    <w:pPr>
      <w:pStyle w:val="Intestazione"/>
      <w:jc w:val="center"/>
      <w:rPr>
        <w:i/>
        <w:iCs/>
      </w:rPr>
    </w:pPr>
    <w:r>
      <w:rPr>
        <w:i/>
        <w:iCs/>
      </w:rPr>
      <w:t>3 – Codici di Reed-Solomon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75CFF" w14:textId="12916FC3" w:rsidR="00CD63FC" w:rsidRPr="009641F3" w:rsidRDefault="00CD63FC" w:rsidP="000B0CE9">
    <w:pPr>
      <w:pStyle w:val="Intestazione"/>
      <w:jc w:val="center"/>
      <w:rPr>
        <w:i/>
        <w:iCs/>
      </w:rPr>
    </w:pPr>
    <w:r>
      <w:rPr>
        <w:i/>
        <w:iCs/>
      </w:rPr>
      <w:t xml:space="preserve">3.1 – I campi di </w:t>
    </w:r>
    <w:proofErr w:type="spellStart"/>
    <w:r>
      <w:rPr>
        <w:i/>
        <w:iCs/>
      </w:rPr>
      <w:t>Galois</w:t>
    </w:r>
    <w:proofErr w:type="spellEnd"/>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FCA2B" w14:textId="77777777" w:rsidR="00CD63FC" w:rsidRPr="00BF37B1" w:rsidRDefault="00CD63FC" w:rsidP="000B0CE9">
    <w:pPr>
      <w:pStyle w:val="Intestazione"/>
      <w:jc w:val="center"/>
      <w:rPr>
        <w:i/>
        <w:iCs/>
      </w:rPr>
    </w:pPr>
    <w:r>
      <w:rPr>
        <w:i/>
        <w:iCs/>
      </w:rPr>
      <w:t xml:space="preserve">3.1 – I campi di </w:t>
    </w:r>
    <w:proofErr w:type="spellStart"/>
    <w:r>
      <w:rPr>
        <w:i/>
        <w:iCs/>
      </w:rPr>
      <w:t>Galois</w:t>
    </w:r>
    <w:proofErr w:type="spellEnd"/>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CBF9A" w14:textId="0BEFC964" w:rsidR="00CD63FC" w:rsidRPr="00BF37B1" w:rsidRDefault="00CD63FC" w:rsidP="000B0CE9">
    <w:pPr>
      <w:pStyle w:val="Intestazione"/>
      <w:jc w:val="center"/>
      <w:rPr>
        <w:i/>
        <w:iCs/>
      </w:rPr>
    </w:pPr>
    <w:r>
      <w:rPr>
        <w:i/>
        <w:iCs/>
      </w:rPr>
      <w:t>3.2 – Tecnica di codifica</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1807E" w14:textId="67C4E560" w:rsidR="00CD63FC" w:rsidRPr="009641F3" w:rsidRDefault="00CD63FC" w:rsidP="000B0CE9">
    <w:pPr>
      <w:pStyle w:val="Intestazione"/>
      <w:jc w:val="center"/>
      <w:rPr>
        <w:i/>
        <w:iCs/>
      </w:rPr>
    </w:pPr>
    <w:r>
      <w:rPr>
        <w:i/>
        <w:iCs/>
      </w:rPr>
      <w:t>3.2.1 – Implementazione software codice Reed-Solomon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90FCF" w14:textId="7E49D455" w:rsidR="00CD63FC" w:rsidRPr="00BF37B1" w:rsidRDefault="00CD63FC" w:rsidP="000B0CE9">
    <w:pPr>
      <w:pStyle w:val="Intestazione"/>
      <w:jc w:val="center"/>
      <w:rPr>
        <w:i/>
        <w:iCs/>
      </w:rPr>
    </w:pPr>
    <w:r>
      <w:rPr>
        <w:i/>
        <w:iCs/>
      </w:rPr>
      <w:t>3.2.1 – Implementazione software codice Reed-Solomon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D519C" w14:textId="151AE340" w:rsidR="00CD63FC" w:rsidRPr="009641F3" w:rsidRDefault="00CD63FC" w:rsidP="000B0CE9">
    <w:pPr>
      <w:pStyle w:val="Intestazione"/>
      <w:jc w:val="center"/>
      <w:rPr>
        <w:i/>
        <w:iCs/>
      </w:rPr>
    </w:pPr>
    <w:r>
      <w:rPr>
        <w:i/>
        <w:iCs/>
      </w:rPr>
      <w:t>4.1 – Implementazione software codice concatenato</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4D401" w14:textId="0BC8C1E4" w:rsidR="00CD63FC" w:rsidRPr="00BF37B1" w:rsidRDefault="00CD63FC" w:rsidP="000B0CE9">
    <w:pPr>
      <w:pStyle w:val="Intestazione"/>
      <w:jc w:val="center"/>
      <w:rPr>
        <w:i/>
        <w:iCs/>
      </w:rPr>
    </w:pPr>
    <w:r>
      <w:rPr>
        <w:i/>
        <w:iCs/>
      </w:rPr>
      <w:t>4 – Codici concatenati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5385B" w14:textId="3E47C66F" w:rsidR="00CD63FC" w:rsidRDefault="00CD63FC" w:rsidP="004F71F2">
    <w:pPr>
      <w:pStyle w:val="Intestazione"/>
      <w:jc w:val="center"/>
    </w:pPr>
    <w:r>
      <w:ptab w:relativeTo="margin" w:alignment="center" w:leader="none"/>
    </w:r>
    <w:r>
      <w:rPr>
        <w:i/>
        <w:iCs/>
      </w:rPr>
      <w:t>Introduzione</w:t>
    </w:r>
    <w:r>
      <w:ptab w:relativeTo="margin" w:alignment="right" w:leader="none"/>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D491" w14:textId="77777777" w:rsidR="00CD63FC" w:rsidRPr="00BF37B1" w:rsidRDefault="00CD63FC" w:rsidP="000B0CE9">
    <w:pPr>
      <w:pStyle w:val="Intestazione"/>
      <w:jc w:val="center"/>
      <w:rPr>
        <w:i/>
        <w:iCs/>
      </w:rPr>
    </w:pPr>
    <w:r>
      <w:rPr>
        <w:i/>
        <w:iCs/>
      </w:rPr>
      <w:t>4.1 – Implementazione software codice concatenato</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CC5B0" w14:textId="4D01C34D" w:rsidR="00CD63FC" w:rsidRPr="009641F3" w:rsidRDefault="00CD63FC" w:rsidP="000B0CE9">
    <w:pPr>
      <w:pStyle w:val="Intestazione"/>
      <w:jc w:val="center"/>
      <w:rPr>
        <w:i/>
        <w:iCs/>
      </w:rPr>
    </w:pPr>
    <w:r>
      <w:rPr>
        <w:i/>
        <w:iCs/>
      </w:rPr>
      <w:t>Conclusioni</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40393" w14:textId="22F5DB24" w:rsidR="00CD63FC" w:rsidRPr="00BF37B1" w:rsidRDefault="00CD63FC" w:rsidP="000B0CE9">
    <w:pPr>
      <w:pStyle w:val="Intestazione"/>
      <w:jc w:val="center"/>
      <w:rPr>
        <w:i/>
        <w:iCs/>
      </w:rPr>
    </w:pPr>
    <w:r>
      <w:rPr>
        <w:i/>
        <w:iCs/>
      </w:rPr>
      <w:t>Conclusioni</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3B55B" w14:textId="651FC1BB" w:rsidR="00CD63FC" w:rsidRPr="009641F3" w:rsidRDefault="00CD63FC" w:rsidP="000B0CE9">
    <w:pPr>
      <w:pStyle w:val="Intestazione"/>
      <w:jc w:val="center"/>
      <w:rPr>
        <w:i/>
        <w:iCs/>
      </w:rPr>
    </w:pPr>
    <w:r>
      <w:rPr>
        <w:i/>
        <w:iCs/>
      </w:rPr>
      <w:t>Appendice A</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6616E" w14:textId="2740B8E3" w:rsidR="00CD63FC" w:rsidRPr="00BF37B1" w:rsidRDefault="00CD63FC" w:rsidP="000B0CE9">
    <w:pPr>
      <w:pStyle w:val="Intestazione"/>
      <w:jc w:val="center"/>
      <w:rPr>
        <w:i/>
        <w:iCs/>
      </w:rPr>
    </w:pPr>
    <w:r>
      <w:rPr>
        <w:i/>
        <w:iCs/>
      </w:rPr>
      <w:t>Appendice A</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82746" w14:textId="42FC8B4B" w:rsidR="00CD63FC" w:rsidRPr="009641F3" w:rsidRDefault="00CD63FC" w:rsidP="000B0CE9">
    <w:pPr>
      <w:pStyle w:val="Intestazione"/>
      <w:jc w:val="center"/>
      <w:rPr>
        <w:i/>
        <w:iCs/>
      </w:rPr>
    </w:pPr>
    <w:r>
      <w:rPr>
        <w:i/>
        <w:iCs/>
      </w:rPr>
      <w:t>Ringraziamenti</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A63A4" w14:textId="05BD1D11" w:rsidR="00CD63FC" w:rsidRPr="00BF37B1" w:rsidRDefault="00CD63FC" w:rsidP="000B0CE9">
    <w:pPr>
      <w:pStyle w:val="Intestazione"/>
      <w:jc w:val="center"/>
      <w:rPr>
        <w:i/>
        <w:iCs/>
      </w:rPr>
    </w:pPr>
    <w:r>
      <w:rPr>
        <w:i/>
        <w:iCs/>
      </w:rPr>
      <w:t>Bibliografia</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0EFC3" w14:textId="0F2532CE" w:rsidR="00CD63FC" w:rsidRPr="00BF37B1" w:rsidRDefault="00CD63FC" w:rsidP="000B0CE9">
    <w:pPr>
      <w:pStyle w:val="Intestazione"/>
      <w:jc w:val="center"/>
      <w:rPr>
        <w:i/>
        <w:iCs/>
      </w:rPr>
    </w:pPr>
    <w:r>
      <w:rPr>
        <w:i/>
        <w:iCs/>
      </w:rPr>
      <w:t>Ringraziamenti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8D29D" w14:textId="3DD60459" w:rsidR="00CD63FC" w:rsidRPr="00F77BB7" w:rsidRDefault="00CD63FC" w:rsidP="00BF3AA1">
    <w:pPr>
      <w:pStyle w:val="Intestazione"/>
      <w:jc w:val="center"/>
      <w:rPr>
        <w:i/>
        <w:iCs/>
      </w:rPr>
    </w:pPr>
    <w:r w:rsidRPr="00F77BB7">
      <w:rPr>
        <w:i/>
        <w:iCs/>
      </w:rPr>
      <w:ptab w:relativeTo="margin" w:alignment="center" w:leader="none"/>
    </w:r>
    <w:r w:rsidRPr="00F77BB7">
      <w:rPr>
        <w:i/>
        <w:iCs/>
      </w:rPr>
      <w:t>1 – Trasmissione mediante l’utilizzo di forme d’onda codificate</w:t>
    </w:r>
    <w:r w:rsidRPr="00F77BB7">
      <w:rPr>
        <w:i/>
        <w:iCs/>
      </w:rP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5E1BA" w14:textId="64FBB084" w:rsidR="00CD63FC" w:rsidRPr="00F77BB7" w:rsidRDefault="00CD63FC" w:rsidP="00BF3AA1">
    <w:pPr>
      <w:pStyle w:val="Intestazione"/>
      <w:jc w:val="center"/>
      <w:rPr>
        <w:i/>
        <w:iCs/>
      </w:rPr>
    </w:pPr>
    <w:r w:rsidRPr="00F77BB7">
      <w:rPr>
        <w:i/>
        <w:iCs/>
      </w:rPr>
      <w:ptab w:relativeTo="margin" w:alignment="center" w:leader="none"/>
    </w:r>
    <w:r w:rsidRPr="00F77BB7">
      <w:rPr>
        <w:i/>
        <w:iCs/>
      </w:rPr>
      <w:t>1</w:t>
    </w:r>
    <w:r>
      <w:rPr>
        <w:i/>
        <w:iCs/>
      </w:rPr>
      <w:t>.1 – Concetti introduttivi</w:t>
    </w:r>
    <w:r w:rsidRPr="00F77BB7">
      <w:rPr>
        <w:i/>
        <w:iCs/>
      </w:rP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B291C" w14:textId="16D44F86" w:rsidR="00CD63FC" w:rsidRPr="003D37E4" w:rsidRDefault="00CD63FC" w:rsidP="000B0CE9">
    <w:pPr>
      <w:pStyle w:val="Intestazione"/>
      <w:jc w:val="center"/>
      <w:rPr>
        <w:i/>
        <w:iCs/>
      </w:rPr>
    </w:pPr>
    <w:r>
      <w:rPr>
        <w:i/>
        <w:iCs/>
      </w:rPr>
      <w:t>1.1 – Concetti introduttivi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60885" w14:textId="37DC5834" w:rsidR="00CD63FC" w:rsidRPr="00F77BB7" w:rsidRDefault="00CD63FC" w:rsidP="00BF3AA1">
    <w:pPr>
      <w:pStyle w:val="Intestazione"/>
      <w:jc w:val="center"/>
      <w:rPr>
        <w:i/>
        <w:iCs/>
      </w:rPr>
    </w:pPr>
    <w:r w:rsidRPr="00F77BB7">
      <w:rPr>
        <w:i/>
        <w:iCs/>
      </w:rPr>
      <w:ptab w:relativeTo="margin" w:alignment="center" w:leader="none"/>
    </w:r>
    <w:r w:rsidRPr="00F77BB7">
      <w:rPr>
        <w:i/>
        <w:iCs/>
      </w:rPr>
      <w:t>1</w:t>
    </w:r>
    <w:r>
      <w:rPr>
        <w:i/>
        <w:iCs/>
      </w:rPr>
      <w:t>.2 –Codici a blocco</w:t>
    </w:r>
    <w:r w:rsidRPr="00F77BB7">
      <w:rPr>
        <w:i/>
        <w:iCs/>
      </w:rPr>
      <w:ptab w:relativeTo="margin" w:alignment="right" w:leader="non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7F4FE" w14:textId="77777777" w:rsidR="00CD63FC" w:rsidRPr="003D37E4" w:rsidRDefault="00CD63FC" w:rsidP="000B0CE9">
    <w:pPr>
      <w:pStyle w:val="Intestazione"/>
      <w:jc w:val="center"/>
      <w:rPr>
        <w:i/>
        <w:iCs/>
      </w:rPr>
    </w:pPr>
    <w:r>
      <w:rPr>
        <w:i/>
        <w:iCs/>
      </w:rPr>
      <w:t>1.2 – Codici a blocco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B65F3" w14:textId="67F7A85F" w:rsidR="00CD63FC" w:rsidRPr="00F77BB7" w:rsidRDefault="00CD63FC" w:rsidP="00F77BB7">
    <w:pPr>
      <w:pStyle w:val="Intestazione"/>
      <w:ind w:left="360"/>
      <w:jc w:val="center"/>
      <w:rPr>
        <w:i/>
        <w:iCs/>
      </w:rPr>
    </w:pPr>
    <w:r w:rsidRPr="00F77BB7">
      <w:rPr>
        <w:i/>
        <w:iCs/>
      </w:rPr>
      <w:t>1.3 – Codici ciclici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5854"/>
    <w:multiLevelType w:val="hybridMultilevel"/>
    <w:tmpl w:val="909E87E8"/>
    <w:lvl w:ilvl="0" w:tplc="04100001">
      <w:start w:val="1"/>
      <w:numFmt w:val="bullet"/>
      <w:lvlText w:val=""/>
      <w:lvlJc w:val="left"/>
      <w:pPr>
        <w:ind w:left="3570" w:hanging="360"/>
      </w:pPr>
      <w:rPr>
        <w:rFonts w:ascii="Symbol" w:hAnsi="Symbol" w:hint="default"/>
      </w:rPr>
    </w:lvl>
    <w:lvl w:ilvl="1" w:tplc="04100003" w:tentative="1">
      <w:start w:val="1"/>
      <w:numFmt w:val="bullet"/>
      <w:lvlText w:val="o"/>
      <w:lvlJc w:val="left"/>
      <w:pPr>
        <w:ind w:left="4290" w:hanging="360"/>
      </w:pPr>
      <w:rPr>
        <w:rFonts w:ascii="Courier New" w:hAnsi="Courier New" w:cs="Courier New" w:hint="default"/>
      </w:rPr>
    </w:lvl>
    <w:lvl w:ilvl="2" w:tplc="04100005" w:tentative="1">
      <w:start w:val="1"/>
      <w:numFmt w:val="bullet"/>
      <w:lvlText w:val=""/>
      <w:lvlJc w:val="left"/>
      <w:pPr>
        <w:ind w:left="5010" w:hanging="360"/>
      </w:pPr>
      <w:rPr>
        <w:rFonts w:ascii="Wingdings" w:hAnsi="Wingdings" w:hint="default"/>
      </w:rPr>
    </w:lvl>
    <w:lvl w:ilvl="3" w:tplc="04100001" w:tentative="1">
      <w:start w:val="1"/>
      <w:numFmt w:val="bullet"/>
      <w:lvlText w:val=""/>
      <w:lvlJc w:val="left"/>
      <w:pPr>
        <w:ind w:left="5730" w:hanging="360"/>
      </w:pPr>
      <w:rPr>
        <w:rFonts w:ascii="Symbol" w:hAnsi="Symbol" w:hint="default"/>
      </w:rPr>
    </w:lvl>
    <w:lvl w:ilvl="4" w:tplc="04100003" w:tentative="1">
      <w:start w:val="1"/>
      <w:numFmt w:val="bullet"/>
      <w:lvlText w:val="o"/>
      <w:lvlJc w:val="left"/>
      <w:pPr>
        <w:ind w:left="6450" w:hanging="360"/>
      </w:pPr>
      <w:rPr>
        <w:rFonts w:ascii="Courier New" w:hAnsi="Courier New" w:cs="Courier New" w:hint="default"/>
      </w:rPr>
    </w:lvl>
    <w:lvl w:ilvl="5" w:tplc="04100005" w:tentative="1">
      <w:start w:val="1"/>
      <w:numFmt w:val="bullet"/>
      <w:lvlText w:val=""/>
      <w:lvlJc w:val="left"/>
      <w:pPr>
        <w:ind w:left="7170" w:hanging="360"/>
      </w:pPr>
      <w:rPr>
        <w:rFonts w:ascii="Wingdings" w:hAnsi="Wingdings" w:hint="default"/>
      </w:rPr>
    </w:lvl>
    <w:lvl w:ilvl="6" w:tplc="04100001" w:tentative="1">
      <w:start w:val="1"/>
      <w:numFmt w:val="bullet"/>
      <w:lvlText w:val=""/>
      <w:lvlJc w:val="left"/>
      <w:pPr>
        <w:ind w:left="7890" w:hanging="360"/>
      </w:pPr>
      <w:rPr>
        <w:rFonts w:ascii="Symbol" w:hAnsi="Symbol" w:hint="default"/>
      </w:rPr>
    </w:lvl>
    <w:lvl w:ilvl="7" w:tplc="04100003" w:tentative="1">
      <w:start w:val="1"/>
      <w:numFmt w:val="bullet"/>
      <w:lvlText w:val="o"/>
      <w:lvlJc w:val="left"/>
      <w:pPr>
        <w:ind w:left="8610" w:hanging="360"/>
      </w:pPr>
      <w:rPr>
        <w:rFonts w:ascii="Courier New" w:hAnsi="Courier New" w:cs="Courier New" w:hint="default"/>
      </w:rPr>
    </w:lvl>
    <w:lvl w:ilvl="8" w:tplc="04100005" w:tentative="1">
      <w:start w:val="1"/>
      <w:numFmt w:val="bullet"/>
      <w:lvlText w:val=""/>
      <w:lvlJc w:val="left"/>
      <w:pPr>
        <w:ind w:left="9330" w:hanging="360"/>
      </w:pPr>
      <w:rPr>
        <w:rFonts w:ascii="Wingdings" w:hAnsi="Wingdings" w:hint="default"/>
      </w:rPr>
    </w:lvl>
  </w:abstractNum>
  <w:abstractNum w:abstractNumId="1" w15:restartNumberingAfterBreak="0">
    <w:nsid w:val="0BEE55F8"/>
    <w:multiLevelType w:val="hybridMultilevel"/>
    <w:tmpl w:val="BEFC5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F74D59"/>
    <w:multiLevelType w:val="hybridMultilevel"/>
    <w:tmpl w:val="3C9A58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4772FA"/>
    <w:multiLevelType w:val="multilevel"/>
    <w:tmpl w:val="1C94E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834DE8"/>
    <w:multiLevelType w:val="multilevel"/>
    <w:tmpl w:val="1C94E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705543"/>
    <w:multiLevelType w:val="multilevel"/>
    <w:tmpl w:val="795E7C36"/>
    <w:lvl w:ilvl="0">
      <w:start w:val="1"/>
      <w:numFmt w:val="decimal"/>
      <w:lvlText w:val="%1."/>
      <w:lvlJc w:val="left"/>
      <w:pPr>
        <w:ind w:left="375" w:hanging="375"/>
      </w:pPr>
      <w:rPr>
        <w:rFonts w:hint="default"/>
        <w:i/>
      </w:rPr>
    </w:lvl>
    <w:lvl w:ilvl="1">
      <w:start w:val="1"/>
      <w:numFmt w:val="decimal"/>
      <w:lvlText w:val="%1.%2-"/>
      <w:lvlJc w:val="left"/>
      <w:pPr>
        <w:ind w:left="1920" w:hanging="720"/>
      </w:pPr>
      <w:rPr>
        <w:rFonts w:hint="default"/>
        <w:i/>
      </w:rPr>
    </w:lvl>
    <w:lvl w:ilvl="2">
      <w:start w:val="1"/>
      <w:numFmt w:val="decimal"/>
      <w:lvlText w:val="%1.%2-%3."/>
      <w:lvlJc w:val="left"/>
      <w:pPr>
        <w:ind w:left="3120" w:hanging="720"/>
      </w:pPr>
      <w:rPr>
        <w:rFonts w:hint="default"/>
        <w:i/>
      </w:rPr>
    </w:lvl>
    <w:lvl w:ilvl="3">
      <w:start w:val="1"/>
      <w:numFmt w:val="decimal"/>
      <w:lvlText w:val="%1.%2-%3.%4."/>
      <w:lvlJc w:val="left"/>
      <w:pPr>
        <w:ind w:left="4680" w:hanging="1080"/>
      </w:pPr>
      <w:rPr>
        <w:rFonts w:hint="default"/>
        <w:i/>
      </w:rPr>
    </w:lvl>
    <w:lvl w:ilvl="4">
      <w:start w:val="1"/>
      <w:numFmt w:val="decimal"/>
      <w:lvlText w:val="%1.%2-%3.%4.%5."/>
      <w:lvlJc w:val="left"/>
      <w:pPr>
        <w:ind w:left="5880" w:hanging="1080"/>
      </w:pPr>
      <w:rPr>
        <w:rFonts w:hint="default"/>
        <w:i/>
      </w:rPr>
    </w:lvl>
    <w:lvl w:ilvl="5">
      <w:start w:val="1"/>
      <w:numFmt w:val="decimal"/>
      <w:lvlText w:val="%1.%2-%3.%4.%5.%6."/>
      <w:lvlJc w:val="left"/>
      <w:pPr>
        <w:ind w:left="7440" w:hanging="1440"/>
      </w:pPr>
      <w:rPr>
        <w:rFonts w:hint="default"/>
        <w:i/>
      </w:rPr>
    </w:lvl>
    <w:lvl w:ilvl="6">
      <w:start w:val="1"/>
      <w:numFmt w:val="decimal"/>
      <w:lvlText w:val="%1.%2-%3.%4.%5.%6.%7."/>
      <w:lvlJc w:val="left"/>
      <w:pPr>
        <w:ind w:left="8640" w:hanging="1440"/>
      </w:pPr>
      <w:rPr>
        <w:rFonts w:hint="default"/>
        <w:i/>
      </w:rPr>
    </w:lvl>
    <w:lvl w:ilvl="7">
      <w:start w:val="1"/>
      <w:numFmt w:val="decimal"/>
      <w:lvlText w:val="%1.%2-%3.%4.%5.%6.%7.%8."/>
      <w:lvlJc w:val="left"/>
      <w:pPr>
        <w:ind w:left="10200" w:hanging="1800"/>
      </w:pPr>
      <w:rPr>
        <w:rFonts w:hint="default"/>
        <w:i/>
      </w:rPr>
    </w:lvl>
    <w:lvl w:ilvl="8">
      <w:start w:val="1"/>
      <w:numFmt w:val="decimal"/>
      <w:lvlText w:val="%1.%2-%3.%4.%5.%6.%7.%8.%9."/>
      <w:lvlJc w:val="left"/>
      <w:pPr>
        <w:ind w:left="11400" w:hanging="1800"/>
      </w:pPr>
      <w:rPr>
        <w:rFonts w:hint="default"/>
        <w:i/>
      </w:rPr>
    </w:lvl>
  </w:abstractNum>
  <w:abstractNum w:abstractNumId="6" w15:restartNumberingAfterBreak="0">
    <w:nsid w:val="18830410"/>
    <w:multiLevelType w:val="hybridMultilevel"/>
    <w:tmpl w:val="FB161A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E0C61"/>
    <w:multiLevelType w:val="multilevel"/>
    <w:tmpl w:val="C5001EA6"/>
    <w:lvl w:ilvl="0">
      <w:start w:val="1"/>
      <w:numFmt w:val="decimal"/>
      <w:lvlText w:val="%1"/>
      <w:lvlJc w:val="left"/>
      <w:pPr>
        <w:ind w:left="1065" w:hanging="705"/>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95" w:hanging="72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4965"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35" w:hanging="1440"/>
      </w:pPr>
      <w:rPr>
        <w:rFonts w:hint="default"/>
      </w:rPr>
    </w:lvl>
    <w:lvl w:ilvl="8">
      <w:start w:val="1"/>
      <w:numFmt w:val="decimal"/>
      <w:isLgl/>
      <w:lvlText w:val="%1.%2.%3.%4.%5.%6.%7.%8.%9"/>
      <w:lvlJc w:val="left"/>
      <w:pPr>
        <w:ind w:left="7800" w:hanging="1800"/>
      </w:pPr>
      <w:rPr>
        <w:rFonts w:hint="default"/>
      </w:rPr>
    </w:lvl>
  </w:abstractNum>
  <w:abstractNum w:abstractNumId="8" w15:restartNumberingAfterBreak="0">
    <w:nsid w:val="36CE360D"/>
    <w:multiLevelType w:val="hybridMultilevel"/>
    <w:tmpl w:val="8A72A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3A679D"/>
    <w:multiLevelType w:val="hybridMultilevel"/>
    <w:tmpl w:val="9DCC1C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13E1AA3"/>
    <w:multiLevelType w:val="hybridMultilevel"/>
    <w:tmpl w:val="19A4E9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EC28A2"/>
    <w:multiLevelType w:val="multilevel"/>
    <w:tmpl w:val="327C4E8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4BF3793E"/>
    <w:multiLevelType w:val="hybridMultilevel"/>
    <w:tmpl w:val="0478D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E923D3"/>
    <w:multiLevelType w:val="multilevel"/>
    <w:tmpl w:val="315024FA"/>
    <w:lvl w:ilvl="0">
      <w:start w:val="1"/>
      <w:numFmt w:val="decimal"/>
      <w:lvlText w:val="%1"/>
      <w:lvlJc w:val="left"/>
      <w:pPr>
        <w:ind w:left="480" w:hanging="480"/>
      </w:pPr>
      <w:rPr>
        <w:rFonts w:hint="default"/>
        <w:i/>
      </w:rPr>
    </w:lvl>
    <w:lvl w:ilvl="1">
      <w:start w:val="1"/>
      <w:numFmt w:val="decimal"/>
      <w:lvlText w:val="%1.%2"/>
      <w:lvlJc w:val="left"/>
      <w:pPr>
        <w:ind w:left="480" w:hanging="48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4" w15:restartNumberingAfterBreak="0">
    <w:nsid w:val="4DF202D0"/>
    <w:multiLevelType w:val="hybridMultilevel"/>
    <w:tmpl w:val="2CB0B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371BE9"/>
    <w:multiLevelType w:val="multilevel"/>
    <w:tmpl w:val="DFA8C982"/>
    <w:lvl w:ilvl="0">
      <w:start w:val="1"/>
      <w:numFmt w:val="decimal"/>
      <w:lvlText w:val="%1"/>
      <w:lvlJc w:val="left"/>
      <w:pPr>
        <w:ind w:left="360" w:hanging="360"/>
      </w:pPr>
      <w:rPr>
        <w:rFonts w:hint="default"/>
        <w:i/>
      </w:rPr>
    </w:lvl>
    <w:lvl w:ilvl="1">
      <w:start w:val="1"/>
      <w:numFmt w:val="decimal"/>
      <w:lvlText w:val="%1.%2"/>
      <w:lvlJc w:val="left"/>
      <w:pPr>
        <w:ind w:left="1200" w:hanging="360"/>
      </w:pPr>
      <w:rPr>
        <w:rFonts w:hint="default"/>
        <w:i/>
      </w:rPr>
    </w:lvl>
    <w:lvl w:ilvl="2">
      <w:start w:val="1"/>
      <w:numFmt w:val="decimal"/>
      <w:lvlText w:val="%1.%2.%3"/>
      <w:lvlJc w:val="left"/>
      <w:pPr>
        <w:ind w:left="2400" w:hanging="720"/>
      </w:pPr>
      <w:rPr>
        <w:rFonts w:hint="default"/>
        <w:i/>
      </w:rPr>
    </w:lvl>
    <w:lvl w:ilvl="3">
      <w:start w:val="1"/>
      <w:numFmt w:val="decimal"/>
      <w:lvlText w:val="%1.%2.%3.%4"/>
      <w:lvlJc w:val="left"/>
      <w:pPr>
        <w:ind w:left="3240" w:hanging="720"/>
      </w:pPr>
      <w:rPr>
        <w:rFonts w:hint="default"/>
        <w:i/>
      </w:rPr>
    </w:lvl>
    <w:lvl w:ilvl="4">
      <w:start w:val="1"/>
      <w:numFmt w:val="decimal"/>
      <w:lvlText w:val="%1.%2.%3.%4.%5"/>
      <w:lvlJc w:val="left"/>
      <w:pPr>
        <w:ind w:left="4440" w:hanging="1080"/>
      </w:pPr>
      <w:rPr>
        <w:rFonts w:hint="default"/>
        <w:i/>
      </w:rPr>
    </w:lvl>
    <w:lvl w:ilvl="5">
      <w:start w:val="1"/>
      <w:numFmt w:val="decimal"/>
      <w:lvlText w:val="%1.%2.%3.%4.%5.%6"/>
      <w:lvlJc w:val="left"/>
      <w:pPr>
        <w:ind w:left="5280" w:hanging="1080"/>
      </w:pPr>
      <w:rPr>
        <w:rFonts w:hint="default"/>
        <w:i/>
      </w:rPr>
    </w:lvl>
    <w:lvl w:ilvl="6">
      <w:start w:val="1"/>
      <w:numFmt w:val="decimal"/>
      <w:lvlText w:val="%1.%2.%3.%4.%5.%6.%7"/>
      <w:lvlJc w:val="left"/>
      <w:pPr>
        <w:ind w:left="6480" w:hanging="1440"/>
      </w:pPr>
      <w:rPr>
        <w:rFonts w:hint="default"/>
        <w:i/>
      </w:rPr>
    </w:lvl>
    <w:lvl w:ilvl="7">
      <w:start w:val="1"/>
      <w:numFmt w:val="decimal"/>
      <w:lvlText w:val="%1.%2.%3.%4.%5.%6.%7.%8"/>
      <w:lvlJc w:val="left"/>
      <w:pPr>
        <w:ind w:left="7320" w:hanging="1440"/>
      </w:pPr>
      <w:rPr>
        <w:rFonts w:hint="default"/>
        <w:i/>
      </w:rPr>
    </w:lvl>
    <w:lvl w:ilvl="8">
      <w:start w:val="1"/>
      <w:numFmt w:val="decimal"/>
      <w:lvlText w:val="%1.%2.%3.%4.%5.%6.%7.%8.%9"/>
      <w:lvlJc w:val="left"/>
      <w:pPr>
        <w:ind w:left="8520" w:hanging="1800"/>
      </w:pPr>
      <w:rPr>
        <w:rFonts w:hint="default"/>
        <w:i/>
      </w:rPr>
    </w:lvl>
  </w:abstractNum>
  <w:abstractNum w:abstractNumId="16" w15:restartNumberingAfterBreak="0">
    <w:nsid w:val="56C806C2"/>
    <w:multiLevelType w:val="hybridMultilevel"/>
    <w:tmpl w:val="C18A72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E9D6F24"/>
    <w:multiLevelType w:val="hybridMultilevel"/>
    <w:tmpl w:val="32705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C36B00"/>
    <w:multiLevelType w:val="hybridMultilevel"/>
    <w:tmpl w:val="517ECB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69F37C9"/>
    <w:multiLevelType w:val="hybridMultilevel"/>
    <w:tmpl w:val="AFB64E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9BD4F3A"/>
    <w:multiLevelType w:val="hybridMultilevel"/>
    <w:tmpl w:val="4BE02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D4D6AA0"/>
    <w:multiLevelType w:val="hybridMultilevel"/>
    <w:tmpl w:val="5C08FBB2"/>
    <w:lvl w:ilvl="0" w:tplc="6ECAD2A2">
      <w:start w:val="1"/>
      <w:numFmt w:val="decimal"/>
      <w:lvlText w:val="%1."/>
      <w:lvlJc w:val="left"/>
      <w:pPr>
        <w:ind w:left="720"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3705089"/>
    <w:multiLevelType w:val="multilevel"/>
    <w:tmpl w:val="99863366"/>
    <w:lvl w:ilvl="0">
      <w:start w:val="1"/>
      <w:numFmt w:val="decimal"/>
      <w:lvlText w:val="%1"/>
      <w:lvlJc w:val="left"/>
      <w:pPr>
        <w:ind w:left="360" w:hanging="360"/>
      </w:pPr>
      <w:rPr>
        <w:rFonts w:hint="default"/>
        <w:i/>
      </w:rPr>
    </w:lvl>
    <w:lvl w:ilvl="1">
      <w:start w:val="1"/>
      <w:numFmt w:val="decimal"/>
      <w:lvlText w:val="%1.%2"/>
      <w:lvlJc w:val="left"/>
      <w:pPr>
        <w:ind w:left="2280" w:hanging="360"/>
      </w:pPr>
      <w:rPr>
        <w:rFonts w:hint="default"/>
        <w:i/>
      </w:rPr>
    </w:lvl>
    <w:lvl w:ilvl="2">
      <w:start w:val="1"/>
      <w:numFmt w:val="decimal"/>
      <w:lvlText w:val="%1.%2.%3"/>
      <w:lvlJc w:val="left"/>
      <w:pPr>
        <w:ind w:left="4560" w:hanging="720"/>
      </w:pPr>
      <w:rPr>
        <w:rFonts w:hint="default"/>
        <w:i/>
      </w:rPr>
    </w:lvl>
    <w:lvl w:ilvl="3">
      <w:start w:val="1"/>
      <w:numFmt w:val="decimal"/>
      <w:lvlText w:val="%1.%2.%3.%4"/>
      <w:lvlJc w:val="left"/>
      <w:pPr>
        <w:ind w:left="6480" w:hanging="720"/>
      </w:pPr>
      <w:rPr>
        <w:rFonts w:hint="default"/>
        <w:i/>
      </w:rPr>
    </w:lvl>
    <w:lvl w:ilvl="4">
      <w:start w:val="1"/>
      <w:numFmt w:val="decimal"/>
      <w:lvlText w:val="%1.%2.%3.%4.%5"/>
      <w:lvlJc w:val="left"/>
      <w:pPr>
        <w:ind w:left="8760" w:hanging="1080"/>
      </w:pPr>
      <w:rPr>
        <w:rFonts w:hint="default"/>
        <w:i/>
      </w:rPr>
    </w:lvl>
    <w:lvl w:ilvl="5">
      <w:start w:val="1"/>
      <w:numFmt w:val="decimal"/>
      <w:lvlText w:val="%1.%2.%3.%4.%5.%6"/>
      <w:lvlJc w:val="left"/>
      <w:pPr>
        <w:ind w:left="10680" w:hanging="1080"/>
      </w:pPr>
      <w:rPr>
        <w:rFonts w:hint="default"/>
        <w:i/>
      </w:rPr>
    </w:lvl>
    <w:lvl w:ilvl="6">
      <w:start w:val="1"/>
      <w:numFmt w:val="decimal"/>
      <w:lvlText w:val="%1.%2.%3.%4.%5.%6.%7"/>
      <w:lvlJc w:val="left"/>
      <w:pPr>
        <w:ind w:left="12960" w:hanging="1440"/>
      </w:pPr>
      <w:rPr>
        <w:rFonts w:hint="default"/>
        <w:i/>
      </w:rPr>
    </w:lvl>
    <w:lvl w:ilvl="7">
      <w:start w:val="1"/>
      <w:numFmt w:val="decimal"/>
      <w:lvlText w:val="%1.%2.%3.%4.%5.%6.%7.%8"/>
      <w:lvlJc w:val="left"/>
      <w:pPr>
        <w:ind w:left="14880" w:hanging="1440"/>
      </w:pPr>
      <w:rPr>
        <w:rFonts w:hint="default"/>
        <w:i/>
      </w:rPr>
    </w:lvl>
    <w:lvl w:ilvl="8">
      <w:start w:val="1"/>
      <w:numFmt w:val="decimal"/>
      <w:lvlText w:val="%1.%2.%3.%4.%5.%6.%7.%8.%9"/>
      <w:lvlJc w:val="left"/>
      <w:pPr>
        <w:ind w:left="17160" w:hanging="1800"/>
      </w:pPr>
      <w:rPr>
        <w:rFonts w:hint="default"/>
        <w:i/>
      </w:rPr>
    </w:lvl>
  </w:abstractNum>
  <w:abstractNum w:abstractNumId="23" w15:restartNumberingAfterBreak="0">
    <w:nsid w:val="750E7D31"/>
    <w:multiLevelType w:val="hybridMultilevel"/>
    <w:tmpl w:val="123C0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A32EFA"/>
    <w:multiLevelType w:val="multilevel"/>
    <w:tmpl w:val="C62AE2CA"/>
    <w:lvl w:ilvl="0">
      <w:start w:val="1"/>
      <w:numFmt w:val="decimal"/>
      <w:lvlText w:val="%1"/>
      <w:lvlJc w:val="left"/>
      <w:pPr>
        <w:ind w:left="360" w:hanging="360"/>
      </w:pPr>
      <w:rPr>
        <w:rFonts w:hint="default"/>
        <w:i/>
      </w:rPr>
    </w:lvl>
    <w:lvl w:ilvl="1">
      <w:start w:val="1"/>
      <w:numFmt w:val="decimal"/>
      <w:lvlText w:val="%1.%2"/>
      <w:lvlJc w:val="left"/>
      <w:pPr>
        <w:ind w:left="840" w:hanging="360"/>
      </w:pPr>
      <w:rPr>
        <w:rFonts w:hint="default"/>
        <w:i/>
      </w:rPr>
    </w:lvl>
    <w:lvl w:ilvl="2">
      <w:start w:val="1"/>
      <w:numFmt w:val="decimal"/>
      <w:lvlText w:val="%1.%2.%3"/>
      <w:lvlJc w:val="left"/>
      <w:pPr>
        <w:ind w:left="1680" w:hanging="720"/>
      </w:pPr>
      <w:rPr>
        <w:rFonts w:hint="default"/>
        <w:i/>
      </w:rPr>
    </w:lvl>
    <w:lvl w:ilvl="3">
      <w:start w:val="1"/>
      <w:numFmt w:val="decimal"/>
      <w:lvlText w:val="%1.%2.%3.%4"/>
      <w:lvlJc w:val="left"/>
      <w:pPr>
        <w:ind w:left="2160" w:hanging="720"/>
      </w:pPr>
      <w:rPr>
        <w:rFonts w:hint="default"/>
        <w:i/>
      </w:rPr>
    </w:lvl>
    <w:lvl w:ilvl="4">
      <w:start w:val="1"/>
      <w:numFmt w:val="decimal"/>
      <w:lvlText w:val="%1.%2.%3.%4.%5"/>
      <w:lvlJc w:val="left"/>
      <w:pPr>
        <w:ind w:left="3000" w:hanging="1080"/>
      </w:pPr>
      <w:rPr>
        <w:rFonts w:hint="default"/>
        <w:i/>
      </w:rPr>
    </w:lvl>
    <w:lvl w:ilvl="5">
      <w:start w:val="1"/>
      <w:numFmt w:val="decimal"/>
      <w:lvlText w:val="%1.%2.%3.%4.%5.%6"/>
      <w:lvlJc w:val="left"/>
      <w:pPr>
        <w:ind w:left="3480" w:hanging="1080"/>
      </w:pPr>
      <w:rPr>
        <w:rFonts w:hint="default"/>
        <w:i/>
      </w:rPr>
    </w:lvl>
    <w:lvl w:ilvl="6">
      <w:start w:val="1"/>
      <w:numFmt w:val="decimal"/>
      <w:lvlText w:val="%1.%2.%3.%4.%5.%6.%7"/>
      <w:lvlJc w:val="left"/>
      <w:pPr>
        <w:ind w:left="4320" w:hanging="1440"/>
      </w:pPr>
      <w:rPr>
        <w:rFonts w:hint="default"/>
        <w:i/>
      </w:rPr>
    </w:lvl>
    <w:lvl w:ilvl="7">
      <w:start w:val="1"/>
      <w:numFmt w:val="decimal"/>
      <w:lvlText w:val="%1.%2.%3.%4.%5.%6.%7.%8"/>
      <w:lvlJc w:val="left"/>
      <w:pPr>
        <w:ind w:left="4800" w:hanging="1440"/>
      </w:pPr>
      <w:rPr>
        <w:rFonts w:hint="default"/>
        <w:i/>
      </w:rPr>
    </w:lvl>
    <w:lvl w:ilvl="8">
      <w:start w:val="1"/>
      <w:numFmt w:val="decimal"/>
      <w:lvlText w:val="%1.%2.%3.%4.%5.%6.%7.%8.%9"/>
      <w:lvlJc w:val="left"/>
      <w:pPr>
        <w:ind w:left="5640" w:hanging="1800"/>
      </w:pPr>
      <w:rPr>
        <w:rFonts w:hint="default"/>
        <w:i/>
      </w:rPr>
    </w:lvl>
  </w:abstractNum>
  <w:abstractNum w:abstractNumId="25" w15:restartNumberingAfterBreak="0">
    <w:nsid w:val="77816376"/>
    <w:multiLevelType w:val="hybridMultilevel"/>
    <w:tmpl w:val="FBDCB22A"/>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num w:numId="1">
    <w:abstractNumId w:val="7"/>
  </w:num>
  <w:num w:numId="2">
    <w:abstractNumId w:val="17"/>
  </w:num>
  <w:num w:numId="3">
    <w:abstractNumId w:val="11"/>
  </w:num>
  <w:num w:numId="4">
    <w:abstractNumId w:val="10"/>
  </w:num>
  <w:num w:numId="5">
    <w:abstractNumId w:val="2"/>
  </w:num>
  <w:num w:numId="6">
    <w:abstractNumId w:val="12"/>
  </w:num>
  <w:num w:numId="7">
    <w:abstractNumId w:val="8"/>
  </w:num>
  <w:num w:numId="8">
    <w:abstractNumId w:val="25"/>
  </w:num>
  <w:num w:numId="9">
    <w:abstractNumId w:val="0"/>
  </w:num>
  <w:num w:numId="10">
    <w:abstractNumId w:val="18"/>
  </w:num>
  <w:num w:numId="11">
    <w:abstractNumId w:val="1"/>
  </w:num>
  <w:num w:numId="12">
    <w:abstractNumId w:val="6"/>
  </w:num>
  <w:num w:numId="13">
    <w:abstractNumId w:val="9"/>
  </w:num>
  <w:num w:numId="14">
    <w:abstractNumId w:val="13"/>
  </w:num>
  <w:num w:numId="15">
    <w:abstractNumId w:val="24"/>
  </w:num>
  <w:num w:numId="16">
    <w:abstractNumId w:val="15"/>
  </w:num>
  <w:num w:numId="17">
    <w:abstractNumId w:val="5"/>
  </w:num>
  <w:num w:numId="18">
    <w:abstractNumId w:val="22"/>
  </w:num>
  <w:num w:numId="19">
    <w:abstractNumId w:val="4"/>
  </w:num>
  <w:num w:numId="20">
    <w:abstractNumId w:val="3"/>
  </w:num>
  <w:num w:numId="21">
    <w:abstractNumId w:val="14"/>
  </w:num>
  <w:num w:numId="22">
    <w:abstractNumId w:val="20"/>
  </w:num>
  <w:num w:numId="23">
    <w:abstractNumId w:val="16"/>
  </w:num>
  <w:num w:numId="24">
    <w:abstractNumId w:val="19"/>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BF"/>
    <w:rsid w:val="00001340"/>
    <w:rsid w:val="00003FAC"/>
    <w:rsid w:val="00017B85"/>
    <w:rsid w:val="00017C82"/>
    <w:rsid w:val="00020C0B"/>
    <w:rsid w:val="000248ED"/>
    <w:rsid w:val="00024DC1"/>
    <w:rsid w:val="00026BF3"/>
    <w:rsid w:val="000276A5"/>
    <w:rsid w:val="000278BA"/>
    <w:rsid w:val="00030A84"/>
    <w:rsid w:val="0004748F"/>
    <w:rsid w:val="00051F3E"/>
    <w:rsid w:val="00052F4C"/>
    <w:rsid w:val="00053F76"/>
    <w:rsid w:val="00070129"/>
    <w:rsid w:val="00072EE1"/>
    <w:rsid w:val="00080876"/>
    <w:rsid w:val="00081F70"/>
    <w:rsid w:val="00082204"/>
    <w:rsid w:val="00086539"/>
    <w:rsid w:val="000937B5"/>
    <w:rsid w:val="000A653A"/>
    <w:rsid w:val="000A7B5A"/>
    <w:rsid w:val="000B0CE9"/>
    <w:rsid w:val="000B1188"/>
    <w:rsid w:val="000C4F51"/>
    <w:rsid w:val="000E4A75"/>
    <w:rsid w:val="00103067"/>
    <w:rsid w:val="00110052"/>
    <w:rsid w:val="00110E76"/>
    <w:rsid w:val="00115C11"/>
    <w:rsid w:val="00120F99"/>
    <w:rsid w:val="001402E4"/>
    <w:rsid w:val="001453BB"/>
    <w:rsid w:val="00154519"/>
    <w:rsid w:val="001647DC"/>
    <w:rsid w:val="00173E89"/>
    <w:rsid w:val="00177095"/>
    <w:rsid w:val="00182ECE"/>
    <w:rsid w:val="001849E0"/>
    <w:rsid w:val="00185630"/>
    <w:rsid w:val="0019143E"/>
    <w:rsid w:val="0019338A"/>
    <w:rsid w:val="001B1639"/>
    <w:rsid w:val="001B2B2F"/>
    <w:rsid w:val="001C09DF"/>
    <w:rsid w:val="001D65CE"/>
    <w:rsid w:val="001D6D78"/>
    <w:rsid w:val="001E2538"/>
    <w:rsid w:val="001E2863"/>
    <w:rsid w:val="001E5526"/>
    <w:rsid w:val="001E63F8"/>
    <w:rsid w:val="001F55DA"/>
    <w:rsid w:val="00201EE2"/>
    <w:rsid w:val="00204109"/>
    <w:rsid w:val="00213925"/>
    <w:rsid w:val="002145A9"/>
    <w:rsid w:val="00220A73"/>
    <w:rsid w:val="00221B17"/>
    <w:rsid w:val="00222642"/>
    <w:rsid w:val="00222AE6"/>
    <w:rsid w:val="00222F17"/>
    <w:rsid w:val="00223EED"/>
    <w:rsid w:val="00224844"/>
    <w:rsid w:val="002348B7"/>
    <w:rsid w:val="00234DD2"/>
    <w:rsid w:val="00236BE8"/>
    <w:rsid w:val="0024562C"/>
    <w:rsid w:val="002458C6"/>
    <w:rsid w:val="002467A9"/>
    <w:rsid w:val="00246AE2"/>
    <w:rsid w:val="00252491"/>
    <w:rsid w:val="002562ED"/>
    <w:rsid w:val="00261ACF"/>
    <w:rsid w:val="00263983"/>
    <w:rsid w:val="00283054"/>
    <w:rsid w:val="0028345A"/>
    <w:rsid w:val="0028795A"/>
    <w:rsid w:val="00296A0B"/>
    <w:rsid w:val="002977FB"/>
    <w:rsid w:val="002A2996"/>
    <w:rsid w:val="002A413D"/>
    <w:rsid w:val="002C2C6B"/>
    <w:rsid w:val="002C5399"/>
    <w:rsid w:val="002D12A8"/>
    <w:rsid w:val="002D5E7F"/>
    <w:rsid w:val="002D623A"/>
    <w:rsid w:val="002E0C61"/>
    <w:rsid w:val="002E2020"/>
    <w:rsid w:val="002F14B1"/>
    <w:rsid w:val="002F295F"/>
    <w:rsid w:val="002F2E6D"/>
    <w:rsid w:val="002F4067"/>
    <w:rsid w:val="002F5679"/>
    <w:rsid w:val="002F57E9"/>
    <w:rsid w:val="002F78F8"/>
    <w:rsid w:val="00303666"/>
    <w:rsid w:val="0030502A"/>
    <w:rsid w:val="00305930"/>
    <w:rsid w:val="00305D32"/>
    <w:rsid w:val="00306202"/>
    <w:rsid w:val="00306D69"/>
    <w:rsid w:val="00314CE5"/>
    <w:rsid w:val="00316029"/>
    <w:rsid w:val="00330032"/>
    <w:rsid w:val="003328CC"/>
    <w:rsid w:val="003437B5"/>
    <w:rsid w:val="00347997"/>
    <w:rsid w:val="00361B55"/>
    <w:rsid w:val="003633FC"/>
    <w:rsid w:val="00367550"/>
    <w:rsid w:val="003704D2"/>
    <w:rsid w:val="0037167B"/>
    <w:rsid w:val="00371721"/>
    <w:rsid w:val="00372134"/>
    <w:rsid w:val="00373F60"/>
    <w:rsid w:val="00375ABC"/>
    <w:rsid w:val="003878A8"/>
    <w:rsid w:val="00387CD5"/>
    <w:rsid w:val="00390422"/>
    <w:rsid w:val="003936C9"/>
    <w:rsid w:val="00394D07"/>
    <w:rsid w:val="0039785D"/>
    <w:rsid w:val="003A4F02"/>
    <w:rsid w:val="003B2AC4"/>
    <w:rsid w:val="003B4544"/>
    <w:rsid w:val="003C0FA2"/>
    <w:rsid w:val="003C286E"/>
    <w:rsid w:val="003C6E91"/>
    <w:rsid w:val="003D2911"/>
    <w:rsid w:val="003D37E4"/>
    <w:rsid w:val="003D515D"/>
    <w:rsid w:val="003D5625"/>
    <w:rsid w:val="003E4EFB"/>
    <w:rsid w:val="003E5B69"/>
    <w:rsid w:val="004064A6"/>
    <w:rsid w:val="00412493"/>
    <w:rsid w:val="00413925"/>
    <w:rsid w:val="00426E0A"/>
    <w:rsid w:val="00454DB3"/>
    <w:rsid w:val="004634DE"/>
    <w:rsid w:val="00475364"/>
    <w:rsid w:val="00481C0F"/>
    <w:rsid w:val="00482D20"/>
    <w:rsid w:val="00492E93"/>
    <w:rsid w:val="00493458"/>
    <w:rsid w:val="004A0996"/>
    <w:rsid w:val="004A4A75"/>
    <w:rsid w:val="004B5AD7"/>
    <w:rsid w:val="004B709B"/>
    <w:rsid w:val="004B7940"/>
    <w:rsid w:val="004D63A9"/>
    <w:rsid w:val="004D6DE5"/>
    <w:rsid w:val="004E01C1"/>
    <w:rsid w:val="004E1391"/>
    <w:rsid w:val="004E399C"/>
    <w:rsid w:val="004F71F2"/>
    <w:rsid w:val="0050314E"/>
    <w:rsid w:val="00504770"/>
    <w:rsid w:val="00505CCF"/>
    <w:rsid w:val="005349DE"/>
    <w:rsid w:val="00543575"/>
    <w:rsid w:val="005517ED"/>
    <w:rsid w:val="005545E9"/>
    <w:rsid w:val="00555447"/>
    <w:rsid w:val="005640A6"/>
    <w:rsid w:val="0056451B"/>
    <w:rsid w:val="00567CDB"/>
    <w:rsid w:val="0057295C"/>
    <w:rsid w:val="00574F2D"/>
    <w:rsid w:val="005827BB"/>
    <w:rsid w:val="00586EFB"/>
    <w:rsid w:val="0058791A"/>
    <w:rsid w:val="005965DF"/>
    <w:rsid w:val="00597127"/>
    <w:rsid w:val="005A341C"/>
    <w:rsid w:val="005B2EB4"/>
    <w:rsid w:val="005B6BDE"/>
    <w:rsid w:val="005C20E4"/>
    <w:rsid w:val="005C5E03"/>
    <w:rsid w:val="005D4ED9"/>
    <w:rsid w:val="005D7700"/>
    <w:rsid w:val="005E0B85"/>
    <w:rsid w:val="005E37B0"/>
    <w:rsid w:val="005E49A5"/>
    <w:rsid w:val="005E53B1"/>
    <w:rsid w:val="005E7E19"/>
    <w:rsid w:val="005F5B9D"/>
    <w:rsid w:val="005F7BFB"/>
    <w:rsid w:val="00600B22"/>
    <w:rsid w:val="00603C46"/>
    <w:rsid w:val="00605411"/>
    <w:rsid w:val="00606E6D"/>
    <w:rsid w:val="00615B52"/>
    <w:rsid w:val="006177F1"/>
    <w:rsid w:val="00620559"/>
    <w:rsid w:val="006214C9"/>
    <w:rsid w:val="006224F7"/>
    <w:rsid w:val="006236CD"/>
    <w:rsid w:val="00627A5F"/>
    <w:rsid w:val="00641362"/>
    <w:rsid w:val="00642398"/>
    <w:rsid w:val="00644289"/>
    <w:rsid w:val="00644F9D"/>
    <w:rsid w:val="006452CB"/>
    <w:rsid w:val="006562F5"/>
    <w:rsid w:val="0066139F"/>
    <w:rsid w:val="0067189C"/>
    <w:rsid w:val="006879FE"/>
    <w:rsid w:val="00692CFC"/>
    <w:rsid w:val="00693EB7"/>
    <w:rsid w:val="00694744"/>
    <w:rsid w:val="006A6145"/>
    <w:rsid w:val="006A73C6"/>
    <w:rsid w:val="006B1D58"/>
    <w:rsid w:val="006B28B2"/>
    <w:rsid w:val="006B5374"/>
    <w:rsid w:val="006B7FF2"/>
    <w:rsid w:val="006C3D72"/>
    <w:rsid w:val="006C70C4"/>
    <w:rsid w:val="006D62AF"/>
    <w:rsid w:val="006D690C"/>
    <w:rsid w:val="006F1C82"/>
    <w:rsid w:val="0070337D"/>
    <w:rsid w:val="00712DA5"/>
    <w:rsid w:val="007130B9"/>
    <w:rsid w:val="0072191C"/>
    <w:rsid w:val="00724EFC"/>
    <w:rsid w:val="007258F9"/>
    <w:rsid w:val="00733986"/>
    <w:rsid w:val="00735BE7"/>
    <w:rsid w:val="00741D46"/>
    <w:rsid w:val="007435EB"/>
    <w:rsid w:val="00745AC2"/>
    <w:rsid w:val="00752855"/>
    <w:rsid w:val="00757346"/>
    <w:rsid w:val="00765569"/>
    <w:rsid w:val="00774196"/>
    <w:rsid w:val="0077568B"/>
    <w:rsid w:val="007777F7"/>
    <w:rsid w:val="00783BEC"/>
    <w:rsid w:val="007849B1"/>
    <w:rsid w:val="00785F4F"/>
    <w:rsid w:val="007874DD"/>
    <w:rsid w:val="00790DA7"/>
    <w:rsid w:val="007920DA"/>
    <w:rsid w:val="00792AF3"/>
    <w:rsid w:val="00794914"/>
    <w:rsid w:val="007A58D4"/>
    <w:rsid w:val="007A78A1"/>
    <w:rsid w:val="007B08D6"/>
    <w:rsid w:val="007B1FD5"/>
    <w:rsid w:val="007B2408"/>
    <w:rsid w:val="007B3477"/>
    <w:rsid w:val="007C2631"/>
    <w:rsid w:val="007D465F"/>
    <w:rsid w:val="007E2348"/>
    <w:rsid w:val="007E5F85"/>
    <w:rsid w:val="007E6329"/>
    <w:rsid w:val="007F0232"/>
    <w:rsid w:val="007F1005"/>
    <w:rsid w:val="007F3586"/>
    <w:rsid w:val="007F40F4"/>
    <w:rsid w:val="0080140E"/>
    <w:rsid w:val="00804634"/>
    <w:rsid w:val="00806B3E"/>
    <w:rsid w:val="008260A0"/>
    <w:rsid w:val="00827184"/>
    <w:rsid w:val="00831A53"/>
    <w:rsid w:val="0083380E"/>
    <w:rsid w:val="00833854"/>
    <w:rsid w:val="00837CBC"/>
    <w:rsid w:val="008502E7"/>
    <w:rsid w:val="00853245"/>
    <w:rsid w:val="00854D9A"/>
    <w:rsid w:val="008663B7"/>
    <w:rsid w:val="00870257"/>
    <w:rsid w:val="0087340D"/>
    <w:rsid w:val="008763F6"/>
    <w:rsid w:val="00880DC0"/>
    <w:rsid w:val="00885EE7"/>
    <w:rsid w:val="00894E40"/>
    <w:rsid w:val="00895298"/>
    <w:rsid w:val="00895ED6"/>
    <w:rsid w:val="008A69FE"/>
    <w:rsid w:val="008A73DD"/>
    <w:rsid w:val="008B4BA3"/>
    <w:rsid w:val="008C1B82"/>
    <w:rsid w:val="008C2A0C"/>
    <w:rsid w:val="008C35C2"/>
    <w:rsid w:val="008C7C96"/>
    <w:rsid w:val="008D3208"/>
    <w:rsid w:val="008D4AD5"/>
    <w:rsid w:val="008E76E5"/>
    <w:rsid w:val="008F7827"/>
    <w:rsid w:val="009071CD"/>
    <w:rsid w:val="009126E9"/>
    <w:rsid w:val="00914600"/>
    <w:rsid w:val="00927330"/>
    <w:rsid w:val="00927DCC"/>
    <w:rsid w:val="009303F5"/>
    <w:rsid w:val="00932E2E"/>
    <w:rsid w:val="0094021F"/>
    <w:rsid w:val="009440BF"/>
    <w:rsid w:val="00947182"/>
    <w:rsid w:val="00952E77"/>
    <w:rsid w:val="009641F3"/>
    <w:rsid w:val="00967769"/>
    <w:rsid w:val="009756CC"/>
    <w:rsid w:val="00985523"/>
    <w:rsid w:val="00986E67"/>
    <w:rsid w:val="00987FAA"/>
    <w:rsid w:val="00991642"/>
    <w:rsid w:val="0099222B"/>
    <w:rsid w:val="00994826"/>
    <w:rsid w:val="00996A38"/>
    <w:rsid w:val="009A27C8"/>
    <w:rsid w:val="009A29A5"/>
    <w:rsid w:val="009A78F4"/>
    <w:rsid w:val="009B7043"/>
    <w:rsid w:val="009B7DB2"/>
    <w:rsid w:val="009C2B9F"/>
    <w:rsid w:val="009F00E1"/>
    <w:rsid w:val="009F4481"/>
    <w:rsid w:val="009F5C2C"/>
    <w:rsid w:val="00A024F9"/>
    <w:rsid w:val="00A05A5E"/>
    <w:rsid w:val="00A10F87"/>
    <w:rsid w:val="00A122F6"/>
    <w:rsid w:val="00A1365B"/>
    <w:rsid w:val="00A1643F"/>
    <w:rsid w:val="00A262A1"/>
    <w:rsid w:val="00A31211"/>
    <w:rsid w:val="00A31D23"/>
    <w:rsid w:val="00A324DE"/>
    <w:rsid w:val="00A41B0D"/>
    <w:rsid w:val="00A41C7D"/>
    <w:rsid w:val="00A44420"/>
    <w:rsid w:val="00A448DE"/>
    <w:rsid w:val="00A45C3B"/>
    <w:rsid w:val="00A55932"/>
    <w:rsid w:val="00A561D7"/>
    <w:rsid w:val="00A62A30"/>
    <w:rsid w:val="00A662A7"/>
    <w:rsid w:val="00A75508"/>
    <w:rsid w:val="00A8446B"/>
    <w:rsid w:val="00A93615"/>
    <w:rsid w:val="00A978A7"/>
    <w:rsid w:val="00AA1E6A"/>
    <w:rsid w:val="00AA66B5"/>
    <w:rsid w:val="00AC6504"/>
    <w:rsid w:val="00AD7F72"/>
    <w:rsid w:val="00AF2389"/>
    <w:rsid w:val="00AF2917"/>
    <w:rsid w:val="00AF7719"/>
    <w:rsid w:val="00AF7E65"/>
    <w:rsid w:val="00B04989"/>
    <w:rsid w:val="00B13603"/>
    <w:rsid w:val="00B164AA"/>
    <w:rsid w:val="00B20108"/>
    <w:rsid w:val="00B2174B"/>
    <w:rsid w:val="00B34501"/>
    <w:rsid w:val="00B37C4A"/>
    <w:rsid w:val="00B41945"/>
    <w:rsid w:val="00B42FA6"/>
    <w:rsid w:val="00B432F8"/>
    <w:rsid w:val="00B635F3"/>
    <w:rsid w:val="00B663E6"/>
    <w:rsid w:val="00B673C0"/>
    <w:rsid w:val="00B76FB6"/>
    <w:rsid w:val="00BA0CF6"/>
    <w:rsid w:val="00BA31DC"/>
    <w:rsid w:val="00BA64A2"/>
    <w:rsid w:val="00BB21AF"/>
    <w:rsid w:val="00BB32B2"/>
    <w:rsid w:val="00BD03A7"/>
    <w:rsid w:val="00BD2108"/>
    <w:rsid w:val="00BD30F1"/>
    <w:rsid w:val="00BE30F2"/>
    <w:rsid w:val="00BE4015"/>
    <w:rsid w:val="00BE68BF"/>
    <w:rsid w:val="00BF1231"/>
    <w:rsid w:val="00BF37B1"/>
    <w:rsid w:val="00BF3AA1"/>
    <w:rsid w:val="00C054D0"/>
    <w:rsid w:val="00C06F35"/>
    <w:rsid w:val="00C21935"/>
    <w:rsid w:val="00C241D5"/>
    <w:rsid w:val="00C270B4"/>
    <w:rsid w:val="00C301D0"/>
    <w:rsid w:val="00C31043"/>
    <w:rsid w:val="00C32DBA"/>
    <w:rsid w:val="00C41499"/>
    <w:rsid w:val="00C5086A"/>
    <w:rsid w:val="00C56F8E"/>
    <w:rsid w:val="00C57D08"/>
    <w:rsid w:val="00C60CDB"/>
    <w:rsid w:val="00C64334"/>
    <w:rsid w:val="00C678D1"/>
    <w:rsid w:val="00C722CC"/>
    <w:rsid w:val="00C763AB"/>
    <w:rsid w:val="00C8516F"/>
    <w:rsid w:val="00C86F5C"/>
    <w:rsid w:val="00C90EAB"/>
    <w:rsid w:val="00C93204"/>
    <w:rsid w:val="00CA6F22"/>
    <w:rsid w:val="00CA7B73"/>
    <w:rsid w:val="00CB1397"/>
    <w:rsid w:val="00CC00FB"/>
    <w:rsid w:val="00CC3C25"/>
    <w:rsid w:val="00CD3180"/>
    <w:rsid w:val="00CD63FC"/>
    <w:rsid w:val="00CF5EE5"/>
    <w:rsid w:val="00CF626A"/>
    <w:rsid w:val="00CF7BCD"/>
    <w:rsid w:val="00D14ED5"/>
    <w:rsid w:val="00D23B5D"/>
    <w:rsid w:val="00D275A9"/>
    <w:rsid w:val="00D336B9"/>
    <w:rsid w:val="00D36196"/>
    <w:rsid w:val="00D41BFB"/>
    <w:rsid w:val="00D41C05"/>
    <w:rsid w:val="00D464DB"/>
    <w:rsid w:val="00D53BC9"/>
    <w:rsid w:val="00D53DEA"/>
    <w:rsid w:val="00D54841"/>
    <w:rsid w:val="00D55E48"/>
    <w:rsid w:val="00D6022D"/>
    <w:rsid w:val="00D6054A"/>
    <w:rsid w:val="00D6602E"/>
    <w:rsid w:val="00D7071B"/>
    <w:rsid w:val="00D71832"/>
    <w:rsid w:val="00D72B69"/>
    <w:rsid w:val="00D77B86"/>
    <w:rsid w:val="00D831F6"/>
    <w:rsid w:val="00D84236"/>
    <w:rsid w:val="00D926FF"/>
    <w:rsid w:val="00D94EC1"/>
    <w:rsid w:val="00D96397"/>
    <w:rsid w:val="00DA28A6"/>
    <w:rsid w:val="00DA3727"/>
    <w:rsid w:val="00DA7DC2"/>
    <w:rsid w:val="00DB430C"/>
    <w:rsid w:val="00DB4462"/>
    <w:rsid w:val="00DB5361"/>
    <w:rsid w:val="00DC2971"/>
    <w:rsid w:val="00DE1702"/>
    <w:rsid w:val="00DE6989"/>
    <w:rsid w:val="00DF217E"/>
    <w:rsid w:val="00E0238B"/>
    <w:rsid w:val="00E07815"/>
    <w:rsid w:val="00E16865"/>
    <w:rsid w:val="00E200E2"/>
    <w:rsid w:val="00E26733"/>
    <w:rsid w:val="00E30868"/>
    <w:rsid w:val="00E43159"/>
    <w:rsid w:val="00E52538"/>
    <w:rsid w:val="00E53CA1"/>
    <w:rsid w:val="00E5490F"/>
    <w:rsid w:val="00E56260"/>
    <w:rsid w:val="00E62B40"/>
    <w:rsid w:val="00E631EF"/>
    <w:rsid w:val="00E64831"/>
    <w:rsid w:val="00E731BE"/>
    <w:rsid w:val="00E9467C"/>
    <w:rsid w:val="00EA17D8"/>
    <w:rsid w:val="00EB046D"/>
    <w:rsid w:val="00EB2EA0"/>
    <w:rsid w:val="00EB775F"/>
    <w:rsid w:val="00EC3518"/>
    <w:rsid w:val="00ED383B"/>
    <w:rsid w:val="00ED439E"/>
    <w:rsid w:val="00ED6096"/>
    <w:rsid w:val="00EE02C7"/>
    <w:rsid w:val="00EE6B10"/>
    <w:rsid w:val="00EF0348"/>
    <w:rsid w:val="00EF7C4F"/>
    <w:rsid w:val="00F02617"/>
    <w:rsid w:val="00F03A94"/>
    <w:rsid w:val="00F072F4"/>
    <w:rsid w:val="00F143C5"/>
    <w:rsid w:val="00F15BB6"/>
    <w:rsid w:val="00F272FC"/>
    <w:rsid w:val="00F35E34"/>
    <w:rsid w:val="00F36BAD"/>
    <w:rsid w:val="00F37CC0"/>
    <w:rsid w:val="00F45130"/>
    <w:rsid w:val="00F4633A"/>
    <w:rsid w:val="00F4678B"/>
    <w:rsid w:val="00F46C0F"/>
    <w:rsid w:val="00F476B4"/>
    <w:rsid w:val="00F5300A"/>
    <w:rsid w:val="00F5589D"/>
    <w:rsid w:val="00F63AA4"/>
    <w:rsid w:val="00F71A3C"/>
    <w:rsid w:val="00F77BB7"/>
    <w:rsid w:val="00F800B7"/>
    <w:rsid w:val="00F859B9"/>
    <w:rsid w:val="00F91902"/>
    <w:rsid w:val="00F96B81"/>
    <w:rsid w:val="00F9716E"/>
    <w:rsid w:val="00FA140E"/>
    <w:rsid w:val="00FA2032"/>
    <w:rsid w:val="00FA38F3"/>
    <w:rsid w:val="00FA3CEA"/>
    <w:rsid w:val="00FB1138"/>
    <w:rsid w:val="00FB1434"/>
    <w:rsid w:val="00FB1BA4"/>
    <w:rsid w:val="00FB7362"/>
    <w:rsid w:val="00FB7ECF"/>
    <w:rsid w:val="00FC605D"/>
    <w:rsid w:val="00FD2562"/>
    <w:rsid w:val="00FD74AF"/>
    <w:rsid w:val="00FD74F3"/>
    <w:rsid w:val="00FD7AAF"/>
    <w:rsid w:val="00FE27FB"/>
    <w:rsid w:val="00FE4E12"/>
    <w:rsid w:val="00FF5AB1"/>
    <w:rsid w:val="00FF5D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206F"/>
  <w15:chartTrackingRefBased/>
  <w15:docId w15:val="{B2160368-00D9-4214-BA3B-A36615AD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B4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2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210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40BF"/>
    <w:pPr>
      <w:ind w:left="720"/>
      <w:contextualSpacing/>
    </w:pPr>
  </w:style>
  <w:style w:type="paragraph" w:styleId="Intestazione">
    <w:name w:val="header"/>
    <w:basedOn w:val="Normale"/>
    <w:link w:val="IntestazioneCarattere"/>
    <w:uiPriority w:val="99"/>
    <w:unhideWhenUsed/>
    <w:rsid w:val="00305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5930"/>
  </w:style>
  <w:style w:type="paragraph" w:styleId="Pidipagina">
    <w:name w:val="footer"/>
    <w:basedOn w:val="Normale"/>
    <w:link w:val="PidipaginaCarattere"/>
    <w:uiPriority w:val="99"/>
    <w:unhideWhenUsed/>
    <w:rsid w:val="00305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5930"/>
  </w:style>
  <w:style w:type="table" w:styleId="Grigliatabella">
    <w:name w:val="Table Grid"/>
    <w:basedOn w:val="Tabellanormale"/>
    <w:uiPriority w:val="39"/>
    <w:rsid w:val="0089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894E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Titolo1Carattere">
    <w:name w:val="Titolo 1 Carattere"/>
    <w:basedOn w:val="Carpredefinitoparagrafo"/>
    <w:link w:val="Titolo1"/>
    <w:uiPriority w:val="9"/>
    <w:rsid w:val="00DB446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B4462"/>
    <w:pPr>
      <w:outlineLvl w:val="9"/>
    </w:pPr>
    <w:rPr>
      <w:lang w:eastAsia="it-IT"/>
    </w:rPr>
  </w:style>
  <w:style w:type="paragraph" w:styleId="Indice2">
    <w:name w:val="index 2"/>
    <w:basedOn w:val="Normale"/>
    <w:next w:val="Normale"/>
    <w:autoRedefine/>
    <w:uiPriority w:val="99"/>
    <w:semiHidden/>
    <w:unhideWhenUsed/>
    <w:rsid w:val="00BD2108"/>
    <w:pPr>
      <w:spacing w:after="0" w:line="240" w:lineRule="auto"/>
      <w:ind w:left="480" w:hanging="240"/>
    </w:pPr>
  </w:style>
  <w:style w:type="paragraph" w:styleId="Indice1">
    <w:name w:val="index 1"/>
    <w:basedOn w:val="Normale"/>
    <w:next w:val="Normale"/>
    <w:autoRedefine/>
    <w:uiPriority w:val="99"/>
    <w:semiHidden/>
    <w:unhideWhenUsed/>
    <w:rsid w:val="00DB4462"/>
    <w:pPr>
      <w:spacing w:after="0" w:line="240" w:lineRule="auto"/>
      <w:ind w:left="240" w:hanging="240"/>
    </w:pPr>
  </w:style>
  <w:style w:type="paragraph" w:styleId="Indice3">
    <w:name w:val="index 3"/>
    <w:basedOn w:val="Normale"/>
    <w:next w:val="Normale"/>
    <w:autoRedefine/>
    <w:uiPriority w:val="99"/>
    <w:semiHidden/>
    <w:unhideWhenUsed/>
    <w:rsid w:val="00BD2108"/>
    <w:pPr>
      <w:spacing w:after="0" w:line="240" w:lineRule="auto"/>
      <w:ind w:left="720" w:hanging="240"/>
    </w:pPr>
  </w:style>
  <w:style w:type="paragraph" w:styleId="Indice4">
    <w:name w:val="index 4"/>
    <w:basedOn w:val="Normale"/>
    <w:next w:val="Normale"/>
    <w:autoRedefine/>
    <w:uiPriority w:val="99"/>
    <w:semiHidden/>
    <w:unhideWhenUsed/>
    <w:rsid w:val="00BD2108"/>
    <w:pPr>
      <w:spacing w:after="0" w:line="240" w:lineRule="auto"/>
      <w:ind w:left="960" w:hanging="240"/>
    </w:pPr>
  </w:style>
  <w:style w:type="paragraph" w:styleId="Indice5">
    <w:name w:val="index 5"/>
    <w:basedOn w:val="Normale"/>
    <w:next w:val="Normale"/>
    <w:autoRedefine/>
    <w:uiPriority w:val="99"/>
    <w:semiHidden/>
    <w:unhideWhenUsed/>
    <w:rsid w:val="00BD2108"/>
    <w:pPr>
      <w:spacing w:after="0" w:line="240" w:lineRule="auto"/>
      <w:ind w:left="1200" w:hanging="240"/>
    </w:pPr>
  </w:style>
  <w:style w:type="paragraph" w:styleId="Indice6">
    <w:name w:val="index 6"/>
    <w:basedOn w:val="Normale"/>
    <w:next w:val="Normale"/>
    <w:autoRedefine/>
    <w:uiPriority w:val="99"/>
    <w:semiHidden/>
    <w:unhideWhenUsed/>
    <w:rsid w:val="00BD2108"/>
    <w:pPr>
      <w:spacing w:after="0" w:line="240" w:lineRule="auto"/>
      <w:ind w:left="1440" w:hanging="240"/>
    </w:pPr>
  </w:style>
  <w:style w:type="character" w:customStyle="1" w:styleId="Titolo2Carattere">
    <w:name w:val="Titolo 2 Carattere"/>
    <w:basedOn w:val="Carpredefinitoparagrafo"/>
    <w:link w:val="Titolo2"/>
    <w:uiPriority w:val="9"/>
    <w:rsid w:val="00BD2108"/>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D2108"/>
    <w:rPr>
      <w:rFonts w:asciiTheme="majorHAnsi" w:eastAsiaTheme="majorEastAsia" w:hAnsiTheme="majorHAnsi" w:cstheme="majorBidi"/>
      <w:color w:val="1F3763" w:themeColor="accent1" w:themeShade="7F"/>
    </w:rPr>
  </w:style>
  <w:style w:type="paragraph" w:styleId="Sommario1">
    <w:name w:val="toc 1"/>
    <w:basedOn w:val="Normale"/>
    <w:next w:val="Normale"/>
    <w:autoRedefine/>
    <w:uiPriority w:val="39"/>
    <w:unhideWhenUsed/>
    <w:rsid w:val="00BD2108"/>
    <w:pPr>
      <w:tabs>
        <w:tab w:val="right" w:leader="dot" w:pos="9628"/>
      </w:tabs>
      <w:spacing w:after="100"/>
    </w:pPr>
    <w:rPr>
      <w:b/>
      <w:bCs/>
      <w:noProof/>
    </w:rPr>
  </w:style>
  <w:style w:type="paragraph" w:styleId="Sommario2">
    <w:name w:val="toc 2"/>
    <w:basedOn w:val="Normale"/>
    <w:next w:val="Normale"/>
    <w:autoRedefine/>
    <w:uiPriority w:val="39"/>
    <w:unhideWhenUsed/>
    <w:rsid w:val="00BD2108"/>
    <w:pPr>
      <w:spacing w:after="100"/>
      <w:ind w:left="240"/>
    </w:pPr>
  </w:style>
  <w:style w:type="paragraph" w:styleId="Sommario3">
    <w:name w:val="toc 3"/>
    <w:basedOn w:val="Normale"/>
    <w:next w:val="Normale"/>
    <w:autoRedefine/>
    <w:uiPriority w:val="39"/>
    <w:unhideWhenUsed/>
    <w:rsid w:val="00BD2108"/>
    <w:pPr>
      <w:spacing w:after="100"/>
      <w:ind w:left="480"/>
    </w:pPr>
  </w:style>
  <w:style w:type="character" w:styleId="Collegamentoipertestuale">
    <w:name w:val="Hyperlink"/>
    <w:basedOn w:val="Carpredefinitoparagrafo"/>
    <w:uiPriority w:val="99"/>
    <w:unhideWhenUsed/>
    <w:rsid w:val="00BD2108"/>
    <w:rPr>
      <w:color w:val="0563C1" w:themeColor="hyperlink"/>
      <w:u w:val="single"/>
    </w:rPr>
  </w:style>
  <w:style w:type="character" w:styleId="Testosegnaposto">
    <w:name w:val="Placeholder Text"/>
    <w:basedOn w:val="Carpredefinitoparagrafo"/>
    <w:uiPriority w:val="99"/>
    <w:semiHidden/>
    <w:rsid w:val="00A662A7"/>
    <w:rPr>
      <w:color w:val="808080"/>
    </w:rPr>
  </w:style>
  <w:style w:type="character" w:styleId="Menzionenonrisolta">
    <w:name w:val="Unresolved Mention"/>
    <w:basedOn w:val="Carpredefinitoparagrafo"/>
    <w:uiPriority w:val="99"/>
    <w:semiHidden/>
    <w:unhideWhenUsed/>
    <w:rsid w:val="009F5C2C"/>
    <w:rPr>
      <w:color w:val="605E5C"/>
      <w:shd w:val="clear" w:color="auto" w:fill="E1DFDD"/>
    </w:rPr>
  </w:style>
  <w:style w:type="character" w:styleId="Collegamentovisitato">
    <w:name w:val="FollowedHyperlink"/>
    <w:basedOn w:val="Carpredefinitoparagrafo"/>
    <w:uiPriority w:val="99"/>
    <w:semiHidden/>
    <w:unhideWhenUsed/>
    <w:rsid w:val="009F5C2C"/>
    <w:rPr>
      <w:color w:val="954F72" w:themeColor="followedHyperlink"/>
      <w:u w:val="single"/>
    </w:rPr>
  </w:style>
  <w:style w:type="paragraph" w:styleId="Didascalia">
    <w:name w:val="caption"/>
    <w:basedOn w:val="Normale"/>
    <w:next w:val="Normale"/>
    <w:uiPriority w:val="35"/>
    <w:unhideWhenUsed/>
    <w:qFormat/>
    <w:rsid w:val="00D53D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9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eader" Target="header18.xml"/><Relationship Id="rId21" Type="http://schemas.openxmlformats.org/officeDocument/2006/relationships/header" Target="header5.xml"/><Relationship Id="rId42" Type="http://schemas.openxmlformats.org/officeDocument/2006/relationships/oleObject" Target="embeddings/oleObject11.bin"/><Relationship Id="rId47" Type="http://schemas.openxmlformats.org/officeDocument/2006/relationships/image" Target="media/image15.png"/><Relationship Id="rId63" Type="http://schemas.openxmlformats.org/officeDocument/2006/relationships/oleObject" Target="embeddings/oleObject20.bin"/><Relationship Id="rId68" Type="http://schemas.openxmlformats.org/officeDocument/2006/relationships/image" Target="media/image26.wmf"/><Relationship Id="rId84" Type="http://schemas.openxmlformats.org/officeDocument/2006/relationships/oleObject" Target="embeddings/oleObject30.bin"/><Relationship Id="rId89" Type="http://schemas.openxmlformats.org/officeDocument/2006/relationships/image" Target="media/image37.wmf"/><Relationship Id="rId112" Type="http://schemas.openxmlformats.org/officeDocument/2006/relationships/header" Target="header16.xml"/><Relationship Id="rId133" Type="http://schemas.openxmlformats.org/officeDocument/2006/relationships/header" Target="header25.xml"/><Relationship Id="rId138" Type="http://schemas.openxmlformats.org/officeDocument/2006/relationships/image" Target="media/image59.wmf"/><Relationship Id="rId154" Type="http://schemas.openxmlformats.org/officeDocument/2006/relationships/image" Target="media/image66.png"/><Relationship Id="rId159" Type="http://schemas.openxmlformats.org/officeDocument/2006/relationships/image" Target="media/image68.wmf"/><Relationship Id="rId175" Type="http://schemas.openxmlformats.org/officeDocument/2006/relationships/fontTable" Target="fontTable.xml"/><Relationship Id="rId170" Type="http://schemas.openxmlformats.org/officeDocument/2006/relationships/image" Target="media/image72.jpeg"/><Relationship Id="rId16" Type="http://schemas.openxmlformats.org/officeDocument/2006/relationships/image" Target="media/image2.png"/><Relationship Id="rId107" Type="http://schemas.openxmlformats.org/officeDocument/2006/relationships/image" Target="media/image46.png"/><Relationship Id="rId11" Type="http://schemas.openxmlformats.org/officeDocument/2006/relationships/footer" Target="footer2.xml"/><Relationship Id="rId32" Type="http://schemas.openxmlformats.org/officeDocument/2006/relationships/oleObject" Target="embeddings/oleObject6.bin"/><Relationship Id="rId37" Type="http://schemas.openxmlformats.org/officeDocument/2006/relationships/image" Target="media/image11.wmf"/><Relationship Id="rId53" Type="http://schemas.openxmlformats.org/officeDocument/2006/relationships/oleObject" Target="embeddings/oleObject15.bin"/><Relationship Id="rId58" Type="http://schemas.openxmlformats.org/officeDocument/2006/relationships/image" Target="media/image21.wmf"/><Relationship Id="rId74" Type="http://schemas.openxmlformats.org/officeDocument/2006/relationships/image" Target="media/image29.png"/><Relationship Id="rId79" Type="http://schemas.openxmlformats.org/officeDocument/2006/relationships/image" Target="media/image32.wmf"/><Relationship Id="rId102" Type="http://schemas.openxmlformats.org/officeDocument/2006/relationships/image" Target="media/image43.png"/><Relationship Id="rId123" Type="http://schemas.openxmlformats.org/officeDocument/2006/relationships/header" Target="header21.xml"/><Relationship Id="rId128" Type="http://schemas.openxmlformats.org/officeDocument/2006/relationships/header" Target="header24.xml"/><Relationship Id="rId144" Type="http://schemas.openxmlformats.org/officeDocument/2006/relationships/image" Target="media/image62.wmf"/><Relationship Id="rId149"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oleObject" Target="embeddings/oleObject33.bin"/><Relationship Id="rId95" Type="http://schemas.openxmlformats.org/officeDocument/2006/relationships/image" Target="media/image40.wmf"/><Relationship Id="rId160" Type="http://schemas.openxmlformats.org/officeDocument/2006/relationships/oleObject" Target="embeddings/oleObject53.bin"/><Relationship Id="rId165" Type="http://schemas.openxmlformats.org/officeDocument/2006/relationships/header" Target="header32.xml"/><Relationship Id="rId22" Type="http://schemas.openxmlformats.org/officeDocument/2006/relationships/header" Target="header6.xml"/><Relationship Id="rId27" Type="http://schemas.openxmlformats.org/officeDocument/2006/relationships/image" Target="media/image7.wmf"/><Relationship Id="rId43" Type="http://schemas.openxmlformats.org/officeDocument/2006/relationships/image" Target="media/image14.wmf"/><Relationship Id="rId48" Type="http://schemas.openxmlformats.org/officeDocument/2006/relationships/image" Target="media/image16.wmf"/><Relationship Id="rId64" Type="http://schemas.openxmlformats.org/officeDocument/2006/relationships/image" Target="media/image24.wmf"/><Relationship Id="rId69" Type="http://schemas.openxmlformats.org/officeDocument/2006/relationships/oleObject" Target="embeddings/oleObject23.bin"/><Relationship Id="rId113" Type="http://schemas.openxmlformats.org/officeDocument/2006/relationships/image" Target="media/image50.wmf"/><Relationship Id="rId118" Type="http://schemas.openxmlformats.org/officeDocument/2006/relationships/header" Target="header19.xml"/><Relationship Id="rId134" Type="http://schemas.openxmlformats.org/officeDocument/2006/relationships/image" Target="media/image57.wmf"/><Relationship Id="rId139" Type="http://schemas.openxmlformats.org/officeDocument/2006/relationships/oleObject" Target="embeddings/oleObject45.bin"/><Relationship Id="rId80" Type="http://schemas.openxmlformats.org/officeDocument/2006/relationships/oleObject" Target="embeddings/oleObject28.bin"/><Relationship Id="rId85" Type="http://schemas.openxmlformats.org/officeDocument/2006/relationships/image" Target="media/image35.wmf"/><Relationship Id="rId150" Type="http://schemas.openxmlformats.org/officeDocument/2006/relationships/image" Target="media/image65.wmf"/><Relationship Id="rId155" Type="http://schemas.openxmlformats.org/officeDocument/2006/relationships/header" Target="header28.xml"/><Relationship Id="rId171" Type="http://schemas.openxmlformats.org/officeDocument/2006/relationships/image" Target="media/image73.png"/><Relationship Id="rId176" Type="http://schemas.openxmlformats.org/officeDocument/2006/relationships/theme" Target="theme/theme1.xml"/><Relationship Id="rId12" Type="http://schemas.openxmlformats.org/officeDocument/2006/relationships/header" Target="header2.xml"/><Relationship Id="rId17" Type="http://schemas.openxmlformats.org/officeDocument/2006/relationships/image" Target="media/image3.wmf"/><Relationship Id="rId33" Type="http://schemas.openxmlformats.org/officeDocument/2006/relationships/image" Target="media/image9.wmf"/><Relationship Id="rId38" Type="http://schemas.openxmlformats.org/officeDocument/2006/relationships/oleObject" Target="embeddings/oleObject9.bin"/><Relationship Id="rId59" Type="http://schemas.openxmlformats.org/officeDocument/2006/relationships/oleObject" Target="embeddings/oleObject18.bin"/><Relationship Id="rId103" Type="http://schemas.openxmlformats.org/officeDocument/2006/relationships/image" Target="media/image44.png"/><Relationship Id="rId108" Type="http://schemas.openxmlformats.org/officeDocument/2006/relationships/image" Target="media/image47.png"/><Relationship Id="rId124" Type="http://schemas.openxmlformats.org/officeDocument/2006/relationships/header" Target="header22.xml"/><Relationship Id="rId129" Type="http://schemas.openxmlformats.org/officeDocument/2006/relationships/image" Target="media/image55.wmf"/><Relationship Id="rId54" Type="http://schemas.openxmlformats.org/officeDocument/2006/relationships/image" Target="media/image19.wmf"/><Relationship Id="rId70" Type="http://schemas.openxmlformats.org/officeDocument/2006/relationships/image" Target="media/image27.wmf"/><Relationship Id="rId75" Type="http://schemas.openxmlformats.org/officeDocument/2006/relationships/image" Target="media/image30.wmf"/><Relationship Id="rId91" Type="http://schemas.openxmlformats.org/officeDocument/2006/relationships/image" Target="media/image38.wmf"/><Relationship Id="rId96" Type="http://schemas.openxmlformats.org/officeDocument/2006/relationships/oleObject" Target="embeddings/oleObject36.bin"/><Relationship Id="rId140" Type="http://schemas.openxmlformats.org/officeDocument/2006/relationships/image" Target="media/image60.wmf"/><Relationship Id="rId145" Type="http://schemas.openxmlformats.org/officeDocument/2006/relationships/oleObject" Target="embeddings/oleObject48.bin"/><Relationship Id="rId161" Type="http://schemas.openxmlformats.org/officeDocument/2006/relationships/image" Target="media/image69.wmf"/><Relationship Id="rId166"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wmf"/><Relationship Id="rId28" Type="http://schemas.openxmlformats.org/officeDocument/2006/relationships/oleObject" Target="embeddings/oleObject5.bin"/><Relationship Id="rId49" Type="http://schemas.openxmlformats.org/officeDocument/2006/relationships/oleObject" Target="embeddings/oleObject13.bin"/><Relationship Id="rId114" Type="http://schemas.openxmlformats.org/officeDocument/2006/relationships/oleObject" Target="embeddings/oleObject38.bin"/><Relationship Id="rId119" Type="http://schemas.openxmlformats.org/officeDocument/2006/relationships/header" Target="header20.xml"/><Relationship Id="rId10" Type="http://schemas.openxmlformats.org/officeDocument/2006/relationships/footer" Target="footer1.xml"/><Relationship Id="rId31" Type="http://schemas.openxmlformats.org/officeDocument/2006/relationships/image" Target="media/image8.wmf"/><Relationship Id="rId44" Type="http://schemas.openxmlformats.org/officeDocument/2006/relationships/oleObject" Target="embeddings/oleObject12.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oleObject" Target="embeddings/oleObject27.bin"/><Relationship Id="rId81" Type="http://schemas.openxmlformats.org/officeDocument/2006/relationships/image" Target="media/image33.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42.png"/><Relationship Id="rId101" Type="http://schemas.openxmlformats.org/officeDocument/2006/relationships/header" Target="header12.xml"/><Relationship Id="rId122" Type="http://schemas.openxmlformats.org/officeDocument/2006/relationships/image" Target="media/image53.png"/><Relationship Id="rId130" Type="http://schemas.openxmlformats.org/officeDocument/2006/relationships/oleObject" Target="embeddings/oleObject41.bin"/><Relationship Id="rId135" Type="http://schemas.openxmlformats.org/officeDocument/2006/relationships/oleObject" Target="embeddings/oleObject43.bin"/><Relationship Id="rId143" Type="http://schemas.openxmlformats.org/officeDocument/2006/relationships/oleObject" Target="embeddings/oleObject47.bin"/><Relationship Id="rId148" Type="http://schemas.openxmlformats.org/officeDocument/2006/relationships/image" Target="media/image64.wmf"/><Relationship Id="rId151" Type="http://schemas.openxmlformats.org/officeDocument/2006/relationships/oleObject" Target="embeddings/oleObject51.bin"/><Relationship Id="rId156" Type="http://schemas.openxmlformats.org/officeDocument/2006/relationships/header" Target="header29.xml"/><Relationship Id="rId164" Type="http://schemas.openxmlformats.org/officeDocument/2006/relationships/header" Target="header31.xml"/><Relationship Id="rId169"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header" Target="header1.xml"/><Relationship Id="rId172" Type="http://schemas.openxmlformats.org/officeDocument/2006/relationships/header" Target="header35.xml"/><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2.wmf"/><Relationship Id="rId109" Type="http://schemas.openxmlformats.org/officeDocument/2006/relationships/image" Target="media/image48.png"/><Relationship Id="rId34" Type="http://schemas.openxmlformats.org/officeDocument/2006/relationships/oleObject" Target="embeddings/oleObject7.bin"/><Relationship Id="rId50" Type="http://schemas.openxmlformats.org/officeDocument/2006/relationships/image" Target="media/image17.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image" Target="media/image41.wmf"/><Relationship Id="rId104" Type="http://schemas.openxmlformats.org/officeDocument/2006/relationships/header" Target="header13.xml"/><Relationship Id="rId120" Type="http://schemas.openxmlformats.org/officeDocument/2006/relationships/image" Target="media/image52.wmf"/><Relationship Id="rId125" Type="http://schemas.openxmlformats.org/officeDocument/2006/relationships/image" Target="media/image54.wmf"/><Relationship Id="rId141" Type="http://schemas.openxmlformats.org/officeDocument/2006/relationships/oleObject" Target="embeddings/oleObject46.bin"/><Relationship Id="rId146" Type="http://schemas.openxmlformats.org/officeDocument/2006/relationships/image" Target="media/image63.wmf"/><Relationship Id="rId167" Type="http://schemas.openxmlformats.org/officeDocument/2006/relationships/header" Target="header33.xml"/><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oleObject" Target="embeddings/oleObject34.bin"/><Relationship Id="rId162" Type="http://schemas.openxmlformats.org/officeDocument/2006/relationships/oleObject" Target="embeddings/oleObject54.bin"/><Relationship Id="rId2" Type="http://schemas.openxmlformats.org/officeDocument/2006/relationships/numbering" Target="numbering.xml"/><Relationship Id="rId29" Type="http://schemas.openxmlformats.org/officeDocument/2006/relationships/header" Target="header7.xml"/><Relationship Id="rId24" Type="http://schemas.openxmlformats.org/officeDocument/2006/relationships/oleObject" Target="embeddings/oleObject3.bin"/><Relationship Id="rId40" Type="http://schemas.openxmlformats.org/officeDocument/2006/relationships/oleObject" Target="embeddings/oleObject10.bin"/><Relationship Id="rId45" Type="http://schemas.openxmlformats.org/officeDocument/2006/relationships/header" Target="header9.xml"/><Relationship Id="rId66" Type="http://schemas.openxmlformats.org/officeDocument/2006/relationships/image" Target="media/image25.wmf"/><Relationship Id="rId87" Type="http://schemas.openxmlformats.org/officeDocument/2006/relationships/image" Target="media/image36.wmf"/><Relationship Id="rId110" Type="http://schemas.openxmlformats.org/officeDocument/2006/relationships/image" Target="media/image49.png"/><Relationship Id="rId115" Type="http://schemas.openxmlformats.org/officeDocument/2006/relationships/image" Target="media/image51.png"/><Relationship Id="rId131" Type="http://schemas.openxmlformats.org/officeDocument/2006/relationships/image" Target="media/image56.wmf"/><Relationship Id="rId136" Type="http://schemas.openxmlformats.org/officeDocument/2006/relationships/image" Target="media/image58.wmf"/><Relationship Id="rId157" Type="http://schemas.openxmlformats.org/officeDocument/2006/relationships/image" Target="media/image67.wmf"/><Relationship Id="rId61" Type="http://schemas.openxmlformats.org/officeDocument/2006/relationships/oleObject" Target="embeddings/oleObject19.bin"/><Relationship Id="rId82" Type="http://schemas.openxmlformats.org/officeDocument/2006/relationships/oleObject" Target="embeddings/oleObject29.bin"/><Relationship Id="rId152" Type="http://schemas.openxmlformats.org/officeDocument/2006/relationships/header" Target="header26.xml"/><Relationship Id="rId173" Type="http://schemas.openxmlformats.org/officeDocument/2006/relationships/header" Target="header36.xml"/><Relationship Id="rId19" Type="http://schemas.openxmlformats.org/officeDocument/2006/relationships/image" Target="media/image4.wmf"/><Relationship Id="rId14" Type="http://schemas.openxmlformats.org/officeDocument/2006/relationships/header" Target="header3.xml"/><Relationship Id="rId30" Type="http://schemas.openxmlformats.org/officeDocument/2006/relationships/header" Target="header8.xml"/><Relationship Id="rId35" Type="http://schemas.openxmlformats.org/officeDocument/2006/relationships/image" Target="media/image10.wmf"/><Relationship Id="rId56" Type="http://schemas.openxmlformats.org/officeDocument/2006/relationships/image" Target="media/image20.wmf"/><Relationship Id="rId77" Type="http://schemas.openxmlformats.org/officeDocument/2006/relationships/image" Target="media/image31.wmf"/><Relationship Id="rId100" Type="http://schemas.openxmlformats.org/officeDocument/2006/relationships/header" Target="header11.xml"/><Relationship Id="rId105" Type="http://schemas.openxmlformats.org/officeDocument/2006/relationships/header" Target="header14.xml"/><Relationship Id="rId126" Type="http://schemas.openxmlformats.org/officeDocument/2006/relationships/oleObject" Target="embeddings/oleObject40.bin"/><Relationship Id="rId147" Type="http://schemas.openxmlformats.org/officeDocument/2006/relationships/oleObject" Target="embeddings/oleObject49.bin"/><Relationship Id="rId168" Type="http://schemas.openxmlformats.org/officeDocument/2006/relationships/header" Target="header34.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28.wmf"/><Relationship Id="rId93" Type="http://schemas.openxmlformats.org/officeDocument/2006/relationships/image" Target="media/image39.wmf"/><Relationship Id="rId98" Type="http://schemas.openxmlformats.org/officeDocument/2006/relationships/oleObject" Target="embeddings/oleObject37.bin"/><Relationship Id="rId121" Type="http://schemas.openxmlformats.org/officeDocument/2006/relationships/oleObject" Target="embeddings/oleObject39.bin"/><Relationship Id="rId142" Type="http://schemas.openxmlformats.org/officeDocument/2006/relationships/image" Target="media/image61.wmf"/><Relationship Id="rId163" Type="http://schemas.openxmlformats.org/officeDocument/2006/relationships/header" Target="header30.xml"/><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header" Target="header10.xml"/><Relationship Id="rId67" Type="http://schemas.openxmlformats.org/officeDocument/2006/relationships/oleObject" Target="embeddings/oleObject22.bin"/><Relationship Id="rId116" Type="http://schemas.openxmlformats.org/officeDocument/2006/relationships/header" Target="header17.xml"/><Relationship Id="rId137" Type="http://schemas.openxmlformats.org/officeDocument/2006/relationships/oleObject" Target="embeddings/oleObject44.bin"/><Relationship Id="rId158" Type="http://schemas.openxmlformats.org/officeDocument/2006/relationships/oleObject" Target="embeddings/oleObject52.bin"/><Relationship Id="rId20" Type="http://schemas.openxmlformats.org/officeDocument/2006/relationships/oleObject" Target="embeddings/oleObject2.bin"/><Relationship Id="rId41" Type="http://schemas.openxmlformats.org/officeDocument/2006/relationships/image" Target="media/image13.wmf"/><Relationship Id="rId62" Type="http://schemas.openxmlformats.org/officeDocument/2006/relationships/image" Target="media/image23.wmf"/><Relationship Id="rId83" Type="http://schemas.openxmlformats.org/officeDocument/2006/relationships/image" Target="media/image34.wmf"/><Relationship Id="rId88" Type="http://schemas.openxmlformats.org/officeDocument/2006/relationships/oleObject" Target="embeddings/oleObject32.bin"/><Relationship Id="rId111" Type="http://schemas.openxmlformats.org/officeDocument/2006/relationships/header" Target="header15.xml"/><Relationship Id="rId132" Type="http://schemas.openxmlformats.org/officeDocument/2006/relationships/oleObject" Target="embeddings/oleObject42.bin"/><Relationship Id="rId153" Type="http://schemas.openxmlformats.org/officeDocument/2006/relationships/header" Target="header27.xml"/><Relationship Id="rId174" Type="http://schemas.openxmlformats.org/officeDocument/2006/relationships/header" Target="header37.xml"/><Relationship Id="rId15" Type="http://schemas.openxmlformats.org/officeDocument/2006/relationships/header" Target="header4.xml"/><Relationship Id="rId36" Type="http://schemas.openxmlformats.org/officeDocument/2006/relationships/oleObject" Target="embeddings/oleObject8.bin"/><Relationship Id="rId57" Type="http://schemas.openxmlformats.org/officeDocument/2006/relationships/oleObject" Target="embeddings/oleObject17.bin"/><Relationship Id="rId106" Type="http://schemas.openxmlformats.org/officeDocument/2006/relationships/image" Target="media/image45.png"/><Relationship Id="rId127" Type="http://schemas.openxmlformats.org/officeDocument/2006/relationships/header" Target="header2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DC973-5E62-4F8F-8EC1-B229AA4B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5883</TotalTime>
  <Pages>1</Pages>
  <Words>14227</Words>
  <Characters>81100</Characters>
  <Application>Microsoft Office Word</Application>
  <DocSecurity>0</DocSecurity>
  <Lines>675</Lines>
  <Paragraphs>190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Rainò</dc:creator>
  <cp:keywords/>
  <dc:description/>
  <cp:lastModifiedBy>Stefano Rainò</cp:lastModifiedBy>
  <cp:revision>30</cp:revision>
  <cp:lastPrinted>2020-07-07T09:54:00Z</cp:lastPrinted>
  <dcterms:created xsi:type="dcterms:W3CDTF">2020-06-12T14:46:00Z</dcterms:created>
  <dcterms:modified xsi:type="dcterms:W3CDTF">2020-07-07T11:13:00Z</dcterms:modified>
</cp:coreProperties>
</file>