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center"/>
      </w:pPr>
      <w:r>
        <w:rPr>
          <w:b/>
          <w:bCs/>
          <w:color w:val="1F3A5F"/>
          <w:sz w:val="56"/>
          <w:szCs w:val="56"/>
        </w:rPr>
        <w:t xml:space="preserve">Programació didàctica</w:t>
      </w:r>
    </w:p>
    <w:p>
      <w:pPr>
        <w:spacing w:after="360"/>
        <w:jc w:val="center"/>
      </w:pPr>
      <w:r>
        <w:rPr>
          <w:b/>
          <w:bCs/>
          <w:color w:val="2E75B6"/>
          <w:sz w:val="44"/>
          <w:szCs w:val="44"/>
        </w:rPr>
        <w:t xml:space="preserve">Matemàtiques Aplicades II</w:t>
      </w:r>
    </w:p>
    <w:p>
      <w:pPr>
        <w:spacing w:after="80"/>
        <w:jc w:val="center"/>
      </w:pPr>
      <w:r>
        <w:rPr>
          <w:sz w:val="28"/>
          <w:szCs w:val="28"/>
        </w:rPr>
        <w:t xml:space="preserve">2n de Batxillerat Professionalitzador en Serveis a la Comunitat</w:t>
      </w:r>
    </w:p>
    <w:p>
      <w:pPr>
        <w:spacing w:after="80"/>
        <w:jc w:val="center"/>
      </w:pPr>
      <w:r>
        <w:rPr>
          <w:color w:val="666666"/>
          <w:sz w:val="26"/>
          <w:szCs w:val="26"/>
        </w:rPr>
        <w:t xml:space="preserve">INS Miquel Tarradell · Curs 2027-28</w:t>
      </w:r>
    </w:p>
    <w:p>
      <w:pPr>
        <w:pStyle w:val="Heading1"/>
        <w:pageBreakBefore/>
      </w:pPr>
      <w:r>
        <w:rPr>
          <w:b/>
          <w:bCs/>
          <w:color w:val="1F3A5F"/>
        </w:rPr>
        <w:t xml:space="preserve">1. Introducció</w:t>
      </w:r>
    </w:p>
    <w:p>
      <w:pPr>
        <w:spacing w:after="120" w:line="276"/>
      </w:pPr>
      <w:r>
        <w:t xml:space="preserve">Aquesta programació didàctica de Matemàtiques Aplicades II conté 6 unitats didàctiques i dona continuïtat a la programació de Matemàtiques Aplicades I de 1r de Batxillerat Professionalitzador.</w:t>
      </w:r>
    </w:p>
    <w:p>
      <w:pPr>
        <w:spacing w:after="120" w:line="276"/>
      </w:pPr>
      <w:r>
        <w:t xml:space="preserve">Està prevista pel curs 2027-28, amb una càrrega lectiva de 4 hores cada setmana.</w:t>
      </w:r>
    </w:p>
    <w:p>
      <w:pPr>
        <w:spacing w:after="120" w:line="276"/>
      </w:pPr>
      <w:r>
        <w:t xml:space="preserve">L’alumnat que arriba a 2n de Batxillerat Professionalitzador ha consolidat a 1r una base instrumental i conceptual (nombres, àlgebra, funcions, estadística descriptiva, aritmètica financera i probabilitat bàsica). A 2n es fa el salt qualitatiu que marca el currículum de la matèria: passar de descriure a inferir i optimitzar. Es manté, però, la mateixa filosofia de 1r: context social real, gradació per atendre la diversitat, ús de GeoGebra i del full de càlcul, i metodologia d’aules pensants (thinking classroom).</w:t>
      </w:r>
    </w:p>
    <w:p>
      <w:pPr>
        <w:spacing w:after="120" w:line="276"/>
      </w:pPr>
      <w:r>
        <w:t xml:space="preserve">Cal recordar que el perfil d’aquest alumnat, tot i tenir-ne dret, a la pràctica no s’orienta a les PAU ni a la universitat, sinó a la continuïtat cap als cicles formatius de grau superior de la família de Serveis a la Comunitat. Per això l’enfocament prioritza la competència estadística i la lectura crítica de dades (el nucli professional de la matèria per a aquest perfil), la instrumentació matemàtica suficient per moure’s amb autonomia, i el desbloqueig i la confiança davant les matemàtiques. La diversitat de l’aula, més àmplia que en un batxillerat ordinari, es gestiona amb la gradació interna de cada unitat, no abaixant el sostre.</w:t>
      </w:r>
    </w:p>
    <w:p>
      <w:pPr>
        <w:spacing w:after="120" w:line="276"/>
      </w:pPr>
      <w:r>
        <w:t xml:space="preserve">Sis unitats didàctiques suposen una càrrega cognitiva adequada per a tot un curs acadèmic: és preferible assolir amb solidesa els coneixements en lloc de fer una programació amb més unitats que no seria realista.</w:t>
      </w:r>
    </w:p>
    <w:p>
      <w:pPr>
        <w:pStyle w:val="Heading1"/>
      </w:pPr>
      <w:r>
        <w:rPr>
          <w:b/>
          <w:bCs/>
          <w:color w:val="1F3A5F"/>
        </w:rPr>
        <w:t xml:space="preserve">2. Limitacions del document actual</w:t>
      </w:r>
    </w:p>
    <w:p>
      <w:pPr>
        <w:spacing w:after="120" w:line="270"/>
      </w:pPr>
      <w:r>
        <w:rPr>
          <w:i/>
          <w:iCs/>
          <w:color w:val="666666"/>
          <w:sz w:val="20"/>
          <w:szCs w:val="20"/>
        </w:rPr>
        <w:t xml:space="preserve">Aquesta versió no conté una capçalera formal, un marc normatiu, l’atenció a la diversitat i les connexions interdisciplinàries. Aquests apartats s’incorporaran en versions posteriors. Així mateix, la concreció curricular (competències específiques i la seva codificació) caldrà validar-la amb el currículum oficial de Matemàtiques Aplicades a les Ciències Socials II vigent en el moment d’aplicació.</w:t>
      </w:r>
    </w:p>
    <w:p>
      <w:pPr>
        <w:pStyle w:val="Heading1"/>
      </w:pPr>
      <w:r>
        <w:rPr>
          <w:b/>
          <w:bCs/>
          <w:color w:val="1F3A5F"/>
        </w:rPr>
        <w:t xml:space="preserve">3. Competències clau i competències específiques</w:t>
      </w:r>
    </w:p>
    <w:p>
      <w:pPr>
        <w:spacing w:after="120" w:line="276"/>
      </w:pPr>
      <w:r>
        <w:t xml:space="preserve">La matèria de Matemàtiques Aplicades II contribueix al desenvolupament de les competències clau establertes per la Llei Orgànica 3/2020 (LOMLOE) i el currículum de batxillerat vigent a Catalunya (Decret 13/2024). La relació de competències és la següent:</w:t>
      </w:r>
    </w:p>
    <w:p>
      <w:pPr>
        <w:pStyle w:val="Heading2"/>
      </w:pPr>
      <w:r>
        <w:rPr>
          <w:b/>
          <w:bCs/>
          <w:color w:val="2E75B6"/>
        </w:rPr>
        <w:t xml:space="preserve">3.1 Competències clau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Competència matemàtica i en ciència, tecnologia i enginyeria (CMCT)</w:t>
      </w:r>
      <w:r>
        <w:t xml:space="preserve">: competència nuclear de la matèria. Es desenvolupa en totes les unitats a través del raonament quantitatiu, la modelització de fenòmens socials, el pensament estadístic i la resolució de problemes contextualitzats.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Competència digital (CD)</w:t>
      </w:r>
      <w:r>
        <w:t xml:space="preserve">: s’exercita amb l’ús del full de càlcul (matrices a UD1, distribucions a UD5, inferència a UD6) i de GeoGebra (programació lineal a UD2, límits a UD3, optimització a UD4).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Competència personal, social i d’aprendre a aprendre (CPAA)</w:t>
      </w:r>
      <w:r>
        <w:t xml:space="preserve">: es promou a través de la metodologia d’aules pensants, el treball cooperatiu en grups aleatoris i la metacognició dels processos de resolució.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Competència social i cívica (CSC)</w:t>
      </w:r>
      <w:r>
        <w:t xml:space="preserve">: s’integra de manera transversal a través de la lectura crítica de dades socials, la interpretació d’indicadors i la reflexió sobre la desigualtat.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Competència ciutadana (CC)</w:t>
      </w:r>
      <w:r>
        <w:t xml:space="preserve">: es desenvolupa especialment a UD5 i UD6, en treballar amb dades reals de col·lectius i en prendre decisions informades basades en evidències estadístiques.</w:t>
      </w:r>
    </w:p>
    <w:p>
      <w:pPr>
        <w:pStyle w:val="Heading2"/>
      </w:pPr>
      <w:r>
        <w:rPr>
          <w:b/>
          <w:bCs/>
          <w:color w:val="2E75B6"/>
        </w:rPr>
        <w:t xml:space="preserve">3.2 Competències específiques per unitat didàctica</w:t>
      </w:r>
    </w:p>
    <w:p>
      <w:pPr>
        <w:spacing w:after="120" w:line="276"/>
      </w:pPr>
      <w:r>
        <w:t xml:space="preserve">La taula següent concreta les competències específiques del currículum de Matemàtiques Aplicades a les Ciències Socials II que es treballen prioritàriament a cada unitat. La codificació segueix la del Departament d’Educació de la Generalitat de Catalunya.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06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Competències clau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Competències específiques (CE)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CMCT, CD, CPAA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CE1 (raonament), CE2 (estructures algebraiques), CE4 (representació de dades)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CMCT, CD, CPAA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CE2 (àlgebra i inequacions), CE3 (modelització), CE5 (presa de decisions)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CMCT, CD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CE3 (modelització i funcions), CE4 (interpretació gràfica), CE5 (anàlisi crítica)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CMCT, CD, CPAA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CE3 (modelització), CE4 (anàlisi de funcions), CE5 (optimització)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CMCT, CD, CSC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CE6 (probabilitat i distribucions), CE7 (interpretació de dades), CE3 (modelització)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CMCT, CSC, CC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CE7 (inferència i incertesa), CE5 (lectura crítica), CE3 (modelització)</w:t>
            </w:r>
          </w:p>
        </w:tc>
      </w:tr>
    </w:tbl>
    <w:p>
      <w:pPr>
        <w:spacing w:after="120" w:line="270"/>
      </w:pPr>
      <w:r>
        <w:rPr>
          <w:i/>
          <w:iCs/>
          <w:color w:val="666666"/>
          <w:sz w:val="20"/>
          <w:szCs w:val="20"/>
        </w:rPr>
        <w:t xml:space="preserve">Llegenda: CMCT = Competència matemàtica i en ciència, tecnologia i enginyeria · CD = Competència digital · CPAA = Competència personal, social i d’aprendre a aprendre · CSC = Competència social i cívica · CC = Competència ciutadana.</w:t>
      </w:r>
    </w:p>
    <w:p>
      <w:pPr>
        <w:spacing w:after="120" w:line="270"/>
      </w:pPr>
      <w:r>
        <w:rPr>
          <w:i/>
          <w:iCs/>
          <w:color w:val="666666"/>
          <w:sz w:val="20"/>
          <w:szCs w:val="20"/>
        </w:rPr>
        <w:t xml:space="preserve">Nota: La numeració de les competències específiques (CE1–CE7) fa referència a les establertes al currículum oficial de Matemàtiques Aplicades a les Ciències Socials de Batxillerat. Caldrà validar la codificació exacta amb el document curricular del Departament d’Educació vigent en el moment d’aplicació.</w:t>
      </w:r>
    </w:p>
    <w:p>
      <w:pPr>
        <w:pStyle w:val="Heading1"/>
      </w:pPr>
      <w:r>
        <w:rPr>
          <w:b/>
          <w:bCs/>
          <w:color w:val="1F3A5F"/>
        </w:rPr>
        <w:t xml:space="preserve">4. Avaluació global de la matèria</w:t>
      </w:r>
    </w:p>
    <w:p>
      <w:pPr>
        <w:pStyle w:val="Heading2"/>
      </w:pPr>
      <w:r>
        <w:rPr>
          <w:b/>
          <w:bCs/>
          <w:color w:val="2E75B6"/>
        </w:rPr>
        <w:t xml:space="preserve">4.1 Criteris generals d’avaluació</w:t>
      </w:r>
    </w:p>
    <w:p>
      <w:pPr>
        <w:spacing w:after="120" w:line="276"/>
      </w:pPr>
      <w:r>
        <w:t xml:space="preserve">L’avaluació de Matemàtiques Aplicades II és contínua, formativa i integradora. Es valora no només l’assoliment de continguts matemàtics, sinó la capacitat de l’alumnat per aplicar-los en situacions reals pròpies de l’àmbit dels serveis a les persones i a la comunitat.</w:t>
      </w:r>
    </w:p>
    <w:p>
      <w:pPr>
        <w:spacing w:after="120" w:line="276"/>
      </w:pPr>
      <w:r>
        <w:t xml:space="preserve">Per superar la matèria, l’alumnat ha de demostrar: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Domini suficient dels procediments matemàtics de cada unitat (operacions amb matrices, optimització, càlcul de probabilitats, interpretació inferencial, etc.).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Capacitat per contextualitzar i interpretar resultats en situacions reals de l’àmbit social, educatiu i comunitari.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Hàbits de treball sistemàtic: presentació ordenada, justificació dels passos i revisió del resultat.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Participació activa en les activitats d’aula col·laboratives (aules pensants) i en les pràctiques tecnològiques.</w:t>
      </w:r>
    </w:p>
    <w:p>
      <w:pPr>
        <w:pStyle w:val="Heading2"/>
      </w:pPr>
      <w:r>
        <w:rPr>
          <w:b/>
          <w:bCs/>
          <w:color w:val="2E75B6"/>
        </w:rPr>
        <w:t xml:space="preserve">4.2 Instruments d’avaluació i ponderació</w:t>
      </w:r>
    </w:p>
    <w:p>
      <w:pPr>
        <w:spacing w:after="120" w:line="276"/>
      </w:pPr>
      <w:r>
        <w:t xml:space="preserve">La nota final de cada avaluació trimestral s’obté a partir dels instruments següents: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48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Instrument d’avaluació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 (%)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Observacions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Proves escrites per unitat didàctica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Almenys una prova per UD. Inclou problemes contextualitzats i exercicis de mecanització.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Treball diari i activitats d’aula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Qualitat de la participació en les aules pensants, resolucions a pissarres verticals i tasques individuals.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Treballs pràctics i tecnològics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Pràctiques amb full de càlcul (UD1, UD5, UD6) i GeoGebra (UD2, UD3, UD4). Es valora la correcció tècnica i la interpretació dels resultats.</w:t>
            </w:r>
          </w:p>
        </w:tc>
      </w:tr>
    </w:tbl>
    <w:p>
      <w:pPr>
        <w:spacing w:after="120" w:line="276"/>
      </w:pPr>
      <w:r>
        <w:t xml:space="preserve">La nota final de curs es calcula com la mitjana aritmètica de les tres avaluacions trimestrals, sempre que la nota de cada trimestre sigui igual o superior a 4,0. En cas contrari, s’haurà de superar la convocatòria extraordinària de juny.</w:t>
      </w:r>
    </w:p>
    <w:p>
      <w:pPr>
        <w:pStyle w:val="Heading2"/>
      </w:pPr>
      <w:r>
        <w:rPr>
          <w:b/>
          <w:bCs/>
          <w:color w:val="2E75B6"/>
        </w:rPr>
        <w:t xml:space="preserve">4.3 Criteris de recuperació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Recuperació trimestral:</w:t>
      </w:r>
      <w:r>
        <w:t xml:space="preserve"> a l’inici del trimestre següent, l’alumnat que hagi suspès l’avaluació anterior tindrà l’oportunitat de fer una prova de recuperació dels continguts mínims de les unitats no superades.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Convocatòria extraordinària de juny:</w:t>
      </w:r>
      <w:r>
        <w:t xml:space="preserve"> l’alumnat que no superi la matèria al llarg del curs accedirà a una prova final que cobrirà els continguts essencials de totes les unitats. Caldrà obtenir una nota mínima de 5,0 per superar la matèria.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Seguiment continuat:</w:t>
      </w:r>
      <w:r>
        <w:t xml:space="preserve"> el docent farà un seguiment personalitzat de l’evolució de l’alumnat, amb feedback individual per orientar l’estudi i detectar dificultats de manera preventiva.</w:t>
      </w:r>
    </w:p>
    <w:p>
      <w:pPr>
        <w:pStyle w:val="Heading2"/>
      </w:pPr>
      <w:r>
        <w:rPr>
          <w:b/>
          <w:bCs/>
          <w:color w:val="2E75B6"/>
        </w:rPr>
        <w:t xml:space="preserve">4.4 Criteris de qualificació de les unitats didàctiques</w:t>
      </w:r>
    </w:p>
    <w:p>
      <w:pPr>
        <w:spacing w:after="120" w:line="276"/>
      </w:pPr>
      <w:r>
        <w:t xml:space="preserve">Cada unitat didàctica disposa dels seus propis criteris d’avaluació, detallats a l’apartat corresponent de cada UD (secció “2. Criteris d’avaluació”). Aquests criteris específics s’integren dins l’instrument “Proves escrites” (60%) i s’utilitzen també per orientar la valoració del treball diari (25%).</w:t>
      </w:r>
    </w:p>
    <w:p>
      <w:pPr>
        <w:spacing w:after="120" w:line="276"/>
      </w:pPr>
      <w:r>
        <w:t xml:space="preserve">Per a la superació de cada prova escrita, s’estableix una nota mínima de 4,0 sobre 10. En cas de no assolir aquest mínim, l’alumnat té dret a la recuperació trimestral corresponent.</w:t>
      </w:r>
    </w:p>
    <w:p>
      <w:pPr>
        <w:pStyle w:val="Heading1"/>
      </w:pPr>
      <w:r>
        <w:rPr>
          <w:b/>
          <w:bCs/>
          <w:color w:val="1F3A5F"/>
        </w:rPr>
        <w:t xml:space="preserve">5. Temporalització</w:t>
      </w:r>
    </w:p>
    <w:p>
      <w:pPr>
        <w:spacing w:after="120" w:line="276"/>
      </w:pPr>
      <w:r>
        <w:t xml:space="preserve">La matèria de Matemàtiques Aplicades II disposa de 4 hores lectives setmanals. Tot i que el curs 2027-28 té més setmanes de calendari, a la pràctica es compta amb 24 setmanes realment lectives, un cop descomptades les setmanes reservades a proves inicials i finals, períodes d’exàmens, celebracions, sortides escolars i possibles incidències. Això suposa un total de 96 hores lectives al llarg del curs (24 setmanes × 4 hores), distribuïdes de manera equilibrada entre les 6 unitats a raó de 16 hores per unitat. La distribució prevista és la següent: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900"/>
        <w:gridCol w:w="1100"/>
        <w:gridCol w:w="15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UD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Títol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Trim.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Període orientatiu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UD1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Matrices: organització i operacions amb dades en taula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Set-Oct 2027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UD2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Programació lineal: decidir amb recursos limitats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Nov-Des 2027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UD3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Límits i continuïtat: tendències i llindars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Gen-Feb 2028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UD4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Derivades i optimització: trobar el punt just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Mar-Abr 2028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UD5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Probabilitat i distribucions: del cas a la llei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Abr-Mai 2028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UD6</w:t>
            </w:r>
          </w:p>
        </w:tc>
        <w:tc>
          <w:tcPr>
            <w:tcW w:type="dxa" w:w="4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Inferència estadística: del que veiem al que concloem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Mai-Jun 2028</w:t>
            </w:r>
          </w:p>
        </w:tc>
      </w:tr>
    </w:tbl>
    <w:p>
      <w:pPr>
        <w:pStyle w:val="Heading2"/>
      </w:pPr>
      <w:r>
        <w:rPr>
          <w:b/>
          <w:bCs/>
          <w:color w:val="2E75B6"/>
        </w:rPr>
        <w:t xml:space="preserve">Observacions sobre la temporalització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El nombre d’hores indicat és orientatiu i podrà ajustar-se en funció del ritme del grup i de les necessitats detectades al llarg del curs.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Les 96 hores corresponen exclusivament a les 24 setmanes realment lectives; les setmanes reservades a exàmens, proves, sortides, celebracions i incidències queden ja descomptades. Dins de cada unitat es preveu un petit marge per a la consolidació i l’atenció a les dificultats.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L’ordre de les unitats situa primer els continguts més concrets i contextualitzables (matrices i programació lineal), que faciliten la reincorporació després de l’estiu, i reserva l’anàlisi (límits i derivades) per al moment en què el grup ja està en marxa.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Les UD5 i UD6 (probabilitat i distribucions, inferència) es treballen al 3r trimestre i constitueixen el nucli professionalitzador de la matèria; es recomana garantir-hi temps suficient, atesa la seva transferibilitat directa als cicles formatius.</w:t>
      </w:r>
    </w:p>
    <w:p>
      <w:pPr>
        <w:pStyle w:val="Heading1"/>
        <w:pageBreakBefore/>
      </w:pPr>
      <w:r>
        <w:rPr>
          <w:b/>
          <w:bCs/>
          <w:color w:val="1F3A5F"/>
        </w:rPr>
        <w:t xml:space="preserve">Unitat didàctica 1: Matrices: organització i operacions amb dades en taula</w:t>
      </w:r>
    </w:p>
    <w:p>
      <w:pPr>
        <w:pStyle w:val="Heading2"/>
      </w:pPr>
      <w:r>
        <w:rPr>
          <w:b/>
          <w:bCs/>
          <w:color w:val="2E75B6"/>
        </w:rPr>
        <w:t xml:space="preserve">1. Objectius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Comprendre el concepte de matriu com a manera d’organitzar informació quantitativa real en forma de taula (usuaris per serveis, recursos per centres, hores per professionals).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Operar amb matrices (suma, resta, producte per un escalar i producte de matrices) i interpretar el significat social de cada operació.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Utilitzar les matrices per combinar, escalar i transformar dades de l’àmbit social, com a pas previ a la gestió de recursos i a la programació lineal.</w:t>
      </w:r>
    </w:p>
    <w:p>
      <w:pPr>
        <w:pStyle w:val="Heading2"/>
      </w:pPr>
      <w:r>
        <w:rPr>
          <w:b/>
          <w:bCs/>
          <w:color w:val="2E75B6"/>
        </w:rPr>
        <w:t xml:space="preserve">2. Criteris d’avaluació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Construeix una matriu a partir d’un conjunt de dades reals organitzades en files i columnes, identificant correctament què representa cada dimensió.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Suma i resta matrices i les multiplica per un escalar, interpretant el resultat en el context (combinar dos pressupostos, escalar un servei, aplicar un increment global).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Efectua el producte de dues matrices en casos senzills i comprèn quan és possible fer-lo (compatibilitat de dimensions) i què significa el resultat.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Llegeix i interpreta una taula de dades real com una matriu i n’extreu conclusions quantitatives bàsiques.</w:t>
      </w:r>
    </w:p>
    <w:p>
      <w:pPr>
        <w:pStyle w:val="Heading2"/>
      </w:pPr>
      <w:r>
        <w:rPr>
          <w:b/>
          <w:bCs/>
          <w:color w:val="2E75B6"/>
        </w:rPr>
        <w:t xml:space="preserve">3. Material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Llapis i llibretes / pissarres verticals.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Calculadora científica i full de càlcul (Excel o Google Sheets).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Taules de dades reals o versemblants: ocupació de places per centre i mes, hores de personal per servei, inventaris de recursos d’una entitat.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Dades obertes de l’Idescat o de memòries d’entitats del tercer sector, presentades en format de taula.</w:t>
      </w:r>
    </w:p>
    <w:p>
      <w:pPr>
        <w:pStyle w:val="Heading2"/>
      </w:pPr>
      <w:r>
        <w:rPr>
          <w:b/>
          <w:bCs/>
          <w:color w:val="2E75B6"/>
        </w:rPr>
        <w:t xml:space="preserve">4. Metodologia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Aules pensants (thinking classroom): </w:t>
      </w:r>
      <w:r>
        <w:t xml:space="preserve">En grups aleatoris a les pissarres verticals, l’alumnat rep dues taules de dades del mateix tipus (per exemple, l’ocupació de places d’uns centres el mes de gener i el de febrer) i ha de trobar la manera de «sumar-les» per obtenir el total, descobrint per ell mateix la regla de la suma de matrices abans que el docent la formalitzi.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Classe magistral (consolidació i mecanització): </w:t>
      </w:r>
      <w:r>
        <w:t xml:space="preserve">El docent formalitza el vocabulari (matriu, dimensió, element, fila, columna) i les operacions, posant especial cura en el producte de matrices, que és el concepte més delicat de la unitat.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Treball pràctic i tecnològic: </w:t>
      </w:r>
      <w:r>
        <w:t xml:space="preserve">L’alumnat reprodueix les operacions amb el full de càlcul, comprovant a mà i amb la màquina, i interpreta sempre el resultat dins del context social que el motiva.</w:t>
      </w:r>
    </w:p>
    <w:p>
      <w:pPr>
        <w:pStyle w:val="Heading2"/>
      </w:pPr>
      <w:r>
        <w:rPr>
          <w:b/>
          <w:bCs/>
          <w:color w:val="2E75B6"/>
        </w:rPr>
        <w:t xml:space="preserve">5. Exemples concrets (activitats d’aula)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1: El quadre de comandament d’una entitat (construir i llegir matrices)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dona a l’alumnat un conjunt de dades desordenades sobre una entitat (places ocupades de tres serveis en tres mesos) i se’ls demana que les organitzin en una matriu, identificant què representa cada fila i cada columna i extraient-ne lectures (quin servei té més ocupació, quin mes ha estat més actiu).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2: Combinar i escalar pressupostos (suma i producte per un escalar)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presenten dues matrices de despeses (personal i materials de diversos serveis) i l’alumnat ha de sumar-les per obtenir la despesa total. Després, se’ls comunica una retallada lineal del 10 per cent i han de multiplicar la matriu per 0,9 per obtenir el nou pressupost, interpretant què significa cada operació.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3: Quantes hores de cada professional? (producte de matrices)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Una matriu indica quantes sessions de cada tipus (educativa, d’acompanyament, administrativa) requereix cada usuari, i una altra, quantes hores dura cada tipus de sessió. L’alumnat ha de multiplicar les dues matrices per obtenir les hores totals de dedicació per usuari, donant significat a la fila-per-columna del producte.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4: Full de càlcul de gestió (mecanització i comprovació)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L’alumnat reprodueix al full de càlcul les matrices i operacions de les activitats anteriors, comprovant que els resultats coincideixen amb els fets a mà i experimentant com, en canviar una dada, tots els totals es recalculen sols.</w:t>
      </w:r>
    </w:p>
    <w:p>
      <w:pPr>
        <w:pStyle w:val="Heading1"/>
        <w:pageBreakBefore/>
      </w:pPr>
      <w:r>
        <w:rPr>
          <w:b/>
          <w:bCs/>
          <w:color w:val="1F3A5F"/>
        </w:rPr>
        <w:t xml:space="preserve">Unitat didàctica 2: Programació lineal: decidir amb recursos limitats</w:t>
      </w:r>
    </w:p>
    <w:p>
      <w:pPr>
        <w:pStyle w:val="Heading2"/>
      </w:pPr>
      <w:r>
        <w:rPr>
          <w:b/>
          <w:bCs/>
          <w:color w:val="2E75B6"/>
        </w:rPr>
        <w:t xml:space="preserve">1. Objectius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Plantejar i representar gràficament inequacions amb dues variables, recuperant i ampliant el treball amb inequacions de la UD1 de 1r.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Determinar la regió factible d’un conjunt de restriccions i interpretar-la com el conjunt de decisions possibles davant d’uns recursos limitats.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Optimitzar una funció objectiu (maximitzar cobertura o minimitzar cost) sobre la regió factible i interpretar la solució en termes d’assignació de recursos.</w:t>
      </w:r>
    </w:p>
    <w:p>
      <w:pPr>
        <w:pStyle w:val="Heading2"/>
      </w:pPr>
      <w:r>
        <w:rPr>
          <w:b/>
          <w:bCs/>
          <w:color w:val="2E75B6"/>
        </w:rPr>
        <w:t xml:space="preserve">2. Criteris d’avaluació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Tradueix les condicions d’un problema real (pressupost, hores de personal, places disponibles) a un sistema d’inequacions amb dues variables.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Representa gràficament les restriccions i identifica correctament la regió factible, distingint quan una vora hi és inclosa o exclosa.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Defineix la funció objectiu del problema i en troba el màxim o el mínim avaluant-la als vèrtexs de la regió factible.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Interpreta la solució òptima en el context social (com repartir els recursos) i en valora la viabilitat pràctica.</w:t>
      </w:r>
    </w:p>
    <w:p>
      <w:pPr>
        <w:pStyle w:val="Heading2"/>
      </w:pPr>
      <w:r>
        <w:rPr>
          <w:b/>
          <w:bCs/>
          <w:color w:val="2E75B6"/>
        </w:rPr>
        <w:t xml:space="preserve">3. Material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Llapis, llibretes de quadres, regle / pissarres verticals.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Calculadora científica i GeoGebra (per representar regions factibles).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Enunciats de casos reals d’assignació de recursos: repartir un pressupost entre dos programes, distribuir hores de personal entre serveis, planificar places en dos tipus de recurs.</w:t>
      </w:r>
    </w:p>
    <w:p>
      <w:pPr>
        <w:pStyle w:val="Heading2"/>
      </w:pPr>
      <w:r>
        <w:rPr>
          <w:b/>
          <w:bCs/>
          <w:color w:val="2E75B6"/>
        </w:rPr>
        <w:t xml:space="preserve">4. Metodologia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Aules pensants (thinking classroom): </w:t>
      </w:r>
      <w:r>
        <w:t xml:space="preserve">Es planteja un repte d’assignació amb recursos limitats (per exemple, una entitat ha de repartir un nombre màxim d’hores entre dos tallers amb condicions diferents) i, a les pissarres, l’alumnat explora quines combinacions són possibles, fent emergir la idea de regió factible abans de formalitzar-la.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Classe magistral (consolidació i mecanització): </w:t>
      </w:r>
      <w:r>
        <w:t xml:space="preserve">El docent formalitza el mètode: traducció a inequacions, representació gràfica, regió factible, funció objectiu i avaluació als vèrtexs, connectant-ho amb les rectes i les inequacions ja conegudes.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Treball pràctic i estudi de casos: </w:t>
      </w:r>
      <w:r>
        <w:t xml:space="preserve">En parelles, l’alumnat resol problemes complets d’optimització de recursos socials amb suport de GeoGebra per visualitzar la regió factible i comprovar la solució.</w:t>
      </w:r>
    </w:p>
    <w:p>
      <w:pPr>
        <w:pStyle w:val="Heading2"/>
      </w:pPr>
      <w:r>
        <w:rPr>
          <w:b/>
          <w:bCs/>
          <w:color w:val="2E75B6"/>
        </w:rPr>
        <w:t xml:space="preserve">5. Exemples concrets (activitats d’aula)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1: Quantes combinacions són possibles? (inequacions amb dues variables)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Una entitat disposa d’un pressupost màxim i d’un nombre màxim d’hores de monitoratge per organitzar dos tipus d’activitat. L’alumnat ha de traduir les condicions a inequacions amb dues variables i representar-les, descobrint que les solucions possibles formen una regió del pla.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2: La regió de les decisions possibles (regió factible)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A partir d’un sistema d’inequacions d’un cas social, l’alumnat dibuixa amb cura la regió factible (a mà i amb GeoGebra), n’identifica els vèrtexs i interpreta què representa cada punt de la regió en termes de l’assignació de recursos.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3: Maximitzar la cobertura social (funció objectiu)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Sobre la regió factible anterior, es defineix una funció objectiu (per exemple, el nombre total de persones ateses) i l’alumnat ha de trobar la combinació que la maximitza, avaluant-la als vèrtexs i justificant per què la solució òptima és la millor decisió possible amb els recursos disponibles.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4: Minimitzar el cost d’un servei (optimització inversa)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planteja un cas en què cal cobrir unes necessitats mínimes amb el menor cost possible. L’alumnat planteja les restriccions, defineix la funció de cost i en busca el mínim, comprenent que el mateix mètode serveix tant per maximitzar com per minimitzar.</w:t>
      </w:r>
    </w:p>
    <w:p>
      <w:pPr>
        <w:pStyle w:val="Heading1"/>
        <w:pageBreakBefore/>
      </w:pPr>
      <w:r>
        <w:rPr>
          <w:b/>
          <w:bCs/>
          <w:color w:val="1F3A5F"/>
        </w:rPr>
        <w:t xml:space="preserve">Unitat didàctica 3: Límits i continuïtat: tendències i llindars</w:t>
      </w:r>
    </w:p>
    <w:p>
      <w:pPr>
        <w:pStyle w:val="Heading2"/>
      </w:pPr>
      <w:r>
        <w:rPr>
          <w:b/>
          <w:bCs/>
          <w:color w:val="2E75B6"/>
        </w:rPr>
        <w:t xml:space="preserve">1. Objectius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Comprendre de manera intuïtiva la idea de límit com el comportament d’un fenomen a llarg termini (saturació d’un servei, sostre d’una llista d’espera).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Interpretar la continuïtat i les discontinuïtats d’una funció, reprenent les funcions a trossos de la UD3 de 1r per distingir quan un canvi de tram és suau o fa un salt.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Llegir i interpretar el comportament global d’un model que descriu un fenomen social, sense excés de formalisme, prioritzant l’enfocament gràfic i aplicat.</w:t>
      </w:r>
    </w:p>
    <w:p>
      <w:pPr>
        <w:pStyle w:val="Heading2"/>
      </w:pPr>
      <w:r>
        <w:rPr>
          <w:b/>
          <w:bCs/>
          <w:color w:val="2E75B6"/>
        </w:rPr>
        <w:t xml:space="preserve">2. Criteris d’avaluació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Interpreta gràficament el límit d’una funció quan la variable creix indefinidament i relaciona el resultat amb el fenomen social que modelitza (un valor que s’estabilitza, una asímptota de saturació).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Calcula límits senzills de manera intuïtiva i gràfica, i en alguns casos analítica, evitant la complexitat tècnica innecessària.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Identifica si una funció és contínua o presenta discontinuïtats, especialment en funcions definides a trossos, i n’interpreta el significat (un salt en una prestació, un canvi brusc de tram).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Relaciona el comportament d’un model amb la realitat: què vol dir, socialment, que una funció tendeixi a un límit o que sigui discontínua en un punt.</w:t>
      </w:r>
    </w:p>
    <w:p>
      <w:pPr>
        <w:pStyle w:val="Heading2"/>
      </w:pPr>
      <w:r>
        <w:rPr>
          <w:b/>
          <w:bCs/>
          <w:color w:val="2E75B6"/>
        </w:rPr>
        <w:t xml:space="preserve">3. Material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Llapis, llibretes de quadres / pissarres verticals.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Calculadora científica i GeoGebra (per visualitzar límits, asímptotes i discontinuïtats).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Gràfiques de fenòmens socials amb comportament asimptòtic o per trams: evolució d’una llista d’espera, ocupació d’un servei amb capacitat màxima, tarifes per trams.</w:t>
      </w:r>
    </w:p>
    <w:p>
      <w:pPr>
        <w:pStyle w:val="Heading2"/>
      </w:pPr>
      <w:r>
        <w:rPr>
          <w:b/>
          <w:bCs/>
          <w:color w:val="2E75B6"/>
        </w:rPr>
        <w:t xml:space="preserve">4. Metodologia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Aules pensants (thinking classroom): </w:t>
      </w:r>
      <w:r>
        <w:t xml:space="preserve">Es presenten gràfiques mudes de fenòmens que s’acosten a un sostre (una llista d’espera que s’estabilitza, l’ocupació d’un centre que arriba al màxim) i, a les pissarres, l’alumnat ha de descriure cap a on tendeixen i deduir intuïtivament la idea de límit.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Classe magistral (consolidació i mecanització): </w:t>
      </w:r>
      <w:r>
        <w:t xml:space="preserve">El docent formalitza, sobre aquests casos, la idea de límit i d’asímptota, i el concepte de continuïtat, reprenent les funcions a trossos de 1r per donar nom a la diferència entre un canvi suau i un salt.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Treball pràctic i tecnològic: </w:t>
      </w:r>
      <w:r>
        <w:t xml:space="preserve">Amb GeoGebra, l’alumnat explora el comportament de funcions reals, localitza asímptotes i discontinuïtats i n’interpreta el significat social, mantenint sempre l’enfocament aplicat.</w:t>
      </w:r>
    </w:p>
    <w:p>
      <w:pPr>
        <w:pStyle w:val="Heading2"/>
      </w:pPr>
      <w:r>
        <w:rPr>
          <w:b/>
          <w:bCs/>
          <w:color w:val="2E75B6"/>
        </w:rPr>
        <w:t xml:space="preserve">5. Exemples concrets (activitats d’aula)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1: El sostre d’un servei (límit i saturació)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modelitza l’ocupació d’un servei que creix però mai supera la seva capacitat màxima. L’alumnat ha de descriure cap a on tendeix l’ocupació a llarg termini, identificar l’asímptota com el sostre del servei i interpretar què significa que el fenomen s’hi acosti sense arribar-hi mai.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2: La llista d’espera que s’estabilitza (límit a l’infinit)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A partir de la gràfica de l’evolució d’una llista d’espera, l’alumnat estima el seu límit a llarg termini i el contrasta amb el càlcul, comprenent que el límit descriu el comportament «final» del fenomen i serveix per preveure’n l’evolució.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3: On fa un salt la prestació? (continuïtat de funcions a trossos)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reprèn una funció a trossos de la fiscalitat o dels ajuts per trams (com les de la UD3 de 1r) i l’alumnat ha de decidir si és contínua o presenta un salt en les fronteres entre trams, interpretant socialment què significa una discontinuïtat (algú que, per molt poc, canvia bruscament de situació).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4: Explorar amb GeoGebra (visualització de límits i discontinuïtats)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L’alumnat introdueix a GeoGebra diverses funcions que modelitzen fenòmens socials, en localitza les asímptotes i els punts de discontinuïtat i n’interpreta el comportament, validant gràficament les conclusions obtingudes a mà.</w:t>
      </w:r>
    </w:p>
    <w:p>
      <w:pPr>
        <w:pStyle w:val="Heading1"/>
        <w:pageBreakBefore/>
      </w:pPr>
      <w:r>
        <w:rPr>
          <w:b/>
          <w:bCs/>
          <w:color w:val="1F3A5F"/>
        </w:rPr>
        <w:t xml:space="preserve">Unitat didàctica 4: Derivades i optimització: trobar el punt just</w:t>
      </w:r>
    </w:p>
    <w:p>
      <w:pPr>
        <w:pStyle w:val="Heading2"/>
      </w:pPr>
      <w:r>
        <w:rPr>
          <w:b/>
          <w:bCs/>
          <w:color w:val="2E75B6"/>
        </w:rPr>
        <w:t xml:space="preserve">1. Objectius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Comprendre la derivada com el ritme de canvi d’un fenomen (la velocitat amb què creix l’atur, el ritme de despesa d’un projecte).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Calcular derivades de funcions senzilles i utilitzar-les per estudiar el creixement i el decreixement d’un model.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Aplicar la derivada per trobar màxims i mínims, aprofundint l’optimització que ja es va tastar a 1r amb el vèrtex de les paràboles, ara amb funcions més generals.</w:t>
      </w:r>
    </w:p>
    <w:p>
      <w:pPr>
        <w:pStyle w:val="Heading2"/>
      </w:pPr>
      <w:r>
        <w:rPr>
          <w:b/>
          <w:bCs/>
          <w:color w:val="2E75B6"/>
        </w:rPr>
        <w:t xml:space="preserve">2. Criteris d’avaluació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Interpreta la derivada com el ritme de canvi instantani i en llegeix el signe (positiu si el fenomen creix, negatiu si decreix).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Calcula la derivada de funcions polinòmiques senzilles i l’utilitza per determinar els intervals de creixement i decreixement.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Troba els màxims i mínims d’una funció igualant la derivada a zero i n’interpreta el resultat dins del context (cost mínim, benefici màxim, aforament ideal).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Resol un problema d’optimització real complet, des del plantejament de la funció fins a la interpretació del punt òptim.</w:t>
      </w:r>
    </w:p>
    <w:p>
      <w:pPr>
        <w:pStyle w:val="Heading2"/>
      </w:pPr>
      <w:r>
        <w:rPr>
          <w:b/>
          <w:bCs/>
          <w:color w:val="2E75B6"/>
        </w:rPr>
        <w:t xml:space="preserve">3. Material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Llapis, llibretes de quadres / pissarres verticals.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Calculadora científica i GeoGebra (per visualitzar funcions, pendents i extrems).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Casos reals d’optimització: cost d’un servei segons el nombre d’usuaris, benefici d’una activitat segons el preu, aforament ideal d’un equipament.</w:t>
      </w:r>
    </w:p>
    <w:p>
      <w:pPr>
        <w:pStyle w:val="Heading2"/>
      </w:pPr>
      <w:r>
        <w:rPr>
          <w:b/>
          <w:bCs/>
          <w:color w:val="2E75B6"/>
        </w:rPr>
        <w:t xml:space="preserve">4. Metodologia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Aules pensants (thinking classroom): </w:t>
      </w:r>
      <w:r>
        <w:t xml:space="preserve">Es presenta la gràfica d’un fenomen social (per exemple, el cost per usuari d’un servei) i, a les pissarres, l’alumnat ha de localitzar «a ull» el punt més baix i discutir com es podria trobar amb precisió, fent emergir la idea que al punt òptim el ritme de canvi és nul.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Classe magistral (consolidació i mecanització): </w:t>
      </w:r>
      <w:r>
        <w:t xml:space="preserve">El docent formalitza la derivada com a ritme de canvi i pendent, les regles de derivació de polinomis i el mètode per trobar extrems, connectant-ho amb el vèrtex de les paràboles ja conegut de 1r.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Treball pràctic i estudi de casos: </w:t>
      </w:r>
      <w:r>
        <w:t xml:space="preserve">En parelles, l’alumnat resol problemes d’optimització reals i en comprova la solució amb GeoGebra, interpretant sempre què significa el punt òptim en el context social.</w:t>
      </w:r>
    </w:p>
    <w:p>
      <w:pPr>
        <w:pStyle w:val="Heading2"/>
      </w:pPr>
      <w:r>
        <w:rPr>
          <w:b/>
          <w:bCs/>
          <w:color w:val="2E75B6"/>
        </w:rPr>
        <w:t xml:space="preserve">5. Exemples concrets (activitats d’aula)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1: A quina velocitat creix? (la derivada com a ritme de canvi)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A partir de dades de l’evolució d’un indicador social (atur, despesa acumulada d’un projecte), l’alumnat interpreta el ritme amb què canvia i en relaciona el signe amb el creixement o el decreixement, introduint la derivada com a mesura d’aquest ritme.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2: Quan creix i quan decreix (estudi del signe de la derivada)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dona una funció que modelitza un fenomen social i l’alumnat n’ha de calcular la derivada i estudiar-ne el signe per determinar en quins trams el fenomen creix i en quins decreix, interpretant el resultat.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3: El cost mínim d’un servei (optimització)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modelitza el cost per usuari d’un servei amb una funció que primer baixa i després puja. L’alumnat ha de trobar, derivant i igualant a zero, el nombre d’usuaris que fa mínim el cost, i interpretar aquest punt òptim com la dimensió ideal del servei.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4: El benefici màxim o l’aforament ideal (problema complet)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planteja un problema d’optimització complet de l’àmbit social o comunitari (el preu que maximitza els ingressos d’una activitat solidària, l’aforament que fa òptim un equipament). L’alumnat el resol des del plantejament fins a la interpretació, i comprova el resultat amb GeoGebra.</w:t>
      </w:r>
    </w:p>
    <w:p>
      <w:pPr>
        <w:pStyle w:val="Heading1"/>
        <w:pageBreakBefore/>
      </w:pPr>
      <w:r>
        <w:rPr>
          <w:b/>
          <w:bCs/>
          <w:color w:val="1F3A5F"/>
        </w:rPr>
        <w:t xml:space="preserve">Unitat didàctica 5: Probabilitat i distribucions: del cas a la llei</w:t>
      </w:r>
    </w:p>
    <w:p>
      <w:pPr>
        <w:pStyle w:val="Heading2"/>
      </w:pPr>
      <w:r>
        <w:rPr>
          <w:b/>
          <w:bCs/>
          <w:color w:val="2E75B6"/>
        </w:rPr>
        <w:t xml:space="preserve">1. Objectius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Reprendre i consolidar el càlcul de probabilitats de la UD6 de 1r (regla de Laplace, probabilitat condicionada, diagrames d’arbre i taules de contingència).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Comprendre i aplicar la distribució binomial per modelar quants casos esperem d’un col·lectiu en situacions de «èxit o fracàs».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Comprendre i interpretar la distribució normal i la seva corba per llegir indicadors socials continus (alçada, puntuacions, edats), com a pont cap a la inferència estadística.</w:t>
      </w:r>
    </w:p>
    <w:p>
      <w:pPr>
        <w:pStyle w:val="Heading2"/>
      </w:pPr>
      <w:r>
        <w:rPr>
          <w:b/>
          <w:bCs/>
          <w:color w:val="2E75B6"/>
        </w:rPr>
        <w:t xml:space="preserve">2. Criteris d’avaluació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Calcula probabilitats simples, compostes i condicionades en contextos socials i n’expressa el resultat de manera equivalent en fracció, decimal i percentatge.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Reconeix quan una situació segueix un model binomial i en calcula probabilitats per estimar quants casos s’esperen d’un col·lectiu.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Interpreta la corba normal i les seves propietats (simetria, mitjana, desviació típica) per llegir la distribució d’un indicador social continu.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Calcula probabilitats bàsiques sobre la distribució normal i en valora el significat dins del context d’un estudi.</w:t>
      </w:r>
    </w:p>
    <w:p>
      <w:pPr>
        <w:pStyle w:val="Heading2"/>
      </w:pPr>
      <w:r>
        <w:rPr>
          <w:b/>
          <w:bCs/>
          <w:color w:val="2E75B6"/>
        </w:rPr>
        <w:t xml:space="preserve">3. Material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Llapis, llibretes / pissarres verticals.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Calculadora científica i full de càlcul (per calcular probabilitats i representar distribucions).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Dades reals o versemblants de col·lectius: resultats d’un cribratge, distribució d’edats o de puntuacions d’un test, taxes d’èxit d’un programa.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Taules de la distribució normal i recursos visuals de la corba de Gauss.</w:t>
      </w:r>
    </w:p>
    <w:p>
      <w:pPr>
        <w:pStyle w:val="Heading2"/>
      </w:pPr>
      <w:r>
        <w:rPr>
          <w:b/>
          <w:bCs/>
          <w:color w:val="2E75B6"/>
        </w:rPr>
        <w:t xml:space="preserve">4. Metodologia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Aules pensants (thinking classroom): </w:t>
      </w:r>
      <w:r>
        <w:t xml:space="preserve">Es planteja una situació de repetició (per exemple, quants usuaris d’un grup superaran una prova si cadascun té una certa probabilitat d’èxit) i, a les pissarres, l’alumnat estima i debat el resultat, fent emergir la necessitat d’un model com el binomial.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Classe magistral (consolidació i mecanització): </w:t>
      </w:r>
      <w:r>
        <w:t xml:space="preserve">El docent consolida la probabilitat de 1r i formalitza la distribució binomial i la normal, posant l’accent en la interpretació de la corba normal més que no pas en la complexitat tècnica.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Treball pràctic i tecnològic: </w:t>
      </w:r>
      <w:r>
        <w:t xml:space="preserve">Amb el full de càlcul, l’alumnat calcula probabilitats binomials i normals sobre dades de col·lectius reals i n’interpreta els resultats en clau social.</w:t>
      </w:r>
    </w:p>
    <w:p>
      <w:pPr>
        <w:pStyle w:val="Heading2"/>
      </w:pPr>
      <w:r>
        <w:rPr>
          <w:b/>
          <w:bCs/>
          <w:color w:val="2E75B6"/>
        </w:rPr>
        <w:t xml:space="preserve">5. Exemples concrets (activitats d’aula)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1: Repàs amb dades reals (probabilitat de 1r en context)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A partir d’una taula de contingència de dades sociodemogràfiques, l’alumnat calcula probabilitats simples i condicionades i n’interpreta els patrons, recuperant les eines de la UD6 de 1r abans d’introduir les distribucions.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2: Quants superaran el programa? (distribució binomial)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coneix la probabilitat que un usuari superi un programa formatiu. L’alumnat modelitza amb la distribució binomial quants dels participants d’un grup s’espera que el superin i calcula la probabilitat de diferents resultats, interpretant-los per a la planificació del servei.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3: Llegir la corba normal (distribució normal)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presenta la distribució d’un indicador continu d’un col·lectiu (per exemple, les puntuacions d’un test d’autonomia). L’alumnat n’identifica la mitjana i la desviació típica, interpreta la corba normal i estima quina proporció de persones es troba en cada franja.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4: Probabilitats sobre la normal (full de càlcul)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Amb el full de càlcul, l’alumnat calcula probabilitats sobre una distribució normal real (quina proporció supera un cert valor, quina queda entre dos valors) i interpreta el resultat dins del context de l’estudi, com a preparació de la inferència de la UD6.</w:t>
      </w:r>
    </w:p>
    <w:p>
      <w:pPr>
        <w:pStyle w:val="Heading1"/>
        <w:pageBreakBefore/>
      </w:pPr>
      <w:r>
        <w:rPr>
          <w:b/>
          <w:bCs/>
          <w:color w:val="1F3A5F"/>
        </w:rPr>
        <w:t xml:space="preserve">Unitat didàctica 6: Inferència estadística: del que veiem al que concloem</w:t>
      </w:r>
    </w:p>
    <w:p>
      <w:pPr>
        <w:pStyle w:val="Heading2"/>
      </w:pPr>
      <w:r>
        <w:rPr>
          <w:b/>
          <w:bCs/>
          <w:color w:val="2E75B6"/>
        </w:rPr>
        <w:t xml:space="preserve">1. Objectius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Comprendre la lògica del mostreig: per què a partir d’una mostra es poden treure conclusions sobre tota una població, i quines limitacions té.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Interpretar els intervals de confiança i el marge d’error d’un estudi, entenent què vol dir, per exemple, un «marge de ±3 per cent» en una enquesta.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Introduir-se al contrast d’hipòtesis amb mirada crítica, sabent valorar quan una diferència observada és real o pot ser fruit de l’atzar, i llegir i qüestionar estudis i informes amb dades.</w:t>
      </w:r>
    </w:p>
    <w:p>
      <w:pPr>
        <w:pStyle w:val="Heading2"/>
      </w:pPr>
      <w:r>
        <w:rPr>
          <w:b/>
          <w:bCs/>
          <w:color w:val="2E75B6"/>
        </w:rPr>
        <w:t xml:space="preserve">2. Criteris d’avaluació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Explica la diferència entre població i mostra i valora si una mostra és representativa o pot estar esbiaixada.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Interpreta un interval de confiança i el marge d’error d’un resultat, expressant-ne correctament el significat sense sobreinterpretar-lo.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Valora, en termes intuïtius, si una diferència entre dos grups o resultats és estadísticament significativa o pot ser deguda a l’atzar.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Llegeix de manera crítica un estudi o informe social amb dades, detectant-ne les fortaleses, les limitacions i les possibles lectures enganyoses.</w:t>
      </w:r>
    </w:p>
    <w:p>
      <w:pPr>
        <w:pStyle w:val="Heading2"/>
      </w:pPr>
      <w:r>
        <w:rPr>
          <w:b/>
          <w:bCs/>
          <w:color w:val="2E75B6"/>
        </w:rPr>
        <w:t xml:space="preserve">3. Material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Llapis, llibretes / pissarres verticals.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Calculadora científica i full de càlcul.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Estudis i informes socials reals amb dades inferencials: enquestes amb fitxa tècnica i marge d’error, baròmetres, informes del tercer sector.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Retalls de premsa que interpreten (o malinterpreten) resultats d’estudis.</w:t>
      </w:r>
    </w:p>
    <w:p>
      <w:pPr>
        <w:pStyle w:val="Heading2"/>
      </w:pPr>
      <w:r>
        <w:rPr>
          <w:b/>
          <w:bCs/>
          <w:color w:val="2E75B6"/>
        </w:rPr>
        <w:t xml:space="preserve">4. Metodologia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Aules pensants (thinking classroom): </w:t>
      </w:r>
      <w:r>
        <w:t xml:space="preserve">Es presenta el resultat d’una enquesta amb el seu marge d’error i, a les pissarres, l’alumnat debat què es pot afirmar i què no a partir d’aquella dada, fent emergir la necessitat de l’interval de confiança i la prudència inferencial.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Classe magistral (consolidació i mecanització): </w:t>
      </w:r>
      <w:r>
        <w:t xml:space="preserve">El docent formalitza, sense excés tècnic, la lògica del mostreig, l’interval de confiança i la idea de significació estadística, sempre ancorada en exemples d’estudis socials reals.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Treball pràctic i lectura crítica: </w:t>
      </w:r>
      <w:r>
        <w:t xml:space="preserve">L’alumnat analitza estudis i informes reals, n’interpreta les fitxes tècniques i en valora críticament les conclusions, en la que és l’habilitat més transferible de tota l’etapa.</w:t>
      </w:r>
    </w:p>
    <w:p>
      <w:pPr>
        <w:pStyle w:val="Heading2"/>
      </w:pPr>
      <w:r>
        <w:rPr>
          <w:b/>
          <w:bCs/>
          <w:color w:val="2E75B6"/>
        </w:rPr>
        <w:t xml:space="preserve">5. Exemples concrets (activitats d’aula)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1: Què ens diu una mostra? (mostreig i representativitat)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presenta una enquesta sobre un col·lectiu i l’alumnat ha de valorar si la mostra és representativa, detectant possibles biaixos de selecció i discutint fins a quin punt es poden generalitzar els resultats a tota la població.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2: Què vol dir ±3 per cent? (intervals de confiança)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A partir de la fitxa tècnica d’una enquesta real, l’alumnat interpreta el marge d’error i l’interval de confiança d’un resultat, aprenent a expressar correctament què afirma l’estudi i a no sobreinterpretar-ne les xifres.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3: És una diferència real o atzar? (introducció al contrast d’hipòtesis)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Es comparen els resultats de dos grups (per exemple, l’eficàcia de dues intervencions) i l’alumnat ha de valorar, de manera intuïtiva, si la diferència observada és prou gran per considerar-la real o si pot ser fruit de l’atzar, introduint la lògica del contrast d’hipòtesis.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Activitat 4: Llegir i qüestionar un informe (lectura crítica final)</w:t>
      </w:r>
    </w:p>
    <w:p>
      <w:pPr>
        <w:spacing w:after="140" w:line="270"/>
        <w:ind w:left="720"/>
      </w:pPr>
      <w:r>
        <w:rPr>
          <w:b/>
          <w:bCs/>
          <w:i/>
          <w:iCs/>
        </w:rPr>
        <w:t xml:space="preserve">Tasca: </w:t>
      </w:r>
      <w:r>
        <w:rPr>
          <w:i/>
          <w:iCs/>
        </w:rPr>
        <w:t xml:space="preserve">Com a activitat de tancament de l’etapa, l’alumnat analitza un informe social real amb dades inferencials i en fa una lectura crítica completa: què conclou, amb quines dades, amb quines limitacions i si els titulars que se’n deriven són justos. És l’habilitat professional més valuosa per a un futur tècnic de Serveis a la Comunitat.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666666"/>
        <w:sz w:val="16"/>
        <w:szCs w:val="16"/>
      </w:rPr>
      <w:t xml:space="preserve">Matemàtiques Aplicades II · 2n Batxillerat PRO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160"/>
      <w:outlineLvl w:val="2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 didàctica — Matemàtiques Aplicades II</dc:title>
  <dc:creator>INS Miquel Tarradell</dc:creator>
  <cp:lastModifiedBy>Un-named</cp:lastModifiedBy>
  <cp:revision>1</cp:revision>
  <dcterms:created xsi:type="dcterms:W3CDTF">2026-06-21T17:01:08.286Z</dcterms:created>
  <dcterms:modified xsi:type="dcterms:W3CDTF">2026-06-21T17:01:08.286Z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