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Solucionari</w:t>
      </w:r>
    </w:p>
    <w:p>
      <w:pPr>
        <w:pStyle w:val="Sol"/>
        <w:spacing w:after="0" w:before="40"/>
      </w:pPr>
      <w:r>
        <w:rPr>
          <w:color w:val="5E5E5E"/>
        </w:rPr>
        <w:t xml:space="preserve">Examen · Unitat 3 · full per al professorat</w:t>
      </w:r>
    </w:p>
    <w:p>
      <w:pPr>
        <w:spacing w:after="0" w:before="19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44"/>
              <w:left w:type="dxa" w:w="192"/>
              <w:bottom w:type="dxa" w:w="144"/>
              <w:right w:type="dxa" w:w="192"/>
            </w:tcMar>
            <w:vAlign w:val="center"/>
          </w:tcPr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Adaptació:</w:t>
            </w:r>
            <w:r>
              <w:t xml:space="preserve"> alumnat amb dificultats de tipus cognitiu. Sense calculadora: la </w:t>
            </w:r>
            <w:r>
              <w:rPr>
                <w:b/>
                <w:bCs/>
              </w:rPr>
              <w:t xml:space="preserve">targeta de les taules</w:t>
            </w:r>
            <w:r>
              <w:t xml:space="preserve"> i la </w:t>
            </w:r>
            <w:r>
              <w:rPr>
                <w:b/>
                <w:bCs/>
              </w:rPr>
              <w:t xml:space="preserve">targeta dels noms de les fraccions</w:t>
            </w:r>
            <w:r>
              <w:t xml:space="preserve"> són al davant tota l'estona.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Com s'ha construït:</w:t>
            </w:r>
            <w:r>
              <w:t xml:space="preserve"> avalua el mateix que l'examen de fraccions del grup (el nom, el tipus, comparar, les equivalents i les sumes), i l'àrea i les unitats de la programació, sense el valor numèric, la multiplicació en creu, les irreductibles de nombres grans ni les sumes amb denominadors diferents. A cada exercici, l'apartat a) resolt com a model i tres per fer, amb els ítems de les cinc fitxes de la unitat. Cap apartat és nou.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Si cal, en dues sessions:</w:t>
            </w:r>
            <w:r>
              <w:t xml:space="preserve"> els exercicis 1 a 4 (el nom, el tipus i comparar) i els 5 a 10 (les equivalents, les sumes i l'àrea).</w:t>
            </w:r>
          </w:p>
          <w:p>
            <w:pPr>
              <w:pStyle w:val="Sol"/>
              <w:spacing w:after="0"/>
            </w:pPr>
            <w:r>
              <w:rPr>
                <w:b/>
                <w:bCs/>
              </w:rPr>
              <w:t xml:space="preserve">Es pot dibuixar:</w:t>
            </w:r>
            <w:r>
              <w:t xml:space="preserve"> un rectangle al marge, per comparar o per sumar, és una estratègia bona, no un error.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Heading3"/>
      </w:pPr>
      <w:r>
        <w:t xml:space="preserve">1 i 2. El nom</w:t>
      </w:r>
    </w:p>
    <w:p>
      <w:pPr>
        <w:pStyle w:val="Sol"/>
        <w:spacing w:after="160" w:before="100"/>
      </w:pPr>
      <w:r>
        <w:t xml:space="preserve">1b) </w:t>
      </w:r>
      <w:r>
        <w:rPr>
          <w:b/>
          <w:bCs/>
        </w:rPr>
        <w:t xml:space="preserve">dos cinquens</w:t>
      </w:r>
      <w:r>
        <w:t xml:space="preserve">; 1c) </w:t>
      </w:r>
      <w:r>
        <w:rPr>
          <w:b/>
          <w:bCs/>
        </w:rPr>
        <w:t xml:space="preserve">cinc vuitens</w:t>
      </w:r>
      <w:r>
        <w:t xml:space="preserve">; 1d) </w:t>
      </w:r>
      <w:r>
        <w:rPr>
          <w:b/>
          <w:bCs/>
        </w:rPr>
        <w:t xml:space="preserve">un mig</w:t>
      </w:r>
      <w:r>
        <w:t xml:space="preserve">. 2b) </w:t>
      </w:r>
      <w:r>
        <w:rPr>
          <w:b/>
          <w:bCs/>
        </w:rPr>
        <w:t xml:space="preserve">1/3</w:t>
      </w:r>
      <w:r>
        <w:t xml:space="preserve">; 2c) </w:t>
      </w:r>
      <w:r>
        <w:rPr>
          <w:b/>
          <w:bCs/>
        </w:rPr>
        <w:t xml:space="preserve">7/10</w:t>
      </w:r>
      <w:r>
        <w:t xml:space="preserve">; 2d) </w:t>
      </w:r>
      <w:r>
        <w:rPr>
          <w:b/>
          <w:bCs/>
        </w:rPr>
        <w:t xml:space="preserve">5/6</w:t>
      </w:r>
      <w:r>
        <w:t xml:space="preserve">. Sempre amb la targeta.</w:t>
      </w:r>
    </w:p>
    <w:p>
      <w:pPr>
        <w:pStyle w:val="Heading3"/>
      </w:pPr>
      <w:r>
        <w:t xml:space="preserve">3. El tipus</w:t>
      </w:r>
    </w:p>
    <w:p>
      <w:pPr>
        <w:pStyle w:val="Sol"/>
        <w:spacing w:after="160" w:before="100"/>
      </w:pPr>
      <w:r>
        <w:t xml:space="preserve">b) 7/7, </w:t>
      </w:r>
      <w:r>
        <w:rPr>
          <w:b/>
          <w:bCs/>
        </w:rPr>
        <w:t xml:space="preserve">unitat</w:t>
      </w:r>
      <w:r>
        <w:t xml:space="preserve">; c) 9/5, </w:t>
      </w:r>
      <w:r>
        <w:rPr>
          <w:b/>
          <w:bCs/>
        </w:rPr>
        <w:t xml:space="preserve">impròpia</w:t>
      </w:r>
      <w:r>
        <w:t xml:space="preserve">; d) 0/6, </w:t>
      </w:r>
      <w:r>
        <w:rPr>
          <w:b/>
          <w:bCs/>
        </w:rPr>
        <w:t xml:space="preserve">nul·la</w:t>
      </w:r>
      <w:r>
        <w:t xml:space="preserve">.</w:t>
      </w:r>
    </w:p>
    <w:p>
      <w:pPr>
        <w:pStyle w:val="Heading3"/>
      </w:pPr>
      <w:r>
        <w:t xml:space="preserve">4. La més gran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5/8</w:t>
      </w:r>
      <w:r>
        <w:t xml:space="preserve">; c) </w:t>
      </w:r>
      <w:r>
        <w:rPr>
          <w:b/>
          <w:bCs/>
        </w:rPr>
        <w:t xml:space="preserve">1/3</w:t>
      </w:r>
      <w:r>
        <w:t xml:space="preserve">; d) </w:t>
      </w:r>
      <w:r>
        <w:rPr>
          <w:b/>
          <w:bCs/>
        </w:rPr>
        <w:t xml:space="preserve">2/5</w:t>
      </w:r>
      <w:r>
        <w:t xml:space="preserve">. </w:t>
      </w:r>
      <w:r>
        <w:rPr>
          <w:b/>
          <w:bCs/>
        </w:rPr>
        <w:t xml:space="preserve">Error típic:</w:t>
      </w:r>
      <w:r>
        <w:t xml:space="preserve"> triar 1/5 a l'apartat c, perquè 5 és més gran que 3. És la regla trencada de la fitxa 2: amb més trossos, cada tros és més petit.</w:t>
      </w:r>
    </w:p>
    <w:p>
      <w:pPr>
        <w:pStyle w:val="Heading3"/>
      </w:pPr>
      <w:r>
        <w:t xml:space="preserve">5. Amplificar</w:t>
      </w:r>
    </w:p>
    <w:p>
      <w:pPr>
        <w:pStyle w:val="Sol"/>
        <w:spacing w:after="160" w:before="100"/>
      </w:pPr>
      <w:r>
        <w:t xml:space="preserve">b) 1 · 3 = 3 i 2 · 3 = 6: </w:t>
      </w:r>
      <w:r>
        <w:rPr>
          <w:b/>
          <w:bCs/>
        </w:rPr>
        <w:t xml:space="preserve">3/6</w:t>
      </w:r>
      <w:r>
        <w:t xml:space="preserve">. c) 3 · 2 = 6 i 5 · 2 = 10: </w:t>
      </w:r>
      <w:r>
        <w:rPr>
          <w:b/>
          <w:bCs/>
        </w:rPr>
        <w:t xml:space="preserve">6/10</w:t>
      </w:r>
      <w:r>
        <w:t xml:space="preserve">. d) 1 · 3 = 3 i 4 · 3 = 12: </w:t>
      </w:r>
      <w:r>
        <w:rPr>
          <w:b/>
          <w:bCs/>
        </w:rPr>
        <w:t xml:space="preserve">3/12</w:t>
      </w:r>
      <w:r>
        <w:t xml:space="preserve">.</w:t>
      </w:r>
    </w:p>
    <w:p>
      <w:pPr>
        <w:pStyle w:val="Heading3"/>
      </w:pPr>
      <w:r>
        <w:t xml:space="preserve">6. Equivalents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Sí</w:t>
      </w:r>
      <w:r>
        <w:t xml:space="preserve"> (2/3 per 2 és 4/6); c) </w:t>
      </w:r>
      <w:r>
        <w:rPr>
          <w:b/>
          <w:bCs/>
        </w:rPr>
        <w:t xml:space="preserve">No</w:t>
      </w:r>
      <w:r>
        <w:t xml:space="preserve">; d) </w:t>
      </w:r>
      <w:r>
        <w:rPr>
          <w:b/>
          <w:bCs/>
        </w:rPr>
        <w:t xml:space="preserve">Sí</w:t>
      </w:r>
      <w:r>
        <w:t xml:space="preserve"> (1/3 per 2 és 2/6). </w:t>
      </w:r>
      <w:r>
        <w:rPr>
          <w:b/>
          <w:bCs/>
        </w:rPr>
        <w:t xml:space="preserve">Error típic:</w:t>
      </w:r>
      <w:r>
        <w:t xml:space="preserve"> dir que sí a la c, perquè s'hi ha sumat 1 dalt i baix. És la regla trencada de la fitxa 3.</w:t>
      </w:r>
    </w:p>
    <w:p>
      <w:pPr>
        <w:pStyle w:val="Heading3"/>
      </w:pPr>
      <w:r>
        <w:t xml:space="preserve">7. Suma i resta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3/4</w:t>
      </w:r>
      <w:r>
        <w:t xml:space="preserve">; c) </w:t>
      </w:r>
      <w:r>
        <w:rPr>
          <w:b/>
          <w:bCs/>
        </w:rPr>
        <w:t xml:space="preserve">4/8</w:t>
      </w:r>
      <w:r>
        <w:t xml:space="preserve">; d) </w:t>
      </w:r>
      <w:r>
        <w:rPr>
          <w:b/>
          <w:bCs/>
        </w:rPr>
        <w:t xml:space="preserve">8/7</w:t>
      </w:r>
      <w:r>
        <w:t xml:space="preserve">, que és més d'un rectangle. </w:t>
      </w:r>
      <w:r>
        <w:rPr>
          <w:b/>
          <w:bCs/>
        </w:rPr>
        <w:t xml:space="preserve">Error típic:</w:t>
      </w:r>
      <w:r>
        <w:t xml:space="preserve"> sumar també els de baix (3/8 a l'apartat b).</w:t>
      </w:r>
    </w:p>
    <w:p>
      <w:pPr>
        <w:pStyle w:val="Heading3"/>
      </w:pPr>
      <w:r>
        <w:t xml:space="preserve">8. Està ben feta?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Bé</w:t>
      </w:r>
      <w:r>
        <w:t xml:space="preserve">; c) </w:t>
      </w:r>
      <w:r>
        <w:rPr>
          <w:b/>
          <w:bCs/>
        </w:rPr>
        <w:t xml:space="preserve">Malament</w:t>
      </w:r>
      <w:r>
        <w:t xml:space="preserve">: és 3/4, i 2/6 és menys de la meitat; d) </w:t>
      </w:r>
      <w:r>
        <w:rPr>
          <w:b/>
          <w:bCs/>
        </w:rPr>
        <w:t xml:space="preserve">Bé</w:t>
      </w:r>
      <w:r>
        <w:t xml:space="preserve">. És el full de la pàgina 5 de la fitxa 4: si a la meitat hi sumes un tros, en tens més de la meitat. </w:t>
      </w:r>
      <w:r>
        <w:rPr>
          <w:b/>
          <w:bCs/>
        </w:rPr>
        <w:t xml:space="preserve">Compta per als nivells alts, no per al mínim.</w:t>
      </w:r>
    </w:p>
    <w:p>
      <w:pPr>
        <w:pStyle w:val="Heading3"/>
      </w:pPr>
      <w:r>
        <w:t xml:space="preserve">9. L'àrea del rectangle</w:t>
      </w:r>
    </w:p>
    <w:p>
      <w:pPr>
        <w:pStyle w:val="Sol"/>
        <w:spacing w:after="160" w:before="100"/>
      </w:pPr>
      <w:r>
        <w:t xml:space="preserve">b) 5 · 6 = </w:t>
      </w:r>
      <w:r>
        <w:rPr>
          <w:b/>
          <w:bCs/>
        </w:rPr>
        <w:t xml:space="preserve">30</w:t>
      </w:r>
      <w:r>
        <w:t xml:space="preserve">; c) 4 · 7 = </w:t>
      </w:r>
      <w:r>
        <w:rPr>
          <w:b/>
          <w:bCs/>
        </w:rPr>
        <w:t xml:space="preserve">28</w:t>
      </w:r>
      <w:r>
        <w:t xml:space="preserve">; d) 8 · 9 = </w:t>
      </w:r>
      <w:r>
        <w:rPr>
          <w:b/>
          <w:bCs/>
        </w:rPr>
        <w:t xml:space="preserve">72</w:t>
      </w:r>
      <w:r>
        <w:t xml:space="preserve">. És la fitxa «Mesurar l'àrea», i el rectangle de la unitat 1.</w:t>
      </w:r>
    </w:p>
    <w:p>
      <w:pPr>
        <w:pStyle w:val="Heading3"/>
      </w:pPr>
      <w:r>
        <w:t xml:space="preserve">10. La unitat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km</w:t>
      </w:r>
      <w:r>
        <w:t xml:space="preserve">; c) </w:t>
      </w:r>
      <w:r>
        <w:rPr>
          <w:b/>
          <w:bCs/>
        </w:rPr>
        <w:t xml:space="preserve">m²</w:t>
      </w:r>
      <w:r>
        <w:t xml:space="preserve">; d) </w:t>
      </w:r>
      <w:r>
        <w:rPr>
          <w:b/>
          <w:bCs/>
        </w:rPr>
        <w:t xml:space="preserve">km²</w:t>
      </w:r>
      <w:r>
        <w:t xml:space="preserve">. Són les de la fitxa «Mesurar l'àrea».</w:t>
      </w:r>
    </w:p>
    <w:p>
      <w:pPr>
        <w:pStyle w:val="Heading3"/>
      </w:pPr>
      <w:r>
        <w:t xml:space="preserve">Què mirar per avaluar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1 i 2 → el nom d'una fracció, en tots dos sentits, amb la targeta.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3 → el tipus: nul·la, pròpia, unitat o impròpia.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4 → compara dues fraccions, amb el mateix de baix i amb el mateix de dalt.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5 i 6 → amplifica, i diu si dues fraccions són equivalents.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7 → suma i resta amb el mateix denominador.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8 → </w:t>
      </w:r>
      <w:r>
        <w:rPr>
          <w:b/>
          <w:bCs/>
        </w:rPr>
        <w:t xml:space="preserve">nivells alts</w:t>
      </w:r>
      <w:r>
        <w:t xml:space="preserve">: reconeix una suma mal feta.</w:t>
      </w:r>
    </w:p>
    <w:p>
      <w:pPr>
        <w:pStyle w:val="Sol"/>
        <w:numPr>
          <w:ilvl w:val="0"/>
          <w:numId w:val="2"/>
        </w:numPr>
        <w:spacing w:after="200" w:before="0"/>
      </w:pPr>
      <w:r>
        <w:t xml:space="preserve">Exercicis 9 i 10 → l'àrea d'un rectangle, i la unitat de mesura.</w:t>
      </w:r>
    </w:p>
    <w:p>
      <w:pPr>
        <w:pStyle w:val="Sol"/>
      </w:pPr>
      <w:r>
        <w:t xml:space="preserve">Els criteris de la SA del grup (1.2, 5.2, 6.1 i 9.1) són de referència: l'avaluació es fa amb els criteris del PI. Una explicació oral registrada en el moment, o el codi d'una tasca tancada de la caixa d'eines, valen igual que l'examen escrit.</w:t>
      </w:r>
    </w:p>
    <w:sectPr>
      <w:pgSz w:w="11906" w:h="16838" w:orient="portrait"/>
      <w:pgMar w:top="737" w:right="794" w:bottom="737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3"/>
        <w:szCs w:val="23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 · Examen Unitat 3</dc:title>
  <dc:subject>Matemàtiques · Unitat 3 · professorat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2026-09-27T07:49:53.297Z</dcterms:created>
  <dcterms:modified xsi:type="dcterms:W3CDTF">2026-09-27T07:49:53.297Z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