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19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2.png" ContentType="image/png"/>
  <Override PartName="/word/media/image11.png" ContentType="image/png"/>
  <Override PartName="/word/media/image17.png" ContentType="image/png"/>
  <Override PartName="/word/media/image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rPr/>
      </w:pPr>
      <w:r>
        <w:rPr/>
        <w:t>Отчёт по лабораторной работе №3</w:t>
      </w:r>
    </w:p>
    <w:p>
      <w:pPr>
        <w:pStyle w:val="Subtitle"/>
        <w:rPr/>
      </w:pPr>
      <w:r>
        <w:rPr/>
        <w:t>Дисциплина: Архитектура компьютеров и операционные системы</w:t>
      </w:r>
    </w:p>
    <w:p>
      <w:pPr>
        <w:pStyle w:val="Author"/>
        <w:rPr/>
      </w:pPr>
      <w:r>
        <w:rPr/>
        <w:t>Гусев Степан Андреевич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pacing w:lineRule="auto" w:line="259" w:before="240" w:after="80"/>
            <w:rPr>
              <w:rFonts w:ascii="Aptos Display" w:hAnsi="Aptos Display" w:eastAsia="" w:cs="" w:asciiTheme="majorHAnsi" w:cstheme="majorBidi" w:eastAsiaTheme="majorEastAsia" w:hAnsiTheme="majorHAnsi"/>
              <w:b w:val="false"/>
              <w:bCs w:val="false"/>
              <w:color w:themeColor="accent1" w:themeShade="bf" w:val="365F91"/>
            </w:rPr>
          </w:pPr>
          <w:r>
            <w:rPr>
              <w:rFonts w:eastAsia="" w:cs="" w:cstheme="majorBidi" w:eastAsiaTheme="majorEastAsia"/>
              <w:b w:val="false"/>
              <w:bCs w:val="false"/>
              <w:color w:themeColor="accent1" w:themeShade="bf" w:val="365F91"/>
            </w:rPr>
            <w:t>Содержание</w:t>
          </w:r>
        </w:p>
        <w:p>
          <w:pPr>
            <w:pStyle w:val="TOC1"/>
            <w:tabs>
              <w:tab w:val="clear" w:pos="9360"/>
              <w:tab w:val="right" w:pos="9359" w:leader="dot"/>
            </w:tabs>
            <w:rPr/>
          </w:pPr>
          <w:r>
            <w:fldChar w:fldCharType="begin"/>
          </w:r>
          <w:r>
            <w:rPr>
              <w:webHidden/>
              <w:rStyle w:val="Style6"/>
            </w:rPr>
            <w:instrText xml:space="preserve"> TOC \z \o "1-2" \u \h</w:instrText>
          </w:r>
          <w:r>
            <w:rPr>
              <w:webHidden/>
              <w:rStyle w:val="Style6"/>
            </w:rPr>
            <w:fldChar w:fldCharType="separate"/>
          </w:r>
          <w:hyperlink w:anchor="__RefHeading___Toc434_3252937406">
            <w:r>
              <w:rPr>
                <w:webHidden/>
                <w:rStyle w:val="Style6"/>
              </w:rPr>
              <w:t>1. Цель работы</w:t>
              <w:tab/>
              <w:t>1</w:t>
            </w:r>
          </w:hyperlink>
        </w:p>
        <w:p>
          <w:pPr>
            <w:pStyle w:val="TOC1"/>
            <w:tabs>
              <w:tab w:val="clear" w:pos="9360"/>
              <w:tab w:val="right" w:pos="9359" w:leader="dot"/>
            </w:tabs>
            <w:rPr/>
          </w:pPr>
          <w:hyperlink w:anchor="__RefHeading___Toc436_3252937406">
            <w:r>
              <w:rPr>
                <w:webHidden/>
                <w:rStyle w:val="Style6"/>
              </w:rPr>
              <w:t>2. Задание</w:t>
              <w:tab/>
              <w:t>1</w:t>
            </w:r>
          </w:hyperlink>
        </w:p>
        <w:p>
          <w:pPr>
            <w:pStyle w:val="TOC1"/>
            <w:tabs>
              <w:tab w:val="clear" w:pos="9360"/>
              <w:tab w:val="right" w:pos="9359" w:leader="dot"/>
            </w:tabs>
            <w:rPr/>
          </w:pPr>
          <w:hyperlink w:anchor="__RefHeading___Toc438_3252937406">
            <w:r>
              <w:rPr>
                <w:webHidden/>
                <w:rStyle w:val="Style6"/>
              </w:rPr>
              <w:t>3. Теоретическое введение</w:t>
              <w:tab/>
              <w:t>2</w:t>
            </w:r>
          </w:hyperlink>
        </w:p>
        <w:p>
          <w:pPr>
            <w:pStyle w:val="TOC1"/>
            <w:tabs>
              <w:tab w:val="clear" w:pos="9360"/>
              <w:tab w:val="right" w:pos="9359" w:leader="dot"/>
            </w:tabs>
            <w:rPr/>
          </w:pPr>
          <w:hyperlink w:anchor="__RefHeading___Toc440_3252937406">
            <w:r>
              <w:rPr>
                <w:webHidden/>
                <w:rStyle w:val="Style6"/>
              </w:rPr>
              <w:t>4. Выполнение лабораторной работы</w:t>
              <w:tab/>
              <w:t>2</w:t>
            </w:r>
          </w:hyperlink>
        </w:p>
        <w:p>
          <w:pPr>
            <w:pStyle w:val="TOC2"/>
            <w:tabs>
              <w:tab w:val="clear" w:pos="9077"/>
              <w:tab w:val="right" w:pos="9359" w:leader="dot"/>
            </w:tabs>
            <w:rPr/>
          </w:pPr>
          <w:hyperlink w:anchor="__RefHeading___Toc442_3252937406">
            <w:r>
              <w:rPr>
                <w:webHidden/>
                <w:rStyle w:val="Style6"/>
              </w:rPr>
              <w:t>4.1 Заполнение отчета по выполнению лабораторной работы №3 с помощью языка разметки Markdown</w:t>
              <w:tab/>
              <w:t>2</w:t>
            </w:r>
          </w:hyperlink>
        </w:p>
        <w:p>
          <w:pPr>
            <w:pStyle w:val="TOC2"/>
            <w:tabs>
              <w:tab w:val="clear" w:pos="9077"/>
              <w:tab w:val="right" w:pos="9359" w:leader="dot"/>
            </w:tabs>
            <w:rPr/>
          </w:pPr>
          <w:hyperlink w:anchor="__RefHeading___Toc444_3252937406">
            <w:r>
              <w:rPr>
                <w:webHidden/>
                <w:rStyle w:val="Style6"/>
              </w:rPr>
              <w:t>4.2 Задание для самостоятельной работы</w:t>
              <w:tab/>
              <w:t>5</w:t>
            </w:r>
          </w:hyperlink>
        </w:p>
        <w:p>
          <w:pPr>
            <w:pStyle w:val="TOC1"/>
            <w:tabs>
              <w:tab w:val="clear" w:pos="9360"/>
              <w:tab w:val="right" w:pos="9359" w:leader="dot"/>
            </w:tabs>
            <w:rPr/>
          </w:pPr>
          <w:hyperlink w:anchor="__RefHeading___Toc446_3252937406">
            <w:r>
              <w:rPr>
                <w:webHidden/>
                <w:rStyle w:val="Style6"/>
              </w:rPr>
              <w:t>5. Выводы</w:t>
              <w:tab/>
              <w:t>7</w:t>
            </w:r>
          </w:hyperlink>
        </w:p>
        <w:p>
          <w:pPr>
            <w:pStyle w:val="TOC1"/>
            <w:tabs>
              <w:tab w:val="clear" w:pos="9360"/>
              <w:tab w:val="right" w:pos="9359" w:leader="dot"/>
            </w:tabs>
            <w:rPr/>
          </w:pPr>
          <w:hyperlink w:anchor="__RefHeading___Toc448_3252937406">
            <w:r>
              <w:rPr>
                <w:webHidden/>
                <w:rStyle w:val="Style6"/>
              </w:rPr>
              <w:t>6. Список литературы</w:t>
              <w:tab/>
              <w:t>7</w:t>
            </w:r>
          </w:hyperlink>
          <w:r>
            <w:rPr>
              <w:rStyle w:val="Style6"/>
            </w:rPr>
            <w:fldChar w:fldCharType="end"/>
          </w:r>
        </w:p>
      </w:sdtContent>
    </w:sdt>
    <w:p>
      <w:pPr>
        <w:pStyle w:val="Heading1"/>
        <w:rPr/>
      </w:pPr>
      <w:bookmarkStart w:id="0" w:name="__RefHeading___Toc434_3252937406"/>
      <w:bookmarkStart w:id="1" w:name="цель-работы"/>
      <w:bookmarkEnd w:id="0"/>
      <w:r>
        <w:rPr/>
        <w:t>1. Цель работы</w:t>
      </w:r>
    </w:p>
    <w:p>
      <w:pPr>
        <w:pStyle w:val="FirstParagraph"/>
        <w:rPr/>
      </w:pPr>
      <w:bookmarkStart w:id="2" w:name="цель-работы"/>
      <w:r>
        <w:rPr/>
        <w:t>Научиться оформлять отчёты с помощью языка разметки Markdown.</w:t>
      </w:r>
      <w:bookmarkEnd w:id="2"/>
    </w:p>
    <w:p>
      <w:pPr>
        <w:pStyle w:val="Heading1"/>
        <w:rPr/>
      </w:pPr>
      <w:bookmarkStart w:id="3" w:name="__RefHeading___Toc436_3252937406"/>
      <w:bookmarkStart w:id="4" w:name="задание"/>
      <w:bookmarkEnd w:id="3"/>
      <w:r>
        <w:rPr/>
        <w:t>2. Задание</w:t>
      </w:r>
    </w:p>
    <w:p>
      <w:pPr>
        <w:pStyle w:val="Compact"/>
        <w:numPr>
          <w:ilvl w:val="0"/>
          <w:numId w:val="6"/>
        </w:numPr>
        <w:rPr/>
      </w:pPr>
      <w:r>
        <w:rPr/>
        <w:t>Заполнение отчета по выполнению лабораторной работы №3 с помощью языка разметки Markdown</w:t>
      </w:r>
    </w:p>
    <w:p>
      <w:pPr>
        <w:pStyle w:val="Compact"/>
        <w:numPr>
          <w:ilvl w:val="0"/>
          <w:numId w:val="1"/>
        </w:numPr>
        <w:rPr/>
      </w:pPr>
      <w:bookmarkStart w:id="5" w:name="задание"/>
      <w:r>
        <w:rPr/>
        <w:t>Задание для самостоятельной работы</w:t>
      </w:r>
      <w:bookmarkEnd w:id="5"/>
    </w:p>
    <w:p>
      <w:pPr>
        <w:pStyle w:val="Heading1"/>
        <w:rPr/>
      </w:pPr>
      <w:bookmarkStart w:id="6" w:name="__RefHeading___Toc438_3252937406"/>
      <w:bookmarkStart w:id="7" w:name="теоретическое-введение"/>
      <w:bookmarkEnd w:id="6"/>
      <w:r>
        <w:rPr/>
        <w:t>3. Теоретическое введение</w:t>
      </w:r>
    </w:p>
    <w:p>
      <w:pPr>
        <w:pStyle w:val="FirstParagraph"/>
        <w:rPr/>
      </w:pPr>
      <w:bookmarkStart w:id="8" w:name="теоретическое-введение"/>
      <w:r>
        <w:rPr/>
        <w:t>Markdown - легковесный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публикаций. Внутритекстовые формулы делаются аналогично формулам LaTeX. В Markdown вставить изображение в документ можно с помощью непосредственного указания адреса изображения. Синтаксис Markdown для встроенной ссылки состоит из части [link text], представляющей текст гиперссылки, и части (file-name.md) – URL-адреса или имени файла, на который дается ссылка. Markdown поддерживает как встраивание фрагментов кода в предложение, так и их размещение между предложениями в виде отдельных огражденных блоков. Огражденные блоки кода — это простой способ выделить синтаксис для фрагментов кода.</w:t>
      </w:r>
      <w:bookmarkEnd w:id="8"/>
    </w:p>
    <w:p>
      <w:pPr>
        <w:pStyle w:val="Heading1"/>
        <w:rPr/>
      </w:pPr>
      <w:bookmarkStart w:id="9" w:name="__RefHeading___Toc440_3252937406"/>
      <w:bookmarkEnd w:id="9"/>
      <w:r>
        <w:rPr/>
        <w:t>4. Выполнение лабораторной работы</w:t>
      </w:r>
    </w:p>
    <w:p>
      <w:pPr>
        <w:pStyle w:val="Heading2"/>
        <w:rPr/>
      </w:pPr>
      <w:bookmarkStart w:id="10" w:name="__RefHeading___Toc442_3252937406"/>
      <w:bookmarkStart w:id="11" w:name="Xa1f37245543d3e5ef8358009a8b34f629b0842f"/>
      <w:bookmarkEnd w:id="10"/>
      <w:r>
        <w:rPr/>
        <w:t>4.1 Заполнение отчета по выполнению лабораторной работы №3 с помощью языка разметки Markdown</w:t>
      </w:r>
    </w:p>
    <w:p>
      <w:pPr>
        <w:pStyle w:val="FirstParagraph"/>
        <w:rPr/>
      </w:pPr>
      <w:r>
        <w:rPr/>
        <w:t>Открыл терминал и перешёл в каталог курса (</w:t>
      </w:r>
      <w:hyperlink w:anchor="fig-001">
        <w:r>
          <w:rPr>
            <w:rStyle w:val="Hyperlink"/>
          </w:rPr>
          <w:t>рис. 1</w:t>
        </w:r>
      </w:hyperlink>
      <w:r>
        <w:rPr/>
        <w:t>).</w:t>
      </w:r>
    </w:p>
    <w:tbl>
      <w:tblPr>
        <w:tblStyle w:val="Table"/>
        <w:tblW w:w="5000" w:type="pct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9360"/>
      </w:tblGrid>
      <w:tr>
        <w:trPr/>
        <w:tc>
          <w:tcPr>
            <w:tcW w:w="9360" w:type="dxa"/>
            <w:tcBorders/>
          </w:tcPr>
          <w:p>
            <w:pPr>
              <w:pStyle w:val="Compact"/>
              <w:widowControl/>
              <w:spacing w:before="36" w:after="36"/>
              <w:jc w:val="center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bookmarkStart w:id="12" w:name="fig-001"/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drawing>
                <wp:inline distT="0" distB="0" distL="0" distR="0">
                  <wp:extent cx="3733800" cy="219075"/>
                  <wp:effectExtent l="0" t="0" r="0" b="0"/>
                  <wp:docPr id="1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19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widowControl/>
              <w:spacing w:before="200" w:after="120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bookmarkStart w:id="13" w:name="fig-001"/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Рисунок 1: Перемещение между директориями</w:t>
            </w:r>
            <w:bookmarkEnd w:id="13"/>
          </w:p>
        </w:tc>
      </w:tr>
    </w:tbl>
    <w:p>
      <w:pPr>
        <w:pStyle w:val="BodyText"/>
        <w:rPr/>
      </w:pPr>
      <w:r>
        <w:rPr/>
        <w:t>Обновил локальный репозиторий, скачав изменения из удалённого репозитория с помощью команды git pull (</w:t>
      </w:r>
      <w:hyperlink w:anchor="fig-002">
        <w:r>
          <w:rPr>
            <w:rStyle w:val="Hyperlink"/>
          </w:rPr>
          <w:t>рис. 2</w:t>
        </w:r>
      </w:hyperlink>
      <w:r>
        <w:rPr/>
        <w:t>).</w:t>
      </w:r>
    </w:p>
    <w:tbl>
      <w:tblPr>
        <w:tblStyle w:val="Table"/>
        <w:tblW w:w="5000" w:type="pct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9360"/>
      </w:tblGrid>
      <w:tr>
        <w:trPr/>
        <w:tc>
          <w:tcPr>
            <w:tcW w:w="9360" w:type="dxa"/>
            <w:tcBorders/>
          </w:tcPr>
          <w:p>
            <w:pPr>
              <w:pStyle w:val="Compact"/>
              <w:widowControl/>
              <w:spacing w:before="36" w:after="36"/>
              <w:jc w:val="center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bookmarkStart w:id="14" w:name="fig-002"/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drawing>
                <wp:inline distT="0" distB="0" distL="0" distR="0">
                  <wp:extent cx="3733800" cy="178435"/>
                  <wp:effectExtent l="0" t="0" r="0" b="0"/>
                  <wp:docPr id="2" name="Изображение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784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widowControl/>
              <w:spacing w:before="200" w:after="120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bookmarkStart w:id="15" w:name="fig-002"/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Рисунок 2: Обновление локального репозитория</w:t>
            </w:r>
            <w:bookmarkEnd w:id="15"/>
          </w:p>
        </w:tc>
      </w:tr>
    </w:tbl>
    <w:p>
      <w:pPr>
        <w:pStyle w:val="BodyText"/>
        <w:rPr/>
      </w:pPr>
      <w:r>
        <w:rPr/>
        <w:t>Перешёл в каталог с шаблоном отчёта по лабораторной работе №3 (</w:t>
      </w:r>
      <w:hyperlink w:anchor="fig-003">
        <w:r>
          <w:rPr>
            <w:rStyle w:val="Hyperlink"/>
          </w:rPr>
          <w:t>рис. 3</w:t>
        </w:r>
      </w:hyperlink>
      <w:r>
        <w:rPr/>
        <w:t>).</w:t>
      </w:r>
    </w:p>
    <w:tbl>
      <w:tblPr>
        <w:tblStyle w:val="Table"/>
        <w:tblW w:w="5000" w:type="pct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9360"/>
      </w:tblGrid>
      <w:tr>
        <w:trPr/>
        <w:tc>
          <w:tcPr>
            <w:tcW w:w="9360" w:type="dxa"/>
            <w:tcBorders/>
          </w:tcPr>
          <w:p>
            <w:pPr>
              <w:pStyle w:val="Compact"/>
              <w:widowControl/>
              <w:spacing w:before="36" w:after="36"/>
              <w:jc w:val="center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bookmarkStart w:id="16" w:name="fig-003"/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drawing>
                <wp:inline distT="0" distB="0" distL="0" distR="0">
                  <wp:extent cx="3733800" cy="176530"/>
                  <wp:effectExtent l="0" t="0" r="0" b="0"/>
                  <wp:docPr id="3" name="Изображение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765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widowControl/>
              <w:spacing w:before="200" w:after="120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bookmarkStart w:id="17" w:name="fig-003"/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Рисунок 3: Перемещение между директориями</w:t>
            </w:r>
            <w:bookmarkEnd w:id="17"/>
          </w:p>
        </w:tc>
      </w:tr>
    </w:tbl>
    <w:p>
      <w:pPr>
        <w:pStyle w:val="BodyText"/>
        <w:rPr/>
      </w:pPr>
      <w:r>
        <w:rPr/>
        <w:t>Скомпилировал шаблон с использованим Makefile, введя команду make (</w:t>
      </w:r>
      <w:hyperlink w:anchor="fig-004">
        <w:r>
          <w:rPr>
            <w:rStyle w:val="Hyperlink"/>
          </w:rPr>
          <w:t>рис. 4</w:t>
        </w:r>
      </w:hyperlink>
      <w:r>
        <w:rPr/>
        <w:t>).</w:t>
      </w:r>
    </w:p>
    <w:tbl>
      <w:tblPr>
        <w:tblStyle w:val="Table"/>
        <w:tblW w:w="5000" w:type="pct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9360"/>
      </w:tblGrid>
      <w:tr>
        <w:trPr/>
        <w:tc>
          <w:tcPr>
            <w:tcW w:w="9360" w:type="dxa"/>
            <w:tcBorders/>
          </w:tcPr>
          <w:p>
            <w:pPr>
              <w:pStyle w:val="Compact"/>
              <w:widowControl/>
              <w:spacing w:before="36" w:after="36"/>
              <w:jc w:val="center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bookmarkStart w:id="18" w:name="fig-004"/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drawing>
                <wp:inline distT="0" distB="0" distL="0" distR="0">
                  <wp:extent cx="3733800" cy="1367790"/>
                  <wp:effectExtent l="0" t="0" r="0" b="0"/>
                  <wp:docPr id="4" name="Изображение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Изображение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3677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widowControl/>
              <w:spacing w:before="200" w:after="120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bookmarkStart w:id="19" w:name="fig-004"/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Рисунок 4: Компиляция шаблона</w:t>
            </w:r>
            <w:bookmarkEnd w:id="19"/>
          </w:p>
        </w:tc>
      </w:tr>
    </w:tbl>
    <w:p>
      <w:pPr>
        <w:pStyle w:val="BodyText"/>
        <w:rPr/>
      </w:pPr>
      <w:r>
        <w:rPr/>
        <w:t>Проверил, что файлы созданы (</w:t>
      </w:r>
      <w:hyperlink w:anchor="fig-005">
        <w:r>
          <w:rPr>
            <w:rStyle w:val="Hyperlink"/>
          </w:rPr>
          <w:t>рис. 5</w:t>
        </w:r>
      </w:hyperlink>
      <w:r>
        <w:rPr/>
        <w:t>).</w:t>
      </w:r>
    </w:p>
    <w:tbl>
      <w:tblPr>
        <w:tblStyle w:val="Table"/>
        <w:tblW w:w="5000" w:type="pct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9360"/>
      </w:tblGrid>
      <w:tr>
        <w:trPr/>
        <w:tc>
          <w:tcPr>
            <w:tcW w:w="9360" w:type="dxa"/>
            <w:tcBorders/>
          </w:tcPr>
          <w:p>
            <w:pPr>
              <w:pStyle w:val="Compact"/>
              <w:widowControl/>
              <w:spacing w:before="36" w:after="36"/>
              <w:jc w:val="center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bookmarkStart w:id="20" w:name="fig-005"/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drawing>
                <wp:inline distT="0" distB="0" distL="0" distR="0">
                  <wp:extent cx="3733800" cy="588645"/>
                  <wp:effectExtent l="0" t="0" r="0" b="0"/>
                  <wp:docPr id="5" name="Изображение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Изображение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5886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widowControl/>
              <w:spacing w:before="200" w:after="120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bookmarkStart w:id="21" w:name="fig-005"/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Рисунок 5: Просмотр файлов</w:t>
            </w:r>
            <w:bookmarkEnd w:id="21"/>
          </w:p>
        </w:tc>
      </w:tr>
    </w:tbl>
    <w:p>
      <w:pPr>
        <w:pStyle w:val="BodyText"/>
        <w:rPr/>
      </w:pPr>
      <w:r>
        <w:rPr/>
        <w:t>Открыл сгенерированный файл .docx в LibreOffice (</w:t>
      </w:r>
      <w:hyperlink w:anchor="fig-006">
        <w:r>
          <w:rPr>
            <w:rStyle w:val="Hyperlink"/>
          </w:rPr>
          <w:t>рис. 6</w:t>
        </w:r>
      </w:hyperlink>
      <w:r>
        <w:rPr/>
        <w:t>).</w:t>
      </w:r>
    </w:p>
    <w:tbl>
      <w:tblPr>
        <w:tblStyle w:val="Table"/>
        <w:tblW w:w="5000" w:type="pct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9360"/>
      </w:tblGrid>
      <w:tr>
        <w:trPr/>
        <w:tc>
          <w:tcPr>
            <w:tcW w:w="9360" w:type="dxa"/>
            <w:tcBorders/>
          </w:tcPr>
          <w:p>
            <w:pPr>
              <w:pStyle w:val="Compact"/>
              <w:widowControl/>
              <w:spacing w:before="36" w:after="36"/>
              <w:jc w:val="center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bookmarkStart w:id="22" w:name="fig-006"/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drawing>
                <wp:inline distT="0" distB="0" distL="0" distR="0">
                  <wp:extent cx="3733800" cy="1766570"/>
                  <wp:effectExtent l="0" t="0" r="0" b="0"/>
                  <wp:docPr id="6" name="Изображение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Изображение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7665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widowControl/>
              <w:spacing w:before="200" w:after="120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bookmarkStart w:id="23" w:name="fig-006"/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Рисунок 6: Открытие файла .docx</w:t>
            </w:r>
            <w:bookmarkEnd w:id="23"/>
          </w:p>
        </w:tc>
      </w:tr>
    </w:tbl>
    <w:p>
      <w:pPr>
        <w:pStyle w:val="BodyText"/>
        <w:rPr/>
      </w:pPr>
      <w:r>
        <w:rPr/>
        <w:t>Открыл сгенерированный файл .pdf в LibreOffice (</w:t>
      </w:r>
      <w:hyperlink w:anchor="fig-007">
        <w:r>
          <w:rPr>
            <w:rStyle w:val="Hyperlink"/>
          </w:rPr>
          <w:t>рис. 7</w:t>
        </w:r>
      </w:hyperlink>
      <w:r>
        <w:rPr/>
        <w:t>). Убедился, что всё сгенерировалось правильно.</w:t>
      </w:r>
    </w:p>
    <w:tbl>
      <w:tblPr>
        <w:tblStyle w:val="Table"/>
        <w:tblW w:w="5000" w:type="pct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9360"/>
      </w:tblGrid>
      <w:tr>
        <w:trPr/>
        <w:tc>
          <w:tcPr>
            <w:tcW w:w="9360" w:type="dxa"/>
            <w:tcBorders/>
          </w:tcPr>
          <w:p>
            <w:pPr>
              <w:pStyle w:val="Compact"/>
              <w:widowControl/>
              <w:spacing w:before="36" w:after="36"/>
              <w:jc w:val="center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bookmarkStart w:id="24" w:name="fig-007"/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drawing>
                <wp:inline distT="0" distB="0" distL="0" distR="0">
                  <wp:extent cx="3733800" cy="1768475"/>
                  <wp:effectExtent l="0" t="0" r="0" b="0"/>
                  <wp:docPr id="7" name="Изображение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Изображение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7684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widowControl/>
              <w:spacing w:before="200" w:after="120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bookmarkStart w:id="25" w:name="fig-007"/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Рисунок 7: Открытие файла .pdf</w:t>
            </w:r>
            <w:bookmarkEnd w:id="25"/>
          </w:p>
        </w:tc>
      </w:tr>
    </w:tbl>
    <w:p>
      <w:pPr>
        <w:pStyle w:val="BodyText"/>
        <w:rPr/>
      </w:pPr>
      <w:r>
        <w:rPr/>
        <w:t>Удалил полученные файлы с использованием Makefile, введя команду make clean (</w:t>
      </w:r>
      <w:hyperlink w:anchor="fig-008">
        <w:r>
          <w:rPr>
            <w:rStyle w:val="Hyperlink"/>
          </w:rPr>
          <w:t>рис. 8</w:t>
        </w:r>
      </w:hyperlink>
      <w:r>
        <w:rPr/>
        <w:t>). С помощью команды ls проверил, удалились ли созданные файлы.</w:t>
      </w:r>
    </w:p>
    <w:tbl>
      <w:tblPr>
        <w:tblStyle w:val="Table"/>
        <w:tblW w:w="5000" w:type="pct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9360"/>
      </w:tblGrid>
      <w:tr>
        <w:trPr/>
        <w:tc>
          <w:tcPr>
            <w:tcW w:w="9360" w:type="dxa"/>
            <w:tcBorders/>
          </w:tcPr>
          <w:p>
            <w:pPr>
              <w:pStyle w:val="Compact"/>
              <w:widowControl/>
              <w:spacing w:before="36" w:after="36"/>
              <w:jc w:val="center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bookmarkStart w:id="26" w:name="fig-008"/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drawing>
                <wp:inline distT="0" distB="0" distL="0" distR="0">
                  <wp:extent cx="3733800" cy="549910"/>
                  <wp:effectExtent l="0" t="0" r="0" b="0"/>
                  <wp:docPr id="8" name="Изображение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Изображение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5499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widowControl/>
              <w:spacing w:before="200" w:after="120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bookmarkStart w:id="27" w:name="fig-008"/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Рисунок 8: Удаление файлов</w:t>
            </w:r>
            <w:bookmarkEnd w:id="27"/>
          </w:p>
        </w:tc>
      </w:tr>
    </w:tbl>
    <w:p>
      <w:pPr>
        <w:pStyle w:val="BodyText"/>
        <w:rPr/>
      </w:pPr>
      <w:r>
        <w:rPr/>
        <w:t>Открыл файл .qmd в LibreOffice (</w:t>
      </w:r>
      <w:hyperlink w:anchor="fig-009">
        <w:r>
          <w:rPr>
            <w:rStyle w:val="Hyperlink"/>
          </w:rPr>
          <w:t>рис. 9</w:t>
        </w:r>
      </w:hyperlink>
      <w:r>
        <w:rPr/>
        <w:t>). Изучил его структуру.</w:t>
      </w:r>
    </w:p>
    <w:tbl>
      <w:tblPr>
        <w:tblStyle w:val="Table"/>
        <w:tblW w:w="5000" w:type="pct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9360"/>
      </w:tblGrid>
      <w:tr>
        <w:trPr/>
        <w:tc>
          <w:tcPr>
            <w:tcW w:w="9360" w:type="dxa"/>
            <w:tcBorders/>
          </w:tcPr>
          <w:p>
            <w:pPr>
              <w:pStyle w:val="Compact"/>
              <w:widowControl/>
              <w:spacing w:before="36" w:after="36"/>
              <w:jc w:val="center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bookmarkStart w:id="28" w:name="fig-009"/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drawing>
                <wp:inline distT="0" distB="0" distL="0" distR="0">
                  <wp:extent cx="3733800" cy="1823085"/>
                  <wp:effectExtent l="0" t="0" r="0" b="0"/>
                  <wp:docPr id="9" name="Изображение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Изображение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8230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widowControl/>
              <w:spacing w:before="200" w:after="120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bookmarkStart w:id="29" w:name="fig-009"/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Рисунок 9: Открытие файла .qmd</w:t>
            </w:r>
            <w:bookmarkEnd w:id="29"/>
          </w:p>
        </w:tc>
      </w:tr>
    </w:tbl>
    <w:p>
      <w:pPr>
        <w:pStyle w:val="BodyText"/>
        <w:rPr/>
      </w:pPr>
      <w:r>
        <w:rPr/>
        <w:t>Создал файл report.md, введя команду touch (</w:t>
      </w:r>
      <w:hyperlink w:anchor="fig-010">
        <w:r>
          <w:rPr>
            <w:rStyle w:val="Hyperlink"/>
          </w:rPr>
          <w:t>рис. 10</w:t>
        </w:r>
      </w:hyperlink>
      <w:r>
        <w:rPr/>
        <w:t>). С помощью команды ls проверил, создался ли файл.</w:t>
      </w:r>
    </w:p>
    <w:tbl>
      <w:tblPr>
        <w:tblStyle w:val="Table"/>
        <w:tblW w:w="5000" w:type="pct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9360"/>
      </w:tblGrid>
      <w:tr>
        <w:trPr/>
        <w:tc>
          <w:tcPr>
            <w:tcW w:w="9360" w:type="dxa"/>
            <w:tcBorders/>
          </w:tcPr>
          <w:p>
            <w:pPr>
              <w:pStyle w:val="Compact"/>
              <w:widowControl/>
              <w:spacing w:before="36" w:after="36"/>
              <w:jc w:val="center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bookmarkStart w:id="30" w:name="fig-010"/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drawing>
                <wp:inline distT="0" distB="0" distL="0" distR="0">
                  <wp:extent cx="3733800" cy="612140"/>
                  <wp:effectExtent l="0" t="0" r="0" b="0"/>
                  <wp:docPr id="10" name="Изображение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Изображение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6121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widowControl/>
              <w:spacing w:before="200" w:after="120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bookmarkStart w:id="31" w:name="fig-010"/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Рисунок 10: Создание файла отчёта</w:t>
            </w:r>
            <w:bookmarkEnd w:id="31"/>
          </w:p>
        </w:tc>
      </w:tr>
    </w:tbl>
    <w:p>
      <w:pPr>
        <w:pStyle w:val="BodyText"/>
        <w:rPr/>
      </w:pPr>
      <w:r>
        <w:rPr/>
        <w:t>Начал заполнять отчет с помощью языка разметки Markdown в созданном файле (</w:t>
      </w:r>
      <w:hyperlink w:anchor="fig-011">
        <w:r>
          <w:rPr>
            <w:rStyle w:val="Hyperlink"/>
          </w:rPr>
          <w:t>рис. 11</w:t>
        </w:r>
      </w:hyperlink>
      <w:r>
        <w:rPr/>
        <w:t>).</w:t>
      </w:r>
    </w:p>
    <w:tbl>
      <w:tblPr>
        <w:tblStyle w:val="Table"/>
        <w:tblW w:w="5000" w:type="pct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9360"/>
      </w:tblGrid>
      <w:tr>
        <w:trPr/>
        <w:tc>
          <w:tcPr>
            <w:tcW w:w="9360" w:type="dxa"/>
            <w:tcBorders/>
          </w:tcPr>
          <w:p>
            <w:pPr>
              <w:pStyle w:val="Compact"/>
              <w:widowControl/>
              <w:spacing w:before="36" w:after="36"/>
              <w:jc w:val="center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bookmarkStart w:id="32" w:name="fig-011"/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drawing>
                <wp:inline distT="0" distB="0" distL="0" distR="0">
                  <wp:extent cx="3733800" cy="1828800"/>
                  <wp:effectExtent l="0" t="0" r="0" b="0"/>
                  <wp:docPr id="11" name="Изображение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Изображение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828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widowControl/>
              <w:spacing w:before="200" w:after="120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bookmarkStart w:id="33" w:name="fig-011"/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Рисунок 11: Заполнение отчета</w:t>
            </w:r>
            <w:bookmarkEnd w:id="33"/>
          </w:p>
        </w:tc>
      </w:tr>
    </w:tbl>
    <w:p>
      <w:pPr>
        <w:pStyle w:val="BodyText"/>
        <w:rPr/>
      </w:pPr>
      <w:bookmarkStart w:id="34" w:name="Xa1f37245543d3e5ef8358009a8b34f629b0842f"/>
      <w:r>
        <w:rPr/>
        <w:t>Скомпилировал файлы с отчетом и загрузил их на GitHub.</w:t>
      </w:r>
      <w:bookmarkEnd w:id="34"/>
    </w:p>
    <w:p>
      <w:pPr>
        <w:pStyle w:val="Heading2"/>
        <w:rPr/>
      </w:pPr>
      <w:bookmarkStart w:id="35" w:name="__RefHeading___Toc444_3252937406"/>
      <w:bookmarkEnd w:id="35"/>
      <w:r>
        <w:rPr/>
        <w:t>4.2 Задание для самостоятельной работы</w:t>
      </w:r>
    </w:p>
    <w:p>
      <w:pPr>
        <w:pStyle w:val="Compact"/>
        <w:numPr>
          <w:ilvl w:val="0"/>
          <w:numId w:val="7"/>
        </w:numPr>
        <w:rPr/>
      </w:pPr>
      <w:r>
        <w:rPr/>
        <w:t>Перешёл в директорию lab02/report с помощью cd, чтобы там заполнить отчет по второй лабораторной работе (</w:t>
      </w:r>
      <w:hyperlink w:anchor="fig-012">
        <w:r>
          <w:rPr>
            <w:rStyle w:val="Hyperlink"/>
          </w:rPr>
          <w:t>рис. 12</w:t>
        </w:r>
      </w:hyperlink>
      <w:r>
        <w:rPr/>
        <w:t>).</w:t>
      </w:r>
    </w:p>
    <w:tbl>
      <w:tblPr>
        <w:tblStyle w:val="Table"/>
        <w:tblW w:w="5000" w:type="pct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9360"/>
      </w:tblGrid>
      <w:tr>
        <w:trPr/>
        <w:tc>
          <w:tcPr>
            <w:tcW w:w="9360" w:type="dxa"/>
            <w:tcBorders/>
          </w:tcPr>
          <w:p>
            <w:pPr>
              <w:pStyle w:val="Compact"/>
              <w:widowControl/>
              <w:spacing w:before="36" w:after="36"/>
              <w:jc w:val="center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bookmarkStart w:id="36" w:name="fig-012"/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drawing>
                <wp:inline distT="0" distB="0" distL="0" distR="0">
                  <wp:extent cx="3733800" cy="158115"/>
                  <wp:effectExtent l="0" t="0" r="0" b="0"/>
                  <wp:docPr id="12" name="Изображение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Изображение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581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widowControl/>
              <w:spacing w:before="200" w:after="120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bookmarkStart w:id="37" w:name="fig-012"/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Рисунок 12: Перемещение между директориями</w:t>
            </w:r>
            <w:bookmarkEnd w:id="37"/>
          </w:p>
        </w:tc>
      </w:tr>
    </w:tbl>
    <w:p>
      <w:pPr>
        <w:pStyle w:val="BodyText"/>
        <w:rPr/>
      </w:pPr>
      <w:r>
        <w:rPr/>
        <w:t>Создал файл Л02_Гусев_отчёт.md для заполнения отчета (</w:t>
      </w:r>
      <w:hyperlink w:anchor="fig-013">
        <w:r>
          <w:rPr>
            <w:rStyle w:val="Hyperlink"/>
          </w:rPr>
          <w:t>рис. 13</w:t>
        </w:r>
      </w:hyperlink>
      <w:r>
        <w:rPr/>
        <w:t>).</w:t>
      </w:r>
    </w:p>
    <w:tbl>
      <w:tblPr>
        <w:tblStyle w:val="Table"/>
        <w:tblW w:w="5000" w:type="pct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9360"/>
      </w:tblGrid>
      <w:tr>
        <w:trPr/>
        <w:tc>
          <w:tcPr>
            <w:tcW w:w="9360" w:type="dxa"/>
            <w:tcBorders/>
          </w:tcPr>
          <w:p>
            <w:pPr>
              <w:pStyle w:val="Compact"/>
              <w:widowControl/>
              <w:spacing w:before="36" w:after="36"/>
              <w:jc w:val="center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bookmarkStart w:id="38" w:name="fig-013"/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drawing>
                <wp:inline distT="0" distB="0" distL="0" distR="0">
                  <wp:extent cx="3733800" cy="353695"/>
                  <wp:effectExtent l="0" t="0" r="0" b="0"/>
                  <wp:docPr id="13" name="Изображение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Изображение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widowControl/>
              <w:spacing w:before="200" w:after="120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bookmarkStart w:id="39" w:name="fig-013"/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Рисунок 13: Создание файла отчёта</w:t>
            </w:r>
            <w:bookmarkEnd w:id="39"/>
          </w:p>
        </w:tc>
      </w:tr>
    </w:tbl>
    <w:p>
      <w:pPr>
        <w:pStyle w:val="BodyText"/>
        <w:rPr/>
      </w:pPr>
      <w:r>
        <w:rPr/>
        <w:t>Открыл файл с помощью текстового редактора LibreOffice Writer и начал заполнять отчёт (</w:t>
      </w:r>
      <w:hyperlink w:anchor="fig-014">
        <w:r>
          <w:rPr>
            <w:rStyle w:val="Hyperlink"/>
          </w:rPr>
          <w:t>рис. 14</w:t>
        </w:r>
      </w:hyperlink>
      <w:r>
        <w:rPr/>
        <w:t>).</w:t>
      </w:r>
    </w:p>
    <w:tbl>
      <w:tblPr>
        <w:tblStyle w:val="Table"/>
        <w:tblW w:w="5000" w:type="pct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9360"/>
      </w:tblGrid>
      <w:tr>
        <w:trPr/>
        <w:tc>
          <w:tcPr>
            <w:tcW w:w="9360" w:type="dxa"/>
            <w:tcBorders/>
          </w:tcPr>
          <w:p>
            <w:pPr>
              <w:pStyle w:val="Compact"/>
              <w:widowControl/>
              <w:spacing w:before="36" w:after="36"/>
              <w:jc w:val="center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bookmarkStart w:id="40" w:name="fig-014"/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drawing>
                <wp:inline distT="0" distB="0" distL="0" distR="0">
                  <wp:extent cx="3733800" cy="994410"/>
                  <wp:effectExtent l="0" t="0" r="0" b="0"/>
                  <wp:docPr id="14" name="Изображение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Изображение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9944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widowControl/>
              <w:spacing w:before="200" w:after="120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bookmarkStart w:id="41" w:name="fig-014"/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Рисунок 14: Работа над отчётом</w:t>
            </w:r>
            <w:bookmarkEnd w:id="41"/>
          </w:p>
        </w:tc>
      </w:tr>
    </w:tbl>
    <w:p>
      <w:pPr>
        <w:pStyle w:val="BodyText"/>
        <w:rPr/>
      </w:pPr>
      <w:r>
        <w:rPr/>
        <w:t>Удалил предыдущий файл отчета, чтобы при компиляции он мне не мешал (</w:t>
      </w:r>
      <w:hyperlink w:anchor="fig-015">
        <w:r>
          <w:rPr>
            <w:rStyle w:val="Hyperlink"/>
          </w:rPr>
          <w:t>рис. 15</w:t>
        </w:r>
      </w:hyperlink>
      <w:r>
        <w:rPr/>
        <w:t>).</w:t>
      </w:r>
    </w:p>
    <w:tbl>
      <w:tblPr>
        <w:tblStyle w:val="Table"/>
        <w:tblW w:w="5000" w:type="pct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9360"/>
      </w:tblGrid>
      <w:tr>
        <w:trPr/>
        <w:tc>
          <w:tcPr>
            <w:tcW w:w="9360" w:type="dxa"/>
            <w:tcBorders/>
          </w:tcPr>
          <w:p>
            <w:pPr>
              <w:pStyle w:val="Compact"/>
              <w:widowControl/>
              <w:spacing w:before="36" w:after="36"/>
              <w:jc w:val="center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bookmarkStart w:id="42" w:name="fig-015"/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drawing>
                <wp:inline distT="0" distB="0" distL="0" distR="0">
                  <wp:extent cx="3733800" cy="278130"/>
                  <wp:effectExtent l="0" t="0" r="0" b="0"/>
                  <wp:docPr id="15" name="Изображение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Изображение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781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widowControl/>
              <w:spacing w:before="200" w:after="120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bookmarkStart w:id="43" w:name="fig-015"/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Рисунок 15: Удаление предыдущих файлов</w:t>
            </w:r>
            <w:bookmarkEnd w:id="43"/>
          </w:p>
        </w:tc>
      </w:tr>
    </w:tbl>
    <w:p>
      <w:pPr>
        <w:pStyle w:val="BodyText"/>
        <w:rPr/>
      </w:pPr>
      <w:r>
        <w:rPr/>
        <w:t>Скомпилировал файл с отчетом по лабораторной работе (</w:t>
      </w:r>
      <w:hyperlink w:anchor="fig-016">
        <w:r>
          <w:rPr>
            <w:rStyle w:val="Hyperlink"/>
          </w:rPr>
          <w:t>рис. 16</w:t>
        </w:r>
      </w:hyperlink>
      <w:r>
        <w:rPr/>
        <w:t>).</w:t>
      </w:r>
    </w:p>
    <w:tbl>
      <w:tblPr>
        <w:tblStyle w:val="Table"/>
        <w:tblW w:w="5000" w:type="pct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9360"/>
      </w:tblGrid>
      <w:tr>
        <w:trPr/>
        <w:tc>
          <w:tcPr>
            <w:tcW w:w="9360" w:type="dxa"/>
            <w:tcBorders/>
          </w:tcPr>
          <w:p>
            <w:pPr>
              <w:pStyle w:val="Compact"/>
              <w:widowControl/>
              <w:spacing w:before="36" w:after="36"/>
              <w:jc w:val="center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bookmarkStart w:id="44" w:name="fig-016"/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drawing>
                <wp:inline distT="0" distB="0" distL="0" distR="0">
                  <wp:extent cx="3733800" cy="687070"/>
                  <wp:effectExtent l="0" t="0" r="0" b="0"/>
                  <wp:docPr id="16" name="Изображение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Изображение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6870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widowControl/>
              <w:spacing w:before="200" w:after="120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bookmarkStart w:id="45" w:name="fig-016"/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Рисунок 16: Компиляция файлов</w:t>
            </w:r>
            <w:bookmarkEnd w:id="45"/>
          </w:p>
        </w:tc>
      </w:tr>
    </w:tbl>
    <w:p>
      <w:pPr>
        <w:pStyle w:val="BodyText"/>
        <w:rPr/>
      </w:pPr>
      <w:r>
        <w:rPr/>
        <w:t>Переместил файлы отчёта и удалил лишние сгенерированные файлы (</w:t>
      </w:r>
      <w:hyperlink w:anchor="fig-017">
        <w:r>
          <w:rPr>
            <w:rStyle w:val="Hyperlink"/>
          </w:rPr>
          <w:t>рис. 17</w:t>
        </w:r>
      </w:hyperlink>
      <w:r>
        <w:rPr/>
        <w:t>).</w:t>
      </w:r>
    </w:p>
    <w:tbl>
      <w:tblPr>
        <w:tblStyle w:val="Table"/>
        <w:tblW w:w="5000" w:type="pct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9360"/>
      </w:tblGrid>
      <w:tr>
        <w:trPr/>
        <w:tc>
          <w:tcPr>
            <w:tcW w:w="9360" w:type="dxa"/>
            <w:tcBorders/>
          </w:tcPr>
          <w:p>
            <w:pPr>
              <w:pStyle w:val="Compact"/>
              <w:widowControl/>
              <w:spacing w:before="36" w:after="36"/>
              <w:jc w:val="center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bookmarkStart w:id="46" w:name="fig-017"/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drawing>
                <wp:inline distT="0" distB="0" distL="0" distR="0">
                  <wp:extent cx="3733800" cy="1330325"/>
                  <wp:effectExtent l="0" t="0" r="0" b="0"/>
                  <wp:docPr id="17" name="Изображение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Изображение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330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widowControl/>
              <w:spacing w:before="200" w:after="120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bookmarkStart w:id="47" w:name="fig-017"/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Рисунок 17: Удаление лишних файлов</w:t>
            </w:r>
            <w:bookmarkEnd w:id="47"/>
          </w:p>
        </w:tc>
      </w:tr>
    </w:tbl>
    <w:p>
      <w:pPr>
        <w:pStyle w:val="Compact"/>
        <w:numPr>
          <w:ilvl w:val="0"/>
          <w:numId w:val="8"/>
        </w:numPr>
        <w:rPr/>
      </w:pPr>
      <w:r>
        <w:rPr/>
        <w:t>Добавил изменения на GitHub командой git add (</w:t>
      </w:r>
      <w:hyperlink w:anchor="fig-018">
        <w:r>
          <w:rPr>
            <w:rStyle w:val="Hyperlink"/>
          </w:rPr>
          <w:t>рис. 18</w:t>
        </w:r>
      </w:hyperlink>
      <w:r>
        <w:rPr/>
        <w:t>).</w:t>
      </w:r>
    </w:p>
    <w:tbl>
      <w:tblPr>
        <w:tblStyle w:val="Table"/>
        <w:tblW w:w="5000" w:type="pct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9360"/>
      </w:tblGrid>
      <w:tr>
        <w:trPr/>
        <w:tc>
          <w:tcPr>
            <w:tcW w:w="9360" w:type="dxa"/>
            <w:tcBorders/>
          </w:tcPr>
          <w:p>
            <w:pPr>
              <w:pStyle w:val="Compact"/>
              <w:widowControl/>
              <w:spacing w:before="36" w:after="36"/>
              <w:jc w:val="center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bookmarkStart w:id="48" w:name="fig-018"/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drawing>
                <wp:inline distT="0" distB="0" distL="0" distR="0">
                  <wp:extent cx="3733800" cy="68580"/>
                  <wp:effectExtent l="0" t="0" r="0" b="0"/>
                  <wp:docPr id="18" name="Изображение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Изображение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685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widowControl/>
              <w:spacing w:before="200" w:after="120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bookmarkStart w:id="49" w:name="fig-018"/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Рисунок 18: Добавление файлов на GitHub</w:t>
            </w:r>
            <w:bookmarkEnd w:id="49"/>
          </w:p>
        </w:tc>
      </w:tr>
    </w:tbl>
    <w:p>
      <w:pPr>
        <w:pStyle w:val="BodyText"/>
        <w:rPr/>
      </w:pPr>
      <w:r>
        <w:rPr/>
        <w:t>Сохранил изменения с помощью commit (</w:t>
      </w:r>
      <w:hyperlink w:anchor="fig-019">
        <w:r>
          <w:rPr>
            <w:rStyle w:val="Hyperlink"/>
          </w:rPr>
          <w:t>рис. 19</w:t>
        </w:r>
      </w:hyperlink>
      <w:r>
        <w:rPr/>
        <w:t>).</w:t>
      </w:r>
    </w:p>
    <w:tbl>
      <w:tblPr>
        <w:tblStyle w:val="Table"/>
        <w:tblW w:w="5000" w:type="pct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9360"/>
      </w:tblGrid>
      <w:tr>
        <w:trPr/>
        <w:tc>
          <w:tcPr>
            <w:tcW w:w="9360" w:type="dxa"/>
            <w:tcBorders/>
          </w:tcPr>
          <w:p>
            <w:pPr>
              <w:pStyle w:val="Compact"/>
              <w:widowControl/>
              <w:spacing w:before="36" w:after="36"/>
              <w:jc w:val="center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bookmarkStart w:id="50" w:name="fig-019"/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drawing>
                <wp:inline distT="0" distB="0" distL="0" distR="0">
                  <wp:extent cx="3733800" cy="490220"/>
                  <wp:effectExtent l="0" t="0" r="0" b="0"/>
                  <wp:docPr id="19" name="Изображение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Изображение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902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widowControl/>
              <w:spacing w:before="200" w:after="120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bookmarkStart w:id="51" w:name="fig-019"/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Рисунок 19: Сохранение изменений</w:t>
            </w:r>
            <w:bookmarkEnd w:id="51"/>
          </w:p>
        </w:tc>
      </w:tr>
    </w:tbl>
    <w:p>
      <w:pPr>
        <w:pStyle w:val="BodyText"/>
        <w:rPr/>
      </w:pPr>
      <w:r>
        <w:rPr/>
        <w:t>Отправил файлы на сервер с помощью команды git push (</w:t>
      </w:r>
      <w:hyperlink w:anchor="fig-020">
        <w:r>
          <w:rPr>
            <w:rStyle w:val="Hyperlink"/>
          </w:rPr>
          <w:t>рис. 20</w:t>
        </w:r>
      </w:hyperlink>
      <w:r>
        <w:rPr/>
        <w:t>).</w:t>
      </w:r>
    </w:p>
    <w:tbl>
      <w:tblPr>
        <w:tblStyle w:val="Table"/>
        <w:tblW w:w="5000" w:type="pct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9360"/>
      </w:tblGrid>
      <w:tr>
        <w:trPr/>
        <w:tc>
          <w:tcPr>
            <w:tcW w:w="9360" w:type="dxa"/>
            <w:tcBorders/>
          </w:tcPr>
          <w:p>
            <w:pPr>
              <w:pStyle w:val="Compact"/>
              <w:widowControl/>
              <w:spacing w:before="36" w:after="36"/>
              <w:jc w:val="center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bookmarkStart w:id="52" w:name="fig-020"/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drawing>
                <wp:inline distT="0" distB="0" distL="0" distR="0">
                  <wp:extent cx="3733800" cy="808990"/>
                  <wp:effectExtent l="0" t="0" r="0" b="0"/>
                  <wp:docPr id="20" name="Изображение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Изображение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8089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widowControl/>
              <w:spacing w:before="200" w:after="120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bookmarkStart w:id="53" w:name="fig-020"/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Рисунок 20: Отправка файлов</w:t>
            </w:r>
            <w:bookmarkStart w:id="54" w:name="выполнение-лабораторной-работы"/>
            <w:bookmarkStart w:id="55" w:name="задание-для-самостоятельной-работы"/>
            <w:bookmarkEnd w:id="53"/>
            <w:bookmarkEnd w:id="54"/>
            <w:bookmarkEnd w:id="55"/>
          </w:p>
        </w:tc>
      </w:tr>
    </w:tbl>
    <w:p>
      <w:pPr>
        <w:pStyle w:val="Heading1"/>
        <w:rPr/>
      </w:pPr>
      <w:bookmarkStart w:id="56" w:name="__RefHeading___Toc446_3252937406"/>
      <w:bookmarkEnd w:id="56"/>
      <w:r>
        <w:rPr/>
        <w:t>5. Выводы</w:t>
      </w:r>
    </w:p>
    <w:p>
      <w:pPr>
        <w:pStyle w:val="FirstParagraph"/>
        <w:rPr/>
      </w:pPr>
      <w:r>
        <w:rPr/>
        <w:t>В результате выполнения данной лабораторной работы я познакомился с процедурами оформления отчетов с помощью легковесного языка разметки Markdown.</w:t>
      </w:r>
    </w:p>
    <w:p>
      <w:pPr>
        <w:pStyle w:val="Heading1"/>
        <w:rPr/>
      </w:pPr>
      <w:bookmarkStart w:id="57" w:name="__RefHeading___Toc448_3252937406"/>
      <w:bookmarkStart w:id="58" w:name="список-литературы"/>
      <w:bookmarkEnd w:id="57"/>
      <w:r>
        <w:rPr/>
        <w:t>6. Список литературы</w:t>
      </w:r>
    </w:p>
    <w:p>
      <w:pPr>
        <w:pStyle w:val="Compact"/>
        <w:numPr>
          <w:ilvl w:val="0"/>
          <w:numId w:val="9"/>
        </w:numPr>
        <w:spacing w:before="36" w:after="36"/>
        <w:rPr/>
      </w:pPr>
      <w:hyperlink r:id="rId22">
        <w:bookmarkStart w:id="59" w:name="список-литературы"/>
        <w:r>
          <w:rPr>
            <w:rStyle w:val="Hyperlink"/>
          </w:rPr>
          <w:t>Архитектура ЭВМ</w:t>
        </w:r>
      </w:hyperlink>
      <w:bookmarkEnd w:id="59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360"/>
      </w:pPr>
      <w:rPr/>
    </w:lvl>
  </w:abstractNum>
  <w:abstractNum w:abstractNumId="3">
    <w:lvl w:ilvl="0">
      <w:start w:val="2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2"/>
      <w:numFmt w:val="decimal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2"/>
      <w:numFmt w:val="decimal"/>
      <w:lvlText w:val="%3."/>
      <w:lvlJc w:val="left"/>
      <w:pPr>
        <w:tabs>
          <w:tab w:val="num" w:pos="0"/>
        </w:tabs>
        <w:ind w:left="2160" w:hanging="360"/>
      </w:pPr>
      <w:rPr/>
    </w:lvl>
    <w:lvl w:ilvl="3">
      <w:start w:val="2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2"/>
      <w:numFmt w:val="decimal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2"/>
      <w:numFmt w:val="decimal"/>
      <w:lvlText w:val="%6."/>
      <w:lvlJc w:val="left"/>
      <w:pPr>
        <w:tabs>
          <w:tab w:val="num" w:pos="0"/>
        </w:tabs>
        <w:ind w:left="4320" w:hanging="360"/>
      </w:pPr>
      <w:rPr/>
    </w:lvl>
    <w:lvl w:ilvl="6">
      <w:start w:val="2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2"/>
      <w:numFmt w:val="decimal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2"/>
      <w:numFmt w:val="decimal"/>
      <w:lvlText w:val="%9."/>
      <w:lvlJc w:val="left"/>
      <w:pPr>
        <w:tabs>
          <w:tab w:val="num" w:pos="0"/>
        </w:tabs>
        <w:ind w:left="648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360"/>
      </w:pPr>
      <w:rPr/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3"/>
    <w:lvlOverride w:ilvl="0">
      <w:startOverride w:val="2"/>
    </w:lvlOverride>
  </w:num>
  <w:num w:numId="9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hyphenationZone w:val="0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uiPriority w:val="10"/>
    <w:qFormat/>
    <w:rsid w:val="00a10fd9"/>
    <w:rPr>
      <w:rFonts w:ascii="Aptos Display" w:hAnsi="Aptos Display" w:eastAsia="" w:cs="" w:asciiTheme="majorHAnsi" w:cstheme="majorBidi" w:eastAsiaTheme="majorEastAsia" w:hAnsiTheme="majorHAnsi"/>
      <w:sz w:val="56"/>
      <w:szCs w:val="56"/>
    </w:rPr>
  </w:style>
  <w:style w:type="character" w:styleId="SubtitleChar" w:customStyle="1">
    <w:name w:val="Subtitle Char"/>
    <w:basedOn w:val="DefaultParagraphFont"/>
    <w:uiPriority w:val="11"/>
    <w:qFormat/>
    <w:rsid w:val="00a10fd9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Heading1Char" w:customStyle="1">
    <w:name w:val="Heading 1 Char"/>
    <w:basedOn w:val="DefaultParagraphFont"/>
    <w:uiPriority w:val="9"/>
    <w:qFormat/>
    <w:rsid w:val="00a10fd9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Heading2Char" w:customStyle="1">
    <w:name w:val="Heading 2 Char"/>
    <w:basedOn w:val="DefaultParagraphFont"/>
    <w:uiPriority w:val="9"/>
    <w:semiHidden/>
    <w:qFormat/>
    <w:rsid w:val="00a10fd9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Heading3Char" w:customStyle="1">
    <w:name w:val="Heading 3 Char"/>
    <w:basedOn w:val="DefaultParagraphFont"/>
    <w:uiPriority w:val="9"/>
    <w:semiHidden/>
    <w:qFormat/>
    <w:rsid w:val="00a10fd9"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Heading4Char" w:customStyle="1">
    <w:name w:val="Heading 4 Char"/>
    <w:basedOn w:val="DefaultParagraphFont"/>
    <w:uiPriority w:val="9"/>
    <w:semiHidden/>
    <w:qFormat/>
    <w:rsid w:val="00a10fd9"/>
    <w:rPr>
      <w:rFonts w:eastAsia="" w:cs="" w:cstheme="majorBidi" w:eastAsiaTheme="majorEastAsia"/>
      <w:i/>
      <w:iCs/>
      <w:color w:themeColor="accent1" w:themeShade="bf" w:val="0F4761"/>
    </w:rPr>
  </w:style>
  <w:style w:type="character" w:styleId="Heading5Char" w:customStyle="1">
    <w:name w:val="Heading 5 Char"/>
    <w:basedOn w:val="DefaultParagraphFont"/>
    <w:uiPriority w:val="9"/>
    <w:semiHidden/>
    <w:qFormat/>
    <w:rsid w:val="00a10fd9"/>
    <w:rPr>
      <w:rFonts w:eastAsia="" w:cs="" w:cstheme="majorBidi" w:eastAsiaTheme="majorEastAsia"/>
      <w:color w:themeColor="accent1" w:themeShade="bf" w:val="0F4761"/>
    </w:rPr>
  </w:style>
  <w:style w:type="character" w:styleId="Heading6Char" w:customStyle="1">
    <w:name w:val="Heading 6 Char"/>
    <w:basedOn w:val="DefaultParagraphFont"/>
    <w:uiPriority w:val="9"/>
    <w:semiHidden/>
    <w:qFormat/>
    <w:rsid w:val="00a10fd9"/>
    <w:rPr>
      <w:rFonts w:eastAsia="" w:cs="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uiPriority w:val="9"/>
    <w:semiHidden/>
    <w:qFormat/>
    <w:rsid w:val="00a10fd9"/>
    <w:rPr>
      <w:rFonts w:eastAsia="" w:cs="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uiPriority w:val="9"/>
    <w:semiHidden/>
    <w:qFormat/>
    <w:rsid w:val="00a10fd9"/>
    <w:rPr>
      <w:rFonts w:eastAsia="" w:cs="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uiPriority w:val="9"/>
    <w:semiHidden/>
    <w:qFormat/>
    <w:rsid w:val="00a10fd9"/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Style5">
    <w:name w:val="Символ сноски"/>
    <w:basedOn w:val="BodyTextChar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Hyperlink">
    <w:name w:val="Hyperlink"/>
    <w:basedOn w:val="BodyTextChar"/>
    <w:rPr>
      <w:color w:themeColor="accent1" w:val="4F81BD"/>
    </w:rPr>
  </w:style>
  <w:style w:type="character" w:styleId="KeywordTok" w:customStyle="1">
    <w:name w:val="KeywordTok"/>
    <w:basedOn w:val="VerbatimChar"/>
    <w:qFormat/>
    <w:rPr>
      <w:b/>
      <w:color w:val="003B4F"/>
      <w:shd w:fill="F1F3F5" w:val="clear"/>
    </w:rPr>
  </w:style>
  <w:style w:type="character" w:styleId="DataTypeTok" w:customStyle="1">
    <w:name w:val="DataTypeTok"/>
    <w:basedOn w:val="VerbatimChar"/>
    <w:qFormat/>
    <w:rPr>
      <w:color w:val="AD0000"/>
      <w:shd w:fill="F1F3F5" w:val="clear"/>
    </w:rPr>
  </w:style>
  <w:style w:type="character" w:styleId="DecValTok" w:customStyle="1">
    <w:name w:val="DecValTok"/>
    <w:basedOn w:val="VerbatimChar"/>
    <w:qFormat/>
    <w:rPr>
      <w:color w:val="AD0000"/>
      <w:shd w:fill="F1F3F5" w:val="clear"/>
    </w:rPr>
  </w:style>
  <w:style w:type="character" w:styleId="BaseNTok" w:customStyle="1">
    <w:name w:val="BaseNTok"/>
    <w:basedOn w:val="VerbatimChar"/>
    <w:qFormat/>
    <w:rPr>
      <w:color w:val="AD0000"/>
      <w:shd w:fill="F1F3F5" w:val="clear"/>
    </w:rPr>
  </w:style>
  <w:style w:type="character" w:styleId="FloatTok" w:customStyle="1">
    <w:name w:val="FloatTok"/>
    <w:basedOn w:val="VerbatimChar"/>
    <w:qFormat/>
    <w:rPr>
      <w:color w:val="AD0000"/>
      <w:shd w:fill="F1F3F5" w:val="clear"/>
    </w:rPr>
  </w:style>
  <w:style w:type="character" w:styleId="ConstantTok" w:customStyle="1">
    <w:name w:val="ConstantTok"/>
    <w:basedOn w:val="VerbatimChar"/>
    <w:qFormat/>
    <w:rPr>
      <w:color w:val="8F5902"/>
      <w:shd w:fill="F1F3F5" w:val="clear"/>
    </w:rPr>
  </w:style>
  <w:style w:type="character" w:styleId="CharTok" w:customStyle="1">
    <w:name w:val="CharTok"/>
    <w:basedOn w:val="VerbatimChar"/>
    <w:qFormat/>
    <w:rPr>
      <w:color w:val="20794D"/>
      <w:shd w:fill="F1F3F5" w:val="clear"/>
    </w:rPr>
  </w:style>
  <w:style w:type="character" w:styleId="SpecialCharTok" w:customStyle="1">
    <w:name w:val="SpecialCharTok"/>
    <w:basedOn w:val="VerbatimChar"/>
    <w:qFormat/>
    <w:rPr>
      <w:color w:val="5E5E5E"/>
      <w:shd w:fill="F1F3F5" w:val="clear"/>
    </w:rPr>
  </w:style>
  <w:style w:type="character" w:styleId="StringTok" w:customStyle="1">
    <w:name w:val="StringTok"/>
    <w:basedOn w:val="VerbatimChar"/>
    <w:qFormat/>
    <w:rPr>
      <w:color w:val="20794D"/>
      <w:shd w:fill="F1F3F5" w:val="clear"/>
    </w:rPr>
  </w:style>
  <w:style w:type="character" w:styleId="VerbatimStringTok" w:customStyle="1">
    <w:name w:val="VerbatimStringTok"/>
    <w:basedOn w:val="VerbatimChar"/>
    <w:qFormat/>
    <w:rPr>
      <w:color w:val="20794D"/>
      <w:shd w:fill="F1F3F5" w:val="clear"/>
    </w:rPr>
  </w:style>
  <w:style w:type="character" w:styleId="SpecialStringTok" w:customStyle="1">
    <w:name w:val="SpecialStringTok"/>
    <w:basedOn w:val="VerbatimChar"/>
    <w:qFormat/>
    <w:rPr>
      <w:color w:val="20794D"/>
      <w:shd w:fill="F1F3F5" w:val="clear"/>
    </w:rPr>
  </w:style>
  <w:style w:type="character" w:styleId="ImportTok" w:customStyle="1">
    <w:name w:val="ImportTok"/>
    <w:basedOn w:val="VerbatimChar"/>
    <w:qFormat/>
    <w:rPr>
      <w:color w:val="00769E"/>
      <w:shd w:fill="F1F3F5" w:val="clear"/>
    </w:rPr>
  </w:style>
  <w:style w:type="character" w:styleId="CommentTok" w:customStyle="1">
    <w:name w:val="CommentTok"/>
    <w:basedOn w:val="VerbatimChar"/>
    <w:qFormat/>
    <w:rPr>
      <w:color w:val="5E5E5E"/>
      <w:shd w:fill="F1F3F5" w:val="clear"/>
    </w:rPr>
  </w:style>
  <w:style w:type="character" w:styleId="DocumentationTok" w:customStyle="1">
    <w:name w:val="DocumentationTok"/>
    <w:basedOn w:val="VerbatimChar"/>
    <w:qFormat/>
    <w:rPr>
      <w:i/>
      <w:color w:val="5E5E5E"/>
      <w:shd w:fill="F1F3F5" w:val="clear"/>
    </w:rPr>
  </w:style>
  <w:style w:type="character" w:styleId="AnnotationTok" w:customStyle="1">
    <w:name w:val="AnnotationTok"/>
    <w:basedOn w:val="VerbatimChar"/>
    <w:qFormat/>
    <w:rPr>
      <w:color w:val="5E5E5E"/>
      <w:shd w:fill="F1F3F5" w:val="clear"/>
    </w:rPr>
  </w:style>
  <w:style w:type="character" w:styleId="CommentVarTok" w:customStyle="1">
    <w:name w:val="CommentVarTok"/>
    <w:basedOn w:val="VerbatimChar"/>
    <w:qFormat/>
    <w:rPr>
      <w:i/>
      <w:color w:val="5E5E5E"/>
      <w:shd w:fill="F1F3F5" w:val="clear"/>
    </w:rPr>
  </w:style>
  <w:style w:type="character" w:styleId="OtherTok" w:customStyle="1">
    <w:name w:val="OtherTok"/>
    <w:basedOn w:val="VerbatimChar"/>
    <w:qFormat/>
    <w:rPr>
      <w:color w:val="003B4F"/>
      <w:shd w:fill="F1F3F5" w:val="clear"/>
    </w:rPr>
  </w:style>
  <w:style w:type="character" w:styleId="FunctionTok" w:customStyle="1">
    <w:name w:val="FunctionTok"/>
    <w:basedOn w:val="VerbatimChar"/>
    <w:qFormat/>
    <w:rPr>
      <w:color w:val="4758AB"/>
      <w:shd w:fill="F1F3F5" w:val="clear"/>
    </w:rPr>
  </w:style>
  <w:style w:type="character" w:styleId="VariableTok" w:customStyle="1">
    <w:name w:val="VariableTok"/>
    <w:basedOn w:val="VerbatimChar"/>
    <w:qFormat/>
    <w:rPr>
      <w:color w:val="111111"/>
      <w:shd w:fill="F1F3F5" w:val="clear"/>
    </w:rPr>
  </w:style>
  <w:style w:type="character" w:styleId="ControlFlowTok" w:customStyle="1">
    <w:name w:val="ControlFlowTok"/>
    <w:basedOn w:val="VerbatimChar"/>
    <w:qFormat/>
    <w:rPr>
      <w:b/>
      <w:color w:val="003B4F"/>
      <w:shd w:fill="F1F3F5" w:val="clear"/>
    </w:rPr>
  </w:style>
  <w:style w:type="character" w:styleId="OperatorTok" w:customStyle="1">
    <w:name w:val="OperatorTok"/>
    <w:basedOn w:val="VerbatimChar"/>
    <w:qFormat/>
    <w:rPr>
      <w:color w:val="5E5E5E"/>
      <w:shd w:fill="F1F3F5" w:val="clear"/>
    </w:rPr>
  </w:style>
  <w:style w:type="character" w:styleId="BuiltInTok" w:customStyle="1">
    <w:name w:val="BuiltInTok"/>
    <w:basedOn w:val="VerbatimChar"/>
    <w:qFormat/>
    <w:rPr>
      <w:color w:val="003B4F"/>
      <w:shd w:fill="F1F3F5" w:val="clear"/>
    </w:rPr>
  </w:style>
  <w:style w:type="character" w:styleId="ExtensionTok" w:customStyle="1">
    <w:name w:val="ExtensionTok"/>
    <w:basedOn w:val="VerbatimChar"/>
    <w:qFormat/>
    <w:rPr>
      <w:color w:val="003B4F"/>
      <w:shd w:fill="F1F3F5" w:val="clear"/>
    </w:rPr>
  </w:style>
  <w:style w:type="character" w:styleId="PreprocessorTok" w:customStyle="1">
    <w:name w:val="PreprocessorTok"/>
    <w:basedOn w:val="VerbatimChar"/>
    <w:qFormat/>
    <w:rPr>
      <w:color w:val="AD0000"/>
      <w:shd w:fill="F1F3F5" w:val="clear"/>
    </w:rPr>
  </w:style>
  <w:style w:type="character" w:styleId="AttributeTok" w:customStyle="1">
    <w:name w:val="AttributeTok"/>
    <w:basedOn w:val="VerbatimChar"/>
    <w:qFormat/>
    <w:rPr>
      <w:color w:val="657422"/>
      <w:shd w:fill="F1F3F5" w:val="clear"/>
    </w:rPr>
  </w:style>
  <w:style w:type="character" w:styleId="RegionMarkerTok" w:customStyle="1">
    <w:name w:val="RegionMarkerTok"/>
    <w:basedOn w:val="VerbatimChar"/>
    <w:qFormat/>
    <w:rPr>
      <w:color w:val="003B4F"/>
      <w:shd w:fill="F1F3F5" w:val="clear"/>
    </w:rPr>
  </w:style>
  <w:style w:type="character" w:styleId="InformationTok" w:customStyle="1">
    <w:name w:val="InformationTok"/>
    <w:basedOn w:val="VerbatimChar"/>
    <w:qFormat/>
    <w:rPr>
      <w:color w:val="5E5E5E"/>
      <w:shd w:fill="F1F3F5" w:val="clear"/>
    </w:rPr>
  </w:style>
  <w:style w:type="character" w:styleId="WarningTok" w:customStyle="1">
    <w:name w:val="WarningTok"/>
    <w:basedOn w:val="VerbatimChar"/>
    <w:qFormat/>
    <w:rPr>
      <w:i/>
      <w:color w:val="5E5E5E"/>
      <w:shd w:fill="F1F3F5" w:val="clear"/>
    </w:rPr>
  </w:style>
  <w:style w:type="character" w:styleId="AlertTok" w:customStyle="1">
    <w:name w:val="AlertTok"/>
    <w:basedOn w:val="VerbatimChar"/>
    <w:qFormat/>
    <w:rPr>
      <w:color w:val="AD0000"/>
      <w:shd w:fill="F1F3F5" w:val="clear"/>
    </w:rPr>
  </w:style>
  <w:style w:type="character" w:styleId="ErrorTok" w:customStyle="1">
    <w:name w:val="ErrorTok"/>
    <w:basedOn w:val="VerbatimChar"/>
    <w:qFormat/>
    <w:rPr>
      <w:color w:val="AD0000"/>
      <w:shd w:fill="F1F3F5" w:val="clear"/>
    </w:rPr>
  </w:style>
  <w:style w:type="character" w:styleId="NormalTok" w:customStyle="1">
    <w:name w:val="NormalTok"/>
    <w:basedOn w:val="VerbatimChar"/>
    <w:qFormat/>
    <w:rPr>
      <w:color w:val="003B4F"/>
      <w:shd w:fill="F1F3F5" w:val="clear"/>
    </w:rPr>
  </w:style>
  <w:style w:type="character" w:styleId="Style6">
    <w:name w:val="Ссылка указателя"/>
    <w:qFormat/>
    <w:rPr/>
  </w:style>
  <w:style w:type="paragraph" w:styleId="Style7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link w:val="BodyTextChar"/>
    <w:qFormat/>
    <w:pPr>
      <w:spacing w:before="180" w:after="18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8">
    <w:name w:val="Указатель"/>
    <w:basedOn w:val="Normal"/>
    <w:qFormat/>
    <w:pPr>
      <w:suppressLineNumbers/>
    </w:pPr>
    <w:rPr>
      <w:rFonts w:cs="Noto Sans Devanagari"/>
    </w:rPr>
  </w:style>
  <w:style w:type="paragraph" w:styleId="FirstParagraph" w:customStyle="1">
    <w:name w:val="First Paragraph"/>
    <w:basedOn w:val="BodyText"/>
    <w:next w:val="BodyText"/>
    <w:qFormat/>
    <w:pPr/>
    <w:rPr/>
  </w:style>
  <w:style w:type="paragraph" w:styleId="Compact" w:customStyle="1">
    <w:name w:val="Compact"/>
    <w:basedOn w:val="BodyText"/>
    <w:qFormat/>
    <w:pPr>
      <w:spacing w:before="36" w:after="36"/>
    </w:pPr>
    <w:rPr/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lineRule="auto" w:line="240" w:before="0" w:after="80"/>
      <w:contextualSpacing/>
      <w:jc w:val="center"/>
    </w:pPr>
    <w:rPr>
      <w:rFonts w:ascii="Aptos Display" w:hAnsi="Aptos Display" w:eastAsia="" w:cs="" w:asciiTheme="majorHAnsi" w:cstheme="majorBidi" w:eastAsiaTheme="majorEastAsia" w:hAnsiTheme="majorHAnsi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/>
    <w:rPr>
      <w:rFonts w:eastAsia="" w:cs="" w:cstheme="majorBidi" w:eastAsiaTheme="majorEastAsia"/>
      <w:spacing w:val="15"/>
      <w:sz w:val="28"/>
      <w:szCs w:val="28"/>
    </w:rPr>
  </w:style>
  <w:style w:type="paragraph" w:styleId="Author" w:customStyle="1">
    <w:name w:val="Author"/>
    <w:basedOn w:val="Title"/>
    <w:next w:val="BodyText"/>
    <w:qFormat/>
    <w:pPr>
      <w:keepNext w:val="true"/>
      <w:keepLines/>
    </w:pPr>
    <w:rPr>
      <w:sz w:val="24"/>
      <w:szCs w:val="24"/>
    </w:rPr>
  </w:style>
  <w:style w:type="paragraph" w:styleId="Date">
    <w:name w:val="Date"/>
    <w:basedOn w:val="Title"/>
    <w:next w:val="BodyText"/>
    <w:qFormat/>
    <w:pPr>
      <w:keepNext w:val="true"/>
      <w:keepLines/>
    </w:pPr>
    <w:rPr>
      <w:sz w:val="24"/>
      <w:szCs w:val="24"/>
    </w:rPr>
  </w:style>
  <w:style w:type="paragraph" w:styleId="AbstractTitle" w:customStyle="1">
    <w:name w:val="Abstract Title"/>
    <w:basedOn w:val="Normal"/>
    <w:next w:val="Abstract"/>
    <w:qFormat/>
    <w:pPr>
      <w:keepNext w:val="true"/>
      <w:keepLines/>
      <w:spacing w:before="300" w:after="0"/>
      <w:jc w:val="center"/>
    </w:pPr>
    <w:rPr>
      <w:b/>
      <w:sz w:val="20"/>
      <w:szCs w:val="20"/>
    </w:rPr>
  </w:style>
  <w:style w:type="paragraph" w:styleId="Abstract" w:customStyle="1">
    <w:name w:val="Abstract"/>
    <w:basedOn w:val="Normal"/>
    <w:next w:val="BodyText"/>
    <w:qFormat/>
    <w:pPr>
      <w:keepNext w:val="true"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hanging="0" w:left="480" w:right="480"/>
    </w:pPr>
    <w:rPr/>
  </w:style>
  <w:style w:type="paragraph" w:styleId="FootnoteText">
    <w:name w:val="footnote text"/>
    <w:basedOn w:val="Normal"/>
    <w:uiPriority w:val="9"/>
    <w:unhideWhenUsed/>
    <w:qFormat/>
    <w:pPr/>
    <w:rPr/>
  </w:style>
  <w:style w:type="paragraph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hanging="0" w:left="480" w:right="480"/>
    </w:pPr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Style9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9"/>
    <w:qFormat/>
    <w:pPr>
      <w:keepNext w:val="true"/>
    </w:pPr>
    <w:rPr/>
  </w:style>
  <w:style w:type="paragraph" w:styleId="IndexHeading">
    <w:name w:val="index heading"/>
    <w:basedOn w:val="Style7"/>
    <w:pPr/>
    <w:rPr/>
  </w:style>
  <w:style w:type="paragraph" w:styleId="TOCHeading">
    <w:name w:val="TOC Heading"/>
    <w:basedOn w:val="Heading1"/>
    <w:next w:val="BodyText"/>
    <w:uiPriority w:val="39"/>
    <w:unhideWhenUsed/>
    <w:qFormat/>
    <w:pPr>
      <w:spacing w:lineRule="auto" w:line="259" w:before="240" w:after="80"/>
      <w:outlineLvl w:val="9"/>
    </w:pPr>
    <w:rPr>
      <w:rFonts w:ascii="Aptos Display" w:hAnsi="Aptos Display" w:eastAsia="" w:cs="" w:asciiTheme="majorHAnsi" w:cstheme="majorBidi" w:eastAsiaTheme="majorEastAsia" w:hAnsiTheme="majorHAnsi"/>
      <w:b w:val="false"/>
      <w:bCs w:val="false"/>
      <w:color w:themeColor="accent1" w:themeShade="bf" w:val="365F91"/>
    </w:rPr>
  </w:style>
  <w:style w:type="paragraph" w:styleId="SourceCode" w:customStyle="1">
    <w:name w:val="Source Code"/>
    <w:basedOn w:val="Normal"/>
    <w:link w:val="VerbatimChar"/>
    <w:qFormat/>
    <w:pPr>
      <w:shd w:val="clear" w:fill="F1F3F5"/>
    </w:pPr>
    <w:rPr/>
  </w:style>
  <w:style w:type="paragraph" w:styleId="TOC1">
    <w:name w:val="toc 1"/>
    <w:basedOn w:val="Style8"/>
    <w:pPr>
      <w:tabs>
        <w:tab w:val="clear" w:pos="720"/>
        <w:tab w:val="right" w:pos="9360" w:leader="dot"/>
      </w:tabs>
      <w:ind w:hanging="0" w:left="0"/>
    </w:pPr>
    <w:rPr/>
  </w:style>
  <w:style w:type="paragraph" w:styleId="TOC2">
    <w:name w:val="toc 2"/>
    <w:basedOn w:val="Style8"/>
    <w:pPr>
      <w:tabs>
        <w:tab w:val="clear" w:pos="720"/>
        <w:tab w:val="right" w:pos="9077" w:leader="dot"/>
      </w:tabs>
      <w:ind w:hanging="0" w:left="283"/>
    </w:pPr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hyperlink" Target="https://esystem.rudn.ru/pluginfile.php/1584625/mod_resource/content/1/&#1051;&#1072;&#1073;&#1086;&#1088;&#1072;&#1090;&#1086;&#1088;&#1085;&#1072;&#1103;%20&#1088;&#1072;&#1073;&#1086;&#1090;&#1072;%20&#8470;4.pdf" TargetMode="External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LibreOffice/25.2.6.2$Linux_X86_64 LibreOffice_project/40d1a0e1d5bdf1afaeae24d9ece32bbb00fa66a4</Application>
  <AppVersion>15.0000</AppVersion>
  <Pages>7</Pages>
  <Words>578</Words>
  <Characters>3537</Characters>
  <CharactersWithSpaces>4045</CharactersWithSpaces>
  <Paragraphs>87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2025-10-25T13:33:00Z</dcterms:created>
  <dc:creator>Гусев Степан Андреевич</dc:creator>
  <dc:description/>
  <dc:language>ru-RU</dc:language>
  <cp:lastModifiedBy/>
  <dcterms:modified xsi:type="dcterms:W3CDTF">2025-10-25T16:33:44Z</dcterms:modified>
  <cp:revision>1</cp:revision>
  <dc:subject/>
  <dc:title>Отчёт по лабораторной работе №3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rossref">
    <vt:lpwstr/>
  </property>
  <property fmtid="{D5CDD505-2E9C-101B-9397-08002B2CF9AE}" pid="9" name="csl">
    <vt:lpwstr>_resources/csl/gost-r-7-0-5-2008-numeric.csl</vt:lpwstr>
  </property>
  <property fmtid="{D5CDD505-2E9C-101B-9397-08002B2CF9AE}" pid="10" name="header-includes">
    <vt:lpwstr/>
  </property>
  <property fmtid="{D5CDD505-2E9C-101B-9397-08002B2CF9AE}" pid="11" name="include-after">
    <vt:lpwstr/>
  </property>
  <property fmtid="{D5CDD505-2E9C-101B-9397-08002B2CF9AE}" pid="12" name="include-before">
    <vt:lpwstr/>
  </property>
  <property fmtid="{D5CDD505-2E9C-101B-9397-08002B2CF9AE}" pid="13" name="labels">
    <vt:lpwstr/>
  </property>
  <property fmtid="{D5CDD505-2E9C-101B-9397-08002B2CF9AE}" pid="14" name="license">
    <vt:lpwstr/>
  </property>
  <property fmtid="{D5CDD505-2E9C-101B-9397-08002B2CF9AE}" pid="15" name="subtitle">
    <vt:lpwstr>Дисциплина: Архитектура компьютеров и операционные системы</vt:lpwstr>
  </property>
  <property fmtid="{D5CDD505-2E9C-101B-9397-08002B2CF9AE}" pid="16" name="toc-title">
    <vt:lpwstr>Содержание</vt:lpwstr>
  </property>
</Properties>
</file>