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Отчёт по лабораторной работе №13</w:t>
      </w:r>
    </w:p>
    <w:p>
      <w:pPr>
        <w:pStyle w:val="Subtitle"/>
        <w:rPr/>
      </w:pPr>
      <w:r>
        <w:rPr/>
        <w:t>Архитектура компьютеров и операционные системы</w:t>
      </w:r>
    </w:p>
    <w:p>
      <w:pPr>
        <w:pStyle w:val="Author"/>
        <w:rPr/>
      </w:pPr>
      <w:r>
        <w:rPr/>
        <w:t>Степан Андреевич Гусев</w:t>
      </w:r>
    </w:p>
    <w:sdt>
      <w:sdtPr>
        <w:docPartObj>
          <w:docPartGallery w:val="Table of Contents"/>
          <w:docPartUnique w:val="true"/>
        </w:docPartObj>
      </w:sdtPr>
      <w:sdtContent>
        <w:p>
          <w:pPr>
            <w:pStyle w:val="TOCHeading"/>
            <w:rPr/>
          </w:pPr>
          <w:r>
            <w:rPr/>
            <w:t>Содержание</w:t>
          </w:r>
        </w:p>
        <w:p>
          <w:pPr>
            <w:pStyle w:val="TOC1"/>
            <w:tabs>
              <w:tab w:val="clear" w:pos="9360"/>
              <w:tab w:val="right" w:pos="9359" w:leader="dot"/>
            </w:tabs>
            <w:rPr/>
          </w:pPr>
          <w:r>
            <w:fldChar w:fldCharType="begin"/>
          </w:r>
          <w:r>
            <w:rPr>
              <w:rStyle w:val="Style6"/>
              <w:webHidden/>
            </w:rPr>
            <w:instrText xml:space="preserve"> TOC \z \o "1-2" \u \h</w:instrText>
          </w:r>
          <w:r>
            <w:rPr>
              <w:rStyle w:val="Style6"/>
              <w:webHidden/>
            </w:rPr>
            <w:fldChar w:fldCharType="separate"/>
          </w:r>
          <w:hyperlink w:anchor="__RefHeading___Toc327_2743008019" w:tooltip="1. Цель работы">
            <w:r>
              <w:rPr>
                <w:rStyle w:val="Style6"/>
                <w:webHidden/>
              </w:rPr>
              <w:t>1. Цель работы</w:t>
              <w:tab/>
              <w:t>1</w:t>
            </w:r>
          </w:hyperlink>
        </w:p>
        <w:p>
          <w:pPr>
            <w:pStyle w:val="TOC1"/>
            <w:tabs>
              <w:tab w:val="clear" w:pos="9360"/>
              <w:tab w:val="right" w:pos="9359" w:leader="dot"/>
            </w:tabs>
            <w:rPr/>
          </w:pPr>
          <w:hyperlink w:anchor="__RefHeading___Toc329_2743008019" w:tooltip="2. Задание">
            <w:r>
              <w:rPr>
                <w:rStyle w:val="Style6"/>
                <w:webHidden/>
              </w:rPr>
              <w:t>2. Задание</w:t>
              <w:tab/>
              <w:t>1</w:t>
            </w:r>
          </w:hyperlink>
        </w:p>
        <w:p>
          <w:pPr>
            <w:pStyle w:val="TOC1"/>
            <w:tabs>
              <w:tab w:val="clear" w:pos="9360"/>
              <w:tab w:val="right" w:pos="9359" w:leader="dot"/>
            </w:tabs>
            <w:rPr/>
          </w:pPr>
          <w:hyperlink w:anchor="__RefHeading___Toc331_2743008019" w:tooltip="3. Теоретическое введение">
            <w:r>
              <w:rPr>
                <w:rStyle w:val="Style6"/>
                <w:webHidden/>
              </w:rPr>
              <w:t>3. Теоретическое введение</w:t>
              <w:tab/>
              <w:t>2</w:t>
            </w:r>
          </w:hyperlink>
        </w:p>
        <w:p>
          <w:pPr>
            <w:pStyle w:val="TOC1"/>
            <w:tabs>
              <w:tab w:val="clear" w:pos="9360"/>
              <w:tab w:val="right" w:pos="9359" w:leader="dot"/>
            </w:tabs>
            <w:rPr/>
          </w:pPr>
          <w:hyperlink w:anchor="__RefHeading___Toc333_2743008019" w:tooltip="4. Выполнение лабораторной работы">
            <w:r>
              <w:rPr>
                <w:rStyle w:val="Style6"/>
                <w:webHidden/>
              </w:rPr>
              <w:t>4. Выполнение лабораторной работы</w:t>
              <w:tab/>
              <w:t>3</w:t>
            </w:r>
          </w:hyperlink>
        </w:p>
        <w:p>
          <w:pPr>
            <w:pStyle w:val="TOC2"/>
            <w:tabs>
              <w:tab w:val="clear" w:pos="9077"/>
              <w:tab w:val="right" w:pos="9359" w:leader="dot"/>
            </w:tabs>
            <w:rPr/>
          </w:pPr>
          <w:hyperlink w:anchor="__RefHeading___Toc335_2743008019" w:tooltip="4.1 Первый скрипт">
            <w:r>
              <w:rPr>
                <w:rStyle w:val="Style6"/>
                <w:webHidden/>
              </w:rPr>
              <w:t>4.1 Первый скрипт</w:t>
              <w:tab/>
              <w:t>3</w:t>
            </w:r>
          </w:hyperlink>
        </w:p>
        <w:p>
          <w:pPr>
            <w:pStyle w:val="TOC2"/>
            <w:tabs>
              <w:tab w:val="clear" w:pos="9077"/>
              <w:tab w:val="right" w:pos="9359" w:leader="dot"/>
            </w:tabs>
            <w:rPr/>
          </w:pPr>
          <w:hyperlink w:anchor="__RefHeading___Toc337_2743008019" w:tooltip="4.2 Второй скрипт">
            <w:r>
              <w:rPr>
                <w:rStyle w:val="Style6"/>
                <w:webHidden/>
              </w:rPr>
              <w:t>4.2 Второй скрипт</w:t>
              <w:tab/>
              <w:t>5</w:t>
            </w:r>
          </w:hyperlink>
        </w:p>
        <w:p>
          <w:pPr>
            <w:pStyle w:val="TOC2"/>
            <w:tabs>
              <w:tab w:val="clear" w:pos="9077"/>
              <w:tab w:val="right" w:pos="9359" w:leader="dot"/>
            </w:tabs>
            <w:rPr/>
          </w:pPr>
          <w:hyperlink w:anchor="__RefHeading___Toc339_2743008019" w:tooltip="4.3 Третий скрипт">
            <w:r>
              <w:rPr>
                <w:rStyle w:val="Style6"/>
                <w:webHidden/>
              </w:rPr>
              <w:t>4.3 Третий скрипт</w:t>
              <w:tab/>
              <w:t>6</w:t>
            </w:r>
          </w:hyperlink>
        </w:p>
        <w:p>
          <w:pPr>
            <w:pStyle w:val="TOC2"/>
            <w:tabs>
              <w:tab w:val="clear" w:pos="9077"/>
              <w:tab w:val="right" w:pos="9359" w:leader="dot"/>
            </w:tabs>
            <w:rPr/>
          </w:pPr>
          <w:hyperlink w:anchor="__RefHeading___Toc341_2743008019" w:tooltip="4.4 Четвёртый скрипт">
            <w:r>
              <w:rPr>
                <w:rStyle w:val="Style6"/>
                <w:webHidden/>
              </w:rPr>
              <w:t>4.4 Четвёртый скрипт</w:t>
              <w:tab/>
              <w:t>7</w:t>
            </w:r>
          </w:hyperlink>
        </w:p>
        <w:p>
          <w:pPr>
            <w:pStyle w:val="TOC1"/>
            <w:tabs>
              <w:tab w:val="clear" w:pos="9360"/>
              <w:tab w:val="right" w:pos="9359" w:leader="dot"/>
            </w:tabs>
            <w:rPr/>
          </w:pPr>
          <w:hyperlink w:anchor="__RefHeading___Toc343_2743008019" w:tooltip="5. Выводы">
            <w:r>
              <w:rPr>
                <w:rStyle w:val="Style6"/>
                <w:webHidden/>
              </w:rPr>
              <w:t>5. Выводы</w:t>
              <w:tab/>
              <w:t>8</w:t>
            </w:r>
          </w:hyperlink>
        </w:p>
        <w:p>
          <w:pPr>
            <w:pStyle w:val="TOC1"/>
            <w:tabs>
              <w:tab w:val="clear" w:pos="9360"/>
              <w:tab w:val="right" w:pos="9359" w:leader="dot"/>
            </w:tabs>
            <w:rPr/>
          </w:pPr>
          <w:hyperlink w:anchor="__RefHeading___Toc345_2743008019" w:tooltip="6. Ответы на контрольные вопросы">
            <w:r>
              <w:rPr>
                <w:rStyle w:val="Style6"/>
                <w:webHidden/>
              </w:rPr>
              <w:t>6. Ответы на контрольные вопросы</w:t>
              <w:tab/>
              <w:t>8</w:t>
            </w:r>
          </w:hyperlink>
        </w:p>
        <w:p>
          <w:pPr>
            <w:pStyle w:val="TOC1"/>
            <w:tabs>
              <w:tab w:val="clear" w:pos="9360"/>
              <w:tab w:val="right" w:pos="9359" w:leader="dot"/>
            </w:tabs>
            <w:rPr/>
          </w:pPr>
          <w:hyperlink w:anchor="__RefHeading___Toc347_2743008019" w:tooltip="7. Список литературы">
            <w:r>
              <w:rPr>
                <w:rStyle w:val="Style6"/>
                <w:webHidden/>
              </w:rPr>
              <w:t>7. Список литературы</w:t>
              <w:tab/>
              <w:t>11</w:t>
            </w:r>
          </w:hyperlink>
          <w:r>
            <w:rPr>
              <w:rStyle w:val="Style6"/>
            </w:rPr>
            <w:fldChar w:fldCharType="end"/>
          </w:r>
        </w:p>
      </w:sdtContent>
    </w:sdt>
    <w:p>
      <w:pPr>
        <w:pStyle w:val="Heading1"/>
        <w:rPr/>
      </w:pPr>
      <w:bookmarkStart w:id="0" w:name="__RefHeading___Toc327_2743008019"/>
      <w:bookmarkStart w:id="1" w:name="цель-работы"/>
      <w:bookmarkEnd w:id="0"/>
      <w:r>
        <w:rPr/>
        <w:t>1. Цель работы</w:t>
      </w:r>
    </w:p>
    <w:p>
      <w:pPr>
        <w:pStyle w:val="FirstParagraph"/>
        <w:rPr/>
      </w:pPr>
      <w:bookmarkStart w:id="2" w:name="цель-работы"/>
      <w:r>
        <w:rPr/>
        <w:t>Изучить основы программирования в оболочке ОС UNIX. Научится писать более сложные командные файлы с использованием логических управляющих конструкций и циклов.</w:t>
      </w:r>
      <w:bookmarkEnd w:id="2"/>
    </w:p>
    <w:p>
      <w:pPr>
        <w:pStyle w:val="Heading1"/>
        <w:rPr/>
      </w:pPr>
      <w:bookmarkStart w:id="3" w:name="__RefHeading___Toc329_2743008019"/>
      <w:bookmarkStart w:id="4" w:name="задание"/>
      <w:bookmarkEnd w:id="3"/>
      <w:r>
        <w:rPr/>
        <w:t>2. Задание</w:t>
      </w:r>
    </w:p>
    <w:p>
      <w:pPr>
        <w:pStyle w:val="Compact"/>
        <w:numPr>
          <w:ilvl w:val="0"/>
          <w:numId w:val="7"/>
        </w:numPr>
        <w:rPr/>
      </w:pPr>
      <w:r>
        <w:rPr/>
        <w:t>Используя команды getopts grep, написать командный файл, который анализирует командную строку с ключами:</w:t>
      </w:r>
    </w:p>
    <w:p>
      <w:pPr>
        <w:pStyle w:val="Compact"/>
        <w:numPr>
          <w:ilvl w:val="0"/>
          <w:numId w:val="2"/>
        </w:numPr>
        <w:rPr/>
      </w:pPr>
      <w:r>
        <w:rPr/>
        <w:t>-i inputfile — прочитать данные из указанного файла;</w:t>
      </w:r>
    </w:p>
    <w:p>
      <w:pPr>
        <w:pStyle w:val="Compact"/>
        <w:numPr>
          <w:ilvl w:val="0"/>
          <w:numId w:val="2"/>
        </w:numPr>
        <w:rPr/>
      </w:pPr>
      <w:r>
        <w:rPr/>
        <w:t>-o outputfile — вывести данные в указанный файл;</w:t>
      </w:r>
    </w:p>
    <w:p>
      <w:pPr>
        <w:pStyle w:val="Compact"/>
        <w:numPr>
          <w:ilvl w:val="0"/>
          <w:numId w:val="2"/>
        </w:numPr>
        <w:rPr/>
      </w:pPr>
      <w:r>
        <w:rPr/>
        <w:t>-p шаблон — указать шаблон для поиска;</w:t>
      </w:r>
    </w:p>
    <w:p>
      <w:pPr>
        <w:pStyle w:val="Compact"/>
        <w:numPr>
          <w:ilvl w:val="0"/>
          <w:numId w:val="2"/>
        </w:numPr>
        <w:rPr/>
      </w:pPr>
      <w:r>
        <w:rPr/>
        <w:t>-C — различать большие и малые буквы;</w:t>
      </w:r>
    </w:p>
    <w:p>
      <w:pPr>
        <w:pStyle w:val="Compact"/>
        <w:numPr>
          <w:ilvl w:val="0"/>
          <w:numId w:val="2"/>
        </w:numPr>
        <w:rPr/>
      </w:pPr>
      <w:r>
        <w:rPr/>
        <w:t>-n — выдавать номера строк. а затем ищет в указанном файле нужные строки, определяемые ключом -p.</w:t>
      </w:r>
    </w:p>
    <w:p>
      <w:pPr>
        <w:pStyle w:val="Compact"/>
        <w:numPr>
          <w:ilvl w:val="0"/>
          <w:numId w:val="8"/>
        </w:numPr>
        <w:rPr/>
      </w:pPr>
      <w:r>
        <w:rPr/>
        <w:t>Написать на языке Си программу, которая вводит число и определяет, является ли оно больше нуля, меньше нуля или равно нулю. Затем программа завершается с помощью функции exit(n), передавая информацию в о коде завершения в оболочку. Командный файл должен вызывать эту программу и, проанализировав с помощью команды $?, выдать сообщение о том, какое число было введено.</w:t>
      </w:r>
    </w:p>
    <w:p>
      <w:pPr>
        <w:pStyle w:val="Compact"/>
        <w:numPr>
          <w:ilvl w:val="0"/>
          <w:numId w:val="3"/>
        </w:numPr>
        <w:rPr/>
      </w:pPr>
      <w:r>
        <w:rPr/>
        <w:t>Написать командный файл, создающий указанное число файлов, пронумерованных последовательно от 1 до 𝑁 (например 1.tmp, 2.tmp, 3.tmp,4.tmp и т.д.). Число файлов, которые необходимо создать, передаётся в аргументы командной строки. Этот же командный файл должен уметь удалять все созданные им файлы (если они существуют).</w:t>
      </w:r>
    </w:p>
    <w:p>
      <w:pPr>
        <w:pStyle w:val="Compact"/>
        <w:numPr>
          <w:ilvl w:val="0"/>
          <w:numId w:val="3"/>
        </w:numPr>
        <w:rPr/>
      </w:pPr>
      <w:bookmarkStart w:id="5" w:name="задание"/>
      <w:r>
        <w:rPr/>
        <w:t>Написать командный файл, который с помощью команды tar запаковывает в архив все файлы в указанной директории. Модифицировать его так, чтобы запаковывались только те файлы, которые были изменены менее недели тому назад.</w:t>
      </w:r>
      <w:bookmarkEnd w:id="5"/>
    </w:p>
    <w:p>
      <w:pPr>
        <w:pStyle w:val="Heading1"/>
        <w:rPr/>
      </w:pPr>
      <w:bookmarkStart w:id="6" w:name="__RefHeading___Toc331_2743008019"/>
      <w:bookmarkStart w:id="7" w:name="теоретическое-введение"/>
      <w:bookmarkEnd w:id="6"/>
      <w:r>
        <w:rPr/>
        <w:t>3. Теоретическое введение</w:t>
      </w:r>
    </w:p>
    <w:p>
      <w:pPr>
        <w:pStyle w:val="FirstParagraph"/>
        <w:rPr/>
      </w:pPr>
      <w:r>
        <w:rPr/>
        <w:t>Командный процессор (командная оболочка, интерпретатор команд shell) — это программа, позволяющая пользователю взаимодействовать с операционной системой компьютера. В операционных системах типа UNIX/Linux наиболее часто используются следующие реализации командных оболочек:</w:t>
      </w:r>
    </w:p>
    <w:p>
      <w:pPr>
        <w:pStyle w:val="BodyText"/>
        <w:rPr/>
      </w:pPr>
      <w:r>
        <w:rPr/>
        <w:t>оболочка Борна (Bourne shell или sh) — стандартная командная оболочка UNIX/Linux, содержащая базовый, но при этом полный набор функций;</w:t>
      </w:r>
    </w:p>
    <w:p>
      <w:pPr>
        <w:pStyle w:val="BodyText"/>
        <w:rPr/>
      </w:pPr>
      <w:r>
        <w:rPr/>
        <w:t>С-оболочка (или csh) — надстройка на оболочкой Борна, использующая С-подобный синтаксис команд с возможностью сохранения истории выполнения команд;</w:t>
      </w:r>
    </w:p>
    <w:p>
      <w:pPr>
        <w:pStyle w:val="BodyText"/>
        <w:rPr/>
      </w:pPr>
      <w:r>
        <w:rPr/>
        <w:t>оболочка Корна (или ksh) — напоминает оболочку С, но операторы управления программой совместимы с операторами оболочки Борна;</w:t>
      </w:r>
    </w:p>
    <w:p>
      <w:pPr>
        <w:pStyle w:val="BodyText"/>
        <w:rPr/>
      </w:pPr>
      <w:r>
        <w:rPr/>
        <w:t>BASH — сокращение от Bourne Again Shell (опять оболочка Борна), в основе своей совмещает свойства оболочек С и Корна (разработка компании Free Software Foundation).</w:t>
      </w:r>
    </w:p>
    <w:p>
      <w:pPr>
        <w:pStyle w:val="BodyText"/>
        <w:rPr/>
      </w:pPr>
      <w:bookmarkStart w:id="8" w:name="теоретическое-введение"/>
      <w:r>
        <w:rPr/>
        <w:t>POSIX (Portable Operating System Interface for Computer Environments) — набор стандартов описания интерфейсов взаимодействия операционной системы и прикладных программ. Стандарты POSIX разработаны комитетом IEEE (Institute of Electrical and Electronics Engineers) для обеспечения совместимости различных UNIX/Linux-подобных операционных систем и переносимости прикладных программ на уровне исходного кода. POSIX-совместимые оболочки разработаны на базе оболочки Корна. Рассмотрим основные элементы программирования в оболочке bash. В других оболочках большинство команд будет совпадать с описанными ниже.</w:t>
      </w:r>
      <w:bookmarkEnd w:id="8"/>
    </w:p>
    <w:p>
      <w:pPr>
        <w:pStyle w:val="Heading1"/>
        <w:rPr/>
      </w:pPr>
      <w:bookmarkStart w:id="9" w:name="__RefHeading___Toc333_2743008019"/>
      <w:bookmarkEnd w:id="9"/>
      <w:r>
        <w:rPr/>
        <w:t>4. Выполнение лабораторной работы</w:t>
      </w:r>
    </w:p>
    <w:p>
      <w:pPr>
        <w:pStyle w:val="Heading2"/>
        <w:rPr/>
      </w:pPr>
      <w:bookmarkStart w:id="10" w:name="__RefHeading___Toc335_2743008019"/>
      <w:bookmarkEnd w:id="10"/>
      <w:r>
        <w:rPr/>
        <w:t>4.1 Первый скрипт</w:t>
      </w:r>
    </w:p>
    <w:p>
      <w:pPr>
        <w:pStyle w:val="FirstParagraph"/>
        <w:rPr/>
      </w:pPr>
      <w:r>
        <w:rPr/>
        <w:t>Создал файл 1.sh, дал права на выполнение, ввёл код и запустил скрипт (</w:t>
      </w:r>
      <w:hyperlink w:anchor="fig-001">
        <w:r>
          <w:rPr>
            <w:rStyle w:val="Hyperlink"/>
          </w:rPr>
          <w:t>рис. 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1" w:name="fig-001"/>
            <w:r>
              <w:rPr>
                <w:rFonts w:eastAsia="Aptos" w:cs=""/>
                <w:kern w:val="0"/>
                <w:sz w:val="24"/>
                <w:szCs w:val="24"/>
                <w:lang w:val="ru-RU" w:eastAsia="en-US" w:bidi="ar-SA"/>
              </w:rPr>
              <w:drawing>
                <wp:inline distT="0" distB="0" distL="0" distR="0">
                  <wp:extent cx="3733800" cy="83375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3733800" cy="83375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2" w:name="fig-001"/>
            <w:r>
              <w:rPr>
                <w:rFonts w:eastAsia="Aptos" w:cs=""/>
                <w:kern w:val="0"/>
                <w:sz w:val="24"/>
                <w:szCs w:val="24"/>
                <w:lang w:val="ru-RU" w:eastAsia="en-US" w:bidi="ar-SA"/>
              </w:rPr>
              <w:t>Рисунок 1: Создание файла 1</w:t>
            </w:r>
            <w:bookmarkEnd w:id="12"/>
          </w:p>
        </w:tc>
      </w:tr>
    </w:tbl>
    <w:p>
      <w:pPr>
        <w:pStyle w:val="BodyText"/>
        <w:rPr/>
      </w:pPr>
      <w:r>
        <w:rPr/>
        <w:t>Текст скрипта 1.sh (</w:t>
      </w:r>
      <w:hyperlink w:anchor="fig-002">
        <w:r>
          <w:rPr>
            <w:rStyle w:val="Hyperlink"/>
          </w:rPr>
          <w:t>рис. 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3" w:name="fig-002"/>
            <w:r>
              <w:rPr>
                <w:rFonts w:eastAsia="Aptos" w:cs=""/>
                <w:kern w:val="0"/>
                <w:sz w:val="24"/>
                <w:szCs w:val="24"/>
                <w:lang w:val="ru-RU" w:eastAsia="en-US" w:bidi="ar-SA"/>
              </w:rPr>
              <w:drawing>
                <wp:inline distT="0" distB="0" distL="0" distR="0">
                  <wp:extent cx="3561715" cy="457200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3561715" cy="457200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4" w:name="fig-002"/>
            <w:r>
              <w:rPr>
                <w:rFonts w:eastAsia="Aptos" w:cs=""/>
                <w:kern w:val="0"/>
                <w:sz w:val="24"/>
                <w:szCs w:val="24"/>
                <w:lang w:val="ru-RU" w:eastAsia="en-US" w:bidi="ar-SA"/>
              </w:rPr>
              <w:t>Рисунок 2: Скрипт 1</w:t>
            </w:r>
            <w:bookmarkEnd w:id="14"/>
          </w:p>
        </w:tc>
      </w:tr>
    </w:tbl>
    <w:p>
      <w:pPr>
        <w:pStyle w:val="BodyText"/>
        <w:rPr/>
      </w:pPr>
      <w:r>
        <w:rPr/>
        <w:t>Текст input.txt (</w:t>
      </w:r>
      <w:hyperlink w:anchor="fig-003">
        <w:r>
          <w:rPr>
            <w:rStyle w:val="Hyperlink"/>
          </w:rPr>
          <w:t>рис.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5" w:name="fig-003"/>
            <w:r>
              <w:rPr>
                <w:rFonts w:eastAsia="Aptos" w:cs=""/>
                <w:kern w:val="0"/>
                <w:sz w:val="24"/>
                <w:szCs w:val="24"/>
                <w:lang w:val="ru-RU" w:eastAsia="en-US" w:bidi="ar-SA"/>
              </w:rPr>
              <w:drawing>
                <wp:inline distT="0" distB="0" distL="0" distR="0">
                  <wp:extent cx="2993390" cy="206946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2993390" cy="206946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6" w:name="fig-003"/>
            <w:r>
              <w:rPr>
                <w:rFonts w:eastAsia="Aptos" w:cs=""/>
                <w:kern w:val="0"/>
                <w:sz w:val="24"/>
                <w:szCs w:val="24"/>
                <w:lang w:val="ru-RU" w:eastAsia="en-US" w:bidi="ar-SA"/>
              </w:rPr>
              <w:t>Рисунок 3: Текст input.txt</w:t>
            </w:r>
            <w:bookmarkEnd w:id="16"/>
          </w:p>
        </w:tc>
      </w:tr>
    </w:tbl>
    <w:p>
      <w:pPr>
        <w:pStyle w:val="BodyText"/>
        <w:rPr/>
      </w:pPr>
      <w:r>
        <w:rPr/>
        <w:t>Результат работы скрипта (</w:t>
      </w:r>
      <w:hyperlink w:anchor="fig-004">
        <w:r>
          <w:rPr>
            <w:rStyle w:val="Hyperlink"/>
          </w:rPr>
          <w:t>рис. 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17" w:name="fig-004"/>
            <w:r>
              <w:rPr>
                <w:rFonts w:eastAsia="Aptos" w:cs=""/>
                <w:kern w:val="0"/>
                <w:sz w:val="24"/>
                <w:szCs w:val="24"/>
                <w:lang w:val="ru-RU" w:eastAsia="en-US" w:bidi="ar-SA"/>
              </w:rPr>
              <w:drawing>
                <wp:inline distT="0" distB="0" distL="0" distR="0">
                  <wp:extent cx="2926080" cy="1741805"/>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tretch>
                            <a:fillRect/>
                          </a:stretch>
                        </pic:blipFill>
                        <pic:spPr bwMode="auto">
                          <a:xfrm>
                            <a:off x="0" y="0"/>
                            <a:ext cx="2926080" cy="174180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18" w:name="fig-004"/>
            <w:r>
              <w:rPr>
                <w:rFonts w:eastAsia="Aptos" w:cs=""/>
                <w:kern w:val="0"/>
                <w:sz w:val="24"/>
                <w:szCs w:val="24"/>
                <w:lang w:val="ru-RU" w:eastAsia="en-US" w:bidi="ar-SA"/>
              </w:rPr>
              <w:t>Рисунок 4: Текст output.txt</w:t>
            </w:r>
            <w:bookmarkStart w:id="19" w:name="первый-скрипт"/>
            <w:bookmarkEnd w:id="18"/>
            <w:bookmarkEnd w:id="19"/>
          </w:p>
        </w:tc>
      </w:tr>
    </w:tbl>
    <w:p>
      <w:pPr>
        <w:pStyle w:val="Heading2"/>
        <w:rPr/>
      </w:pPr>
      <w:bookmarkStart w:id="20" w:name="__RefHeading___Toc337_2743008019"/>
      <w:bookmarkEnd w:id="20"/>
      <w:r>
        <w:rPr/>
        <w:t>4.2 Второй скрипт</w:t>
      </w:r>
    </w:p>
    <w:p>
      <w:pPr>
        <w:pStyle w:val="FirstParagraph"/>
        <w:rPr/>
      </w:pPr>
      <w:r>
        <w:rPr/>
        <w:t>Создал файл 2.sh, дал права на выполнение, создал файл 2.с, дал права на выполнение (</w:t>
      </w:r>
      <w:hyperlink w:anchor="fig-005">
        <w:r>
          <w:rPr>
            <w:rStyle w:val="Hyperlink"/>
          </w:rPr>
          <w:t>рис. 5</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1" w:name="fig-005"/>
            <w:r>
              <w:rPr>
                <w:rFonts w:eastAsia="Aptos" w:cs=""/>
                <w:kern w:val="0"/>
                <w:sz w:val="24"/>
                <w:szCs w:val="24"/>
                <w:lang w:val="ru-RU" w:eastAsia="en-US" w:bidi="ar-SA"/>
              </w:rPr>
              <w:drawing>
                <wp:inline distT="0" distB="0" distL="0" distR="0">
                  <wp:extent cx="3733800" cy="1080770"/>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tretch>
                            <a:fillRect/>
                          </a:stretch>
                        </pic:blipFill>
                        <pic:spPr bwMode="auto">
                          <a:xfrm>
                            <a:off x="0" y="0"/>
                            <a:ext cx="3733800" cy="108077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2" w:name="fig-005"/>
            <w:r>
              <w:rPr>
                <w:rFonts w:eastAsia="Aptos" w:cs=""/>
                <w:kern w:val="0"/>
                <w:sz w:val="24"/>
                <w:szCs w:val="24"/>
                <w:lang w:val="ru-RU" w:eastAsia="en-US" w:bidi="ar-SA"/>
              </w:rPr>
              <w:t>Рисунок 5: Создание файла 2</w:t>
            </w:r>
            <w:bookmarkEnd w:id="22"/>
          </w:p>
        </w:tc>
      </w:tr>
    </w:tbl>
    <w:p>
      <w:pPr>
        <w:pStyle w:val="BodyText"/>
        <w:rPr/>
      </w:pPr>
      <w:r>
        <w:rPr/>
        <w:t>Текст скрипта 2.sh (</w:t>
      </w:r>
      <w:hyperlink w:anchor="fig-006">
        <w:r>
          <w:rPr>
            <w:rStyle w:val="Hyperlink"/>
          </w:rPr>
          <w:t>рис. 6</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3" w:name="fig-006"/>
            <w:r>
              <w:rPr>
                <w:rFonts w:eastAsia="Aptos" w:cs=""/>
                <w:kern w:val="0"/>
                <w:sz w:val="24"/>
                <w:szCs w:val="24"/>
                <w:lang w:val="ru-RU" w:eastAsia="en-US" w:bidi="ar-SA"/>
              </w:rPr>
              <w:drawing>
                <wp:inline distT="0" distB="0" distL="0" distR="0">
                  <wp:extent cx="3263265" cy="2088515"/>
                  <wp:effectExtent l="0" t="0" r="0" b="0"/>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7"/>
                          <a:stretch>
                            <a:fillRect/>
                          </a:stretch>
                        </pic:blipFill>
                        <pic:spPr bwMode="auto">
                          <a:xfrm>
                            <a:off x="0" y="0"/>
                            <a:ext cx="3263265" cy="208851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4" w:name="fig-006"/>
            <w:r>
              <w:rPr>
                <w:rFonts w:eastAsia="Aptos" w:cs=""/>
                <w:kern w:val="0"/>
                <w:sz w:val="24"/>
                <w:szCs w:val="24"/>
                <w:lang w:val="ru-RU" w:eastAsia="en-US" w:bidi="ar-SA"/>
              </w:rPr>
              <w:t>Рисунок 6: Скрипт 2</w:t>
            </w:r>
            <w:bookmarkEnd w:id="24"/>
          </w:p>
        </w:tc>
      </w:tr>
    </w:tbl>
    <w:p>
      <w:pPr>
        <w:pStyle w:val="BodyText"/>
        <w:rPr/>
      </w:pPr>
      <w:r>
        <w:rPr/>
        <w:t>Текст кода на Си (</w:t>
      </w:r>
      <w:hyperlink w:anchor="fig-007">
        <w:r>
          <w:rPr>
            <w:rStyle w:val="Hyperlink"/>
          </w:rPr>
          <w:t>рис. 7</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5" w:name="fig-007"/>
            <w:r>
              <w:rPr>
                <w:rFonts w:eastAsia="Aptos" w:cs=""/>
                <w:kern w:val="0"/>
                <w:sz w:val="24"/>
                <w:szCs w:val="24"/>
                <w:lang w:val="ru-RU" w:eastAsia="en-US" w:bidi="ar-SA"/>
              </w:rPr>
              <w:drawing>
                <wp:inline distT="0" distB="0" distL="0" distR="0">
                  <wp:extent cx="3733800" cy="3557270"/>
                  <wp:effectExtent l="0" t="0" r="0" b="0"/>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8"/>
                          <a:stretch>
                            <a:fillRect/>
                          </a:stretch>
                        </pic:blipFill>
                        <pic:spPr bwMode="auto">
                          <a:xfrm>
                            <a:off x="0" y="0"/>
                            <a:ext cx="3733800" cy="355727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6" w:name="fig-007"/>
            <w:r>
              <w:rPr>
                <w:rFonts w:eastAsia="Aptos" w:cs=""/>
                <w:kern w:val="0"/>
                <w:sz w:val="24"/>
                <w:szCs w:val="24"/>
                <w:lang w:val="ru-RU" w:eastAsia="en-US" w:bidi="ar-SA"/>
              </w:rPr>
              <w:t>Рисунок 7: Код C</w:t>
            </w:r>
            <w:bookmarkEnd w:id="26"/>
          </w:p>
        </w:tc>
      </w:tr>
    </w:tbl>
    <w:p>
      <w:pPr>
        <w:pStyle w:val="BodyText"/>
        <w:rPr/>
      </w:pPr>
      <w:r>
        <w:rPr/>
        <w:t>Запустил скрипт несколько раз, чтобы проверить все варианты (</w:t>
      </w:r>
      <w:hyperlink w:anchor="fig-008">
        <w:r>
          <w:rPr>
            <w:rStyle w:val="Hyperlink"/>
          </w:rPr>
          <w:t>рис. 8</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27" w:name="fig-008"/>
            <w:r>
              <w:rPr>
                <w:rFonts w:eastAsia="Aptos" w:cs=""/>
                <w:kern w:val="0"/>
                <w:sz w:val="24"/>
                <w:szCs w:val="24"/>
                <w:lang w:val="ru-RU" w:eastAsia="en-US" w:bidi="ar-SA"/>
              </w:rPr>
              <w:drawing>
                <wp:inline distT="0" distB="0" distL="0" distR="0">
                  <wp:extent cx="3733800" cy="1866900"/>
                  <wp:effectExtent l="0" t="0" r="0" b="0"/>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tretch>
                            <a:fillRect/>
                          </a:stretch>
                        </pic:blipFill>
                        <pic:spPr bwMode="auto">
                          <a:xfrm>
                            <a:off x="0" y="0"/>
                            <a:ext cx="3733800" cy="186690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28" w:name="fig-008"/>
            <w:r>
              <w:rPr>
                <w:rFonts w:eastAsia="Aptos" w:cs=""/>
                <w:kern w:val="0"/>
                <w:sz w:val="24"/>
                <w:szCs w:val="24"/>
                <w:lang w:val="ru-RU" w:eastAsia="en-US" w:bidi="ar-SA"/>
              </w:rPr>
              <w:t>Рисунок 8: Результат работы скрипта 2</w:t>
            </w:r>
            <w:bookmarkEnd w:id="28"/>
          </w:p>
        </w:tc>
      </w:tr>
    </w:tbl>
    <w:p>
      <w:pPr>
        <w:pStyle w:val="Heading2"/>
        <w:rPr/>
      </w:pPr>
      <w:bookmarkStart w:id="29" w:name="__RefHeading___Toc339_2743008019"/>
      <w:bookmarkEnd w:id="29"/>
      <w:r>
        <w:rPr/>
        <w:t>4.3 Третий скрипт</w:t>
      </w:r>
    </w:p>
    <w:p>
      <w:pPr>
        <w:pStyle w:val="FirstParagraph"/>
        <w:rPr/>
      </w:pPr>
      <w:r>
        <w:rPr/>
        <w:t>Создал файл 3.sh, дал права на выполнение, ввёл код и запустил скрипт (</w:t>
      </w:r>
      <w:hyperlink w:anchor="fig-009">
        <w:r>
          <w:rPr>
            <w:rStyle w:val="Hyperlink"/>
          </w:rPr>
          <w:t>рис. 9</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0" w:name="fig-009"/>
            <w:r>
              <w:rPr>
                <w:rFonts w:eastAsia="Aptos" w:cs=""/>
                <w:kern w:val="0"/>
                <w:sz w:val="24"/>
                <w:szCs w:val="24"/>
                <w:lang w:val="ru-RU" w:eastAsia="en-US" w:bidi="ar-SA"/>
              </w:rPr>
              <w:drawing>
                <wp:inline distT="0" distB="0" distL="0" distR="0">
                  <wp:extent cx="3733800" cy="795655"/>
                  <wp:effectExtent l="0" t="0" r="0" b="0"/>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0"/>
                          <a:stretch>
                            <a:fillRect/>
                          </a:stretch>
                        </pic:blipFill>
                        <pic:spPr bwMode="auto">
                          <a:xfrm>
                            <a:off x="0" y="0"/>
                            <a:ext cx="3733800" cy="79565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1" w:name="fig-009"/>
            <w:r>
              <w:rPr>
                <w:rFonts w:eastAsia="Aptos" w:cs=""/>
                <w:kern w:val="0"/>
                <w:sz w:val="24"/>
                <w:szCs w:val="24"/>
                <w:lang w:val="ru-RU" w:eastAsia="en-US" w:bidi="ar-SA"/>
              </w:rPr>
              <w:t>Рисунок 9: Создание файла 3</w:t>
            </w:r>
            <w:bookmarkEnd w:id="31"/>
          </w:p>
        </w:tc>
      </w:tr>
    </w:tbl>
    <w:p>
      <w:pPr>
        <w:pStyle w:val="BodyText"/>
        <w:rPr/>
      </w:pPr>
      <w:r>
        <w:rPr/>
        <w:t>Текст скрипта 3.sh (</w:t>
      </w:r>
      <w:hyperlink w:anchor="fig-010">
        <w:r>
          <w:rPr>
            <w:rStyle w:val="Hyperlink"/>
          </w:rPr>
          <w:t>рис. 10</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2" w:name="fig-010"/>
            <w:r>
              <w:rPr>
                <w:rFonts w:eastAsia="Aptos" w:cs=""/>
                <w:kern w:val="0"/>
                <w:sz w:val="24"/>
                <w:szCs w:val="24"/>
                <w:lang w:val="ru-RU" w:eastAsia="en-US" w:bidi="ar-SA"/>
              </w:rPr>
              <w:drawing>
                <wp:inline distT="0" distB="0" distL="0" distR="0">
                  <wp:extent cx="3002915" cy="2396490"/>
                  <wp:effectExtent l="0" t="0" r="0" b="0"/>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11"/>
                          <a:stretch>
                            <a:fillRect/>
                          </a:stretch>
                        </pic:blipFill>
                        <pic:spPr bwMode="auto">
                          <a:xfrm>
                            <a:off x="0" y="0"/>
                            <a:ext cx="3002915" cy="239649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3" w:name="fig-010"/>
            <w:r>
              <w:rPr>
                <w:rFonts w:eastAsia="Aptos" w:cs=""/>
                <w:kern w:val="0"/>
                <w:sz w:val="24"/>
                <w:szCs w:val="24"/>
                <w:lang w:val="ru-RU" w:eastAsia="en-US" w:bidi="ar-SA"/>
              </w:rPr>
              <w:t>Рисунок 10: Скрипт 3</w:t>
            </w:r>
            <w:bookmarkEnd w:id="33"/>
          </w:p>
        </w:tc>
      </w:tr>
    </w:tbl>
    <w:p>
      <w:pPr>
        <w:pStyle w:val="Heading2"/>
        <w:rPr/>
      </w:pPr>
      <w:bookmarkStart w:id="34" w:name="__RefHeading___Toc341_2743008019"/>
      <w:bookmarkEnd w:id="34"/>
      <w:r>
        <w:rPr/>
        <w:t>4.4 Четвёртый скрипт</w:t>
      </w:r>
    </w:p>
    <w:p>
      <w:pPr>
        <w:pStyle w:val="FirstParagraph"/>
        <w:rPr/>
      </w:pPr>
      <w:r>
        <w:rPr/>
        <w:t>Создал файл 4.sh, дал права на выполнение, открыл файл (</w:t>
      </w:r>
      <w:hyperlink w:anchor="fig-011">
        <w:r>
          <w:rPr>
            <w:rStyle w:val="Hyperlink"/>
          </w:rPr>
          <w:t>рис. 11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5" w:name="fig-011"/>
            <w:r>
              <w:rPr>
                <w:rFonts w:eastAsia="Aptos" w:cs=""/>
                <w:kern w:val="0"/>
                <w:sz w:val="24"/>
                <w:szCs w:val="24"/>
                <w:lang w:val="ru-RU" w:eastAsia="en-US" w:bidi="ar-SA"/>
              </w:rPr>
              <w:drawing>
                <wp:inline distT="0" distB="0" distL="0" distR="0">
                  <wp:extent cx="3733800" cy="504825"/>
                  <wp:effectExtent l="0" t="0" r="0" b="0"/>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2"/>
                          <a:stretch>
                            <a:fillRect/>
                          </a:stretch>
                        </pic:blipFill>
                        <pic:spPr bwMode="auto">
                          <a:xfrm>
                            <a:off x="0" y="0"/>
                            <a:ext cx="3733800" cy="504825"/>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6" w:name="fig-011"/>
            <w:r>
              <w:rPr>
                <w:rFonts w:eastAsia="Aptos" w:cs=""/>
                <w:kern w:val="0"/>
                <w:sz w:val="24"/>
                <w:szCs w:val="24"/>
                <w:lang w:val="ru-RU" w:eastAsia="en-US" w:bidi="ar-SA"/>
              </w:rPr>
              <w:t>Рисунок 11: Создание файла 4</w:t>
            </w:r>
            <w:bookmarkEnd w:id="36"/>
          </w:p>
        </w:tc>
      </w:tr>
    </w:tbl>
    <w:p>
      <w:pPr>
        <w:pStyle w:val="BodyText"/>
        <w:rPr/>
      </w:pPr>
      <w:r>
        <w:rPr/>
        <w:t>Текст скрипта 4.sh (</w:t>
      </w:r>
      <w:hyperlink w:anchor="fig-012">
        <w:r>
          <w:rPr>
            <w:rStyle w:val="Hyperlink"/>
          </w:rPr>
          <w:t>рис. 12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7" w:name="fig-012"/>
            <w:r>
              <w:rPr>
                <w:rFonts w:eastAsia="Aptos" w:cs=""/>
                <w:kern w:val="0"/>
                <w:sz w:val="24"/>
                <w:szCs w:val="24"/>
                <w:lang w:val="ru-RU" w:eastAsia="en-US" w:bidi="ar-SA"/>
              </w:rPr>
              <w:drawing>
                <wp:inline distT="0" distB="0" distL="0" distR="0">
                  <wp:extent cx="3733800" cy="985520"/>
                  <wp:effectExtent l="0" t="0" r="0" b="0"/>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13"/>
                          <a:stretch>
                            <a:fillRect/>
                          </a:stretch>
                        </pic:blipFill>
                        <pic:spPr bwMode="auto">
                          <a:xfrm>
                            <a:off x="0" y="0"/>
                            <a:ext cx="3733800" cy="98552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38" w:name="fig-012"/>
            <w:r>
              <w:rPr>
                <w:rFonts w:eastAsia="Aptos" w:cs=""/>
                <w:kern w:val="0"/>
                <w:sz w:val="24"/>
                <w:szCs w:val="24"/>
                <w:lang w:val="ru-RU" w:eastAsia="en-US" w:bidi="ar-SA"/>
              </w:rPr>
              <w:t>Рисунок 12: Скрипт 4</w:t>
            </w:r>
            <w:bookmarkEnd w:id="38"/>
          </w:p>
        </w:tc>
      </w:tr>
    </w:tbl>
    <w:p>
      <w:pPr>
        <w:pStyle w:val="BodyText"/>
        <w:rPr/>
      </w:pPr>
      <w:r>
        <w:rPr/>
        <w:t>Запустил скрипт и проверил, что всё сработало корректно (</w:t>
      </w:r>
      <w:hyperlink w:anchor="fig-013">
        <w:r>
          <w:rPr>
            <w:rStyle w:val="Hyperlink"/>
          </w:rPr>
          <w:t>рис. 13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spacing w:before="36" w:after="36"/>
              <w:jc w:val="center"/>
              <w:rPr>
                <w:rFonts w:ascii="Aptos" w:hAnsi="Aptos" w:eastAsia="Aptos" w:cs=""/>
                <w:kern w:val="0"/>
                <w:sz w:val="24"/>
                <w:szCs w:val="24"/>
                <w:lang w:val="ru-RU" w:eastAsia="en-US" w:bidi="ar-SA"/>
              </w:rPr>
            </w:pPr>
            <w:bookmarkStart w:id="39" w:name="fig-013"/>
            <w:r>
              <w:rPr>
                <w:rFonts w:eastAsia="Aptos" w:cs=""/>
                <w:kern w:val="0"/>
                <w:sz w:val="24"/>
                <w:szCs w:val="24"/>
                <w:lang w:val="ru-RU" w:eastAsia="en-US" w:bidi="ar-SA"/>
              </w:rPr>
              <w:drawing>
                <wp:inline distT="0" distB="0" distL="0" distR="0">
                  <wp:extent cx="3733800" cy="1849120"/>
                  <wp:effectExtent l="0" t="0" r="0" b="0"/>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14"/>
                          <a:stretch>
                            <a:fillRect/>
                          </a:stretch>
                        </pic:blipFill>
                        <pic:spPr bwMode="auto">
                          <a:xfrm>
                            <a:off x="0" y="0"/>
                            <a:ext cx="3733800" cy="1849120"/>
                          </a:xfrm>
                          <a:prstGeom prst="rect">
                            <a:avLst/>
                          </a:prstGeom>
                          <a:noFill/>
                        </pic:spPr>
                      </pic:pic>
                    </a:graphicData>
                  </a:graphic>
                </wp:inline>
              </w:drawing>
            </w:r>
          </w:p>
          <w:p>
            <w:pPr>
              <w:pStyle w:val="ImageCaption"/>
              <w:widowControl/>
              <w:spacing w:before="200" w:after="120"/>
              <w:jc w:val="left"/>
              <w:rPr>
                <w:rFonts w:ascii="Aptos" w:hAnsi="Aptos" w:eastAsia="Aptos" w:cs=""/>
                <w:kern w:val="0"/>
                <w:sz w:val="24"/>
                <w:szCs w:val="24"/>
                <w:lang w:val="ru-RU" w:eastAsia="en-US" w:bidi="ar-SA"/>
              </w:rPr>
            </w:pPr>
            <w:bookmarkStart w:id="40" w:name="fig-013"/>
            <w:r>
              <w:rPr>
                <w:rFonts w:eastAsia="Aptos" w:cs=""/>
                <w:kern w:val="0"/>
                <w:sz w:val="24"/>
                <w:szCs w:val="24"/>
                <w:lang w:val="ru-RU" w:eastAsia="en-US" w:bidi="ar-SA"/>
              </w:rPr>
              <w:t>Рисунок 13: Результат работы скрипта 4</w:t>
            </w:r>
            <w:bookmarkStart w:id="41" w:name="выполнение-лабораторной-работы"/>
            <w:bookmarkEnd w:id="40"/>
            <w:bookmarkEnd w:id="41"/>
          </w:p>
        </w:tc>
      </w:tr>
    </w:tbl>
    <w:p>
      <w:pPr>
        <w:pStyle w:val="Heading1"/>
        <w:rPr/>
      </w:pPr>
      <w:bookmarkStart w:id="42" w:name="__RefHeading___Toc343_2743008019"/>
      <w:bookmarkEnd w:id="42"/>
      <w:r>
        <w:rPr/>
        <w:t>5. Выводы</w:t>
      </w:r>
    </w:p>
    <w:p>
      <w:pPr>
        <w:pStyle w:val="FirstParagraph"/>
        <w:rPr/>
      </w:pPr>
      <w:r>
        <w:rPr/>
        <w:t>Я изучил основы программирования в оболочке ОС UNIX и научился писать более сложные командные файлы с использованием логических управляющих конструкций и циклов.</w:t>
      </w:r>
    </w:p>
    <w:p>
      <w:pPr>
        <w:pStyle w:val="Heading1"/>
        <w:rPr/>
      </w:pPr>
      <w:bookmarkStart w:id="43" w:name="__RefHeading___Toc345_2743008019"/>
      <w:bookmarkStart w:id="44" w:name="ответы-на-контрольные-вопросы"/>
      <w:bookmarkEnd w:id="43"/>
      <w:r>
        <w:rPr/>
        <w:t>6. Ответы на контрольные вопросы</w:t>
      </w:r>
    </w:p>
    <w:p>
      <w:pPr>
        <w:pStyle w:val="Normal"/>
        <w:numPr>
          <w:ilvl w:val="0"/>
          <w:numId w:val="9"/>
        </w:numPr>
        <w:rPr/>
      </w:pPr>
      <w:r>
        <w:rP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 </w:t>
      </w:r>
      <w:r>
        <w:rPr/>
      </w:r>
      <m:oMath xmlns:m="http://schemas.openxmlformats.org/officeDocument/2006/math">
        <m:r>
          <w:rPr>
            <w:rFonts w:ascii="Cambria Math" w:hAnsi="Cambria Math"/>
          </w:rPr>
          <m:t xml:space="preserve">o</m:t>
        </m:r>
        <m:r>
          <w:rPr>
            <w:rFonts w:ascii="Cambria Math" w:hAnsi="Cambria Math"/>
          </w:rPr>
          <m:t xml:space="preserve">p</m:t>
        </m:r>
        <m:r>
          <w:rPr>
            <w:rFonts w:ascii="Cambria Math" w:hAnsi="Cambria Math"/>
          </w:rPr>
          <m:t xml:space="preserve">t</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n</m:t>
        </m:r>
        <m:r>
          <w:rPr>
            <w:rFonts w:ascii="Cambria Math" w:hAnsi="Cambria Math"/>
          </w:rPr>
          <m:t xml:space="preserve">o</m:t>
        </m:r>
        <m:r>
          <w:rPr>
            <w:rFonts w:ascii="Cambria Math" w:hAnsi="Cambria Math"/>
          </w:rPr>
          <m:t xml:space="preserve">)</m:t>
        </m:r>
        <m:r>
          <w:rPr>
            <w:rFonts w:ascii="Cambria Math" w:hAnsi="Cambria Math"/>
          </w:rPr>
          <m:t xml:space="preserve">o</m:t>
        </m:r>
        <m:r>
          <w:rPr>
            <w:rFonts w:ascii="Cambria Math" w:hAnsi="Cambria Math"/>
          </w:rPr>
          <m:t xml:space="preserve">f</m:t>
        </m:r>
        <m:r>
          <w:rPr>
            <w:rFonts w:ascii="Cambria Math" w:hAnsi="Cambria Math"/>
          </w:rPr>
          <m:t xml:space="preserve">l</m:t>
        </m:r>
        <m:r>
          <w:rPr>
            <w:rFonts w:ascii="Cambria Math" w:hAnsi="Cambria Math"/>
          </w:rPr>
          <m:t xml:space="preserve">a</m:t>
        </m:r>
        <m:r>
          <w:rPr>
            <w:rFonts w:ascii="Cambria Math" w:hAnsi="Cambria Math"/>
          </w:rPr>
          <m:t xml:space="preserve">g</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o</m:t>
        </m:r>
        <m:r>
          <w:rPr>
            <w:rFonts w:ascii="Cambria Math" w:hAnsi="Cambria Math"/>
          </w:rPr>
          <m:t xml:space="preserve">v</m:t>
        </m:r>
        <m:r>
          <w:rPr>
            <w:rFonts w:ascii="Cambria Math" w:hAnsi="Cambria Math"/>
          </w:rPr>
          <m:t xml:space="preserve">a</m:t>
        </m:r>
        <m:r>
          <w:rPr>
            <w:rFonts w:ascii="Cambria Math" w:hAnsi="Cambria Math"/>
          </w:rPr>
          <m:t xml:space="preserve">l</m:t>
        </m:r>
        <m:r>
          <m:rPr>
            <m:lit/>
            <m:nor/>
          </m:rPr>
          <w:rPr>
            <w:rFonts w:ascii="Cambria Math" w:hAnsi="Cambria Math"/>
          </w:rPr>
          <m:t xml:space="preserve">=</m:t>
        </m:r>
      </m:oMath>
      <w:r>
        <w:rPr/>
        <w:t>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pStyle w:val="Normal"/>
        <w:numPr>
          <w:ilvl w:val="0"/>
          <w:numId w:val="1"/>
        </w:numPr>
        <w:rPr/>
      </w:pPr>
      <w:r>
        <w:rPr/>
        <w:t>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pStyle w:val="Normal"/>
        <w:numPr>
          <w:ilvl w:val="0"/>
          <w:numId w:val="1"/>
        </w:numPr>
        <w:rPr/>
      </w:pPr>
      <w:r>
        <w:rPr/>
        <w:t>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pStyle w:val="Normal"/>
        <w:numPr>
          <w:ilvl w:val="0"/>
          <w:numId w:val="1"/>
        </w:numPr>
        <w:rPr/>
      </w:pPr>
      <w:r>
        <w:rPr/>
        <w:t>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pStyle w:val="Normal"/>
        <w:numPr>
          <w:ilvl w:val="0"/>
          <w:numId w:val="1"/>
        </w:numPr>
        <w:rPr/>
      </w:pPr>
      <w:r>
        <w:rPr/>
        <w:t>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pStyle w:val="Normal"/>
        <w:numPr>
          <w:ilvl w:val="0"/>
          <w:numId w:val="1"/>
        </w:numPr>
        <w:rPr/>
      </w:pPr>
      <w:r>
        <w:rPr/>
        <w:t>Строка if test -f man</w:t>
      </w:r>
      <w:r>
        <w:rPr/>
      </w:r>
      <m:oMath xmlns:m="http://schemas.openxmlformats.org/officeDocument/2006/math">
        <m:r>
          <w:rPr>
            <w:rFonts w:ascii="Cambria Math" w:hAnsi="Cambria Math"/>
          </w:rPr>
          <m:t xml:space="preserve">s</m:t>
        </m:r>
        <m:r>
          <m:rPr>
            <m:lit/>
            <m:nor/>
          </m:rPr>
          <w:rPr>
            <w:rFonts w:ascii="Cambria Math" w:hAnsi="Cambria Math"/>
          </w:rPr>
          <m:t xml:space="preserve">/</m:t>
        </m:r>
      </m:oMath>
      <w:r>
        <w:rPr/>
        <w:t>i.</w:t>
      </w:r>
      <w:r>
        <w:rPr/>
      </w:r>
      <m:oMath xmlns:m="http://schemas.openxmlformats.org/officeDocument/2006/math">
        <m:r>
          <w:rPr>
            <w:rFonts w:ascii="Cambria Math" w:hAnsi="Cambria Math"/>
          </w:rPr>
          <m:t xml:space="preserve">s</m:t>
        </m:r>
        <m:r>
          <w:rPr>
            <w:rFonts w:ascii="Cambria Math" w:hAnsi="Cambria Math"/>
          </w:rPr>
          <m:t xml:space="preserve">п</m:t>
        </m:r>
        <m:r>
          <w:rPr>
            <w:rFonts w:ascii="Cambria Math" w:hAnsi="Cambria Math"/>
          </w:rPr>
          <m:t xml:space="preserve">р</m:t>
        </m:r>
        <m:r>
          <w:rPr>
            <w:rFonts w:ascii="Cambria Math" w:hAnsi="Cambria Math"/>
          </w:rPr>
          <m:t xml:space="preserve">о</m:t>
        </m:r>
        <m:r>
          <w:rPr>
            <w:rFonts w:ascii="Cambria Math" w:hAnsi="Cambria Math"/>
          </w:rPr>
          <m:t xml:space="preserve">в</m:t>
        </m:r>
        <m:r>
          <w:rPr>
            <w:rFonts w:ascii="Cambria Math" w:hAnsi="Cambria Math"/>
          </w:rPr>
          <m:t xml:space="preserve">е</m:t>
        </m:r>
        <m:r>
          <w:rPr>
            <w:rFonts w:ascii="Cambria Math" w:hAnsi="Cambria Math"/>
          </w:rPr>
          <m:t xml:space="preserve">р</m:t>
        </m:r>
        <m:r>
          <w:rPr>
            <w:rFonts w:ascii="Cambria Math" w:hAnsi="Cambria Math"/>
          </w:rPr>
          <m:t xml:space="preserve">я</m:t>
        </m:r>
        <m:r>
          <w:rPr>
            <w:rFonts w:ascii="Cambria Math" w:hAnsi="Cambria Math"/>
          </w:rPr>
          <m:t xml:space="preserve">е</m:t>
        </m:r>
        <m:r>
          <w:rPr>
            <w:rFonts w:ascii="Cambria Math" w:hAnsi="Cambria Math"/>
          </w:rPr>
          <m:t xml:space="preserve">т</m:t>
        </m:r>
        <m:r>
          <w:rPr>
            <w:rFonts w:ascii="Cambria Math" w:hAnsi="Cambria Math"/>
          </w:rPr>
          <m:t xml:space="preserve">,</m:t>
        </m:r>
        <m:r>
          <w:rPr>
            <w:rFonts w:ascii="Cambria Math" w:hAnsi="Cambria Math"/>
          </w:rPr>
          <m:t xml:space="preserve">с</m:t>
        </m:r>
        <m:r>
          <w:rPr>
            <w:rFonts w:ascii="Cambria Math" w:hAnsi="Cambria Math"/>
          </w:rPr>
          <m:t xml:space="preserve">у</m:t>
        </m:r>
        <m:r>
          <w:rPr>
            <w:rFonts w:ascii="Cambria Math" w:hAnsi="Cambria Math"/>
          </w:rPr>
          <m:t xml:space="preserve">щ</m:t>
        </m:r>
        <m:r>
          <w:rPr>
            <w:rFonts w:ascii="Cambria Math" w:hAnsi="Cambria Math"/>
          </w:rPr>
          <m:t xml:space="preserve">е</m:t>
        </m:r>
        <m:r>
          <w:rPr>
            <w:rFonts w:ascii="Cambria Math" w:hAnsi="Cambria Math"/>
          </w:rPr>
          <m:t xml:space="preserve">с</m:t>
        </m:r>
        <m:r>
          <w:rPr>
            <w:rFonts w:ascii="Cambria Math" w:hAnsi="Cambria Math"/>
          </w:rPr>
          <m:t xml:space="preserve">т</m:t>
        </m:r>
        <m:r>
          <w:rPr>
            <w:rFonts w:ascii="Cambria Math" w:hAnsi="Cambria Math"/>
          </w:rPr>
          <m:t xml:space="preserve">в</m:t>
        </m:r>
        <m:r>
          <w:rPr>
            <w:rFonts w:ascii="Cambria Math" w:hAnsi="Cambria Math"/>
          </w:rPr>
          <m:t xml:space="preserve">у</m:t>
        </m:r>
        <m:r>
          <w:rPr>
            <w:rFonts w:ascii="Cambria Math" w:hAnsi="Cambria Math"/>
          </w:rPr>
          <m:t xml:space="preserve">е</m:t>
        </m:r>
        <m:r>
          <w:rPr>
            <w:rFonts w:ascii="Cambria Math" w:hAnsi="Cambria Math"/>
          </w:rPr>
          <m:t xml:space="preserve">т</m:t>
        </m:r>
        <m:r>
          <w:rPr>
            <w:rFonts w:ascii="Cambria Math" w:hAnsi="Cambria Math"/>
          </w:rPr>
          <m:t xml:space="preserve">л</m:t>
        </m:r>
        <m:r>
          <w:rPr>
            <w:rFonts w:ascii="Cambria Math" w:hAnsi="Cambria Math"/>
          </w:rPr>
          <m:t xml:space="preserve">и</m:t>
        </m:r>
        <m:r>
          <w:rPr>
            <w:rFonts w:ascii="Cambria Math" w:hAnsi="Cambria Math"/>
          </w:rPr>
          <m:t xml:space="preserve">ф</m:t>
        </m:r>
        <m:r>
          <w:rPr>
            <w:rFonts w:ascii="Cambria Math" w:hAnsi="Cambria Math"/>
          </w:rPr>
          <m:t xml:space="preserve">а</m:t>
        </m:r>
        <m:r>
          <w:rPr>
            <w:rFonts w:ascii="Cambria Math" w:hAnsi="Cambria Math"/>
          </w:rPr>
          <m:t xml:space="preserve">й</m:t>
        </m:r>
        <m:r>
          <w:rPr>
            <w:rFonts w:ascii="Cambria Math" w:hAnsi="Cambria Math"/>
          </w:rPr>
          <m:t xml:space="preserve">л</m:t>
        </m:r>
        <m:r>
          <w:rPr>
            <w:rFonts w:ascii="Cambria Math" w:hAnsi="Cambria Math"/>
          </w:rPr>
          <m:t xml:space="preserve">m</m:t>
        </m:r>
        <m:r>
          <w:rPr>
            <w:rFonts w:ascii="Cambria Math" w:hAnsi="Cambria Math"/>
          </w:rPr>
          <m:t xml:space="preserve">a</m:t>
        </m:r>
        <m:r>
          <w:rPr>
            <w:rFonts w:ascii="Cambria Math" w:hAnsi="Cambria Math"/>
          </w:rPr>
          <m:t xml:space="preserve">n</m:t>
        </m:r>
      </m:oMath>
      <w:r>
        <w:rPr/>
        <w:t>s/</w:t>
      </w:r>
      <w:r>
        <w:rPr/>
      </w:r>
      <m:oMath xmlns:m="http://schemas.openxmlformats.org/officeDocument/2006/math">
        <m:r>
          <w:rPr>
            <w:rFonts w:ascii="Cambria Math" w:hAnsi="Cambria Math"/>
          </w:rPr>
          <m:t xml:space="preserve">i</m:t>
        </m:r>
        <m:r>
          <w:rPr>
            <w:rFonts w:ascii="Cambria Math" w:hAnsi="Cambria Math"/>
          </w:rPr>
          <m:t xml:space="preserve">.</m:t>
        </m:r>
      </m:oMath>
      <w:r>
        <w:rPr/>
        <w:t>s и является ли этот файл обычным файлом. Если данный файл является каталогом, то команда вернет нулевое значение (ложь).</w:t>
      </w:r>
    </w:p>
    <w:p>
      <w:pPr>
        <w:pStyle w:val="Normal"/>
        <w:numPr>
          <w:ilvl w:val="0"/>
          <w:numId w:val="1"/>
        </w:numPr>
        <w:rPr/>
      </w:pPr>
      <w:bookmarkStart w:id="45" w:name="ответы-на-контрольные-вопросы"/>
      <w:r>
        <w:rPr/>
        <w:t>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bookmarkEnd w:id="45"/>
    </w:p>
    <w:p>
      <w:pPr>
        <w:pStyle w:val="Heading1"/>
        <w:rPr/>
      </w:pPr>
      <w:bookmarkStart w:id="46" w:name="__RefHeading___Toc347_2743008019"/>
      <w:bookmarkStart w:id="47" w:name="список-литературы"/>
      <w:bookmarkEnd w:id="46"/>
      <w:r>
        <w:rPr/>
        <w:t>7. Список литературы</w:t>
      </w:r>
    </w:p>
    <w:p>
      <w:pPr>
        <w:pStyle w:val="Compact"/>
        <w:numPr>
          <w:ilvl w:val="0"/>
          <w:numId w:val="10"/>
        </w:numPr>
        <w:spacing w:before="36" w:after="36"/>
        <w:rPr/>
      </w:pPr>
      <w:bookmarkStart w:id="48" w:name="список-литературы"/>
      <w:r>
        <w:rPr/>
        <w:t>https://esystem.rudn.ru/pluginfile.php/3097183/mod_resource/content/5/011-lab_shell_prog_2.pdf</w:t>
      </w:r>
      <w:bookmarkEnd w:id="4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3"/>
    <w:lvlOverride w:ilvl="0">
      <w:startOverride w:val="2"/>
    </w:lvlOverride>
  </w:num>
  <w:num w:numId="9">
    <w:abstractNumId w:val="1"/>
    <w:lvlOverride w:ilvl="0">
      <w:startOverride w:val="1"/>
    </w:lvlOverride>
  </w:num>
  <w:num w:numId="10">
    <w:abstractNumId w:val="5"/>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Style5">
    <w:name w:val="Символ сноски"/>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Style6">
    <w:name w:val="Ссылка указателя"/>
    <w:qFormat/>
    <w:rPr/>
  </w:style>
  <w:style w:type="paragraph" w:styleId="Style7">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Style8">
    <w:name w:val="Указатель"/>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tyle9" w:customStyle="1">
    <w:name w:val="Фигура"/>
    <w:basedOn w:val="Normal"/>
    <w:qFormat/>
    <w:pPr/>
    <w:rPr/>
  </w:style>
  <w:style w:type="paragraph" w:styleId="CaptionedFigure" w:customStyle="1">
    <w:name w:val="Captioned Figure"/>
    <w:basedOn w:val="Style9"/>
    <w:qFormat/>
    <w:pPr>
      <w:keepNext w:val="true"/>
    </w:pPr>
    <w:rPr/>
  </w:style>
  <w:style w:type="paragraph" w:styleId="IndexHeading">
    <w:name w:val="index heading"/>
    <w:basedOn w:val="Style7"/>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OC1">
    <w:name w:val="toc 1"/>
    <w:basedOn w:val="Style8"/>
    <w:pPr>
      <w:tabs>
        <w:tab w:val="clear" w:pos="720"/>
        <w:tab w:val="right" w:pos="9360" w:leader="dot"/>
      </w:tabs>
      <w:ind w:hanging="0" w:left="0"/>
    </w:pPr>
    <w:rPr/>
  </w:style>
  <w:style w:type="paragraph" w:styleId="TOC2">
    <w:name w:val="toc 2"/>
    <w:basedOn w:val="Style8"/>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LibreOffice/25.8.6.2$Linux_X86_64 LibreOffice_project/a46b460d1686bb49c718d2ef5f88b83ff2dc4981</Application>
  <AppVersion>15.0000</AppVersion>
  <Pages>11</Pages>
  <Words>1365</Words>
  <Characters>8742</Characters>
  <CharactersWithSpaces>10027</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2026-04-08T09:10:08Z</dcterms:created>
  <dc:creator>Степан Андреевич Гусев</dc:creator>
  <dc:description/>
  <dc:language>ru-RU</dc:language>
  <cp:lastModifiedBy/>
  <dcterms:modified xsi:type="dcterms:W3CDTF">2026-04-08T12:10:54Z</dcterms:modified>
  <cp:revision>1</cp:revision>
  <dc:subject/>
  <dc:title>Отчёт по лабораторной работе №13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компьютеров и операционные системы</vt:lpwstr>
  </property>
  <property fmtid="{D5CDD505-2E9C-101B-9397-08002B2CF9AE}" pid="16" name="toc-title">
    <vt:lpwstr>Содержание</vt:lpwstr>
  </property>
</Properties>
</file>