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разделу №2 дополнительного курса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946_2532851528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48_2532851528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50_2532851528" w:tooltip="3. Выполнение второго раздела">
            <w:r>
              <w:rPr>
                <w:rStyle w:val="Style6"/>
                <w:webHidden/>
              </w:rPr>
              <w:t>3. Выполнение второго раздела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52_2532851528" w:tooltip="4. Выводы">
            <w:r>
              <w:rPr>
                <w:rStyle w:val="Style6"/>
                <w:webHidden/>
              </w:rPr>
              <w:t>4. Выводы</w:t>
              <w:tab/>
              <w:t>14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946_2532851528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Приобретение практических навыков работы с Linux, пройти 2-ой раздел курса “Введение в Linux” на Stepik.</w:t>
      </w:r>
      <w:bookmarkEnd w:id="2"/>
    </w:p>
    <w:p>
      <w:pPr>
        <w:pStyle w:val="Heading1"/>
        <w:rPr/>
      </w:pPr>
      <w:bookmarkStart w:id="3" w:name="__RefHeading___Toc948_2532851528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3"/>
        </w:numPr>
        <w:rPr/>
      </w:pPr>
      <w:bookmarkStart w:id="5" w:name="задание"/>
      <w:r>
        <w:rPr/>
        <w:t>Пройти второй раздел курса “Введение в Linux”</w:t>
      </w:r>
      <w:bookmarkEnd w:id="5"/>
    </w:p>
    <w:p>
      <w:pPr>
        <w:pStyle w:val="Heading1"/>
        <w:rPr/>
      </w:pPr>
      <w:bookmarkStart w:id="6" w:name="__RefHeading___Toc950_2532851528"/>
      <w:bookmarkEnd w:id="6"/>
      <w:r>
        <w:rPr/>
        <w:t>3. Выполнение второго раздела</w:t>
      </w:r>
    </w:p>
    <w:p>
      <w:pPr>
        <w:pStyle w:val="FirstParagraph"/>
        <w:rPr/>
      </w:pPr>
      <w:r>
        <w:rPr/>
        <w:t>Формулировка задания №1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5880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Задание №1</w:t>
            </w:r>
            <w:bookmarkEnd w:id="8"/>
          </w:p>
        </w:tc>
      </w:tr>
    </w:tbl>
    <w:p>
      <w:pPr>
        <w:pStyle w:val="BodyText"/>
        <w:rPr/>
      </w:pPr>
      <w:r>
        <w:rPr/>
        <w:t>Решение задания №1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0210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2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Решение №1</w:t>
            </w:r>
            <w:bookmarkEnd w:id="10"/>
          </w:p>
        </w:tc>
      </w:tr>
    </w:tbl>
    <w:p>
      <w:pPr>
        <w:pStyle w:val="BodyText"/>
        <w:rPr/>
      </w:pPr>
      <w:r>
        <w:rPr/>
        <w:t>Формулировка задания №2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00685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0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Задание №2</w:t>
            </w:r>
            <w:bookmarkEnd w:id="12"/>
          </w:p>
        </w:tc>
      </w:tr>
    </w:tbl>
    <w:p>
      <w:pPr>
        <w:pStyle w:val="BodyText"/>
        <w:rPr/>
      </w:pPr>
      <w:r>
        <w:rPr/>
        <w:t>Решение задания №2, с помощью id_rsa компьютер подключается к серверу, где лежит id_rsa.pub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17320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7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Решение №2</w:t>
            </w:r>
            <w:bookmarkEnd w:id="14"/>
          </w:p>
        </w:tc>
      </w:tr>
    </w:tbl>
    <w:p>
      <w:pPr>
        <w:pStyle w:val="BodyText"/>
        <w:rPr/>
      </w:pPr>
      <w:r>
        <w:rPr/>
        <w:t>Формулировка задания №3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8120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Задание №3</w:t>
            </w:r>
            <w:bookmarkEnd w:id="16"/>
          </w:p>
        </w:tc>
      </w:tr>
    </w:tbl>
    <w:p>
      <w:pPr>
        <w:pStyle w:val="BodyText"/>
        <w:rPr/>
      </w:pPr>
      <w:r>
        <w:rPr/>
        <w:t>Решение задания №3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75410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5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Решение №3</w:t>
            </w:r>
            <w:bookmarkEnd w:id="18"/>
          </w:p>
        </w:tc>
      </w:tr>
    </w:tbl>
    <w:p>
      <w:pPr>
        <w:pStyle w:val="BodyText"/>
        <w:rPr/>
      </w:pPr>
      <w:r>
        <w:rPr/>
        <w:t>Формулировка задания №4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18465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8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Задание №4</w:t>
            </w:r>
            <w:bookmarkEnd w:id="20"/>
          </w:p>
        </w:tc>
      </w:tr>
    </w:tbl>
    <w:p>
      <w:pPr>
        <w:pStyle w:val="BodyText"/>
        <w:rPr/>
      </w:pPr>
      <w:r>
        <w:rPr/>
        <w:t>Решение задания №4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17675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Решение №4</w:t>
            </w:r>
            <w:bookmarkEnd w:id="22"/>
          </w:p>
        </w:tc>
      </w:tr>
    </w:tbl>
    <w:p>
      <w:pPr>
        <w:pStyle w:val="BodyText"/>
        <w:rPr/>
      </w:pPr>
      <w:r>
        <w:rPr/>
        <w:t>Формулировка задания №5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90905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0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Задание №5</w:t>
            </w:r>
            <w:bookmarkEnd w:id="24"/>
          </w:p>
        </w:tc>
      </w:tr>
    </w:tbl>
    <w:p>
      <w:pPr>
        <w:pStyle w:val="BodyText"/>
        <w:rPr/>
      </w:pPr>
      <w:r>
        <w:rPr/>
        <w:t>Решение задания №5, FileZilla даёт графический интерфейс для файловой системы на удалённом сервере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37410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7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Решение №5</w:t>
            </w:r>
            <w:bookmarkEnd w:id="26"/>
          </w:p>
        </w:tc>
      </w:tr>
    </w:tbl>
    <w:p>
      <w:pPr>
        <w:pStyle w:val="BodyText"/>
        <w:rPr/>
      </w:pPr>
      <w:r>
        <w:rPr/>
        <w:t>Формулировка задания №6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21310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Задание №6</w:t>
            </w:r>
            <w:bookmarkEnd w:id="28"/>
          </w:p>
        </w:tc>
      </w:tr>
    </w:tbl>
    <w:p>
      <w:pPr>
        <w:pStyle w:val="BodyText"/>
        <w:rPr/>
      </w:pPr>
      <w:r>
        <w:rPr/>
        <w:t>Решение задания №6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73835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3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Решение №6</w:t>
            </w:r>
            <w:bookmarkEnd w:id="30"/>
          </w:p>
        </w:tc>
      </w:tr>
    </w:tbl>
    <w:p>
      <w:pPr>
        <w:pStyle w:val="BodyText"/>
        <w:rPr/>
      </w:pPr>
      <w:r>
        <w:rPr/>
        <w:t>Формулировка задания №7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0995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Задание №7</w:t>
            </w:r>
            <w:bookmarkEnd w:id="32"/>
          </w:p>
        </w:tc>
      </w:tr>
    </w:tbl>
    <w:p>
      <w:pPr>
        <w:pStyle w:val="BodyText"/>
        <w:rPr/>
      </w:pPr>
      <w:r>
        <w:rPr/>
        <w:t>Решение задания №7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45920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5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Решение №7</w:t>
            </w:r>
            <w:bookmarkEnd w:id="34"/>
          </w:p>
        </w:tc>
      </w:tr>
    </w:tbl>
    <w:p>
      <w:pPr>
        <w:pStyle w:val="BodyText"/>
        <w:rPr/>
      </w:pPr>
      <w:r>
        <w:rPr/>
        <w:t>Формулировка задания №8 (</w:t>
      </w:r>
      <w:hyperlink w:anchor="fig-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03400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Задание №8</w:t>
            </w:r>
            <w:bookmarkEnd w:id="36"/>
          </w:p>
        </w:tc>
      </w:tr>
    </w:tbl>
    <w:p>
      <w:pPr>
        <w:pStyle w:val="BodyText"/>
        <w:rPr/>
      </w:pPr>
      <w:r>
        <w:rPr/>
        <w:t>Решение задания №8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22705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Решение №8</w:t>
            </w:r>
            <w:bookmarkEnd w:id="38"/>
          </w:p>
        </w:tc>
      </w:tr>
    </w:tbl>
    <w:p>
      <w:pPr>
        <w:pStyle w:val="BodyText"/>
        <w:rPr/>
      </w:pPr>
      <w:r>
        <w:rPr/>
        <w:t>Формулировка задания №9 (</w:t>
      </w:r>
      <w:hyperlink w:anchor="fig-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27530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7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Задание №9</w:t>
            </w:r>
            <w:bookmarkEnd w:id="40"/>
          </w:p>
        </w:tc>
      </w:tr>
    </w:tbl>
    <w:p>
      <w:pPr>
        <w:pStyle w:val="BodyText"/>
        <w:rPr/>
      </w:pPr>
      <w:r>
        <w:rPr/>
        <w:t>Решение задания №9, -align для множественного выранивания (</w:t>
      </w:r>
      <w:hyperlink w:anchor="fig-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25905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5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Решение №9</w:t>
            </w:r>
            <w:bookmarkEnd w:id="42"/>
          </w:p>
        </w:tc>
      </w:tr>
    </w:tbl>
    <w:p>
      <w:pPr>
        <w:pStyle w:val="BodyText"/>
        <w:rPr/>
      </w:pPr>
      <w:r>
        <w:rPr/>
        <w:t>Формулировка задания №10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34085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4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Задание №10</w:t>
            </w:r>
            <w:bookmarkEnd w:id="44"/>
          </w:p>
        </w:tc>
      </w:tr>
    </w:tbl>
    <w:p>
      <w:pPr>
        <w:pStyle w:val="BodyText"/>
        <w:rPr/>
      </w:pPr>
      <w:r>
        <w:rPr/>
        <w:t>Решение задания №10, информации о program 1 не будет (была закрыта) (</w:t>
      </w:r>
      <w:hyperlink w:anchor="fig-020">
        <w:r>
          <w:rPr>
            <w:rStyle w:val="Hyperlink"/>
          </w:rPr>
          <w:t>рис. 20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80260"/>
                  <wp:effectExtent l="0" t="0" r="0" b="0"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0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Решение №10</w:t>
            </w:r>
            <w:bookmarkEnd w:id="46"/>
          </w:p>
        </w:tc>
      </w:tr>
    </w:tbl>
    <w:p>
      <w:pPr>
        <w:pStyle w:val="BodyText"/>
        <w:rPr/>
      </w:pPr>
      <w:r>
        <w:rPr/>
        <w:t>Формулировка задания №11 (</w:t>
      </w:r>
      <w:hyperlink w:anchor="fig-021">
        <w:r>
          <w:rPr>
            <w:rStyle w:val="Hyperlink"/>
          </w:rPr>
          <w:t>рис. 21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27025"/>
                  <wp:effectExtent l="0" t="0" r="0" b="0"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Задание №11</w:t>
            </w:r>
            <w:bookmarkEnd w:id="48"/>
          </w:p>
        </w:tc>
      </w:tr>
    </w:tbl>
    <w:p>
      <w:pPr>
        <w:pStyle w:val="BodyText"/>
        <w:rPr/>
      </w:pPr>
      <w:r>
        <w:rPr/>
        <w:t>Решение задания №11 (</w:t>
      </w:r>
      <w:hyperlink w:anchor="fig-022">
        <w:r>
          <w:rPr>
            <w:rStyle w:val="Hyperlink"/>
          </w:rPr>
          <w:t>рис. 22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96695"/>
                  <wp:effectExtent l="0" t="0" r="0" b="0"/>
                  <wp:docPr id="22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Решение №11</w:t>
            </w:r>
            <w:bookmarkEnd w:id="50"/>
          </w:p>
        </w:tc>
      </w:tr>
    </w:tbl>
    <w:p>
      <w:pPr>
        <w:pStyle w:val="BodyText"/>
        <w:rPr/>
      </w:pPr>
      <w:r>
        <w:rPr/>
        <w:t>Формулировка задания №12 (</w:t>
      </w:r>
      <w:hyperlink w:anchor="fig-023">
        <w:r>
          <w:rPr>
            <w:rStyle w:val="Hyperlink"/>
          </w:rPr>
          <w:t>рис. 23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64820"/>
                  <wp:effectExtent l="0" t="0" r="0" b="0"/>
                  <wp:docPr id="23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4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Задание №12</w:t>
            </w:r>
            <w:bookmarkEnd w:id="52"/>
          </w:p>
        </w:tc>
      </w:tr>
    </w:tbl>
    <w:p>
      <w:pPr>
        <w:pStyle w:val="BodyText"/>
        <w:rPr/>
      </w:pPr>
      <w:r>
        <w:rPr/>
        <w:t>Решение задания №12 (</w:t>
      </w:r>
      <w:hyperlink w:anchor="fig-024">
        <w:r>
          <w:rPr>
            <w:rStyle w:val="Hyperlink"/>
          </w:rPr>
          <w:t>рис. 24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23110"/>
                  <wp:effectExtent l="0" t="0" r="0" b="0"/>
                  <wp:docPr id="24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3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Решение №12</w:t>
            </w:r>
            <w:bookmarkEnd w:id="54"/>
          </w:p>
        </w:tc>
      </w:tr>
    </w:tbl>
    <w:p>
      <w:pPr>
        <w:pStyle w:val="BodyText"/>
        <w:rPr/>
      </w:pPr>
      <w:r>
        <w:rPr/>
        <w:t>Формулировка задания №13 (</w:t>
      </w:r>
      <w:hyperlink w:anchor="fig-025">
        <w:r>
          <w:rPr>
            <w:rStyle w:val="Hyperlink"/>
          </w:rPr>
          <w:t>рис. 25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3375"/>
                  <wp:effectExtent l="0" t="0" r="0" b="0"/>
                  <wp:docPr id="25" name="Изображение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Задание №13</w:t>
            </w:r>
            <w:bookmarkEnd w:id="56"/>
          </w:p>
        </w:tc>
      </w:tr>
    </w:tbl>
    <w:p>
      <w:pPr>
        <w:pStyle w:val="BodyText"/>
        <w:rPr/>
      </w:pPr>
      <w:r>
        <w:rPr/>
        <w:t>Решение задания №13 (</w:t>
      </w:r>
      <w:hyperlink w:anchor="fig-026">
        <w:r>
          <w:rPr>
            <w:rStyle w:val="Hyperlink"/>
          </w:rPr>
          <w:t>рис. 26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83360"/>
                  <wp:effectExtent l="0" t="0" r="0" b="0"/>
                  <wp:docPr id="26" name="Изображение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Решение №13</w:t>
            </w:r>
            <w:bookmarkEnd w:id="58"/>
          </w:p>
        </w:tc>
      </w:tr>
    </w:tbl>
    <w:p>
      <w:pPr>
        <w:pStyle w:val="BodyText"/>
        <w:rPr/>
      </w:pPr>
      <w:r>
        <w:rPr/>
        <w:t>Формулировка задания №14 (</w:t>
      </w:r>
      <w:hyperlink w:anchor="fig-027">
        <w:r>
          <w:rPr>
            <w:rStyle w:val="Hyperlink"/>
          </w:rPr>
          <w:t>рис. 27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98575"/>
                  <wp:effectExtent l="0" t="0" r="0" b="0"/>
                  <wp:docPr id="27" name="Изображение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8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Задание №14</w:t>
            </w:r>
            <w:bookmarkEnd w:id="60"/>
          </w:p>
        </w:tc>
      </w:tr>
    </w:tbl>
    <w:p>
      <w:pPr>
        <w:pStyle w:val="BodyText"/>
        <w:rPr/>
      </w:pPr>
      <w:r>
        <w:rPr/>
        <w:t>Решение задания №14, не использует cpu, тк остановлено (</w:t>
      </w:r>
      <w:hyperlink w:anchor="fig-028">
        <w:r>
          <w:rPr>
            <w:rStyle w:val="Hyperlink"/>
          </w:rPr>
          <w:t>рис. 28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82115"/>
                  <wp:effectExtent l="0" t="0" r="0" b="0"/>
                  <wp:docPr id="28" name="Изображение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2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Решение №14</w:t>
            </w:r>
            <w:bookmarkEnd w:id="62"/>
          </w:p>
        </w:tc>
      </w:tr>
    </w:tbl>
    <w:p>
      <w:pPr>
        <w:pStyle w:val="BodyText"/>
        <w:rPr/>
      </w:pPr>
      <w:r>
        <w:rPr/>
        <w:t>Формулировка задания №15 (</w:t>
      </w:r>
      <w:hyperlink w:anchor="fig-029">
        <w:r>
          <w:rPr>
            <w:rStyle w:val="Hyperlink"/>
          </w:rPr>
          <w:t>рис. 29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44880"/>
                  <wp:effectExtent l="0" t="0" r="0" b="0"/>
                  <wp:docPr id="29" name="Изображение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4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Задание №15</w:t>
            </w:r>
            <w:bookmarkEnd w:id="64"/>
          </w:p>
        </w:tc>
      </w:tr>
    </w:tbl>
    <w:p>
      <w:pPr>
        <w:pStyle w:val="BodyText"/>
        <w:rPr/>
      </w:pPr>
      <w:r>
        <w:rPr/>
        <w:t>Решение задания №15 (</w:t>
      </w:r>
      <w:hyperlink w:anchor="fig-030">
        <w:r>
          <w:rPr>
            <w:rStyle w:val="Hyperlink"/>
          </w:rPr>
          <w:t>рис. 30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78660"/>
                  <wp:effectExtent l="0" t="0" r="0" b="0"/>
                  <wp:docPr id="30" name="Изображение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Решение №15</w:t>
            </w:r>
            <w:bookmarkEnd w:id="66"/>
          </w:p>
        </w:tc>
      </w:tr>
    </w:tbl>
    <w:p>
      <w:pPr>
        <w:pStyle w:val="BodyText"/>
        <w:rPr/>
      </w:pPr>
      <w:r>
        <w:rPr/>
        <w:t>Формулировка задания №16 (</w:t>
      </w:r>
      <w:hyperlink w:anchor="fig-031">
        <w:r>
          <w:rPr>
            <w:rStyle w:val="Hyperlink"/>
          </w:rPr>
          <w:t>рис. 31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89280"/>
                  <wp:effectExtent l="0" t="0" r="0" b="0"/>
                  <wp:docPr id="31" name="Изображение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9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Задание №16</w:t>
            </w:r>
            <w:bookmarkEnd w:id="68"/>
          </w:p>
        </w:tc>
      </w:tr>
    </w:tbl>
    <w:p>
      <w:pPr>
        <w:pStyle w:val="BodyText"/>
        <w:rPr/>
      </w:pPr>
      <w:r>
        <w:rPr/>
        <w:t>Решение задания №16 (</w:t>
      </w:r>
      <w:hyperlink w:anchor="fig-032">
        <w:r>
          <w:rPr>
            <w:rStyle w:val="Hyperlink"/>
          </w:rPr>
          <w:t>рис. 32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14525"/>
                  <wp:effectExtent l="0" t="0" r="0" b="0"/>
                  <wp:docPr id="32" name="Изображение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4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Решение №16</w:t>
            </w:r>
            <w:bookmarkEnd w:id="70"/>
          </w:p>
        </w:tc>
      </w:tr>
    </w:tbl>
    <w:p>
      <w:pPr>
        <w:pStyle w:val="BodyText"/>
        <w:rPr/>
      </w:pPr>
      <w:r>
        <w:rPr/>
        <w:t>Формулировка задания №17 (</w:t>
      </w:r>
      <w:hyperlink w:anchor="fig-033">
        <w:r>
          <w:rPr>
            <w:rStyle w:val="Hyperlink"/>
          </w:rPr>
          <w:t>рис. 33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08965"/>
                  <wp:effectExtent l="0" t="0" r="0" b="0"/>
                  <wp:docPr id="33" name="Изображение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8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Задание №17</w:t>
            </w:r>
            <w:bookmarkEnd w:id="72"/>
          </w:p>
        </w:tc>
      </w:tr>
    </w:tbl>
    <w:p>
      <w:pPr>
        <w:pStyle w:val="BodyText"/>
        <w:rPr/>
      </w:pPr>
      <w:r>
        <w:rPr/>
        <w:t>Решение задания №17, bowtie2-build, так скажем, единый процесс, который нельзя разбить на несколько параллельных процессов (</w:t>
      </w:r>
      <w:hyperlink w:anchor="fig-034">
        <w:r>
          <w:rPr>
            <w:rStyle w:val="Hyperlink"/>
          </w:rPr>
          <w:t>рис. 34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27200"/>
                  <wp:effectExtent l="0" t="0" r="0" b="0"/>
                  <wp:docPr id="34" name="Изображение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Решение №17</w:t>
            </w:r>
            <w:bookmarkEnd w:id="74"/>
          </w:p>
        </w:tc>
      </w:tr>
    </w:tbl>
    <w:p>
      <w:pPr>
        <w:pStyle w:val="BodyText"/>
        <w:rPr/>
      </w:pPr>
      <w:r>
        <w:rPr/>
        <w:t>Формулировка задания №18 (</w:t>
      </w:r>
      <w:hyperlink w:anchor="fig-035">
        <w:r>
          <w:rPr>
            <w:rStyle w:val="Hyperlink"/>
          </w:rPr>
          <w:t>рис. 35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65555"/>
                  <wp:effectExtent l="0" t="0" r="0" b="0"/>
                  <wp:docPr id="35" name="Изображение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5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Задание №18</w:t>
            </w:r>
            <w:bookmarkEnd w:id="76"/>
          </w:p>
        </w:tc>
      </w:tr>
    </w:tbl>
    <w:p>
      <w:pPr>
        <w:pStyle w:val="BodyText"/>
        <w:rPr/>
      </w:pPr>
      <w:r>
        <w:rPr/>
        <w:t>Решение задания №18: sudo bowtie2-build reference.fasta reference_index; sudo bowtie2 -x reference_index -U reads.fastq.gz -S aligned_reads.sam 2&gt; bowtie2_stderr.log (</w:t>
      </w:r>
      <w:hyperlink w:anchor="fig-036">
        <w:r>
          <w:rPr>
            <w:rStyle w:val="Hyperlink"/>
          </w:rPr>
          <w:t>рис. 36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49425"/>
                  <wp:effectExtent l="0" t="0" r="0" b="0"/>
                  <wp:docPr id="36" name="Изображение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9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36: Решение №18</w:t>
            </w:r>
            <w:bookmarkEnd w:id="78"/>
          </w:p>
        </w:tc>
      </w:tr>
    </w:tbl>
    <w:p>
      <w:pPr>
        <w:pStyle w:val="BodyText"/>
        <w:rPr/>
      </w:pPr>
      <w:r>
        <w:rPr/>
        <w:t>Формулировка задания №19 (</w:t>
      </w:r>
      <w:hyperlink w:anchor="fig-037">
        <w:r>
          <w:rPr>
            <w:rStyle w:val="Hyperlink"/>
          </w:rPr>
          <w:t>рис. 37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31165"/>
                  <wp:effectExtent l="0" t="0" r="0" b="0"/>
                  <wp:docPr id="37" name="Изображение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37: Задание №19</w:t>
            </w:r>
            <w:bookmarkEnd w:id="80"/>
          </w:p>
        </w:tc>
      </w:tr>
    </w:tbl>
    <w:p>
      <w:pPr>
        <w:pStyle w:val="BodyText"/>
        <w:rPr/>
      </w:pPr>
      <w:r>
        <w:rPr/>
        <w:t>Решение задания №19, сам по себе терминал не видит запущенный процесс в другом терминале (</w:t>
      </w:r>
      <w:hyperlink w:anchor="fig-038">
        <w:r>
          <w:rPr>
            <w:rStyle w:val="Hyperlink"/>
          </w:rPr>
          <w:t>рис. 38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55750"/>
                  <wp:effectExtent l="0" t="0" r="0" b="0"/>
                  <wp:docPr id="38" name="Изображение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Изображение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38: Решение №19</w:t>
            </w:r>
            <w:bookmarkEnd w:id="82"/>
          </w:p>
        </w:tc>
      </w:tr>
    </w:tbl>
    <w:p>
      <w:pPr>
        <w:pStyle w:val="BodyText"/>
        <w:rPr/>
      </w:pPr>
      <w:r>
        <w:rPr/>
        <w:t>Формулировка задания №20 (</w:t>
      </w:r>
      <w:hyperlink w:anchor="fig-039">
        <w:r>
          <w:rPr>
            <w:rStyle w:val="Hyperlink"/>
          </w:rPr>
          <w:t>рис. 39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6075"/>
                  <wp:effectExtent l="0" t="0" r="0" b="0"/>
                  <wp:docPr id="39" name="Изображение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4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39: Задание №20</w:t>
            </w:r>
            <w:bookmarkEnd w:id="84"/>
          </w:p>
        </w:tc>
      </w:tr>
    </w:tbl>
    <w:p>
      <w:pPr>
        <w:pStyle w:val="BodyText"/>
        <w:rPr/>
      </w:pPr>
      <w:r>
        <w:rPr/>
        <w:t>Решение задания №20 (</w:t>
      </w:r>
      <w:hyperlink w:anchor="fig-040">
        <w:r>
          <w:rPr>
            <w:rStyle w:val="Hyperlink"/>
          </w:rPr>
          <w:t>рис. 40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5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30325"/>
                  <wp:effectExtent l="0" t="0" r="0" b="0"/>
                  <wp:docPr id="40" name="Изображение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Изображение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0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6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40: Решение №20</w:t>
            </w:r>
            <w:bookmarkEnd w:id="86"/>
          </w:p>
        </w:tc>
      </w:tr>
    </w:tbl>
    <w:p>
      <w:pPr>
        <w:pStyle w:val="BodyText"/>
        <w:rPr/>
      </w:pPr>
      <w:r>
        <w:rPr/>
        <w:t>Формулировка задания №21 (</w:t>
      </w:r>
      <w:hyperlink w:anchor="fig-041">
        <w:r>
          <w:rPr>
            <w:rStyle w:val="Hyperlink"/>
          </w:rPr>
          <w:t>рис. 41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7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61950"/>
                  <wp:effectExtent l="0" t="0" r="0" b="0"/>
                  <wp:docPr id="41" name="Изображение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Изображение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8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41: Задание №21</w:t>
            </w:r>
            <w:bookmarkEnd w:id="88"/>
          </w:p>
        </w:tc>
      </w:tr>
    </w:tbl>
    <w:p>
      <w:pPr>
        <w:pStyle w:val="BodyText"/>
        <w:rPr/>
      </w:pPr>
      <w:r>
        <w:rPr/>
        <w:t>Решение задания №21 (</w:t>
      </w:r>
      <w:hyperlink w:anchor="fig-042">
        <w:r>
          <w:rPr>
            <w:rStyle w:val="Hyperlink"/>
          </w:rPr>
          <w:t>рис. 42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9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57985"/>
                  <wp:effectExtent l="0" t="0" r="0" b="0"/>
                  <wp:docPr id="42" name="Изображение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7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0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42: Решение №21</w:t>
            </w:r>
            <w:bookmarkEnd w:id="90"/>
          </w:p>
        </w:tc>
      </w:tr>
    </w:tbl>
    <w:p>
      <w:pPr>
        <w:pStyle w:val="BodyText"/>
        <w:rPr/>
      </w:pPr>
      <w:r>
        <w:rPr/>
        <w:t>Формулировка задания №22 (</w:t>
      </w:r>
      <w:hyperlink w:anchor="fig-043">
        <w:r>
          <w:rPr>
            <w:rStyle w:val="Hyperlink"/>
          </w:rPr>
          <w:t>рис. 43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1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75920"/>
                  <wp:effectExtent l="0" t="0" r="0" b="0"/>
                  <wp:docPr id="43" name="Изображение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Изображение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2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43: Задание №22</w:t>
            </w:r>
            <w:bookmarkEnd w:id="92"/>
          </w:p>
        </w:tc>
      </w:tr>
    </w:tbl>
    <w:p>
      <w:pPr>
        <w:pStyle w:val="BodyText"/>
        <w:rPr/>
      </w:pPr>
      <w:r>
        <w:rPr/>
        <w:t>Решение задания №22 (</w:t>
      </w:r>
      <w:hyperlink w:anchor="fig-044">
        <w:r>
          <w:rPr>
            <w:rStyle w:val="Hyperlink"/>
          </w:rPr>
          <w:t>рис. 44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3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89380"/>
                  <wp:effectExtent l="0" t="0" r="0" b="0"/>
                  <wp:docPr id="44" name="Изображение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Изображение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9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4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44: Решение №22</w:t>
            </w:r>
            <w:bookmarkEnd w:id="94"/>
          </w:p>
        </w:tc>
      </w:tr>
    </w:tbl>
    <w:p>
      <w:pPr>
        <w:pStyle w:val="BodyText"/>
        <w:rPr/>
      </w:pPr>
      <w:r>
        <w:rPr/>
        <w:t>Формулировка задания №23 (</w:t>
      </w:r>
      <w:hyperlink w:anchor="fig-045">
        <w:r>
          <w:rPr>
            <w:rStyle w:val="Hyperlink"/>
          </w:rPr>
          <w:t>рис. 45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5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70535"/>
                  <wp:effectExtent l="0" t="0" r="0" b="0"/>
                  <wp:docPr id="45" name="Изображение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0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6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45: Задание №23</w:t>
            </w:r>
            <w:bookmarkEnd w:id="96"/>
          </w:p>
        </w:tc>
      </w:tr>
    </w:tbl>
    <w:p>
      <w:pPr>
        <w:pStyle w:val="BodyText"/>
        <w:rPr/>
      </w:pPr>
      <w:r>
        <w:rPr/>
        <w:t>Решение задания №23 (</w:t>
      </w:r>
      <w:hyperlink w:anchor="fig-046">
        <w:r>
          <w:rPr>
            <w:rStyle w:val="Hyperlink"/>
          </w:rPr>
          <w:t>рис. 46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7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55140"/>
                  <wp:effectExtent l="0" t="0" r="0" b="0"/>
                  <wp:docPr id="46" name="Изображение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5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8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46: Решение №23</w:t>
            </w:r>
            <w:bookmarkEnd w:id="98"/>
          </w:p>
        </w:tc>
      </w:tr>
    </w:tbl>
    <w:p>
      <w:pPr>
        <w:pStyle w:val="BodyText"/>
        <w:rPr/>
      </w:pPr>
      <w:r>
        <w:rPr/>
        <w:t>Формулировка задания №24 (</w:t>
      </w:r>
      <w:hyperlink w:anchor="fig-047">
        <w:r>
          <w:rPr>
            <w:rStyle w:val="Hyperlink"/>
          </w:rPr>
          <w:t>рис. 47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9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15365"/>
                  <wp:effectExtent l="0" t="0" r="0" b="0"/>
                  <wp:docPr id="47" name="Изображение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Изображение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5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0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47: Задание №24</w:t>
            </w:r>
            <w:bookmarkEnd w:id="100"/>
          </w:p>
        </w:tc>
      </w:tr>
    </w:tbl>
    <w:p>
      <w:pPr>
        <w:pStyle w:val="BodyText"/>
        <w:rPr/>
      </w:pPr>
      <w:r>
        <w:rPr/>
        <w:t>Решение задания №24, 2-ое неверно, тк закроется только часть вкладки (</w:t>
      </w:r>
      <w:hyperlink w:anchor="fig-048">
        <w:r>
          <w:rPr>
            <w:rStyle w:val="Hyperlink"/>
          </w:rPr>
          <w:t>рис. 48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1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38300"/>
                  <wp:effectExtent l="0" t="0" r="0" b="0"/>
                  <wp:docPr id="48" name="Изображение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8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2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48: Решение №24</w:t>
            </w:r>
            <w:bookmarkStart w:id="103" w:name="выполнение-второго-раздела"/>
            <w:bookmarkEnd w:id="102"/>
            <w:bookmarkEnd w:id="103"/>
          </w:p>
        </w:tc>
      </w:tr>
    </w:tbl>
    <w:p>
      <w:pPr>
        <w:pStyle w:val="Heading1"/>
        <w:rPr/>
      </w:pPr>
      <w:bookmarkStart w:id="104" w:name="__RefHeading___Toc952_2532851528"/>
      <w:bookmarkEnd w:id="104"/>
      <w:r>
        <w:rPr/>
        <w:t>4. Выводы</w:t>
      </w:r>
    </w:p>
    <w:p>
      <w:pPr>
        <w:pStyle w:val="FirstParagraph"/>
        <w:spacing w:before="180" w:after="180"/>
        <w:rPr/>
      </w:pPr>
      <w:r>
        <w:rPr/>
        <w:t>В процессе проделанной работы я приобрёл практические навыки работы с Linux и прошёл 2-ой раздел курса “Введение в Linux” на Stepik.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LibreOffice_project/a46b460d1686bb49c718d2ef5f88b83ff2dc4981</Application>
  <AppVersion>15.0000</AppVersion>
  <Pages>14</Pages>
  <Words>598</Words>
  <Characters>3301</Characters>
  <CharactersWithSpaces>3787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2026-05-06T09:21:57Z</dcterms:created>
  <dc:creator>Степан Андреевич Гусев</dc:creator>
  <dc:description/>
  <dc:language>ru-RU</dc:language>
  <cp:lastModifiedBy/>
  <dcterms:modified xsi:type="dcterms:W3CDTF">2026-05-06T12:23:51Z</dcterms:modified>
  <cp:revision>1</cp:revision>
  <dc:subject/>
  <dc:title>Отчёт по разделу №2 дополнительного 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