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№1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274_1568177386" w:tooltip="1. Цель работы">
            <w:r>
              <w:rPr>
                <w:rStyle w:val="Style6"/>
                <w:webHidden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6_1568177386" w:tooltip="2. Задание">
            <w:r>
              <w:rPr>
                <w:rStyle w:val="Style6"/>
                <w:webHidden/>
              </w:rPr>
              <w:t>2.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8_1568177386" w:tooltip="3. Выполнение лабораторной работы">
            <w:r>
              <w:rPr>
                <w:rStyle w:val="Style6"/>
                <w:webHidden/>
              </w:rPr>
              <w:t>3. Выполнение лабораторной работы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0_1568177386" w:tooltip="3.1 Установка Linux на VirtualBox">
            <w:r>
              <w:rPr>
                <w:rStyle w:val="Style6"/>
                <w:webHidden/>
              </w:rPr>
              <w:t>3.1 Установка Linux на VirtualBox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2_1568177386" w:tooltip="3.2 Запуск приложения для установки системы">
            <w:r>
              <w:rPr>
                <w:rStyle w:val="Style6"/>
                <w:webHidden/>
              </w:rPr>
              <w:t>3.2 Запуск приложения для установки системы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4_1568177386" w:tooltip="3.3 Установка системы на диск">
            <w:r>
              <w:rPr>
                <w:rStyle w:val="Style6"/>
                <w:webHidden/>
              </w:rPr>
              <w:t>3.3 Установка системы на диск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6_1568177386" w:tooltip="3.4 После установки">
            <w:r>
              <w:rPr>
                <w:rStyle w:val="Style6"/>
                <w:webHidden/>
              </w:rPr>
              <w:t>3.4 После установки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8_1568177386" w:tooltip="3.5 Настройка раскладки клавиатуры">
            <w:r>
              <w:rPr>
                <w:rStyle w:val="Style6"/>
                <w:webHidden/>
              </w:rPr>
              <w:t>3.5 Настройка раскладки клавиатуры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0_1568177386" w:tooltip="3.6 Установка драйверов для VirtualBox">
            <w:r>
              <w:rPr>
                <w:rStyle w:val="Style6"/>
                <w:webHidden/>
              </w:rPr>
              <w:t>3.6 Установка драйверов для VirtualBox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2_1568177386" w:tooltip="3.7 Подключение общей папки">
            <w:r>
              <w:rPr>
                <w:rStyle w:val="Style6"/>
                <w:webHidden/>
              </w:rPr>
              <w:t>3.7 Подключение общей папки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4_1568177386" w:tooltip="3.8 Установка имени пользователя и названия хоста">
            <w:r>
              <w:rPr>
                <w:rStyle w:val="Style6"/>
                <w:webHidden/>
              </w:rPr>
              <w:t>3.8 Установка имени пользователя и названия хоста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6_1568177386" w:tooltip="3.9 Установка программного обеспечения для создания документации">
            <w:r>
              <w:rPr>
                <w:rStyle w:val="Style6"/>
                <w:webHidden/>
              </w:rPr>
              <w:t>3.9 Установка программного обеспечения для создания документации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8_1568177386" w:tooltip="4. Выводы">
            <w:r>
              <w:rPr>
                <w:rStyle w:val="Style6"/>
                <w:webHidden/>
              </w:rPr>
              <w:t>4. Выводы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0_1568177386" w:tooltip="5. Ответы на вопросы">
            <w:r>
              <w:rPr>
                <w:rStyle w:val="Style6"/>
                <w:webHidden/>
              </w:rPr>
              <w:t>5. Ответы на вопросы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2_1568177386" w:tooltip="6. Выполнение дополнительного задания">
            <w:r>
              <w:rPr>
                <w:rStyle w:val="Style6"/>
                <w:webHidden/>
              </w:rPr>
              <w:t>6. Выполнение дополнительного задания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4_1568177386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22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274_1568177386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установки операционной системы на виртуальную машину, настройка минимально необходимых для дальнейшей работы сервисов.</w:t>
      </w:r>
      <w:bookmarkEnd w:id="2"/>
    </w:p>
    <w:p>
      <w:pPr>
        <w:pStyle w:val="Heading1"/>
        <w:rPr/>
      </w:pPr>
      <w:bookmarkStart w:id="3" w:name="__RefHeading___Toc1276_1568177386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5"/>
        </w:numPr>
        <w:rPr/>
      </w:pPr>
      <w:r>
        <w:rPr/>
        <w:t>Создание образа виртуальной машины</w:t>
      </w:r>
    </w:p>
    <w:p>
      <w:pPr>
        <w:pStyle w:val="Compact"/>
        <w:numPr>
          <w:ilvl w:val="0"/>
          <w:numId w:val="1"/>
        </w:numPr>
        <w:rPr/>
      </w:pPr>
      <w:r>
        <w:rPr/>
        <w:t>Установка операционной системы</w:t>
      </w:r>
    </w:p>
    <w:p>
      <w:pPr>
        <w:pStyle w:val="Compact"/>
        <w:numPr>
          <w:ilvl w:val="0"/>
          <w:numId w:val="1"/>
        </w:numPr>
        <w:rPr/>
      </w:pPr>
      <w:r>
        <w:rPr/>
        <w:t>Действия после установки</w:t>
      </w:r>
    </w:p>
    <w:p>
      <w:pPr>
        <w:pStyle w:val="Compact"/>
        <w:numPr>
          <w:ilvl w:val="0"/>
          <w:numId w:val="1"/>
        </w:numPr>
        <w:rPr/>
      </w:pPr>
      <w:r>
        <w:rPr/>
        <w:t>Настройка раскладки клавиатуры</w:t>
      </w:r>
    </w:p>
    <w:p>
      <w:pPr>
        <w:pStyle w:val="Compact"/>
        <w:numPr>
          <w:ilvl w:val="0"/>
          <w:numId w:val="1"/>
        </w:numPr>
        <w:rPr/>
      </w:pPr>
      <w:r>
        <w:rPr/>
        <w:t>Установка имени пользователя и названия хоста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Установка программного обеспечения для создания документации</w:t>
      </w:r>
      <w:bookmarkEnd w:id="5"/>
    </w:p>
    <w:p>
      <w:pPr>
        <w:pStyle w:val="Heading1"/>
        <w:rPr/>
      </w:pPr>
      <w:bookmarkStart w:id="6" w:name="__RefHeading___Toc1278_1568177386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7" w:name="__RefHeading___Toc1280_1568177386"/>
      <w:bookmarkEnd w:id="7"/>
      <w:r>
        <w:rPr/>
        <w:t>3.1 Установка Linux на VirtualBox</w:t>
      </w:r>
    </w:p>
    <w:p>
      <w:pPr>
        <w:pStyle w:val="FirstParagraph"/>
        <w:rPr/>
      </w:pPr>
      <w:r>
        <w:rPr/>
        <w:t>Запустил менеджер виртуальных машин, создал новую виртуальную машину, задал имя ВМ, указал место установки и указал файл образа ISO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0444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4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Создание ВМ</w:t>
            </w:r>
            <w:bookmarkEnd w:id="9"/>
          </w:p>
        </w:tc>
      </w:tr>
    </w:tbl>
    <w:p>
      <w:pPr>
        <w:pStyle w:val="BodyText"/>
        <w:rPr/>
      </w:pPr>
      <w:r>
        <w:rPr/>
        <w:t>Выделил 4192мб оперативной памяти и 4 ЦПУ, нажал «Использовать EFI»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5714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Настройка ВМ</w:t>
            </w:r>
            <w:bookmarkEnd w:id="11"/>
          </w:p>
        </w:tc>
      </w:tr>
    </w:tbl>
    <w:p>
      <w:pPr>
        <w:pStyle w:val="BodyText"/>
        <w:rPr/>
      </w:pPr>
      <w:r>
        <w:rPr/>
        <w:t>Создал новый виртуальный диск размером 80гб и формата VDI, нажал «Готово»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1396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Создание диска</w:t>
            </w:r>
            <w:bookmarkEnd w:id="13"/>
          </w:p>
        </w:tc>
      </w:tr>
    </w:tbl>
    <w:p>
      <w:pPr>
        <w:pStyle w:val="BodyText"/>
        <w:rPr/>
      </w:pPr>
      <w:r>
        <w:rPr/>
        <w:t>Перешёл в настройки ВМ, в разделе «Общее, Функции» указал двунаправленный общий буфер обмена и Drag-and-Drop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6344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3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Настройка ВМ</w:t>
            </w:r>
            <w:bookmarkEnd w:id="15"/>
          </w:p>
        </w:tc>
      </w:tr>
    </w:tbl>
    <w:p>
      <w:pPr>
        <w:pStyle w:val="BodyText"/>
        <w:rPr/>
      </w:pPr>
      <w:r>
        <w:rPr/>
        <w:t>В разделе «Дисплей» выбрал графический контроллер VMSVGA, включил 3D-ускорение и выделил 256мб видеопамяти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7614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Настройка дисплея</w:t>
            </w:r>
            <w:bookmarkEnd w:id="17"/>
          </w:p>
        </w:tc>
      </w:tr>
    </w:tbl>
    <w:p>
      <w:pPr>
        <w:pStyle w:val="BodyText"/>
        <w:rPr/>
      </w:pPr>
      <w:r>
        <w:rPr/>
        <w:t>В разделе «Носители» нажал «Живой CD/DVD»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138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1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Настройка носителей</w:t>
            </w:r>
            <w:bookmarkStart w:id="20" w:name="установка-linux-на-virtualbox"/>
            <w:bookmarkEnd w:id="19"/>
            <w:bookmarkEnd w:id="20"/>
          </w:p>
        </w:tc>
      </w:tr>
    </w:tbl>
    <w:p>
      <w:pPr>
        <w:pStyle w:val="Heading2"/>
        <w:rPr/>
      </w:pPr>
      <w:bookmarkStart w:id="21" w:name="__RefHeading___Toc1282_1568177386"/>
      <w:bookmarkEnd w:id="21"/>
      <w:r>
        <w:rPr/>
        <w:t>3.2 Запуск приложения для установки системы</w:t>
      </w:r>
    </w:p>
    <w:p>
      <w:pPr>
        <w:pStyle w:val="FirstParagraph"/>
        <w:rPr/>
      </w:pPr>
      <w:r>
        <w:rPr/>
        <w:t>Запустил ВМ, нажал Win+Enter, чтобы открыть терминал и прописал liveinst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29025" cy="55816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Запуск ВМ</w:t>
            </w:r>
            <w:bookmarkEnd w:id="23"/>
          </w:p>
        </w:tc>
      </w:tr>
    </w:tbl>
    <w:p>
      <w:pPr>
        <w:pStyle w:val="Heading2"/>
        <w:rPr/>
      </w:pPr>
      <w:bookmarkStart w:id="24" w:name="__RefHeading___Toc1284_1568177386"/>
      <w:bookmarkEnd w:id="24"/>
      <w:r>
        <w:rPr/>
        <w:t>3.3 Установка системы на диск</w:t>
      </w:r>
    </w:p>
    <w:p>
      <w:pPr>
        <w:pStyle w:val="FirstParagraph"/>
        <w:rPr/>
      </w:pPr>
      <w:r>
        <w:rPr/>
        <w:t>Открылось окно с выбором языка, нажал «Продолжить»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7622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Выбор языка</w:t>
            </w:r>
            <w:bookmarkEnd w:id="26"/>
          </w:p>
        </w:tc>
      </w:tr>
    </w:tbl>
    <w:p>
      <w:pPr>
        <w:pStyle w:val="BodyText"/>
        <w:rPr/>
      </w:pPr>
      <w:r>
        <w:rPr/>
        <w:t>Открылось окно с параметрами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4160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Выбор параметров</w:t>
            </w:r>
            <w:bookmarkEnd w:id="28"/>
          </w:p>
        </w:tc>
      </w:tr>
    </w:tbl>
    <w:p>
      <w:pPr>
        <w:pStyle w:val="BodyText"/>
        <w:rPr/>
      </w:pPr>
      <w:r>
        <w:rPr/>
        <w:t>В раскладке клавиатуры оставил всё по умолчанию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811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8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Раскладка клавиатуры</w:t>
            </w:r>
            <w:bookmarkEnd w:id="30"/>
          </w:p>
        </w:tc>
      </w:tr>
    </w:tbl>
    <w:p>
      <w:pPr>
        <w:pStyle w:val="BodyText"/>
        <w:rPr/>
      </w:pPr>
      <w:r>
        <w:rPr/>
        <w:t>В «Дата и время» выбрал Московский регион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6796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7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Дата и время</w:t>
            </w:r>
            <w:bookmarkEnd w:id="32"/>
          </w:p>
        </w:tc>
      </w:tr>
    </w:tbl>
    <w:p>
      <w:pPr>
        <w:pStyle w:val="BodyText"/>
        <w:rPr/>
      </w:pPr>
      <w:r>
        <w:rPr/>
        <w:t>В «Место установки» оставил всё по умолчанию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00960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Место установки</w:t>
            </w:r>
            <w:bookmarkEnd w:id="34"/>
          </w:p>
        </w:tc>
      </w:tr>
    </w:tbl>
    <w:p>
      <w:pPr>
        <w:pStyle w:val="BodyText"/>
        <w:rPr/>
      </w:pPr>
      <w:r>
        <w:rPr/>
        <w:t>Установил имя и пароль для пользователя root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45740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Пользователь root</w:t>
            </w:r>
            <w:bookmarkEnd w:id="36"/>
          </w:p>
        </w:tc>
      </w:tr>
    </w:tbl>
    <w:p>
      <w:pPr>
        <w:pStyle w:val="BodyText"/>
        <w:rPr/>
      </w:pPr>
      <w:r>
        <w:rPr/>
        <w:t>Установил имя и пароль для своего пользователя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6034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0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Пользователь</w:t>
            </w:r>
            <w:bookmarkEnd w:id="38"/>
          </w:p>
        </w:tc>
      </w:tr>
    </w:tbl>
    <w:p>
      <w:pPr>
        <w:pStyle w:val="BodyText"/>
        <w:rPr/>
      </w:pPr>
      <w:r>
        <w:rPr/>
        <w:t>Нажал «начать установку»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85745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5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Начало установки</w:t>
            </w:r>
            <w:bookmarkEnd w:id="40"/>
          </w:p>
        </w:tc>
      </w:tr>
    </w:tbl>
    <w:p>
      <w:pPr>
        <w:pStyle w:val="BodyText"/>
        <w:rPr/>
      </w:pPr>
      <w:r>
        <w:rPr/>
        <w:t>Нажал «завершить установку» и выключил ВМ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5620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6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Завершение установки</w:t>
            </w:r>
            <w:bookmarkEnd w:id="42"/>
          </w:p>
        </w:tc>
      </w:tr>
    </w:tbl>
    <w:p>
      <w:pPr>
        <w:pStyle w:val="BodyText"/>
        <w:rPr/>
      </w:pPr>
      <w:r>
        <w:rPr/>
        <w:t>В меню «Носители» изъял диск из виртуального привода (</w:t>
      </w:r>
      <w:hyperlink w:anchor="fig-017">
        <w:r>
          <w:rPr>
            <w:rStyle w:val="Hyperlink"/>
          </w:rPr>
          <w:t>рис. 17</w:t>
        </w:r>
      </w:hyperlink>
      <w:r>
        <w:rPr/>
        <w:t>),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3905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3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Изъятие диска</w:t>
            </w:r>
            <w:bookmarkEnd w:id="44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7730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Диск изъят</w:t>
            </w:r>
            <w:bookmarkEnd w:id="46"/>
          </w:p>
        </w:tc>
      </w:tr>
    </w:tbl>
    <w:p>
      <w:pPr>
        <w:pStyle w:val="Heading2"/>
        <w:rPr/>
      </w:pPr>
      <w:bookmarkStart w:id="47" w:name="__RefHeading___Toc1286_1568177386"/>
      <w:bookmarkEnd w:id="47"/>
      <w:r>
        <w:rPr/>
        <w:t>3.4 После установки</w:t>
      </w:r>
    </w:p>
    <w:p>
      <w:pPr>
        <w:pStyle w:val="FirstParagraph"/>
        <w:rPr/>
      </w:pPr>
      <w:r>
        <w:rPr/>
        <w:t>Вошёл в ОС под заданной учётной записью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06090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Вход в ОС</w:t>
            </w:r>
            <w:bookmarkEnd w:id="49"/>
          </w:p>
        </w:tc>
      </w:tr>
    </w:tbl>
    <w:p>
      <w:pPr>
        <w:pStyle w:val="BodyText"/>
        <w:rPr/>
      </w:pPr>
      <w:r>
        <w:rPr/>
        <w:t>Запустил терминал и прописал sudo -i, чтобы переключиться на роль супер-пользователя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0335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Получение прав</w:t>
            </w:r>
            <w:bookmarkEnd w:id="51"/>
          </w:p>
        </w:tc>
      </w:tr>
    </w:tbl>
    <w:p>
      <w:pPr>
        <w:pStyle w:val="Heading3"/>
        <w:rPr/>
      </w:pPr>
      <w:r>
        <w:rPr/>
        <w:t>3.4.1 Обновления</w:t>
      </w:r>
    </w:p>
    <w:p>
      <w:pPr>
        <w:pStyle w:val="FirstParagraph"/>
        <w:rPr/>
      </w:pPr>
      <w:r>
        <w:rPr/>
        <w:t>Установил средства разработки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0180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Установка средств</w:t>
            </w:r>
            <w:bookmarkEnd w:id="53"/>
          </w:p>
        </w:tc>
      </w:tr>
    </w:tbl>
    <w:p>
      <w:pPr>
        <w:pStyle w:val="BodyText"/>
        <w:rPr/>
      </w:pPr>
      <w:r>
        <w:rPr/>
        <w:t>Обновил все пакеты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09340" cy="25971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340" cy="25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Обновление пакетов</w:t>
            </w:r>
            <w:bookmarkEnd w:id="55"/>
          </w:p>
        </w:tc>
      </w:tr>
    </w:tbl>
    <w:p>
      <w:pPr>
        <w:pStyle w:val="Heading3"/>
        <w:rPr/>
      </w:pPr>
      <w:r>
        <w:rPr/>
        <w:t>3.4.2 Повышение комфорта работы</w:t>
      </w:r>
    </w:p>
    <w:p>
      <w:pPr>
        <w:pStyle w:val="FirstParagraph"/>
        <w:rPr/>
      </w:pPr>
      <w:r>
        <w:rPr/>
        <w:t>Установил программы для удобства работы в консоли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100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Установка программ</w:t>
            </w:r>
            <w:bookmarkEnd w:id="57"/>
          </w:p>
        </w:tc>
      </w:tr>
    </w:tbl>
    <w:p>
      <w:pPr>
        <w:pStyle w:val="Heading3"/>
        <w:rPr/>
      </w:pPr>
      <w:r>
        <w:rPr/>
        <w:t>3.4.3 Автоматическое обновление</w:t>
      </w:r>
    </w:p>
    <w:p>
      <w:pPr>
        <w:pStyle w:val="FirstParagraph"/>
        <w:rPr/>
      </w:pPr>
      <w:r>
        <w:rPr/>
        <w:t>Установил ПО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6370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Установка ПО</w:t>
            </w:r>
            <w:bookmarkEnd w:id="59"/>
          </w:p>
        </w:tc>
      </w:tr>
    </w:tbl>
    <w:p>
      <w:pPr>
        <w:pStyle w:val="BodyText"/>
        <w:rPr/>
      </w:pPr>
      <w:r>
        <w:rPr/>
        <w:t>С помощью текстового редактора nano открыл файл конфигурации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280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Открытие файла</w:t>
            </w:r>
            <w:bookmarkEnd w:id="61"/>
          </w:p>
        </w:tc>
      </w:tr>
    </w:tbl>
    <w:p>
      <w:pPr>
        <w:pStyle w:val="BodyText"/>
        <w:rPr/>
      </w:pPr>
      <w:r>
        <w:rPr/>
        <w:t>Запустил таймер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50240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Запуск таймера</w:t>
            </w:r>
            <w:bookmarkEnd w:id="63"/>
          </w:p>
        </w:tc>
      </w:tr>
    </w:tbl>
    <w:p>
      <w:pPr>
        <w:pStyle w:val="Heading3"/>
        <w:rPr/>
      </w:pPr>
      <w:r>
        <w:rPr/>
        <w:t>3.4.4 Отключение SE Linux</w:t>
      </w:r>
    </w:p>
    <w:p>
      <w:pPr>
        <w:pStyle w:val="FirstParagraph"/>
        <w:rPr/>
      </w:pPr>
      <w:r>
        <w:rPr/>
        <w:t>В файле конфигурации заменил значение «SELINUX», после перезагрузил ВМ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89885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Конфигурация</w:t>
            </w:r>
            <w:bookmarkEnd w:id="65"/>
          </w:p>
        </w:tc>
      </w:tr>
    </w:tbl>
    <w:p>
      <w:pPr>
        <w:pStyle w:val="Heading2"/>
        <w:rPr/>
      </w:pPr>
      <w:bookmarkStart w:id="66" w:name="__RefHeading___Toc1288_1568177386"/>
      <w:bookmarkEnd w:id="66"/>
      <w:r>
        <w:rPr/>
        <w:t>3.5 Настройка раскладки клавиатуры</w:t>
      </w:r>
    </w:p>
    <w:p>
      <w:pPr>
        <w:pStyle w:val="FirstParagraph"/>
        <w:rPr/>
      </w:pPr>
      <w:r>
        <w:rPr/>
        <w:t>Вошёл в ОС, запустил терминал, запустил tmux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93390" cy="895350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Запуск tmux</w:t>
            </w:r>
            <w:bookmarkEnd w:id="68"/>
          </w:p>
        </w:tc>
      </w:tr>
    </w:tbl>
    <w:p>
      <w:pPr>
        <w:pStyle w:val="BodyText"/>
        <w:rPr/>
      </w:pPr>
      <w:r>
        <w:rPr/>
        <w:t>Создал конфигурационный файл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90220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Создание файла</w:t>
            </w:r>
            <w:bookmarkEnd w:id="70"/>
          </w:p>
        </w:tc>
      </w:tr>
    </w:tbl>
    <w:p>
      <w:pPr>
        <w:pStyle w:val="BodyText"/>
        <w:rPr/>
      </w:pPr>
      <w:r>
        <w:rPr/>
        <w:t>Отредактировал конфигурационный файл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9100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Редактирование файла</w:t>
            </w:r>
            <w:bookmarkEnd w:id="72"/>
          </w:p>
        </w:tc>
      </w:tr>
    </w:tbl>
    <w:p>
      <w:pPr>
        <w:pStyle w:val="BodyText"/>
        <w:rPr/>
      </w:pPr>
      <w:r>
        <w:rPr/>
        <w:t>Переключился на супер-пользователя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93390" cy="741045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741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Получение прав</w:t>
            </w:r>
            <w:bookmarkEnd w:id="74"/>
          </w:p>
        </w:tc>
      </w:tr>
    </w:tbl>
    <w:p>
      <w:pPr>
        <w:pStyle w:val="BodyText"/>
        <w:rPr/>
      </w:pPr>
      <w:r>
        <w:rPr/>
        <w:t>Отредактировал другой конфигурационный файл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41755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Редактирование файла</w:t>
            </w:r>
            <w:bookmarkEnd w:id="76"/>
          </w:p>
        </w:tc>
      </w:tr>
    </w:tbl>
    <w:p>
      <w:pPr>
        <w:pStyle w:val="BodyText"/>
        <w:rPr/>
      </w:pPr>
      <w:r>
        <w:rPr/>
        <w:t>Перезагрузил виртуальную машину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669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Перезапуск ВМ</w:t>
            </w:r>
            <w:bookmarkEnd w:id="78"/>
          </w:p>
        </w:tc>
      </w:tr>
    </w:tbl>
    <w:p>
      <w:pPr>
        <w:pStyle w:val="Heading2"/>
        <w:rPr/>
      </w:pPr>
      <w:bookmarkStart w:id="79" w:name="__RefHeading___Toc1290_1568177386"/>
      <w:bookmarkEnd w:id="79"/>
      <w:r>
        <w:rPr/>
        <w:t>3.6 Установка драйверов для VirtualBox</w:t>
      </w:r>
    </w:p>
    <w:p>
      <w:pPr>
        <w:pStyle w:val="FirstParagraph"/>
        <w:rPr/>
      </w:pPr>
      <w:r>
        <w:rPr/>
        <w:t>Вошёл в ОС, запустил терминал, запустил tmux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16555" cy="539115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555" cy="539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Запуск tmux</w:t>
            </w:r>
            <w:bookmarkEnd w:id="81"/>
          </w:p>
        </w:tc>
      </w:tr>
    </w:tbl>
    <w:p>
      <w:pPr>
        <w:pStyle w:val="BodyText"/>
        <w:rPr/>
      </w:pPr>
      <w:r>
        <w:rPr/>
        <w:t>Переключился на супер-пользователя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41650" cy="866140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650" cy="866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Получение прав</w:t>
            </w:r>
            <w:bookmarkEnd w:id="83"/>
          </w:p>
        </w:tc>
      </w:tr>
    </w:tbl>
    <w:p>
      <w:pPr>
        <w:pStyle w:val="BodyText"/>
        <w:rPr/>
      </w:pPr>
      <w:r>
        <w:rPr/>
        <w:t>Установил средства разработки (</w:t>
      </w:r>
      <w:hyperlink w:anchor="fig-036">
        <w:r>
          <w:rPr>
            <w:rStyle w:val="Hyperlink"/>
          </w:rPr>
          <w:t>рис. 36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1610"/>
                  <wp:effectExtent l="0" t="0" r="0" b="0"/>
                  <wp:docPr id="36" name="Изображение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Установка средств</w:t>
            </w:r>
            <w:bookmarkEnd w:id="85"/>
          </w:p>
        </w:tc>
      </w:tr>
    </w:tbl>
    <w:p>
      <w:pPr>
        <w:pStyle w:val="BodyText"/>
        <w:rPr/>
      </w:pPr>
      <w:r>
        <w:rPr/>
        <w:t>Установил пакет DKMS (</w:t>
      </w:r>
      <w:hyperlink w:anchor="fig-037">
        <w:r>
          <w:rPr>
            <w:rStyle w:val="Hyperlink"/>
          </w:rPr>
          <w:t>рис. 37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4960"/>
                  <wp:effectExtent l="0" t="0" r="0" b="0"/>
                  <wp:docPr id="37" name="Изображение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Установка DKMS</w:t>
            </w:r>
            <w:bookmarkEnd w:id="87"/>
          </w:p>
        </w:tc>
      </w:tr>
    </w:tbl>
    <w:p>
      <w:pPr>
        <w:pStyle w:val="BodyText"/>
        <w:rPr/>
      </w:pPr>
      <w:r>
        <w:rPr/>
        <w:t>Подключил образ диска дополнений гостевой ОС (</w:t>
      </w:r>
      <w:hyperlink w:anchor="fig-038">
        <w:r>
          <w:rPr>
            <w:rStyle w:val="Hyperlink"/>
          </w:rPr>
          <w:t>рис. 38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42490"/>
                  <wp:effectExtent l="0" t="0" r="0" b="0"/>
                  <wp:docPr id="38" name="Изображение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2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Подключение дополнений</w:t>
            </w:r>
            <w:bookmarkEnd w:id="89"/>
          </w:p>
        </w:tc>
      </w:tr>
    </w:tbl>
    <w:p>
      <w:pPr>
        <w:pStyle w:val="BodyText"/>
        <w:rPr/>
      </w:pPr>
      <w:r>
        <w:rPr/>
        <w:t>Подмонтировал диск (</w:t>
      </w:r>
      <w:hyperlink w:anchor="fig-039">
        <w:r>
          <w:rPr>
            <w:rStyle w:val="Hyperlink"/>
          </w:rPr>
          <w:t>рис. 39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4795"/>
                  <wp:effectExtent l="0" t="0" r="0" b="0"/>
                  <wp:docPr id="39" name="Изображение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Добавление диска</w:t>
            </w:r>
            <w:bookmarkEnd w:id="91"/>
          </w:p>
        </w:tc>
      </w:tr>
    </w:tbl>
    <w:p>
      <w:pPr>
        <w:pStyle w:val="BodyText"/>
        <w:rPr/>
      </w:pPr>
      <w:r>
        <w:rPr/>
        <w:t>Установил драйвера (</w:t>
      </w:r>
      <w:hyperlink w:anchor="fig-040">
        <w:r>
          <w:rPr>
            <w:rStyle w:val="Hyperlink"/>
          </w:rPr>
          <w:t>рис. 40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57885"/>
                  <wp:effectExtent l="0" t="0" r="0" b="0"/>
                  <wp:docPr id="40" name="Изображение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7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Установка драйверов</w:t>
            </w:r>
            <w:bookmarkEnd w:id="93"/>
          </w:p>
        </w:tc>
      </w:tr>
    </w:tbl>
    <w:p>
      <w:pPr>
        <w:pStyle w:val="BodyText"/>
        <w:rPr/>
      </w:pPr>
      <w:r>
        <w:rPr/>
        <w:t>Перезагрузил виртуальную машину (</w:t>
      </w:r>
      <w:hyperlink w:anchor="fig-041">
        <w:r>
          <w:rPr>
            <w:rStyle w:val="Hyperlink"/>
          </w:rPr>
          <w:t>рис. 41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4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627630" cy="182880"/>
                  <wp:effectExtent l="0" t="0" r="0" b="0"/>
                  <wp:docPr id="41" name="Изображение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6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5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Перезапуск ВМ</w:t>
            </w:r>
            <w:bookmarkEnd w:id="95"/>
          </w:p>
        </w:tc>
      </w:tr>
    </w:tbl>
    <w:p>
      <w:pPr>
        <w:pStyle w:val="Heading2"/>
        <w:rPr/>
      </w:pPr>
      <w:bookmarkStart w:id="96" w:name="__RefHeading___Toc1292_1568177386"/>
      <w:bookmarkEnd w:id="96"/>
      <w:r>
        <w:rPr/>
        <w:t>3.7 Подключение общей папки</w:t>
      </w:r>
    </w:p>
    <w:p>
      <w:pPr>
        <w:pStyle w:val="FirstParagraph"/>
        <w:rPr/>
      </w:pPr>
      <w:r>
        <w:rPr/>
        <w:t>Внутри ВМ добавил своего пользователя в группу bvoxsf (</w:t>
      </w:r>
      <w:hyperlink w:anchor="fig-042">
        <w:r>
          <w:rPr>
            <w:rStyle w:val="Hyperlink"/>
          </w:rPr>
          <w:t>рис. 42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7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25145"/>
                  <wp:effectExtent l="0" t="0" r="0" b="0"/>
                  <wp:docPr id="42" name="Изображение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8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42: Добавление пользователя</w:t>
            </w:r>
            <w:bookmarkEnd w:id="98"/>
          </w:p>
        </w:tc>
      </w:tr>
    </w:tbl>
    <w:p>
      <w:pPr>
        <w:pStyle w:val="BodyText"/>
        <w:rPr/>
      </w:pPr>
      <w:r>
        <w:rPr/>
        <w:t>В хостовой системе подключил разделяемую папку (</w:t>
      </w:r>
      <w:hyperlink w:anchor="fig-043">
        <w:r>
          <w:rPr>
            <w:rStyle w:val="Hyperlink"/>
          </w:rPr>
          <w:t>рис. 43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9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99005"/>
                  <wp:effectExtent l="0" t="0" r="0" b="0"/>
                  <wp:docPr id="43" name="Изображение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0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43: Подключение папки</w:t>
            </w:r>
            <w:bookmarkEnd w:id="100"/>
          </w:p>
        </w:tc>
      </w:tr>
    </w:tbl>
    <w:p>
      <w:pPr>
        <w:pStyle w:val="Heading2"/>
        <w:rPr/>
      </w:pPr>
      <w:bookmarkStart w:id="101" w:name="__RefHeading___Toc1294_1568177386"/>
      <w:bookmarkEnd w:id="101"/>
      <w:r>
        <w:rPr/>
        <w:t>3.8 Установка имени пользователя и названия хоста</w:t>
      </w:r>
    </w:p>
    <w:p>
      <w:pPr>
        <w:pStyle w:val="FirstParagraph"/>
        <w:rPr/>
      </w:pPr>
      <w:r>
        <w:rPr/>
        <w:t>При установке ВМ я не допустил ошибок, поэтому ничего исправлять не нужно было.</w:t>
      </w:r>
    </w:p>
    <w:p>
      <w:pPr>
        <w:pStyle w:val="Heading2"/>
        <w:rPr/>
      </w:pPr>
      <w:bookmarkStart w:id="102" w:name="__RefHeading___Toc1296_1568177386"/>
      <w:bookmarkEnd w:id="102"/>
      <w:r>
        <w:rPr/>
        <w:t>3.9 Установка программного обеспечения для создания документации</w:t>
      </w:r>
    </w:p>
    <w:p>
      <w:pPr>
        <w:pStyle w:val="FirstParagraph"/>
        <w:rPr/>
      </w:pPr>
      <w:r>
        <w:rPr/>
        <w:t>Вошёл в ОС, запустил терминал, запустил tmux (</w:t>
      </w:r>
      <w:hyperlink w:anchor="fig-044">
        <w:r>
          <w:rPr>
            <w:rStyle w:val="Hyperlink"/>
          </w:rPr>
          <w:t>рис. 44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3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93390" cy="895350"/>
                  <wp:effectExtent l="0" t="0" r="0" b="0"/>
                  <wp:docPr id="44" name="Изображение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4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44: Запуск tmux</w:t>
            </w:r>
            <w:bookmarkEnd w:id="104"/>
          </w:p>
        </w:tc>
      </w:tr>
    </w:tbl>
    <w:p>
      <w:pPr>
        <w:pStyle w:val="BodyText"/>
        <w:rPr/>
      </w:pPr>
      <w:r>
        <w:rPr/>
        <w:t>Переключился на роль супер-пользователя (</w:t>
      </w:r>
      <w:hyperlink w:anchor="fig-045">
        <w:r>
          <w:rPr>
            <w:rStyle w:val="Hyperlink"/>
          </w:rPr>
          <w:t>рис. 45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5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37535" cy="1212850"/>
                  <wp:effectExtent l="0" t="0" r="0" b="0"/>
                  <wp:docPr id="45" name="Изображение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535" cy="1212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6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45: Получение прав</w:t>
            </w:r>
            <w:bookmarkEnd w:id="106"/>
          </w:p>
        </w:tc>
      </w:tr>
    </w:tbl>
    <w:p>
      <w:pPr>
        <w:pStyle w:val="BodyText"/>
        <w:rPr/>
      </w:pPr>
      <w:r>
        <w:rPr/>
        <w:t>Скачал архив с pandoc-crossref (</w:t>
      </w:r>
      <w:hyperlink w:anchor="fig-046">
        <w:r>
          <w:rPr>
            <w:rStyle w:val="Hyperlink"/>
          </w:rPr>
          <w:t>рис. 46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7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910"/>
                  <wp:effectExtent l="0" t="0" r="0" b="0"/>
                  <wp:docPr id="46" name="Изображение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8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46: Скачивание pandoc-crossref</w:t>
            </w:r>
            <w:bookmarkEnd w:id="108"/>
          </w:p>
        </w:tc>
      </w:tr>
    </w:tbl>
    <w:p>
      <w:pPr>
        <w:pStyle w:val="BodyText"/>
        <w:rPr/>
      </w:pPr>
      <w:r>
        <w:rPr/>
        <w:t>Распаковал архив (</w:t>
      </w:r>
      <w:hyperlink w:anchor="fig-047">
        <w:r>
          <w:rPr>
            <w:rStyle w:val="Hyperlink"/>
          </w:rPr>
          <w:t>рис. 47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9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875"/>
                  <wp:effectExtent l="0" t="0" r="0" b="0"/>
                  <wp:docPr id="47" name="Изображение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0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47: Распаковка архива</w:t>
            </w:r>
            <w:bookmarkEnd w:id="110"/>
          </w:p>
        </w:tc>
      </w:tr>
    </w:tbl>
    <w:p>
      <w:pPr>
        <w:pStyle w:val="BodyText"/>
        <w:rPr/>
      </w:pPr>
      <w:r>
        <w:rPr/>
        <w:t>Скачал архив с pandoc (</w:t>
      </w:r>
      <w:hyperlink w:anchor="fig-048">
        <w:r>
          <w:rPr>
            <w:rStyle w:val="Hyperlink"/>
          </w:rPr>
          <w:t>рис. 48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1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275"/>
                  <wp:effectExtent l="0" t="0" r="0" b="0"/>
                  <wp:docPr id="48" name="Изображение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2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48: Скачивание pandoc</w:t>
            </w:r>
            <w:bookmarkEnd w:id="112"/>
          </w:p>
        </w:tc>
      </w:tr>
    </w:tbl>
    <w:p>
      <w:pPr>
        <w:pStyle w:val="BodyText"/>
        <w:rPr/>
      </w:pPr>
      <w:r>
        <w:rPr/>
        <w:t>Распаковал архив (</w:t>
      </w:r>
      <w:hyperlink w:anchor="fig-049">
        <w:r>
          <w:rPr>
            <w:rStyle w:val="Hyperlink"/>
          </w:rPr>
          <w:t>рис. 49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3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7480"/>
                  <wp:effectExtent l="0" t="0" r="0" b="0"/>
                  <wp:docPr id="49" name="Изображение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4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49: Распаковка архива</w:t>
            </w:r>
            <w:bookmarkEnd w:id="114"/>
          </w:p>
        </w:tc>
      </w:tr>
    </w:tbl>
    <w:p>
      <w:pPr>
        <w:pStyle w:val="BodyText"/>
        <w:rPr/>
      </w:pPr>
      <w:r>
        <w:rPr/>
        <w:t>Скопировал бинарный файл pandoc в /usr/local/bin (</w:t>
      </w:r>
      <w:hyperlink w:anchor="fig-050">
        <w:r>
          <w:rPr>
            <w:rStyle w:val="Hyperlink"/>
          </w:rPr>
          <w:t>рис. 50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5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2875"/>
                  <wp:effectExtent l="0" t="0" r="0" b="0"/>
                  <wp:docPr id="50" name="Изображение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6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50: Копирование pandoc</w:t>
            </w:r>
            <w:bookmarkEnd w:id="116"/>
          </w:p>
        </w:tc>
      </w:tr>
    </w:tbl>
    <w:p>
      <w:pPr>
        <w:pStyle w:val="BodyText"/>
        <w:rPr/>
      </w:pPr>
      <w:r>
        <w:rPr/>
        <w:t>Скопировал бинарный файл pandoc-crossref в /usr/local/bin (</w:t>
      </w:r>
      <w:hyperlink w:anchor="fig-051">
        <w:r>
          <w:rPr>
            <w:rStyle w:val="Hyperlink"/>
          </w:rPr>
          <w:t>рис. 51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7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5255"/>
                  <wp:effectExtent l="0" t="0" r="0" b="0"/>
                  <wp:docPr id="51" name="Изображение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8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51: Копирование pandoc-crossref</w:t>
            </w:r>
            <w:bookmarkEnd w:id="118"/>
          </w:p>
        </w:tc>
      </w:tr>
    </w:tbl>
    <w:p>
      <w:pPr>
        <w:pStyle w:val="BodyText"/>
        <w:rPr/>
      </w:pPr>
      <w:r>
        <w:rPr/>
        <w:t>Проверил, что копирование прошло успешно (</w:t>
      </w:r>
      <w:hyperlink w:anchor="fig-052">
        <w:r>
          <w:rPr>
            <w:rStyle w:val="Hyperlink"/>
          </w:rPr>
          <w:t>рис. 52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9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8135"/>
                  <wp:effectExtent l="0" t="0" r="0" b="0"/>
                  <wp:docPr id="52" name="Изображение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0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52: Проверка</w:t>
            </w:r>
            <w:bookmarkEnd w:id="120"/>
          </w:p>
        </w:tc>
      </w:tr>
    </w:tbl>
    <w:p>
      <w:pPr>
        <w:pStyle w:val="BodyText"/>
        <w:rPr/>
      </w:pPr>
      <w:r>
        <w:rPr/>
        <w:t>Установил дистрибутив TeXlive (</w:t>
      </w:r>
      <w:hyperlink w:anchor="fig-053">
        <w:r>
          <w:rPr>
            <w:rStyle w:val="Hyperlink"/>
          </w:rPr>
          <w:t>рис. 53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1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2245"/>
                  <wp:effectExtent l="0" t="0" r="0" b="0"/>
                  <wp:docPr id="53" name="Изображение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2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53: Установка TeX</w:t>
            </w:r>
            <w:bookmarkStart w:id="123" w:name="выполнение-лабораторной-работы"/>
            <w:bookmarkStart w:id="124" w:name="X9e1dcf95cfcc578e31cfcc835240d4351b2d7db"/>
            <w:bookmarkEnd w:id="122"/>
            <w:bookmarkEnd w:id="123"/>
            <w:bookmarkEnd w:id="124"/>
          </w:p>
        </w:tc>
      </w:tr>
    </w:tbl>
    <w:p>
      <w:pPr>
        <w:pStyle w:val="Heading1"/>
        <w:rPr/>
      </w:pPr>
      <w:bookmarkStart w:id="125" w:name="__RefHeading___Toc1298_1568177386"/>
      <w:bookmarkEnd w:id="125"/>
      <w:r>
        <w:rPr/>
        <w:t>4. Выводы</w:t>
      </w:r>
    </w:p>
    <w:p>
      <w:pPr>
        <w:pStyle w:val="FirstParagraph"/>
        <w:rPr/>
      </w:pPr>
      <w:r>
        <w:rPr/>
        <w:t>В процессе проделанной работы я приобрёл практические навыки установки операционной системы на виртуальную машину и настроил минимально необходимые для дальнейшей работы сервисы.</w:t>
      </w:r>
    </w:p>
    <w:p>
      <w:pPr>
        <w:pStyle w:val="Heading1"/>
        <w:rPr/>
      </w:pPr>
      <w:bookmarkStart w:id="126" w:name="__RefHeading___Toc1300_1568177386"/>
      <w:bookmarkStart w:id="127" w:name="ответы-на-вопросы"/>
      <w:bookmarkEnd w:id="126"/>
      <w:r>
        <w:rPr/>
        <w:t>5. Ответы на вопросы</w:t>
      </w:r>
    </w:p>
    <w:p>
      <w:pPr>
        <w:pStyle w:val="Normal"/>
        <w:numPr>
          <w:ilvl w:val="0"/>
          <w:numId w:val="6"/>
        </w:numPr>
        <w:rPr/>
      </w:pPr>
      <w:r>
        <w:rPr/>
        <w:t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который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pStyle w:val="Normal"/>
        <w:numPr>
          <w:ilvl w:val="0"/>
          <w:numId w:val="1"/>
        </w:numPr>
        <w:rPr/>
      </w:pPr>
      <w:r>
        <w:rPr/>
        <w:t>Для получения справки по команде:  –help; для перемещения по файловой системе - cd; для просмотра содержимого каталога - ls; для определения объёма каталога - du 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pStyle w:val="Normal"/>
        <w:numPr>
          <w:ilvl w:val="0"/>
          <w:numId w:val="1"/>
        </w:numPr>
        <w:rPr/>
      </w:pPr>
      <w:r>
        <w:rPr/>
        <w:t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одна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pStyle w:val="Normal"/>
        <w:numPr>
          <w:ilvl w:val="0"/>
          <w:numId w:val="1"/>
        </w:numPr>
        <w:rPr/>
      </w:pPr>
      <w:r>
        <w:rPr/>
        <w:t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pStyle w:val="Normal"/>
        <w:numPr>
          <w:ilvl w:val="0"/>
          <w:numId w:val="1"/>
        </w:numPr>
        <w:rPr/>
      </w:pPr>
      <w:bookmarkStart w:id="128" w:name="ответы-на-вопросы"/>
      <w:r>
        <w:rPr/>
        <w:t>Чтобы удалить зависший процесс, вначале мы должны узнать, какой у него id: используем команду ps. Далее в терминале вводим команду kill . Или можно использовать утилиту killall, что “убьет” все процессы, которые есть в данный момент, для этого не нужно знать id процесса.</w:t>
      </w:r>
      <w:bookmarkEnd w:id="128"/>
    </w:p>
    <w:p>
      <w:pPr>
        <w:pStyle w:val="Heading1"/>
        <w:rPr/>
      </w:pPr>
      <w:bookmarkStart w:id="129" w:name="__RefHeading___Toc1302_1568177386"/>
      <w:bookmarkEnd w:id="129"/>
      <w:r>
        <w:rPr/>
        <w:t>6. Выполнение дополнительного задания</w:t>
      </w:r>
    </w:p>
    <w:p>
      <w:pPr>
        <w:pStyle w:val="FirstParagraph"/>
        <w:rPr/>
      </w:pPr>
      <w:r>
        <w:rPr/>
        <w:t>В терминале ввёл команду dmesg | less (</w:t>
      </w:r>
      <w:hyperlink w:anchor="fig-054">
        <w:r>
          <w:rPr>
            <w:rStyle w:val="Hyperlink"/>
          </w:rPr>
          <w:t>рис. 54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0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5600"/>
                  <wp:effectExtent l="0" t="0" r="0" b="0"/>
                  <wp:docPr id="54" name="Изображение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1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54: Выполнение команды</w:t>
            </w:r>
            <w:bookmarkEnd w:id="131"/>
          </w:p>
        </w:tc>
      </w:tr>
    </w:tbl>
    <w:p>
      <w:pPr>
        <w:pStyle w:val="BodyText"/>
        <w:rPr/>
      </w:pPr>
      <w:r>
        <w:rPr/>
        <w:t>Посмотрел последовательность загрузки системы (</w:t>
      </w:r>
      <w:hyperlink w:anchor="fig-055">
        <w:r>
          <w:rPr>
            <w:rStyle w:val="Hyperlink"/>
          </w:rPr>
          <w:t>рис. 55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2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87625"/>
                  <wp:effectExtent l="0" t="0" r="0" b="0"/>
                  <wp:docPr id="55" name="Изображение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3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55: Наблюдение</w:t>
            </w:r>
            <w:bookmarkEnd w:id="133"/>
          </w:p>
        </w:tc>
      </w:tr>
    </w:tbl>
    <w:p>
      <w:pPr>
        <w:pStyle w:val="BodyText"/>
        <w:rPr/>
      </w:pPr>
      <w:r>
        <w:rPr/>
        <w:t>Получил информацию о версии ядра Linux (</w:t>
      </w:r>
      <w:hyperlink w:anchor="fig-056">
        <w:r>
          <w:rPr>
            <w:rStyle w:val="Hyperlink"/>
          </w:rPr>
          <w:t>рис. 56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4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72135"/>
                  <wp:effectExtent l="0" t="0" r="0" b="0"/>
                  <wp:docPr id="56" name="Изображение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5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56: Версия ядра Linux</w:t>
            </w:r>
            <w:bookmarkEnd w:id="135"/>
          </w:p>
        </w:tc>
      </w:tr>
    </w:tbl>
    <w:p>
      <w:pPr>
        <w:pStyle w:val="BodyText"/>
        <w:rPr/>
      </w:pPr>
      <w:r>
        <w:rPr/>
        <w:t>Получил информацию о частоте процессора (</w:t>
      </w:r>
      <w:hyperlink w:anchor="fig-057">
        <w:r>
          <w:rPr>
            <w:rStyle w:val="Hyperlink"/>
          </w:rPr>
          <w:t>рис. 57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6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9890"/>
                  <wp:effectExtent l="0" t="0" r="0" b="0"/>
                  <wp:docPr id="57" name="Изображение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7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57: Частота процессора</w:t>
            </w:r>
            <w:bookmarkEnd w:id="137"/>
          </w:p>
        </w:tc>
      </w:tr>
    </w:tbl>
    <w:p>
      <w:pPr>
        <w:pStyle w:val="BodyText"/>
        <w:rPr/>
      </w:pPr>
      <w:r>
        <w:rPr/>
        <w:t>Получил информацию о модели процессора (</w:t>
      </w:r>
      <w:hyperlink w:anchor="fig-058">
        <w:r>
          <w:rPr>
            <w:rStyle w:val="Hyperlink"/>
          </w:rPr>
          <w:t>рис. 58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8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7335"/>
                  <wp:effectExtent l="0" t="0" r="0" b="0"/>
                  <wp:docPr id="58" name="Изображение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9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58: Модель процессора</w:t>
            </w:r>
            <w:bookmarkEnd w:id="139"/>
          </w:p>
        </w:tc>
      </w:tr>
    </w:tbl>
    <w:p>
      <w:pPr>
        <w:pStyle w:val="BodyText"/>
        <w:rPr/>
      </w:pPr>
      <w:r>
        <w:rPr/>
        <w:t>Получил информацию о объёме доступной оперативной памяти (</w:t>
      </w:r>
      <w:hyperlink w:anchor="fig-059">
        <w:r>
          <w:rPr>
            <w:rStyle w:val="Hyperlink"/>
          </w:rPr>
          <w:t>рис. 59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0" w:name="fig-05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4345"/>
                  <wp:effectExtent l="0" t="0" r="0" b="0"/>
                  <wp:docPr id="59" name="Изображение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Изображение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1" w:name="fig-05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59: Доступная оперативная память</w:t>
            </w:r>
            <w:bookmarkEnd w:id="141"/>
          </w:p>
        </w:tc>
      </w:tr>
    </w:tbl>
    <w:p>
      <w:pPr>
        <w:pStyle w:val="BodyText"/>
        <w:rPr/>
      </w:pPr>
      <w:r>
        <w:rPr/>
        <w:t>Получил информацию о типе гипервизора (</w:t>
      </w:r>
      <w:hyperlink w:anchor="fig-060">
        <w:r>
          <w:rPr>
            <w:rStyle w:val="Hyperlink"/>
          </w:rPr>
          <w:t>рис. 60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2" w:name="fig-06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7660"/>
                  <wp:effectExtent l="0" t="0" r="0" b="0"/>
                  <wp:docPr id="60" name="Изображение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Изображение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3" w:name="fig-06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60: Тип гипервизора</w:t>
            </w:r>
            <w:bookmarkEnd w:id="143"/>
          </w:p>
        </w:tc>
      </w:tr>
    </w:tbl>
    <w:p>
      <w:pPr>
        <w:pStyle w:val="BodyText"/>
        <w:rPr/>
      </w:pPr>
      <w:r>
        <w:rPr/>
        <w:t>Получил информацию о типе файловой системы корневого раздела (</w:t>
      </w:r>
      <w:hyperlink w:anchor="fig-061">
        <w:r>
          <w:rPr>
            <w:rStyle w:val="Hyperlink"/>
          </w:rPr>
          <w:t>рис. 61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4" w:name="fig-06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82240"/>
                  <wp:effectExtent l="0" t="0" r="0" b="0"/>
                  <wp:docPr id="61" name="Изображение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Изображение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2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5" w:name="fig-06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61: Тип файловой системы корневого раздела</w:t>
            </w:r>
            <w:bookmarkEnd w:id="145"/>
          </w:p>
        </w:tc>
      </w:tr>
    </w:tbl>
    <w:p>
      <w:pPr>
        <w:pStyle w:val="BodyText"/>
        <w:rPr/>
      </w:pPr>
      <w:r>
        <w:rPr/>
        <w:t>Получил информацию о последовательности монтирования файловых систем (</w:t>
      </w:r>
      <w:hyperlink w:anchor="fig-062">
        <w:r>
          <w:rPr>
            <w:rStyle w:val="Hyperlink"/>
          </w:rPr>
          <w:t>рис. 62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6" w:name="fig-06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51735"/>
                  <wp:effectExtent l="0" t="0" r="0" b="0"/>
                  <wp:docPr id="62" name="Изображение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Изображение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7" w:name="fig-06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62: Последовательность монтирования файловых систем</w:t>
            </w:r>
            <w:bookmarkStart w:id="148" w:name="выполнение-дополнительного-задания"/>
            <w:bookmarkEnd w:id="147"/>
            <w:bookmarkEnd w:id="148"/>
          </w:p>
        </w:tc>
      </w:tr>
    </w:tbl>
    <w:p>
      <w:pPr>
        <w:pStyle w:val="Heading1"/>
        <w:rPr/>
      </w:pPr>
      <w:bookmarkStart w:id="149" w:name="__RefHeading___Toc1304_1568177386"/>
      <w:bookmarkEnd w:id="149"/>
      <w:r>
        <w:rPr/>
        <w:t>7. Список литературы</w:t>
      </w:r>
    </w:p>
    <w:p>
      <w:pPr>
        <w:pStyle w:val="Compact"/>
        <w:numPr>
          <w:ilvl w:val="0"/>
          <w:numId w:val="7"/>
        </w:numPr>
        <w:rPr/>
      </w:pPr>
      <w:r>
        <w:rPr/>
        <w:t>Dash, P. Getting Started with Oracle VM VirtualBox / P. Dash. – Packt Publishing Ltd, 2013. – 86 сс.</w:t>
      </w:r>
    </w:p>
    <w:p>
      <w:pPr>
        <w:pStyle w:val="Compact"/>
        <w:numPr>
          <w:ilvl w:val="0"/>
          <w:numId w:val="3"/>
        </w:numPr>
        <w:rPr/>
      </w:pPr>
      <w:r>
        <w:rPr/>
        <w:t>Colvin, H. VirtualBox: An Ultimate Guide Book on Virtualization with VirtualBox. VirtualBox / H. Colvin. – CreateSpace Independent Publishing Platform, 2015. – 70 сс.</w:t>
      </w:r>
    </w:p>
    <w:p>
      <w:pPr>
        <w:pStyle w:val="Compact"/>
        <w:numPr>
          <w:ilvl w:val="0"/>
          <w:numId w:val="3"/>
        </w:numPr>
        <w:rPr/>
      </w:pPr>
      <w:r>
        <w:rPr/>
        <w:t>Vugt, S. van. Red Hat RHCSA/RHCE 7 cert guide : Red Hat Enterprise Linux 7 (EX200 and EX300) : Certification Guide. Red Hat RHCSA/RHCE 7 cert guide / S. van Vugt. – Pearson IT Certification, 2016. – 1008 сс.</w:t>
      </w:r>
    </w:p>
    <w:p>
      <w:pPr>
        <w:pStyle w:val="Compact"/>
        <w:numPr>
          <w:ilvl w:val="0"/>
          <w:numId w:val="3"/>
        </w:numPr>
        <w:rPr/>
      </w:pPr>
      <w:r>
        <w:rPr/>
        <w:t>Робачевский, А. Операционная система UNIX / А. Робачевский, С. Немнюгин, О. Стесик. – 2-е изд. – Санкт-Петербург : БХВ-Петербург, 2010. – 656 сс.</w:t>
      </w:r>
    </w:p>
    <w:p>
      <w:pPr>
        <w:pStyle w:val="Compact"/>
        <w:numPr>
          <w:ilvl w:val="0"/>
          <w:numId w:val="3"/>
        </w:numPr>
        <w:rPr/>
      </w:pPr>
      <w:r>
        <w:rPr/>
        <w:t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>
      <w:pPr>
        <w:pStyle w:val="Compact"/>
        <w:numPr>
          <w:ilvl w:val="0"/>
          <w:numId w:val="3"/>
        </w:numPr>
        <w:rPr/>
      </w:pPr>
      <w:r>
        <w:rPr/>
        <w:t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>
      <w:pPr>
        <w:pStyle w:val="Compact"/>
        <w:numPr>
          <w:ilvl w:val="0"/>
          <w:numId w:val="3"/>
        </w:numPr>
        <w:spacing w:before="36" w:after="36"/>
        <w:rPr/>
      </w:pPr>
      <w:r>
        <w:rPr/>
        <w:t>Robbins, A. Bash Pocket Reference / A. Robbins. – O’Reilly Media, 2016. – 156 сс.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28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numbering" Target="numbering.xml"/><Relationship Id="rId65" Type="http://schemas.openxmlformats.org/officeDocument/2006/relationships/fontTable" Target="fontTable.xml"/><Relationship Id="rId66" Type="http://schemas.openxmlformats.org/officeDocument/2006/relationships/settings" Target="settings.xml"/><Relationship Id="rId6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22</Pages>
  <Words>1459</Words>
  <Characters>8781</Characters>
  <CharactersWithSpaces>10056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2026-03-05T15:35:51Z</dcterms:created>
  <dc:creator>Степан Андреевич Гусев</dc:creator>
  <dc:description/>
  <dc:language>ru-RU</dc:language>
  <cp:lastModifiedBy/>
  <dcterms:modified xsi:type="dcterms:W3CDTF">2026-03-05T18:37:32Z</dcterms:modified>
  <cp:revision>1</cp:revision>
  <dc:subject/>
  <dc:title>Отчёт по лабораторной работе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