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
        <w:jc w:val="center"/>
        <w:widowControl/>
      </w:pPr>
      <w:r>
        <w:rPr>
          <w:b/>
          <w:color w:val="17365D"/>
          <w:sz w:val="68"/>
        </w:rPr>
        <w:t>NAPLOOP</w:t>
      </w:r>
    </w:p>
    <w:p>
      <w:pPr>
        <w:spacing w:after="400"/>
        <w:jc w:val="center"/>
        <w:widowControl/>
      </w:pPr>
      <w:r>
        <w:rPr>
          <w:b/>
          <w:color w:val="2D6F91"/>
          <w:sz w:val="44"/>
        </w:rPr>
        <w:t>PROJECT BIBLE</w:t>
      </w:r>
    </w:p>
    <w:p>
      <w:pPr>
        <w:spacing w:after="440"/>
        <w:jc w:val="center"/>
        <w:widowControl/>
      </w:pPr>
      <w:r>
        <w:t>Duration-first driving, always-available Still Asleep, and collaborative playdate planning for parents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250"/>
        <w:gridCol w:w="3250"/>
        <w:gridCol w:w="3250"/>
      </w:tblGrid>
      <w:tr>
        <w:tc>
          <w:tcPr>
            <w:tcW w:type="dxa" w:w="3096"/>
            <w:shd w:fill="DDEEE9"/>
            <w:tcMar>
              <w:top w:w="95" w:type="dxa"/>
              <w:start w:w="0" w:type="dxa"/>
              <w:bottom w:w="95" w:type="dxa"/>
              <w:end w:w="0" w:type="dxa"/>
            </w:tcMar>
          </w:tcPr>
          <w:p>
            <w:r/>
          </w:p>
        </w:tc>
        <w:tc>
          <w:tcPr>
            <w:tcW w:type="dxa" w:w="3096"/>
            <w:shd w:fill="F4DFC9"/>
            <w:tcMar>
              <w:top w:w="95" w:type="dxa"/>
              <w:start w:w="0" w:type="dxa"/>
              <w:bottom w:w="95" w:type="dxa"/>
              <w:end w:w="0" w:type="dxa"/>
            </w:tcMar>
          </w:tcPr>
          <w:p>
            <w:r/>
          </w:p>
        </w:tc>
        <w:tc>
          <w:tcPr>
            <w:tcW w:type="dxa" w:w="3096"/>
            <w:shd w:fill="E2EEF4"/>
            <w:tcMar>
              <w:top w:w="95" w:type="dxa"/>
              <w:start w:w="0" w:type="dxa"/>
              <w:bottom w:w="95" w:type="dxa"/>
              <w:end w:w="0" w:type="dxa"/>
            </w:tcMar>
          </w:tcPr>
          <w:p>
            <w:r/>
          </w:p>
        </w:tc>
      </w:tr>
    </w:tbl>
    <w:p>
      <w:pPr>
        <w:keepLines w:val="0"/>
        <w:spacing w:after="80"/>
        <w:jc w:val="center"/>
        <w:widowControl/>
      </w:pPr>
      <w:r>
        <w:t>Working title · Product, privacy and technical foundation · Version 0.5</w:t>
      </w:r>
    </w:p>
    <w:p>
      <w:pPr>
        <w:pStyle w:val="SmallNote"/>
        <w:keepLines w:val="0"/>
        <w:spacing w:after="880"/>
        <w:jc w:val="center"/>
        <w:widowControl/>
      </w:pPr>
      <w:r>
        <w:t>Integrated from v0.3, the 10 September route-modes handoff, and 11 September field/UI decisions. v0.5 corrects statements that implementation has since disproved or delivered; corrections are marked CORRECTED IN v0.5.</w:t>
      </w:r>
    </w:p>
    <w:p>
      <w:pPr>
        <w:spacing w:after="140"/>
        <w:jc w:val="center"/>
        <w:widowControl/>
      </w:pPr>
      <w:r>
        <w:rPr>
          <w:b/>
          <w:color w:val="2D6F91"/>
          <w:sz w:val="22"/>
        </w:rPr>
        <w:t>Core promise</w:t>
      </w:r>
    </w:p>
    <w:p>
      <w:pPr>
        <w:keepLines w:val="0"/>
        <w:spacing w:after="1100"/>
        <w:jc w:val="center"/>
        <w:widowControl/>
      </w:pPr>
      <w:r>
        <w:rPr>
          <w:i w:val="0"/>
        </w:rPr>
        <w:t>“Give me the right-length drive, get me there without arriving too soon, or help us find a practical place to meet.”</w:t>
      </w:r>
    </w:p>
    <w:p>
      <w:pPr>
        <w:keepLines w:val="0"/>
        <w:spacing w:after="0"/>
        <w:jc w:val="center"/>
        <w:widowControl/>
      </w:pPr>
      <w:r>
        <w:t>11 September 2026</w:t>
      </w:r>
    </w:p>
    <w:p>
      <w:pPr>
        <w:widowControl/>
      </w:pPr>
      <w:r>
        <w:br w:type="page"/>
      </w:r>
    </w:p>
    <w:p>
      <w:pPr>
        <w:pStyle w:val="Heading2"/>
        <w:keepNext/>
      </w:pPr>
      <w:r>
        <w:t>How to use this bible</w:t>
      </w:r>
    </w:p>
    <w:p>
      <w:pPr>
        <w:keepLines w:val="0"/>
        <w:spacing w:after="100"/>
        <w:widowControl/>
      </w:pPr>
      <w:r>
        <w:rPr>
          <w:i w:val="0"/>
        </w:rPr>
        <w:t>This is a living project foundation, not a frozen specification. It records current implementation, product decisions, privacy boundaries, hypotheses, deferred ideas, and the next staging work. When implementation contradicts an older plan, the dated implementation status in this version takes precedence.</w:t>
      </w:r>
    </w:p>
    <w:tbl>
      <w:tblPr>
        <w:tblW w:type="auto" w:w="0"/>
        <w:jc w:val="center"/>
        <w:tblLayout w:type="fixed"/>
        <w:tblLook w:firstColumn="1" w:firstRow="1" w:lastColumn="0" w:lastRow="0" w:noHBand="0" w:noVBand="1" w:val="04A0"/>
      </w:tblPr>
      <w:tblGrid>
        <w:gridCol w:w="9749"/>
      </w:tblGrid>
      <w:tr>
        <w:tc>
          <w:tcPr>
            <w:tcW w:type="dxa" w:w="9648"/>
            <w:shd w:fill="F3F5F7"/>
            <w:tcMar>
              <w:top w:w="120" w:type="dxa"/>
              <w:start w:w="140" w:type="dxa"/>
              <w:bottom w:w="120" w:type="dxa"/>
              <w:end w:w="140" w:type="dxa"/>
            </w:tcMar>
            <w:tcBorders>
              <w:left w:val="single" w:sz="18" w:color="627487"/>
            </w:tcBorders>
          </w:tcPr>
          <w:p>
            <w:pPr>
              <w:spacing w:after="0"/>
            </w:pPr>
            <w:r>
              <w:rPr>
                <w:b/>
                <w:color w:val="627487"/>
              </w:rPr>
              <w:t xml:space="preserve">STATUS LANGUAGE: </w:t>
            </w:r>
            <w:r>
              <w:t>DECISION means the project currently intends to follow it. HYPOTHESIS means it should be tested. LATER marks a deliberately deferred capability. CURRENT identifies behaviour verified in the 11 September implementation. CORRECTED IN v0.5 marks a v0.4 statement that turned out to be wrong.</w:t>
            </w:r>
          </w:p>
        </w:tc>
      </w:tr>
    </w:tbl>
    <w:p>
      <w:pPr>
        <w:spacing w:after="0"/>
        <w:widowControl/>
      </w:pPr>
    </w:p>
    <w:p>
      <w:pPr>
        <w:pStyle w:val="Heading2"/>
        <w:keepNext/>
      </w:pPr>
      <w:r>
        <w:t>Contents</w:t>
      </w:r>
    </w:p>
    <w:p>
      <w:pPr>
        <w:keepLines w:val="0"/>
        <w:spacing w:after="40"/>
        <w:pageBreakBefore w:val="0"/>
        <w:widowControl/>
      </w:pPr>
      <w:r>
        <w:rPr>
          <w:i w:val="0"/>
        </w:rPr>
        <w:t>1. Executive summary</w:t>
      </w:r>
    </w:p>
    <w:p>
      <w:pPr>
        <w:keepLines w:val="0"/>
        <w:spacing w:after="40"/>
        <w:widowControl/>
      </w:pPr>
      <w:r>
        <w:rPr>
          <w:i w:val="0"/>
        </w:rPr>
        <w:t>2. Product vision and positioning</w:t>
      </w:r>
    </w:p>
    <w:p>
      <w:pPr>
        <w:keepLines w:val="0"/>
        <w:spacing w:after="40"/>
        <w:widowControl/>
      </w:pPr>
      <w:r>
        <w:rPr>
          <w:i w:val="0"/>
        </w:rPr>
        <w:t>3. Current implementation snapshot</w:t>
      </w:r>
    </w:p>
    <w:p>
      <w:pPr>
        <w:keepLines w:val="0"/>
        <w:spacing w:after="40"/>
        <w:widowControl/>
      </w:pPr>
      <w:r>
        <w:rPr>
          <w:i w:val="0"/>
        </w:rPr>
        <w:t>4. Users, situations and jobs to be done</w:t>
      </w:r>
    </w:p>
    <w:p>
      <w:pPr>
        <w:keepLines w:val="0"/>
        <w:spacing w:after="40"/>
        <w:widowControl/>
      </w:pPr>
      <w:r>
        <w:rPr>
          <w:i w:val="0"/>
        </w:rPr>
        <w:t>5. Product principles</w:t>
      </w:r>
    </w:p>
    <w:p>
      <w:pPr>
        <w:keepLines w:val="0"/>
        <w:spacing w:after="40"/>
        <w:widowControl/>
      </w:pPr>
      <w:r>
        <w:rPr>
          <w:i w:val="0"/>
        </w:rPr>
        <w:t>6. Route modes and core experience</w:t>
      </w:r>
    </w:p>
    <w:p>
      <w:pPr>
        <w:keepLines w:val="0"/>
        <w:spacing w:after="40"/>
        <w:widowControl/>
      </w:pPr>
      <w:r>
        <w:rPr>
          <w:i w:val="0"/>
        </w:rPr>
        <w:t>7. Route-generation and quality logic</w:t>
      </w:r>
    </w:p>
    <w:p>
      <w:pPr>
        <w:keepLines w:val="0"/>
        <w:spacing w:after="40"/>
        <w:widowControl/>
      </w:pPr>
      <w:r>
        <w:rPr>
          <w:i w:val="0"/>
        </w:rPr>
        <w:t>8. Meet Halfway / Playdate Finder</w:t>
      </w:r>
    </w:p>
    <w:p>
      <w:pPr>
        <w:keepLines w:val="0"/>
        <w:spacing w:after="40"/>
        <w:widowControl/>
      </w:pPr>
      <w:r>
        <w:rPr>
          <w:i w:val="0"/>
        </w:rPr>
        <w:t>9. Identity, invitations and privacy</w:t>
      </w:r>
    </w:p>
    <w:p>
      <w:pPr>
        <w:keepLines w:val="0"/>
        <w:spacing w:after="40"/>
        <w:widowControl/>
      </w:pPr>
      <w:r>
        <w:rPr>
          <w:i w:val="0"/>
        </w:rPr>
        <w:t>10. Explore mode and family-safe venue discovery</w:t>
      </w:r>
    </w:p>
    <w:p>
      <w:pPr>
        <w:keepLines w:val="0"/>
        <w:spacing w:after="40"/>
        <w:widowControl/>
      </w:pPr>
      <w:r>
        <w:rPr>
          <w:i w:val="0"/>
        </w:rPr>
        <w:t>11. Community signals, ratings and personalization</w:t>
      </w:r>
    </w:p>
    <w:p>
      <w:pPr>
        <w:keepLines w:val="0"/>
        <w:spacing w:after="40"/>
        <w:widowControl/>
      </w:pPr>
      <w:r>
        <w:rPr>
          <w:i w:val="0"/>
        </w:rPr>
        <w:t>12. Mobile, Android Auto and CarPlay strategy</w:t>
      </w:r>
    </w:p>
    <w:p>
      <w:pPr>
        <w:keepLines w:val="0"/>
        <w:spacing w:after="40"/>
        <w:widowControl/>
      </w:pPr>
      <w:r>
        <w:rPr>
          <w:i w:val="0"/>
        </w:rPr>
        <w:t>13. Safety and responsible guidance</w:t>
      </w:r>
    </w:p>
    <w:p>
      <w:pPr>
        <w:keepLines w:val="0"/>
        <w:spacing w:after="40"/>
        <w:widowControl/>
      </w:pPr>
      <w:r>
        <w:rPr>
          <w:i w:val="0"/>
        </w:rPr>
        <w:t>14. Technical architecture and resilience</w:t>
      </w:r>
    </w:p>
    <w:p>
      <w:pPr>
        <w:keepLines w:val="0"/>
        <w:spacing w:after="40"/>
        <w:widowControl/>
      </w:pPr>
      <w:r>
        <w:rPr>
          <w:i w:val="0"/>
        </w:rPr>
        <w:t>15. API and provider strategy</w:t>
      </w:r>
    </w:p>
    <w:p>
      <w:pPr>
        <w:keepLines w:val="0"/>
        <w:spacing w:after="40"/>
        <w:widowControl/>
      </w:pPr>
      <w:r>
        <w:rPr>
          <w:i w:val="0"/>
        </w:rPr>
        <w:t>16. Monetization and entitlements</w:t>
      </w:r>
    </w:p>
    <w:p>
      <w:pPr>
        <w:keepLines w:val="0"/>
        <w:spacing w:after="40"/>
        <w:widowControl/>
      </w:pPr>
      <w:r>
        <w:rPr>
          <w:i w:val="0"/>
        </w:rPr>
        <w:t>17. Staging plan and implementation sequence</w:t>
      </w:r>
    </w:p>
    <w:p>
      <w:pPr>
        <w:keepLines w:val="0"/>
        <w:spacing w:after="40"/>
        <w:widowControl/>
      </w:pPr>
      <w:r>
        <w:rPr>
          <w:i w:val="0"/>
        </w:rPr>
        <w:t>18. Testing, metrics and learning</w:t>
      </w:r>
    </w:p>
    <w:p>
      <w:pPr>
        <w:keepLines w:val="0"/>
        <w:spacing w:after="40"/>
        <w:widowControl/>
      </w:pPr>
      <w:r>
        <w:rPr>
          <w:i w:val="0"/>
        </w:rPr>
        <w:t>19. Roadmap</w:t>
      </w:r>
    </w:p>
    <w:p>
      <w:pPr>
        <w:keepLines w:val="0"/>
        <w:spacing w:after="40"/>
        <w:widowControl/>
      </w:pPr>
      <w:r>
        <w:rPr>
          <w:i w:val="0"/>
        </w:rPr>
        <w:t>20. Risks and mitigations</w:t>
      </w:r>
    </w:p>
    <w:p>
      <w:pPr>
        <w:keepLines w:val="0"/>
        <w:spacing w:after="40"/>
        <w:widowControl/>
      </w:pPr>
      <w:r>
        <w:rPr>
          <w:i w:val="0"/>
        </w:rPr>
        <w:t>21. Decisions and open questions</w:t>
      </w:r>
    </w:p>
    <w:p>
      <w:pPr>
        <w:keepLines w:val="0"/>
        <w:spacing w:after="40"/>
        <w:widowControl/>
      </w:pPr>
      <w:r>
        <w:rPr>
          <w:i w:val="0"/>
        </w:rPr>
        <w:t>22. Handover prompt</w:t>
      </w:r>
    </w:p>
    <w:p>
      <w:pPr>
        <w:keepLines w:val="0"/>
        <w:spacing w:after="40"/>
        <w:widowControl/>
      </w:pPr>
      <w:r>
        <w:rPr>
          <w:i w:val="0"/>
        </w:rPr>
        <w:t>23. Sources and document control</w:t>
      </w:r>
    </w:p>
    <w:p>
      <w:pPr>
        <w:keepLines w:val="0"/>
        <w:spacing w:after="40"/>
        <w:widowControl/>
      </w:pPr>
      <w:r>
        <w:rPr>
          <w:i w:val="0"/>
        </w:rPr>
        <w:t>24. v0.5 corrections and known gaps</w:t>
      </w:r>
    </w:p>
    <w:p>
      <w:pPr>
        <w:pStyle w:val="Heading2"/>
        <w:keepNext/>
      </w:pPr>
      <w:r>
        <w:t>Version snapshot</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Field</w:t>
            </w:r>
          </w:p>
        </w:tc>
        <w:tc>
          <w:tcPr>
            <w:tcW w:type="dxa" w:w="6480"/>
            <w:shd w:fill="17365D"/>
            <w:tcMar>
              <w:top w:w="80" w:type="dxa"/>
              <w:start w:w="90" w:type="dxa"/>
              <w:bottom w:w="80" w:type="dxa"/>
              <w:end w:w="90" w:type="dxa"/>
            </w:tcMar>
            <w:vAlign w:val="center"/>
          </w:tcPr>
          <w:p>
            <w:pPr>
              <w:spacing w:after="0"/>
            </w:pPr>
            <w:r>
              <w:rPr>
                <w:b/>
                <w:color w:val="FFFFFF"/>
                <w:sz w:val="17"/>
              </w:rPr>
              <w:t>Value</w:t>
            </w:r>
          </w:p>
        </w:tc>
      </w:tr>
      <w:tr>
        <w:tc>
          <w:tcPr>
            <w:tcW w:type="dxa" w:w="2880"/>
            <w:tcMar>
              <w:top w:w="75" w:type="dxa"/>
              <w:start w:w="90" w:type="dxa"/>
              <w:bottom w:w="75" w:type="dxa"/>
              <w:end w:w="90" w:type="dxa"/>
            </w:tcMar>
            <w:vAlign w:val="top"/>
          </w:tcPr>
          <w:p>
            <w:pPr>
              <w:spacing w:after="0"/>
            </w:pPr>
            <w:r>
              <w:rPr>
                <w:sz w:val="17"/>
              </w:rPr>
              <w:t>Version</w:t>
            </w:r>
          </w:p>
        </w:tc>
        <w:tc>
          <w:tcPr>
            <w:tcW w:type="dxa" w:w="6480"/>
            <w:tcMar>
              <w:top w:w="75" w:type="dxa"/>
              <w:start w:w="90" w:type="dxa"/>
              <w:bottom w:w="75" w:type="dxa"/>
              <w:end w:w="90" w:type="dxa"/>
            </w:tcMar>
            <w:vAlign w:val="top"/>
          </w:tcPr>
          <w:p>
            <w:r>
              <w:t>0.5</w:t>
            </w:r>
          </w:p>
        </w:tc>
      </w:tr>
      <w:tr>
        <w:tc>
          <w:tcPr>
            <w:tcW w:type="dxa" w:w="2880"/>
            <w:shd w:fill="F8FAFB"/>
            <w:tcMar>
              <w:top w:w="75" w:type="dxa"/>
              <w:start w:w="90" w:type="dxa"/>
              <w:bottom w:w="75" w:type="dxa"/>
              <w:end w:w="90" w:type="dxa"/>
            </w:tcMar>
            <w:vAlign w:val="top"/>
          </w:tcPr>
          <w:p>
            <w:pPr>
              <w:spacing w:after="0"/>
            </w:pPr>
            <w:r>
              <w:rPr>
                <w:sz w:val="17"/>
              </w:rPr>
              <w:t>Date</w:t>
            </w:r>
          </w:p>
        </w:tc>
        <w:tc>
          <w:tcPr>
            <w:tcW w:type="dxa" w:w="6480"/>
            <w:shd w:fill="F8FAFB"/>
            <w:tcMar>
              <w:top w:w="75" w:type="dxa"/>
              <w:start w:w="90" w:type="dxa"/>
              <w:bottom w:w="75" w:type="dxa"/>
              <w:end w:w="90" w:type="dxa"/>
            </w:tcMar>
            <w:vAlign w:val="top"/>
          </w:tcPr>
          <w:p>
            <w:r>
              <w:t>11 September 2026</w:t>
            </w:r>
          </w:p>
        </w:tc>
      </w:tr>
      <w:tr>
        <w:tc>
          <w:tcPr>
            <w:tcW w:type="dxa" w:w="2880"/>
            <w:tcMar>
              <w:top w:w="75" w:type="dxa"/>
              <w:start w:w="90" w:type="dxa"/>
              <w:bottom w:w="75" w:type="dxa"/>
              <w:end w:w="90" w:type="dxa"/>
            </w:tcMar>
            <w:vAlign w:val="top"/>
          </w:tcPr>
          <w:p>
            <w:pPr>
              <w:spacing w:after="0"/>
            </w:pPr>
            <w:r>
              <w:rPr>
                <w:sz w:val="17"/>
              </w:rPr>
              <w:t>Status</w:t>
            </w:r>
          </w:p>
        </w:tc>
        <w:tc>
          <w:tcPr>
            <w:tcW w:type="dxa" w:w="6480"/>
            <w:tcMar>
              <w:top w:w="75" w:type="dxa"/>
              <w:start w:w="90" w:type="dxa"/>
              <w:bottom w:w="75" w:type="dxa"/>
              <w:end w:w="90" w:type="dxa"/>
            </w:tcMar>
            <w:vAlign w:val="top"/>
          </w:tcPr>
          <w:p>
            <w:pPr>
              <w:spacing w:after="0"/>
            </w:pPr>
            <w:r>
              <w:rPr>
                <w:sz w:val="17"/>
              </w:rPr>
              <w:t>Working project bible · implementation-aware</w:t>
            </w:r>
          </w:p>
        </w:tc>
      </w:tr>
      <w:tr>
        <w:tc>
          <w:tcPr>
            <w:tcW w:type="dxa" w:w="2880"/>
            <w:shd w:fill="F8FAFB"/>
            <w:tcMar>
              <w:top w:w="75" w:type="dxa"/>
              <w:start w:w="90" w:type="dxa"/>
              <w:bottom w:w="75" w:type="dxa"/>
              <w:end w:w="90" w:type="dxa"/>
            </w:tcMar>
            <w:vAlign w:val="top"/>
          </w:tcPr>
          <w:p>
            <w:pPr>
              <w:spacing w:after="0"/>
            </w:pPr>
            <w:r>
              <w:rPr>
                <w:sz w:val="17"/>
              </w:rPr>
              <w:t>Current live product</w:t>
            </w:r>
          </w:p>
        </w:tc>
        <w:tc>
          <w:tcPr>
            <w:tcW w:type="dxa" w:w="6480"/>
            <w:shd w:fill="F8FAFB"/>
            <w:tcMar>
              <w:top w:w="75" w:type="dxa"/>
              <w:start w:w="90" w:type="dxa"/>
              <w:bottom w:w="75" w:type="dxa"/>
              <w:end w:w="90" w:type="dxa"/>
            </w:tcMar>
            <w:vAlign w:val="top"/>
          </w:tcPr>
          <w:p>
            <w:r>
              <w:t>Loop + Destination + search + Still Asleep + navigation handoff; Meet Halfway behind MEET_HALFWAY_ENABLED</w:t>
            </w:r>
          </w:p>
        </w:tc>
      </w:tr>
      <w:tr>
        <w:tc>
          <w:tcPr>
            <w:tcW w:type="dxa" w:w="2880"/>
            <w:tcMar>
              <w:top w:w="75" w:type="dxa"/>
              <w:start w:w="90" w:type="dxa"/>
              <w:bottom w:w="75" w:type="dxa"/>
              <w:end w:w="90" w:type="dxa"/>
            </w:tcMar>
            <w:vAlign w:val="top"/>
          </w:tcPr>
          <w:p>
            <w:pPr>
              <w:spacing w:after="0"/>
            </w:pPr>
            <w:r>
              <w:rPr>
                <w:sz w:val="17"/>
              </w:rPr>
              <w:t>Next staging focus</w:t>
            </w:r>
          </w:p>
        </w:tc>
        <w:tc>
          <w:tcPr>
            <w:tcW w:type="dxa" w:w="6480"/>
            <w:tcMar>
              <w:top w:w="75" w:type="dxa"/>
              <w:start w:w="90" w:type="dxa"/>
              <w:bottom w:w="75" w:type="dxa"/>
              <w:end w:w="90" w:type="dxa"/>
            </w:tcMar>
            <w:vAlign w:val="top"/>
          </w:tcPr>
          <w:p>
            <w:r>
              <w:t>Short-spur cleanup (A3). The Still Asleep shell and navigation capability layer are delivered; Meet Halfway is staged behind a flag.</w:t>
            </w:r>
          </w:p>
        </w:tc>
      </w:tr>
      <w:tr>
        <w:tc>
          <w:tcPr>
            <w:tcW w:type="dxa" w:w="2880"/>
            <w:shd w:fill="F8FAFB"/>
            <w:tcMar>
              <w:top w:w="75" w:type="dxa"/>
              <w:start w:w="90" w:type="dxa"/>
              <w:bottom w:w="75" w:type="dxa"/>
              <w:end w:w="90" w:type="dxa"/>
            </w:tcMar>
            <w:vAlign w:val="top"/>
          </w:tcPr>
          <w:p>
            <w:pPr>
              <w:spacing w:after="0"/>
            </w:pPr>
            <w:r>
              <w:rPr>
                <w:sz w:val="17"/>
              </w:rPr>
              <w:t>Primary test region</w:t>
            </w:r>
          </w:p>
        </w:tc>
        <w:tc>
          <w:tcPr>
            <w:tcW w:type="dxa" w:w="6480"/>
            <w:shd w:fill="F8FAFB"/>
            <w:tcMar>
              <w:top w:w="75" w:type="dxa"/>
              <w:start w:w="90" w:type="dxa"/>
              <w:bottom w:w="75" w:type="dxa"/>
              <w:end w:w="90" w:type="dxa"/>
            </w:tcMar>
            <w:vAlign w:val="top"/>
          </w:tcPr>
          <w:p>
            <w:pPr>
              <w:spacing w:after="0"/>
            </w:pPr>
            <w:r>
              <w:rPr>
                <w:sz w:val="17"/>
              </w:rPr>
              <w:t>United Kingdom</w:t>
            </w:r>
          </w:p>
        </w:tc>
      </w:tr>
    </w:tbl>
    <w:p>
      <w:pPr>
        <w:pStyle w:val="Heading1"/>
        <w:keepNext/>
        <w:pageBreakBefore w:val="0"/>
      </w:pPr>
      <w:r>
        <w:t>1. Executive summary</w:t>
      </w:r>
    </w:p>
    <w:p>
      <w:pPr>
        <w:pStyle w:val="SectionStrap"/>
        <w:keepLines w:val="0"/>
        <w:spacing w:after="100"/>
        <w:widowControl/>
      </w:pPr>
      <w:r>
        <w:t>The product is growing from a timed-route utility into a small family travel-planning platform while making the urgent nap-use case simpler, faster, and more visible.</w:t>
      </w:r>
    </w:p>
    <w:p>
      <w:pPr>
        <w:keepLines w:val="0"/>
        <w:spacing w:after="100"/>
        <w:widowControl/>
      </w:pPr>
      <w:r>
        <w:t>NapLoop is a specialized route planner for parents who want a car journey of a chosen duration, often because a baby has fallen asleep or is likely to sleep in the car. Its routing engine still has two route primitives: round-trip Loop Mode and point-to-point Destination Mode. The product surface now treats Still Asleep as a first-class job built on Destination Mode rather than burying delayed arrival inside the planner.</w:t>
      </w:r>
    </w:p>
    <w:p>
      <w:pPr>
        <w:keepLines w:val="0"/>
        <w:spacing w:after="100"/>
        <w:widowControl/>
      </w:pPr>
      <w:r>
        <w:rPr>
          <w:i w:val="0"/>
        </w:rPr>
        <w:t>The next near-term expansion is Meet Halfway / Playdate Finder. It answers a different question: where should two or more parents meet so that the journeys are practical, reasonably fair, and suitable for the group? It is destination discovery, not a third route mode. Once a venue is selected, each participant can navigate normally or use Delayed Arrival if their child needs a longer drive.</w:t>
      </w:r>
    </w:p>
    <w:p>
      <w:pPr>
        <w:pStyle w:val="Heading2"/>
        <w:keepNext/>
      </w:pPr>
      <w:r>
        <w:t>What makes NapLoop distinct</w:t>
      </w:r>
    </w:p>
    <w:p>
      <w:pPr>
        <w:pStyle w:val="ListBullet"/>
        <w:spacing w:after="50"/>
        <w:ind w:left="259" w:hanging="173"/>
        <w:widowControl/>
      </w:pPr>
      <w:r>
        <w:t>It optimizes for time and route character, not merely shortest distance.</w:t>
      </w:r>
    </w:p>
    <w:p>
      <w:pPr>
        <w:pStyle w:val="ListBullet"/>
        <w:spacing w:after="50"/>
        <w:ind w:left="259" w:hanging="173"/>
        <w:widowControl/>
      </w:pPr>
      <w:r>
        <w:t>It recognizes that some children sleep better on motorways while others settle on quieter roads.</w:t>
      </w:r>
    </w:p>
    <w:p>
      <w:pPr>
        <w:pStyle w:val="ListBullet"/>
        <w:spacing w:after="50"/>
        <w:ind w:left="259" w:hanging="173"/>
        <w:widowControl/>
      </w:pPr>
      <w:r>
        <w:t>It can intentionally make a point-to-point trip longer without requiring a parent to improvise detours.</w:t>
      </w:r>
    </w:p>
    <w:p>
      <w:pPr>
        <w:pStyle w:val="ListBullet"/>
        <w:spacing w:after="50"/>
        <w:ind w:left="259" w:hanging="173"/>
        <w:widowControl/>
      </w:pPr>
      <w:r>
        <w:t>It can use actual travel times and participant-specific limits to find fair playdate destinations.</w:t>
      </w:r>
    </w:p>
    <w:p>
      <w:pPr>
        <w:pStyle w:val="ListBullet"/>
        <w:spacing w:after="50"/>
        <w:ind w:left="259" w:hanging="173"/>
        <w:widowControl/>
      </w:pPr>
      <w:r>
        <w:t>Its long-term defensibility can come from parent-confirmed route quality, local activity preferences, and privacy-safe community signals.</w:t>
      </w:r>
    </w:p>
    <w:p>
      <w:pPr>
        <w:pStyle w:val="Heading2"/>
        <w:keepNext/>
      </w:pPr>
      <w:r>
        <w:t>Near-term priorities</w:t>
      </w:r>
    </w:p>
    <w:p>
      <w:pPr>
        <w:spacing w:after="60"/>
        <w:ind w:left="288" w:hanging="259"/>
        <w:widowControl/>
      </w:pPr>
      <w:r>
        <w:t>1. DELIVERED: the mobile shell is reorganized around three parent jobs — Still Asleep, Plan a drive, Meet up.</w:t>
      </w:r>
    </w:p>
    <w:p>
      <w:pPr>
        <w:spacing w:after="60"/>
        <w:ind w:left="288" w:hanging="259"/>
        <w:widowControl/>
      </w:pPr>
      <w:r>
        <w:t>2. Add conservative short-spur cleanup on top of the existing turn-around quality gates, without trimming genuine loop geometry.</w:t>
      </w:r>
    </w:p>
    <w:p>
      <w:pPr>
        <w:spacing w:after="60"/>
        <w:ind w:left="288" w:hanging="259"/>
        <w:widowControl/>
      </w:pPr>
      <w:r>
        <w:t>3. DELIVERED: a navigation-provider handoff layer. Note the corrected scope in section 15 — only Google Maps can carry shaping waypoints, and no provider reproduces our path or duration.</w:t>
      </w:r>
    </w:p>
    <w:p>
      <w:pPr>
        <w:spacing w:after="60"/>
        <w:ind w:left="288" w:hanging="259"/>
        <w:widowControl/>
      </w:pPr>
      <w:r>
        <w:t>4. Build an invite-only account/entitlement skeleton and continue staging a two-parent Meet Halfway flow with private origins, travel-time fairness, family-safe venue discovery, voting, and shareable results.</w:t>
      </w:r>
    </w:p>
    <w:p>
      <w:pPr>
        <w:spacing w:after="60"/>
        <w:ind w:left="288" w:hanging="259"/>
        <w:widowControl/>
      </w:pPr>
      <w:r>
        <w:t>5. Keep real-drive testing ahead of abstraction: route shape, handoff fidelity, and urgent Still Asleep usability should be measured before deeper platform work.</w:t>
      </w:r>
    </w:p>
    <w:p>
      <w:pPr>
        <w:pStyle w:val="Heading1"/>
        <w:keepNext/>
      </w:pPr>
      <w:r>
        <w:t>2. Product vision and positioning</w:t>
      </w:r>
    </w:p>
    <w:p>
      <w:pPr>
        <w:pStyle w:val="SectionStrap"/>
        <w:keepLines w:val="0"/>
        <w:spacing w:after="100"/>
        <w:widowControl/>
      </w:pPr>
      <w:r>
        <w:rPr>
          <w:i w:val="0"/>
        </w:rPr>
        <w:t>NapLoop should remain a parent utility first, even as it adds collaborative planning.</w:t>
      </w:r>
    </w:p>
    <w:p>
      <w:pPr>
        <w:pStyle w:val="Heading2"/>
        <w:keepNext/>
      </w:pPr>
      <w:r>
        <w:t>Vision</w:t>
      </w:r>
    </w:p>
    <w:p>
      <w:pPr>
        <w:keepLines w:val="0"/>
        <w:spacing w:after="100"/>
        <w:widowControl/>
      </w:pPr>
      <w:r>
        <w:rPr>
          <w:i w:val="0"/>
        </w:rPr>
        <w:t>Make time-bound family journeys calmer and more predictable by helping parents choose not only how to drive, but when to arrive and where it makes sense to meet.</w:t>
      </w:r>
    </w:p>
    <w:p>
      <w:pPr>
        <w:pStyle w:val="Heading2"/>
        <w:keepNext/>
      </w:pPr>
      <w:r>
        <w:t>Positioning</w:t>
      </w:r>
    </w:p>
    <w:p>
      <w:pPr>
        <w:keepLines w:val="0"/>
        <w:spacing w:after="100"/>
        <w:widowControl/>
      </w:pPr>
      <w:r>
        <w:rPr>
          <w:i w:val="0"/>
        </w:rPr>
        <w:t>NapLoop sits between navigation, parenting utilities, and lightweight social travel planning. General-purpose maps answer “What is the fastest route?” NapLoop should answer “What drive fits the time we need?” and “What destination fits all of us?”</w:t>
      </w:r>
    </w:p>
    <w:p>
      <w:pPr>
        <w:pStyle w:val="Heading2"/>
        <w:keepNext/>
      </w:pPr>
      <w:r>
        <w:t>Product category boundaries</w:t>
      </w:r>
    </w:p>
    <w:p>
      <w:pPr>
        <w:pStyle w:val="ListBullet"/>
        <w:spacing w:after="50"/>
        <w:ind w:left="259" w:hanging="173"/>
        <w:widowControl/>
      </w:pPr>
      <w:r>
        <w:t>Not a medical product and not a guaranteed sleep aid.</w:t>
      </w:r>
    </w:p>
    <w:p>
      <w:pPr>
        <w:pStyle w:val="ListBullet"/>
        <w:spacing w:after="50"/>
        <w:ind w:left="259" w:hanging="173"/>
        <w:widowControl/>
      </w:pPr>
      <w:r>
        <w:t>Not a replacement for Google Maps, Apple Maps, or a full navigation engine in the early phases.</w:t>
      </w:r>
    </w:p>
    <w:p>
      <w:pPr>
        <w:pStyle w:val="ListBullet"/>
        <w:spacing w:after="50"/>
        <w:ind w:left="259" w:hanging="173"/>
        <w:widowControl/>
      </w:pPr>
      <w:r>
        <w:t>Not a family social network or parenting content feed.</w:t>
      </w:r>
    </w:p>
    <w:p>
      <w:pPr>
        <w:pStyle w:val="ListBullet"/>
        <w:spacing w:after="50"/>
        <w:ind w:left="259" w:hanging="173"/>
        <w:widowControl/>
      </w:pPr>
      <w:r>
        <w:t>Not a venue-review marketplace that rewrites provider ratings.</w:t>
      </w:r>
    </w:p>
    <w:p>
      <w:pPr>
        <w:pStyle w:val="ListBullet"/>
        <w:spacing w:after="50"/>
        <w:ind w:left="259" w:hanging="173"/>
        <w:widowControl/>
      </w:pPr>
      <w:r>
        <w:t>Not an address-sharing tool: collaborative planning must work without exposing exact home locations.</w:t>
      </w:r>
    </w:p>
    <w:p>
      <w:pPr>
        <w:pStyle w:val="Heading2"/>
        <w:keepNext/>
      </w:pPr>
      <w:r>
        <w:t>One-sentence pitch</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WORKING PITCH: </w:t>
            </w:r>
            <w:r>
              <w:t>NapLoop plans drives around the time your child needs, and helps parents find family-friendly places that work for everyone.</w:t>
            </w:r>
          </w:p>
        </w:tc>
      </w:tr>
    </w:tbl>
    <w:p>
      <w:pPr>
        <w:spacing w:after="0"/>
        <w:widowControl/>
      </w:pPr>
    </w:p>
    <w:p>
      <w:pPr>
        <w:pStyle w:val="Heading1"/>
        <w:keepNext/>
      </w:pPr>
      <w:r>
        <w:t>3. Current implementation snapshot</w:t>
      </w:r>
    </w:p>
    <w:p>
      <w:pPr>
        <w:pStyle w:val="SectionStrap"/>
        <w:keepLines w:val="0"/>
        <w:spacing w:after="100"/>
        <w:widowControl/>
      </w:pPr>
      <w:r>
        <w:rPr>
          <w:i w:val="0"/>
        </w:rPr>
        <w:t>Verified from the 10 September 2026 Route Modes handoff.</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088"/>
            <w:shd w:fill="17365D"/>
            <w:tcMar>
              <w:top w:w="80" w:type="dxa"/>
              <w:start w:w="90" w:type="dxa"/>
              <w:bottom w:w="80" w:type="dxa"/>
              <w:end w:w="90" w:type="dxa"/>
            </w:tcMar>
            <w:vAlign w:val="center"/>
          </w:tcPr>
          <w:p>
            <w:pPr>
              <w:spacing w:after="0"/>
            </w:pPr>
            <w:r>
              <w:rPr>
                <w:b/>
                <w:color w:val="FFFFFF"/>
                <w:sz w:val="17"/>
              </w:rPr>
              <w:t>Area</w:t>
            </w:r>
          </w:p>
        </w:tc>
        <w:tc>
          <w:tcPr>
            <w:tcW w:type="dxa" w:w="7272"/>
            <w:shd w:fill="17365D"/>
            <w:tcMar>
              <w:top w:w="80" w:type="dxa"/>
              <w:start w:w="90" w:type="dxa"/>
              <w:bottom w:w="80" w:type="dxa"/>
              <w:end w:w="90" w:type="dxa"/>
            </w:tcMar>
            <w:vAlign w:val="center"/>
          </w:tcPr>
          <w:p>
            <w:pPr>
              <w:spacing w:after="0"/>
            </w:pPr>
            <w:r>
              <w:rPr>
                <w:b/>
                <w:color w:val="FFFFFF"/>
                <w:sz w:val="17"/>
              </w:rPr>
              <w:t>Current state</w:t>
            </w:r>
          </w:p>
        </w:tc>
      </w:tr>
      <w:tr>
        <w:tc>
          <w:tcPr>
            <w:tcW w:type="dxa" w:w="2088"/>
            <w:tcMar>
              <w:top w:w="75" w:type="dxa"/>
              <w:start w:w="90" w:type="dxa"/>
              <w:bottom w:w="75" w:type="dxa"/>
              <w:end w:w="90" w:type="dxa"/>
            </w:tcMar>
            <w:vAlign w:val="top"/>
          </w:tcPr>
          <w:p>
            <w:pPr>
              <w:spacing w:after="0"/>
            </w:pPr>
            <w:r>
              <w:rPr>
                <w:sz w:val="17"/>
              </w:rPr>
              <w:t>Deployment</w:t>
            </w:r>
          </w:p>
        </w:tc>
        <w:tc>
          <w:tcPr>
            <w:tcW w:type="dxa" w:w="7272"/>
            <w:tcMar>
              <w:top w:w="75" w:type="dxa"/>
              <w:start w:w="90" w:type="dxa"/>
              <w:bottom w:w="75" w:type="dxa"/>
              <w:end w:w="90" w:type="dxa"/>
            </w:tcMar>
            <w:vAlign w:val="top"/>
          </w:tcPr>
          <w:p>
            <w:pPr>
              <w:spacing w:after="0"/>
            </w:pPr>
            <w:r>
              <w:rPr>
                <w:sz w:val="17"/>
              </w:rPr>
              <w:t>Main at commit 3A99444; frontend driftway-front.onrender.com; backend driftway.onrender.com. NOTE: commits after 48CBFEA (Meet Halfway) and 3A99444 (three-job shell, navigation capability layer) are verified locally but not yet pushed or deployed at the time of writing.</w:t>
            </w:r>
          </w:p>
        </w:tc>
      </w:tr>
      <w:tr>
        <w:tc>
          <w:tcPr>
            <w:tcW w:type="dxa" w:w="2088"/>
            <w:shd w:fill="F8FAFB"/>
            <w:tcMar>
              <w:top w:w="75" w:type="dxa"/>
              <w:start w:w="90" w:type="dxa"/>
              <w:bottom w:w="75" w:type="dxa"/>
              <w:end w:w="90" w:type="dxa"/>
            </w:tcMar>
            <w:vAlign w:val="top"/>
          </w:tcPr>
          <w:p>
            <w:pPr>
              <w:spacing w:after="0"/>
            </w:pPr>
            <w:r>
              <w:rPr>
                <w:sz w:val="17"/>
              </w:rPr>
              <w:t>Route modes</w:t>
            </w:r>
          </w:p>
        </w:tc>
        <w:tc>
          <w:tcPr>
            <w:tcW w:type="dxa" w:w="7272"/>
            <w:shd w:fill="F8FAFB"/>
            <w:tcMar>
              <w:top w:w="75" w:type="dxa"/>
              <w:start w:w="90" w:type="dxa"/>
              <w:bottom w:w="75" w:type="dxa"/>
              <w:end w:w="90" w:type="dxa"/>
            </w:tcMar>
            <w:vAlign w:val="top"/>
          </w:tcPr>
          <w:p>
            <w:pPr>
              <w:spacing w:after="0"/>
            </w:pPr>
            <w:r>
              <w:rPr>
                <w:sz w:val="17"/>
              </w:rPr>
              <w:t>mode="loop" round trip and mode="destination" point-to-point are explicit and live.</w:t>
            </w:r>
          </w:p>
        </w:tc>
      </w:tr>
      <w:tr>
        <w:tc>
          <w:tcPr>
            <w:tcW w:type="dxa" w:w="2088"/>
            <w:tcMar>
              <w:top w:w="75" w:type="dxa"/>
              <w:start w:w="90" w:type="dxa"/>
              <w:bottom w:w="75" w:type="dxa"/>
              <w:end w:w="90" w:type="dxa"/>
            </w:tcMar>
            <w:vAlign w:val="top"/>
          </w:tcPr>
          <w:p>
            <w:pPr>
              <w:spacing w:after="0"/>
            </w:pPr>
            <w:r>
              <w:rPr>
                <w:sz w:val="17"/>
              </w:rPr>
              <w:t>Search</w:t>
            </w:r>
          </w:p>
        </w:tc>
        <w:tc>
          <w:tcPr>
            <w:tcW w:type="dxa" w:w="7272"/>
            <w:tcMar>
              <w:top w:w="75" w:type="dxa"/>
              <w:start w:w="90" w:type="dxa"/>
              <w:bottom w:w="75" w:type="dxa"/>
              <w:end w:w="90" w:type="dxa"/>
            </w:tcMar>
            <w:vAlign w:val="top"/>
          </w:tcPr>
          <w:p>
            <w:pPr>
              <w:spacing w:after="0"/>
            </w:pPr>
            <w:r>
              <w:rPr>
                <w:sz w:val="17"/>
              </w:rPr>
              <w:t>GET /api/search proxies TomTom search so the key does not reach the browser. UK postcode handling was checked against live data.</w:t>
            </w:r>
          </w:p>
        </w:tc>
      </w:tr>
      <w:tr>
        <w:tc>
          <w:tcPr>
            <w:tcW w:type="dxa" w:w="2088"/>
            <w:shd w:fill="F8FAFB"/>
            <w:tcMar>
              <w:top w:w="75" w:type="dxa"/>
              <w:start w:w="90" w:type="dxa"/>
              <w:bottom w:w="75" w:type="dxa"/>
              <w:end w:w="90" w:type="dxa"/>
            </w:tcMar>
            <w:vAlign w:val="top"/>
          </w:tcPr>
          <w:p>
            <w:pPr>
              <w:spacing w:after="0"/>
            </w:pPr>
            <w:r>
              <w:rPr>
                <w:sz w:val="17"/>
              </w:rPr>
              <w:t>Delayed Arrival</w:t>
            </w:r>
          </w:p>
        </w:tc>
        <w:tc>
          <w:tcPr>
            <w:tcW w:type="dxa" w:w="7272"/>
            <w:shd w:fill="F8FAFB"/>
            <w:tcMar>
              <w:top w:w="75" w:type="dxa"/>
              <w:start w:w="90" w:type="dxa"/>
              <w:bottom w:w="75" w:type="dxa"/>
              <w:end w:w="90" w:type="dxa"/>
            </w:tcMar>
            <w:vAlign w:val="top"/>
          </w:tcPr>
          <w:p>
            <w:r>
              <w:t>CURRENT: delivered. Still Asleep is now a top-level job and the default landing view, working on a cold launch with no history. A searched destination counts as recent for ~6 hours, configurable, with a 24-hour hard ceiling. Explicitly saved places do not expire at all and always rank above a recent search. Held in configuration rather than UI logic. The old contextual card was deleted rather than kept alongside. The 7-day window is gone.</w:t>
            </w:r>
          </w:p>
        </w:tc>
      </w:tr>
      <w:tr>
        <w:tc>
          <w:tcPr>
            <w:tcW w:type="dxa" w:w="2088"/>
            <w:tcMar>
              <w:top w:w="75" w:type="dxa"/>
              <w:start w:w="90" w:type="dxa"/>
              <w:bottom w:w="75" w:type="dxa"/>
              <w:end w:w="90" w:type="dxa"/>
            </w:tcMar>
            <w:vAlign w:val="top"/>
          </w:tcPr>
          <w:p>
            <w:pPr>
              <w:spacing w:after="0"/>
            </w:pPr>
            <w:r>
              <w:rPr>
                <w:sz w:val="17"/>
              </w:rPr>
              <w:t>Safety UI</w:t>
            </w:r>
          </w:p>
        </w:tc>
        <w:tc>
          <w:tcPr>
            <w:tcW w:type="dxa" w:w="7272"/>
            <w:tcMar>
              <w:top w:w="75" w:type="dxa"/>
              <w:start w:w="90" w:type="dxa"/>
              <w:bottom w:w="75" w:type="dxa"/>
              <w:end w:w="90" w:type="dxa"/>
            </w:tcMar>
            <w:vAlign w:val="top"/>
          </w:tcPr>
          <w:p>
            <w:pPr>
              <w:spacing w:after="0"/>
            </w:pPr>
            <w:r>
              <w:rPr>
                <w:sz w:val="17"/>
              </w:rPr>
              <w:t>The delayed-arrival screen now explicitly says to set it up while parked or hand the phone to a passenger.</w:t>
            </w:r>
          </w:p>
        </w:tc>
      </w:tr>
      <w:tr>
        <w:tc>
          <w:tcPr>
            <w:tcW w:type="dxa" w:w="2088"/>
            <w:shd w:fill="F8FAFB"/>
            <w:tcMar>
              <w:top w:w="75" w:type="dxa"/>
              <w:start w:w="90" w:type="dxa"/>
              <w:bottom w:w="75" w:type="dxa"/>
              <w:end w:w="90" w:type="dxa"/>
            </w:tcMar>
            <w:vAlign w:val="top"/>
          </w:tcPr>
          <w:p>
            <w:pPr>
              <w:spacing w:after="0"/>
            </w:pPr>
            <w:r>
              <w:rPr>
                <w:sz w:val="17"/>
              </w:rPr>
              <w:t>Mock routing</w:t>
            </w:r>
          </w:p>
        </w:tc>
        <w:tc>
          <w:tcPr>
            <w:tcW w:type="dxa" w:w="7272"/>
            <w:shd w:fill="F8FAFB"/>
            <w:tcMar>
              <w:top w:w="75" w:type="dxa"/>
              <w:start w:w="90" w:type="dxa"/>
              <w:bottom w:w="75" w:type="dxa"/>
              <w:end w:w="90" w:type="dxa"/>
            </w:tcMar>
            <w:vAlign w:val="top"/>
          </w:tcPr>
          <w:p>
            <w:pPr>
              <w:spacing w:after="0"/>
            </w:pPr>
            <w:r>
              <w:rPr>
                <w:sz w:val="17"/>
              </w:rPr>
              <w:t>Simulated routes are inert: no navigation URL and clearly labelled not drivable.</w:t>
            </w:r>
          </w:p>
        </w:tc>
      </w:tr>
      <w:tr>
        <w:tc>
          <w:tcPr>
            <w:tcW w:type="dxa" w:w="2088"/>
            <w:tcMar>
              <w:top w:w="75" w:type="dxa"/>
              <w:start w:w="90" w:type="dxa"/>
              <w:bottom w:w="75" w:type="dxa"/>
              <w:end w:w="90" w:type="dxa"/>
            </w:tcMar>
            <w:vAlign w:val="top"/>
          </w:tcPr>
          <w:p>
            <w:pPr>
              <w:spacing w:after="0"/>
            </w:pPr>
            <w:r>
              <w:rPr>
                <w:sz w:val="17"/>
              </w:rPr>
              <w:t>Route count</w:t>
            </w:r>
          </w:p>
        </w:tc>
        <w:tc>
          <w:tcPr>
            <w:tcW w:type="dxa" w:w="7272"/>
            <w:tcMar>
              <w:top w:w="75" w:type="dxa"/>
              <w:start w:w="90" w:type="dxa"/>
              <w:bottom w:w="75" w:type="dxa"/>
              <w:end w:w="90" w:type="dxa"/>
            </w:tcMar>
            <w:vAlign w:val="top"/>
          </w:tcPr>
          <w:p>
            <w:pPr>
              <w:spacing w:after="0"/>
            </w:pPr>
            <w:r>
              <w:rPr>
                <w:sz w:val="17"/>
              </w:rPr>
              <w:t>The generator no longer backfills rejected routes merely to fill three cards; fewer clean routes are allowed.</w:t>
            </w:r>
          </w:p>
        </w:tc>
      </w:tr>
      <w:tr>
        <w:tc>
          <w:tcPr>
            <w:tcW w:type="dxa" w:w="2088"/>
            <w:shd w:fill="F8FAFB"/>
            <w:tcMar>
              <w:top w:w="75" w:type="dxa"/>
              <w:start w:w="90" w:type="dxa"/>
              <w:bottom w:w="75" w:type="dxa"/>
              <w:end w:w="90" w:type="dxa"/>
            </w:tcMar>
            <w:vAlign w:val="top"/>
          </w:tcPr>
          <w:p>
            <w:pPr>
              <w:spacing w:after="0"/>
            </w:pPr>
            <w:r>
              <w:rPr>
                <w:sz w:val="17"/>
              </w:rPr>
              <w:t>Resilience</w:t>
            </w:r>
          </w:p>
        </w:tc>
        <w:tc>
          <w:tcPr>
            <w:tcW w:type="dxa" w:w="7272"/>
            <w:shd w:fill="F8FAFB"/>
            <w:tcMar>
              <w:top w:w="75" w:type="dxa"/>
              <w:start w:w="90" w:type="dxa"/>
              <w:bottom w:w="75" w:type="dxa"/>
              <w:end w:w="90" w:type="dxa"/>
            </w:tcMar>
            <w:vAlign w:val="top"/>
          </w:tcPr>
          <w:p>
            <w:pPr>
              <w:spacing w:after="0"/>
            </w:pPr>
            <w:r>
              <w:rPr>
                <w:sz w:val="17"/>
              </w:rPr>
              <w:t>Database initialization failures no longer prevent routing/search from starting; storage health is reported separately.</w:t>
            </w:r>
          </w:p>
        </w:tc>
      </w:tr>
    </w:tbl>
    <w:p>
      <w:pPr>
        <w:spacing w:after="0"/>
        <w:widowControl/>
      </w:pPr>
    </w:p>
    <w:p>
      <w:pPr>
        <w:pStyle w:val="Heading2"/>
        <w:keepNext/>
      </w:pPr>
      <w:r>
        <w:t>Verification numbers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Signal</w:t>
            </w:r>
          </w:p>
        </w:tc>
        <w:tc>
          <w:tcPr>
            <w:tcW w:type="dxa" w:w="6480"/>
            <w:shd w:fill="17365D"/>
            <w:tcMar>
              <w:top w:w="80" w:type="dxa"/>
              <w:start w:w="90" w:type="dxa"/>
              <w:bottom w:w="80" w:type="dxa"/>
              <w:end w:w="90" w:type="dxa"/>
            </w:tcMar>
            <w:vAlign w:val="center"/>
          </w:tcPr>
          <w:p>
            <w:pPr>
              <w:spacing w:after="0"/>
            </w:pPr>
            <w:r>
              <w:rPr>
                <w:b/>
                <w:color w:val="FFFFFF"/>
                <w:sz w:val="17"/>
              </w:rPr>
              <w:t>Finding</w:t>
            </w:r>
          </w:p>
        </w:tc>
      </w:tr>
      <w:tr>
        <w:tc>
          <w:tcPr>
            <w:tcW w:type="dxa" w:w="2880"/>
            <w:tcMar>
              <w:top w:w="75" w:type="dxa"/>
              <w:start w:w="90" w:type="dxa"/>
              <w:bottom w:w="75" w:type="dxa"/>
              <w:end w:w="90" w:type="dxa"/>
            </w:tcMar>
            <w:vAlign w:val="top"/>
          </w:tcPr>
          <w:p>
            <w:pPr>
              <w:spacing w:after="0"/>
            </w:pPr>
            <w:r>
              <w:rPr>
                <w:sz w:val="17"/>
              </w:rPr>
              <w:t>Automated tests</w:t>
            </w:r>
          </w:p>
        </w:tc>
        <w:tc>
          <w:tcPr>
            <w:tcW w:type="dxa" w:w="6480"/>
            <w:tcMar>
              <w:top w:w="75" w:type="dxa"/>
              <w:start w:w="90" w:type="dxa"/>
              <w:bottom w:w="75" w:type="dxa"/>
              <w:end w:w="90" w:type="dxa"/>
            </w:tcMar>
            <w:vAlign w:val="top"/>
          </w:tcPr>
          <w:p>
            <w:pPr>
              <w:spacing w:after="0"/>
            </w:pPr>
            <w:r>
              <w:rPr>
                <w:sz w:val="17"/>
              </w:rPr>
              <w:t>134 passing: 120 backend against stub routers, plus 14 frontend unit tests covering Still Asleep target selection. CORRECTED IN v0.5 (was 32).</w:t>
            </w:r>
          </w:p>
        </w:tc>
      </w:tr>
      <w:tr>
        <w:tc>
          <w:tcPr>
            <w:tcW w:type="dxa" w:w="2880"/>
            <w:shd w:fill="F8FAFB"/>
            <w:tcMar>
              <w:top w:w="75" w:type="dxa"/>
              <w:start w:w="90" w:type="dxa"/>
              <w:bottom w:w="75" w:type="dxa"/>
              <w:end w:w="90" w:type="dxa"/>
            </w:tcMar>
            <w:vAlign w:val="top"/>
          </w:tcPr>
          <w:p>
            <w:pPr>
              <w:spacing w:after="0"/>
            </w:pPr>
            <w:r>
              <w:rPr>
                <w:sz w:val="17"/>
              </w:rPr>
              <w:t>Duration accuracy</w:t>
            </w:r>
          </w:p>
        </w:tc>
        <w:tc>
          <w:tcPr>
            <w:tcW w:type="dxa" w:w="6480"/>
            <w:shd w:fill="F8FAFB"/>
            <w:tcMar>
              <w:top w:w="75" w:type="dxa"/>
              <w:start w:w="90" w:type="dxa"/>
              <w:bottom w:w="75" w:type="dxa"/>
              <w:end w:w="90" w:type="dxa"/>
            </w:tcMar>
            <w:vAlign w:val="top"/>
          </w:tcPr>
          <w:p>
            <w:pPr>
              <w:spacing w:after="0"/>
            </w:pPr>
            <w:r>
              <w:rPr>
                <w:sz w:val="17"/>
              </w:rPr>
              <w:t>23/24 settings combinations returned three loops in tolerance at ±10; 21/24 at ±5.</w:t>
            </w:r>
          </w:p>
        </w:tc>
      </w:tr>
      <w:tr>
        <w:tc>
          <w:tcPr>
            <w:tcW w:type="dxa" w:w="2880"/>
            <w:tcMar>
              <w:top w:w="75" w:type="dxa"/>
              <w:start w:w="90" w:type="dxa"/>
              <w:bottom w:w="75" w:type="dxa"/>
              <w:end w:w="90" w:type="dxa"/>
            </w:tcMar>
            <w:vAlign w:val="top"/>
          </w:tcPr>
          <w:p>
            <w:pPr>
              <w:spacing w:after="0"/>
            </w:pPr>
            <w:r>
              <w:rPr>
                <w:sz w:val="17"/>
              </w:rPr>
              <w:t>Provider cost pressure</w:t>
            </w:r>
          </w:p>
        </w:tc>
        <w:tc>
          <w:tcPr>
            <w:tcW w:type="dxa" w:w="6480"/>
            <w:tcMar>
              <w:top w:w="75" w:type="dxa"/>
              <w:start w:w="90" w:type="dxa"/>
              <w:bottom w:w="75" w:type="dxa"/>
              <w:end w:w="90" w:type="dxa"/>
            </w:tcMar>
            <w:vAlign w:val="top"/>
          </w:tcPr>
          <w:p>
            <w:pPr>
              <w:spacing w:after="0"/>
            </w:pPr>
            <w:r>
              <w:rPr>
                <w:sz w:val="17"/>
              </w:rPr>
              <w:t>Measured average: 15.3 TomTom calls per button press.</w:t>
            </w:r>
          </w:p>
        </w:tc>
      </w:tr>
      <w:tr>
        <w:tc>
          <w:tcPr>
            <w:tcW w:type="dxa" w:w="2880"/>
            <w:shd w:fill="F8FAFB"/>
            <w:tcMar>
              <w:top w:w="75" w:type="dxa"/>
              <w:start w:w="90" w:type="dxa"/>
              <w:bottom w:w="75" w:type="dxa"/>
              <w:end w:w="90" w:type="dxa"/>
            </w:tcMar>
            <w:vAlign w:val="top"/>
          </w:tcPr>
          <w:p>
            <w:pPr>
              <w:spacing w:after="0"/>
            </w:pPr>
            <w:r>
              <w:rPr>
                <w:sz w:val="17"/>
              </w:rPr>
              <w:t>Known route-quality problem</w:t>
            </w:r>
          </w:p>
        </w:tc>
        <w:tc>
          <w:tcPr>
            <w:tcW w:type="dxa" w:w="6480"/>
            <w:shd w:fill="F8FAFB"/>
            <w:tcMar>
              <w:top w:w="75" w:type="dxa"/>
              <w:start w:w="90" w:type="dxa"/>
              <w:bottom w:w="75" w:type="dxa"/>
              <w:end w:w="90" w:type="dxa"/>
            </w:tcMar>
            <w:vAlign w:val="top"/>
          </w:tcPr>
          <w:p>
            <w:pPr>
              <w:spacing w:after="0"/>
            </w:pPr>
            <w:r>
              <w:rPr>
                <w:sz w:val="17"/>
              </w:rPr>
              <w:t>24/24 tested candidates still contained a turn-around when routing through exact waypoints.</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F6E2E2"/>
            <w:tcMar>
              <w:top w:w="120" w:type="dxa"/>
              <w:start w:w="140" w:type="dxa"/>
              <w:bottom w:w="120" w:type="dxa"/>
              <w:end w:w="140" w:type="dxa"/>
            </w:tcMar>
            <w:tcBorders>
              <w:left w:val="single" w:sz="18" w:color="A64646"/>
            </w:tcBorders>
          </w:tcPr>
          <w:p>
            <w:pPr>
              <w:spacing w:after="0"/>
            </w:pPr>
            <w:r>
              <w:rPr>
                <w:b/>
                <w:color w:val="A64646"/>
              </w:rPr>
              <w:t xml:space="preserve">CURRENT STRUCTURAL FINDING: </w:t>
            </w:r>
            <w:r>
              <w:t>Exact-waypoint routing is producing turn-arounds across dense, suburban, and rural starts. OpenRouteService and GraphHopper have native round-trip modes and are candidates for commercial/technical review. This is not yet a provider decision.</w:t>
            </w:r>
          </w:p>
        </w:tc>
      </w:tr>
    </w:tbl>
    <w:p>
      <w:pPr>
        <w:spacing w:after="0"/>
        <w:widowControl/>
      </w:pPr>
    </w:p>
    <w:p>
      <w:pPr>
        <w:pStyle w:val="Heading2"/>
        <w:keepNext/>
      </w:pPr>
      <w:r>
        <w:t>Direct-route floor</w:t>
      </w:r>
    </w:p>
    <w:p>
      <w:pPr>
        <w:keepLines w:val="0"/>
        <w:spacing w:after="100"/>
        <w:widowControl/>
      </w:pPr>
      <w:r>
        <w:rPr>
          <w:i w:val="0"/>
        </w:rPr>
        <w:t>Destination routes first measure the direct drive. A padded route can only be longer than the direct route. The UI distinguishes “requested duration is shorter than the direct drive” from “the direct drive already takes about the requested time,” avoiding nonsensical error language.</w:t>
      </w:r>
    </w:p>
    <w:p>
      <w:pPr>
        <w:pStyle w:val="Heading2"/>
        <w:keepNext/>
      </w:pPr>
      <w:r>
        <w:t>Open operational issue</w:t>
      </w:r>
    </w:p>
    <w:p>
      <w:pPr>
        <w:keepLines w:val="0"/>
        <w:spacing w:after="100"/>
        <w:widowControl/>
      </w:pPr>
      <w:r>
        <w:rPr>
          <w:i w:val="0"/>
        </w:rPr>
        <w:t>The free Render Postgres instance that triggered the recent production incident has a 30-day lifetime. The current alternatives are to remove DATABASE_URL and use ephemeral/local persistence for non-core data, recreate a free instance, or move to paid storage before a closed beta.</w:t>
      </w:r>
    </w:p>
    <w:p>
      <w:pPr>
        <w:pStyle w:val="Heading1"/>
        <w:keepNext/>
      </w:pPr>
      <w:r>
        <w:t>4. Users, situations and jobs to be done</w:t>
      </w:r>
    </w:p>
    <w:p>
      <w:pPr>
        <w:pStyle w:val="Heading2"/>
        <w:keepNext/>
      </w:pPr>
      <w:r>
        <w:t>Primary users</w:t>
      </w:r>
    </w:p>
    <w:p>
      <w:pPr>
        <w:pStyle w:val="ListBullet"/>
        <w:spacing w:after="50"/>
        <w:ind w:left="259" w:hanging="173"/>
        <w:widowControl/>
      </w:pPr>
      <w:r>
        <w:t>Parents and carers of babies or toddlers who often sleep in the car.</w:t>
      </w:r>
    </w:p>
    <w:p>
      <w:pPr>
        <w:pStyle w:val="ListBullet"/>
        <w:spacing w:after="50"/>
        <w:ind w:left="259" w:hanging="173"/>
        <w:widowControl/>
      </w:pPr>
      <w:r>
        <w:t>Drivers who need to extend a nap before returning home.</w:t>
      </w:r>
    </w:p>
    <w:p>
      <w:pPr>
        <w:pStyle w:val="ListBullet"/>
        <w:spacing w:after="50"/>
        <w:ind w:left="259" w:hanging="173"/>
        <w:widowControl/>
      </w:pPr>
      <w:r>
        <w:t>Families travelling to a real destination but wanting the total drive to match a sleep window.</w:t>
      </w:r>
    </w:p>
    <w:p>
      <w:pPr>
        <w:pStyle w:val="ListBullet"/>
        <w:spacing w:after="50"/>
        <w:ind w:left="259" w:hanging="173"/>
        <w:widowControl/>
      </w:pPr>
      <w:r>
        <w:t>Parents arranging playdates or child-friendly meetups with one or more other families.</w:t>
      </w:r>
    </w:p>
    <w:p>
      <w:pPr>
        <w:pStyle w:val="ListBullet"/>
        <w:spacing w:after="50"/>
        <w:ind w:left="259" w:hanging="173"/>
        <w:widowControl/>
      </w:pPr>
      <w:r>
        <w:t>Parents whose children prefer steady motorway driving as well as those who prefer quieter local roads.</w:t>
      </w:r>
    </w:p>
    <w:p>
      <w:pPr>
        <w:pStyle w:val="Heading2"/>
        <w:keepNext/>
      </w:pPr>
      <w:r>
        <w:t>Core situations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456"/>
            <w:shd w:fill="17365D"/>
            <w:tcMar>
              <w:top w:w="80" w:type="dxa"/>
              <w:start w:w="90" w:type="dxa"/>
              <w:bottom w:w="80" w:type="dxa"/>
              <w:end w:w="90" w:type="dxa"/>
            </w:tcMar>
            <w:vAlign w:val="center"/>
          </w:tcPr>
          <w:p>
            <w:pPr>
              <w:spacing w:after="0"/>
            </w:pPr>
            <w:r>
              <w:rPr>
                <w:b/>
                <w:color w:val="FFFFFF"/>
                <w:sz w:val="17"/>
              </w:rPr>
              <w:t>Situation</w:t>
            </w:r>
          </w:p>
        </w:tc>
        <w:tc>
          <w:tcPr>
            <w:tcW w:type="dxa" w:w="5904"/>
            <w:shd w:fill="17365D"/>
            <w:tcMar>
              <w:top w:w="80" w:type="dxa"/>
              <w:start w:w="90" w:type="dxa"/>
              <w:bottom w:w="80" w:type="dxa"/>
              <w:end w:w="90" w:type="dxa"/>
            </w:tcMar>
            <w:vAlign w:val="center"/>
          </w:tcPr>
          <w:p>
            <w:pPr>
              <w:spacing w:after="0"/>
            </w:pPr>
            <w:r>
              <w:rPr>
                <w:b/>
                <w:color w:val="FFFFFF"/>
                <w:sz w:val="17"/>
              </w:rPr>
              <w:t>Job to be done</w:t>
            </w:r>
          </w:p>
        </w:tc>
      </w:tr>
      <w:tr>
        <w:tc>
          <w:tcPr>
            <w:tcW w:type="dxa" w:w="3456"/>
            <w:tcMar>
              <w:top w:w="75" w:type="dxa"/>
              <w:start w:w="90" w:type="dxa"/>
              <w:bottom w:w="75" w:type="dxa"/>
              <w:end w:w="90" w:type="dxa"/>
            </w:tcMar>
            <w:vAlign w:val="top"/>
          </w:tcPr>
          <w:p>
            <w:pPr>
              <w:spacing w:after="0"/>
            </w:pPr>
            <w:r>
              <w:rPr>
                <w:sz w:val="17"/>
              </w:rPr>
              <w:t>Baby needs a nap now</w:t>
            </w:r>
          </w:p>
        </w:tc>
        <w:tc>
          <w:tcPr>
            <w:tcW w:type="dxa" w:w="5904"/>
            <w:tcMar>
              <w:top w:w="75" w:type="dxa"/>
              <w:start w:w="90" w:type="dxa"/>
              <w:bottom w:w="75" w:type="dxa"/>
              <w:end w:w="90" w:type="dxa"/>
            </w:tcMar>
            <w:vAlign w:val="top"/>
          </w:tcPr>
          <w:p>
            <w:pPr>
              <w:spacing w:after="0"/>
            </w:pPr>
            <w:r>
              <w:rPr>
                <w:sz w:val="17"/>
              </w:rPr>
              <w:t>Generate a useful drive of roughly the requested duration.</w:t>
            </w:r>
          </w:p>
        </w:tc>
      </w:tr>
      <w:tr>
        <w:tc>
          <w:tcPr>
            <w:tcW w:type="dxa" w:w="3456"/>
            <w:shd w:fill="F8FAFB"/>
            <w:tcMar>
              <w:top w:w="75" w:type="dxa"/>
              <w:start w:w="90" w:type="dxa"/>
              <w:bottom w:w="75" w:type="dxa"/>
              <w:end w:w="90" w:type="dxa"/>
            </w:tcMar>
            <w:vAlign w:val="top"/>
          </w:tcPr>
          <w:p>
            <w:pPr>
              <w:spacing w:after="0"/>
            </w:pPr>
            <w:r>
              <w:rPr>
                <w:sz w:val="17"/>
              </w:rPr>
              <w:t>Baby is asleep and home is too close</w:t>
            </w:r>
          </w:p>
        </w:tc>
        <w:tc>
          <w:tcPr>
            <w:tcW w:type="dxa" w:w="5904"/>
            <w:shd w:fill="F8FAFB"/>
            <w:tcMar>
              <w:top w:w="75" w:type="dxa"/>
              <w:start w:w="90" w:type="dxa"/>
              <w:bottom w:w="75" w:type="dxa"/>
              <w:end w:w="90" w:type="dxa"/>
            </w:tcMar>
            <w:vAlign w:val="top"/>
          </w:tcPr>
          <w:p>
            <w:pPr>
              <w:spacing w:after="0"/>
            </w:pPr>
            <w:r>
              <w:rPr>
                <w:sz w:val="17"/>
              </w:rPr>
              <w:t>Extend the journey without improvised detours.</w:t>
            </w:r>
          </w:p>
        </w:tc>
      </w:tr>
      <w:tr>
        <w:tc>
          <w:tcPr>
            <w:tcW w:type="dxa" w:w="3456"/>
            <w:tcMar>
              <w:top w:w="75" w:type="dxa"/>
              <w:start w:w="90" w:type="dxa"/>
              <w:bottom w:w="75" w:type="dxa"/>
              <w:end w:w="90" w:type="dxa"/>
            </w:tcMar>
            <w:vAlign w:val="top"/>
          </w:tcPr>
          <w:p>
            <w:pPr>
              <w:spacing w:after="0"/>
            </w:pPr>
            <w:r>
              <w:rPr>
                <w:sz w:val="17"/>
              </w:rPr>
              <w:t>Playdate is 25 minutes away but nap needs an hour</w:t>
            </w:r>
          </w:p>
        </w:tc>
        <w:tc>
          <w:tcPr>
            <w:tcW w:type="dxa" w:w="5904"/>
            <w:tcMar>
              <w:top w:w="75" w:type="dxa"/>
              <w:start w:w="90" w:type="dxa"/>
              <w:bottom w:w="75" w:type="dxa"/>
              <w:end w:w="90" w:type="dxa"/>
            </w:tcMar>
            <w:vAlign w:val="top"/>
          </w:tcPr>
          <w:p>
            <w:pPr>
              <w:spacing w:after="0"/>
            </w:pPr>
            <w:r>
              <w:rPr>
                <w:sz w:val="17"/>
              </w:rPr>
              <w:t>Create a roughly one-hour route that still ends at the playdate.</w:t>
            </w:r>
          </w:p>
        </w:tc>
      </w:tr>
      <w:tr>
        <w:tc>
          <w:tcPr>
            <w:tcW w:type="dxa" w:w="3456"/>
            <w:shd w:fill="F8FAFB"/>
            <w:tcMar>
              <w:top w:w="75" w:type="dxa"/>
              <w:start w:w="90" w:type="dxa"/>
              <w:bottom w:w="75" w:type="dxa"/>
              <w:end w:w="90" w:type="dxa"/>
            </w:tcMar>
            <w:vAlign w:val="top"/>
          </w:tcPr>
          <w:p>
            <w:pPr>
              <w:spacing w:after="0"/>
            </w:pPr>
            <w:r>
              <w:rPr>
                <w:sz w:val="17"/>
              </w:rPr>
              <w:t>Two parents want to meet</w:t>
            </w:r>
          </w:p>
        </w:tc>
        <w:tc>
          <w:tcPr>
            <w:tcW w:type="dxa" w:w="5904"/>
            <w:shd w:fill="F8FAFB"/>
            <w:tcMar>
              <w:top w:w="75" w:type="dxa"/>
              <w:start w:w="90" w:type="dxa"/>
              <w:bottom w:w="75" w:type="dxa"/>
              <w:end w:w="90" w:type="dxa"/>
            </w:tcMar>
            <w:vAlign w:val="top"/>
          </w:tcPr>
          <w:p>
            <w:pPr>
              <w:spacing w:after="0"/>
            </w:pPr>
            <w:r>
              <w:rPr>
                <w:sz w:val="17"/>
              </w:rPr>
              <w:t>Find family-suitable venues with practical and reasonably fair travel times.</w:t>
            </w:r>
          </w:p>
        </w:tc>
      </w:tr>
      <w:tr>
        <w:tc>
          <w:tcPr>
            <w:tcW w:type="dxa" w:w="3456"/>
            <w:tcMar>
              <w:top w:w="75" w:type="dxa"/>
              <w:start w:w="90" w:type="dxa"/>
              <w:bottom w:w="75" w:type="dxa"/>
              <w:end w:w="90" w:type="dxa"/>
            </w:tcMar>
            <w:vAlign w:val="top"/>
          </w:tcPr>
          <w:p>
            <w:pPr>
              <w:spacing w:after="0"/>
            </w:pPr>
            <w:r>
              <w:rPr>
                <w:sz w:val="17"/>
              </w:rPr>
              <w:t>Several parents have different constraints</w:t>
            </w:r>
          </w:p>
        </w:tc>
        <w:tc>
          <w:tcPr>
            <w:tcW w:type="dxa" w:w="5904"/>
            <w:tcMar>
              <w:top w:w="75" w:type="dxa"/>
              <w:start w:w="90" w:type="dxa"/>
              <w:bottom w:w="75" w:type="dxa"/>
              <w:end w:w="90" w:type="dxa"/>
            </w:tcMar>
            <w:vAlign w:val="top"/>
          </w:tcPr>
          <w:p>
            <w:pPr>
              <w:spacing w:after="0"/>
            </w:pPr>
            <w:r>
              <w:rPr>
                <w:sz w:val="17"/>
              </w:rPr>
              <w:t>Respect each person’s maximum and preferred drive rather than chasing geometric symmetry.</w:t>
            </w:r>
          </w:p>
        </w:tc>
      </w:tr>
      <w:tr>
        <w:tc>
          <w:tcPr>
            <w:tcW w:type="dxa" w:w="3456"/>
            <w:shd w:fill="F8FAFB"/>
            <w:tcMar>
              <w:top w:w="75" w:type="dxa"/>
              <w:start w:w="90" w:type="dxa"/>
              <w:bottom w:w="75" w:type="dxa"/>
              <w:end w:w="90" w:type="dxa"/>
            </w:tcMar>
            <w:vAlign w:val="top"/>
          </w:tcPr>
          <w:p>
            <w:pPr>
              <w:spacing w:after="0"/>
            </w:pPr>
            <w:r>
              <w:rPr>
                <w:sz w:val="17"/>
              </w:rPr>
              <w:t>No obvious activity type</w:t>
            </w:r>
          </w:p>
        </w:tc>
        <w:tc>
          <w:tcPr>
            <w:tcW w:type="dxa" w:w="5904"/>
            <w:shd w:fill="F8FAFB"/>
            <w:tcMar>
              <w:top w:w="75" w:type="dxa"/>
              <w:start w:w="90" w:type="dxa"/>
              <w:bottom w:w="75" w:type="dxa"/>
              <w:end w:w="90" w:type="dxa"/>
            </w:tcMar>
            <w:vAlign w:val="top"/>
          </w:tcPr>
          <w:p>
            <w:pPr>
              <w:spacing w:after="0"/>
            </w:pPr>
            <w:r>
              <w:rPr>
                <w:sz w:val="17"/>
              </w:rPr>
              <w:t>Explore a diverse set of family-safe activities in the practical overlap.</w:t>
            </w:r>
          </w:p>
        </w:tc>
      </w:tr>
    </w:tbl>
    <w:p>
      <w:pPr>
        <w:spacing w:after="0"/>
        <w:widowControl/>
      </w:pPr>
    </w:p>
    <w:p>
      <w:pPr>
        <w:pStyle w:val="Heading2"/>
        <w:keepNext/>
      </w:pPr>
      <w:r>
        <w:t>Jobs to be done</w:t>
      </w:r>
    </w:p>
    <w:p>
      <w:pPr>
        <w:pStyle w:val="ListBullet"/>
        <w:spacing w:after="50"/>
        <w:ind w:left="259" w:hanging="173"/>
        <w:widowControl/>
      </w:pPr>
      <w:r>
        <w:t>Help me choose a drive that lasts approximately the right amount of time.</w:t>
      </w:r>
    </w:p>
    <w:p>
      <w:pPr>
        <w:pStyle w:val="ListBullet"/>
        <w:spacing w:after="50"/>
        <w:ind w:left="259" w:hanging="173"/>
        <w:widowControl/>
      </w:pPr>
      <w:r>
        <w:t>Match the road character I select rather than merely toggling a provider option.</w:t>
      </w:r>
    </w:p>
    <w:p>
      <w:pPr>
        <w:pStyle w:val="ListBullet"/>
        <w:spacing w:after="50"/>
        <w:ind w:left="259" w:hanging="173"/>
        <w:widowControl/>
      </w:pPr>
      <w:r>
        <w:t>Get me to a real destination without arriving too soon.</w:t>
      </w:r>
    </w:p>
    <w:p>
      <w:pPr>
        <w:pStyle w:val="ListBullet"/>
        <w:spacing w:after="50"/>
        <w:ind w:left="259" w:hanging="173"/>
        <w:widowControl/>
      </w:pPr>
      <w:r>
        <w:t>Help us choose where to meet without exchanging home addresses.</w:t>
      </w:r>
    </w:p>
    <w:p>
      <w:pPr>
        <w:pStyle w:val="ListBullet"/>
        <w:spacing w:after="50"/>
        <w:ind w:left="259" w:hanging="173"/>
        <w:widowControl/>
      </w:pPr>
      <w:r>
        <w:t>Show trade-offs in minutes so the group can decide whether an imbalance is acceptable.</w:t>
      </w:r>
    </w:p>
    <w:p>
      <w:pPr>
        <w:pStyle w:val="ListBullet"/>
        <w:spacing w:after="50"/>
        <w:ind w:left="259" w:hanging="173"/>
        <w:widowControl/>
      </w:pPr>
      <w:r>
        <w:t>When data is incomplete, show uncertainty rather than pretending certainty.</w:t>
      </w:r>
    </w:p>
    <w:p>
      <w:pPr>
        <w:pStyle w:val="Heading1"/>
        <w:keepNext/>
      </w:pPr>
      <w:r>
        <w:t>5. Product principles</w:t>
      </w:r>
    </w:p>
    <w:p>
      <w:pPr>
        <w:pStyle w:val="SectionStrap"/>
        <w:keepLines w:val="0"/>
        <w:spacing w:after="100"/>
        <w:widowControl/>
      </w:pPr>
      <w:r>
        <w:rPr>
          <w:i w:val="0"/>
        </w:rPr>
        <w:t>Rules that should survive feature debates.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Principle</w:t>
            </w:r>
          </w:p>
        </w:tc>
        <w:tc>
          <w:tcPr>
            <w:tcW w:type="dxa" w:w="7128"/>
            <w:shd w:fill="17365D"/>
            <w:tcMar>
              <w:top w:w="80" w:type="dxa"/>
              <w:start w:w="90" w:type="dxa"/>
              <w:bottom w:w="80" w:type="dxa"/>
              <w:end w:w="90" w:type="dxa"/>
            </w:tcMar>
            <w:vAlign w:val="center"/>
          </w:tcPr>
          <w:p>
            <w:pPr>
              <w:spacing w:after="0"/>
            </w:pPr>
            <w:r>
              <w:rPr>
                <w:b/>
                <w:color w:val="FFFFFF"/>
                <w:sz w:val="17"/>
              </w:rPr>
              <w:t>Meaning</w:t>
            </w:r>
          </w:p>
        </w:tc>
      </w:tr>
      <w:tr>
        <w:tc>
          <w:tcPr>
            <w:tcW w:type="dxa" w:w="2232"/>
            <w:tcMar>
              <w:top w:w="75" w:type="dxa"/>
              <w:start w:w="90" w:type="dxa"/>
              <w:bottom w:w="75" w:type="dxa"/>
              <w:end w:w="90" w:type="dxa"/>
            </w:tcMar>
            <w:vAlign w:val="top"/>
          </w:tcPr>
          <w:p>
            <w:pPr>
              <w:spacing w:after="0"/>
            </w:pPr>
            <w:r>
              <w:rPr>
                <w:sz w:val="17"/>
              </w:rPr>
              <w:t>Time first</w:t>
            </w:r>
          </w:p>
        </w:tc>
        <w:tc>
          <w:tcPr>
            <w:tcW w:type="dxa" w:w="7128"/>
            <w:tcMar>
              <w:top w:w="75" w:type="dxa"/>
              <w:start w:w="90" w:type="dxa"/>
              <w:bottom w:w="75" w:type="dxa"/>
              <w:end w:w="90" w:type="dxa"/>
            </w:tcMar>
            <w:vAlign w:val="top"/>
          </w:tcPr>
          <w:p>
            <w:pPr>
              <w:spacing w:after="0"/>
            </w:pPr>
            <w:r>
              <w:rPr>
                <w:sz w:val="17"/>
              </w:rPr>
              <w:t>Optimize primarily for duration and practical burden, not geometric distance.</w:t>
            </w:r>
          </w:p>
        </w:tc>
      </w:tr>
      <w:tr>
        <w:tc>
          <w:tcPr>
            <w:tcW w:type="dxa" w:w="2232"/>
            <w:shd w:fill="F8FAFB"/>
            <w:tcMar>
              <w:top w:w="75" w:type="dxa"/>
              <w:start w:w="90" w:type="dxa"/>
              <w:bottom w:w="75" w:type="dxa"/>
              <w:end w:w="90" w:type="dxa"/>
            </w:tcMar>
            <w:vAlign w:val="top"/>
          </w:tcPr>
          <w:p>
            <w:pPr>
              <w:spacing w:after="0"/>
            </w:pPr>
            <w:r>
              <w:rPr>
                <w:sz w:val="17"/>
              </w:rPr>
              <w:t>Parked first</w:t>
            </w:r>
          </w:p>
        </w:tc>
        <w:tc>
          <w:tcPr>
            <w:tcW w:type="dxa" w:w="7128"/>
            <w:shd w:fill="F8FAFB"/>
            <w:tcMar>
              <w:top w:w="75" w:type="dxa"/>
              <w:start w:w="90" w:type="dxa"/>
              <w:bottom w:w="75" w:type="dxa"/>
              <w:end w:w="90" w:type="dxa"/>
            </w:tcMar>
            <w:vAlign w:val="top"/>
          </w:tcPr>
          <w:p>
            <w:pPr>
              <w:spacing w:after="0"/>
            </w:pPr>
            <w:r>
              <w:rPr>
                <w:sz w:val="17"/>
              </w:rPr>
              <w:t>Planning and complex changes happen while parked. In-motion controls stay minimal.</w:t>
            </w:r>
          </w:p>
        </w:tc>
      </w:tr>
      <w:tr>
        <w:tc>
          <w:tcPr>
            <w:tcW w:type="dxa" w:w="2232"/>
            <w:tcMar>
              <w:top w:w="75" w:type="dxa"/>
              <w:start w:w="90" w:type="dxa"/>
              <w:bottom w:w="75" w:type="dxa"/>
              <w:end w:w="90" w:type="dxa"/>
            </w:tcMar>
            <w:vAlign w:val="top"/>
          </w:tcPr>
          <w:p>
            <w:pPr>
              <w:spacing w:after="0"/>
            </w:pPr>
            <w:r>
              <w:rPr>
                <w:sz w:val="17"/>
              </w:rPr>
              <w:t>Choice, not clutter</w:t>
            </w:r>
          </w:p>
        </w:tc>
        <w:tc>
          <w:tcPr>
            <w:tcW w:type="dxa" w:w="7128"/>
            <w:tcMar>
              <w:top w:w="75" w:type="dxa"/>
              <w:start w:w="90" w:type="dxa"/>
              <w:bottom w:w="75" w:type="dxa"/>
              <w:end w:w="90" w:type="dxa"/>
            </w:tcMar>
            <w:vAlign w:val="top"/>
          </w:tcPr>
          <w:p>
            <w:pPr>
              <w:spacing w:after="0"/>
            </w:pPr>
            <w:r>
              <w:rPr>
                <w:sz w:val="17"/>
              </w:rPr>
              <w:t>Offer a small number of meaningfully different options rather than many near-duplicates.</w:t>
            </w:r>
          </w:p>
        </w:tc>
      </w:tr>
      <w:tr>
        <w:tc>
          <w:tcPr>
            <w:tcW w:type="dxa" w:w="2232"/>
            <w:shd w:fill="F8FAFB"/>
            <w:tcMar>
              <w:top w:w="75" w:type="dxa"/>
              <w:start w:w="90" w:type="dxa"/>
              <w:bottom w:w="75" w:type="dxa"/>
              <w:end w:w="90" w:type="dxa"/>
            </w:tcMar>
            <w:vAlign w:val="top"/>
          </w:tcPr>
          <w:p>
            <w:pPr>
              <w:spacing w:after="0"/>
            </w:pPr>
            <w:r>
              <w:rPr>
                <w:sz w:val="17"/>
              </w:rPr>
              <w:t>Honest routing</w:t>
            </w:r>
          </w:p>
        </w:tc>
        <w:tc>
          <w:tcPr>
            <w:tcW w:type="dxa" w:w="7128"/>
            <w:shd w:fill="F8FAFB"/>
            <w:tcMar>
              <w:top w:w="75" w:type="dxa"/>
              <w:start w:w="90" w:type="dxa"/>
              <w:bottom w:w="75" w:type="dxa"/>
              <w:end w:w="90" w:type="dxa"/>
            </w:tcMar>
            <w:vAlign w:val="top"/>
          </w:tcPr>
          <w:p>
            <w:pPr>
              <w:spacing w:after="0"/>
            </w:pPr>
            <w:r>
              <w:rPr>
                <w:sz w:val="17"/>
              </w:rPr>
              <w:t>Never disguise simulated geometry as a drivable route; never pad result counts with rejected routes.</w:t>
            </w:r>
          </w:p>
        </w:tc>
      </w:tr>
      <w:tr>
        <w:tc>
          <w:tcPr>
            <w:tcW w:type="dxa" w:w="2232"/>
            <w:tcMar>
              <w:top w:w="75" w:type="dxa"/>
              <w:start w:w="90" w:type="dxa"/>
              <w:bottom w:w="75" w:type="dxa"/>
              <w:end w:w="90" w:type="dxa"/>
            </w:tcMar>
            <w:vAlign w:val="top"/>
          </w:tcPr>
          <w:p>
            <w:pPr>
              <w:spacing w:after="0"/>
            </w:pPr>
            <w:r>
              <w:rPr>
                <w:sz w:val="17"/>
              </w:rPr>
              <w:t>Safety without shaming</w:t>
            </w:r>
          </w:p>
        </w:tc>
        <w:tc>
          <w:tcPr>
            <w:tcW w:type="dxa" w:w="7128"/>
            <w:tcMar>
              <w:top w:w="75" w:type="dxa"/>
              <w:start w:w="90" w:type="dxa"/>
              <w:bottom w:w="75" w:type="dxa"/>
              <w:end w:w="90" w:type="dxa"/>
            </w:tcMar>
            <w:vAlign w:val="top"/>
          </w:tcPr>
          <w:p>
            <w:pPr>
              <w:spacing w:after="0"/>
            </w:pPr>
            <w:r>
              <w:rPr>
                <w:sz w:val="17"/>
              </w:rPr>
              <w:t>Provide calm, non-blocking guidance and do not hard-block longer drives solely because of a generic guideline.</w:t>
            </w:r>
          </w:p>
        </w:tc>
      </w:tr>
      <w:tr>
        <w:tc>
          <w:tcPr>
            <w:tcW w:type="dxa" w:w="2232"/>
            <w:shd w:fill="F8FAFB"/>
            <w:tcMar>
              <w:top w:w="75" w:type="dxa"/>
              <w:start w:w="90" w:type="dxa"/>
              <w:bottom w:w="75" w:type="dxa"/>
              <w:end w:w="90" w:type="dxa"/>
            </w:tcMar>
            <w:vAlign w:val="top"/>
          </w:tcPr>
          <w:p>
            <w:pPr>
              <w:spacing w:after="0"/>
            </w:pPr>
            <w:r>
              <w:rPr>
                <w:sz w:val="17"/>
              </w:rPr>
              <w:t>Privacy by architecture</w:t>
            </w:r>
          </w:p>
        </w:tc>
        <w:tc>
          <w:tcPr>
            <w:tcW w:type="dxa" w:w="7128"/>
            <w:shd w:fill="F8FAFB"/>
            <w:tcMar>
              <w:top w:w="75" w:type="dxa"/>
              <w:start w:w="90" w:type="dxa"/>
              <w:bottom w:w="75" w:type="dxa"/>
              <w:end w:w="90" w:type="dxa"/>
            </w:tcMar>
            <w:vAlign w:val="top"/>
          </w:tcPr>
          <w:p>
            <w:pPr>
              <w:spacing w:after="0"/>
            </w:pPr>
            <w:r>
              <w:rPr>
                <w:sz w:val="17"/>
              </w:rPr>
              <w:t>Exact origins are private inputs. Accounts should not silently accumulate a family’s location history.</w:t>
            </w:r>
          </w:p>
        </w:tc>
      </w:tr>
      <w:tr>
        <w:tc>
          <w:tcPr>
            <w:tcW w:type="dxa" w:w="2232"/>
            <w:tcMar>
              <w:top w:w="75" w:type="dxa"/>
              <w:start w:w="90" w:type="dxa"/>
              <w:bottom w:w="75" w:type="dxa"/>
              <w:end w:w="90" w:type="dxa"/>
            </w:tcMar>
            <w:vAlign w:val="top"/>
          </w:tcPr>
          <w:p>
            <w:pPr>
              <w:spacing w:after="0"/>
            </w:pPr>
            <w:r>
              <w:rPr>
                <w:sz w:val="17"/>
              </w:rPr>
              <w:t>Collaboration without captivity</w:t>
            </w:r>
          </w:p>
        </w:tc>
        <w:tc>
          <w:tcPr>
            <w:tcW w:type="dxa" w:w="7128"/>
            <w:tcMar>
              <w:top w:w="75" w:type="dxa"/>
              <w:start w:w="90" w:type="dxa"/>
              <w:bottom w:w="75" w:type="dxa"/>
              <w:end w:w="90" w:type="dxa"/>
            </w:tcMar>
            <w:vAlign w:val="top"/>
          </w:tcPr>
          <w:p>
            <w:pPr>
              <w:spacing w:after="0"/>
            </w:pPr>
            <w:r>
              <w:rPr>
                <w:sz w:val="17"/>
              </w:rPr>
              <w:t>A guest should be able to join a meetup, vote, and see privacy-safe results without being forced to register.</w:t>
            </w:r>
          </w:p>
        </w:tc>
      </w:tr>
      <w:tr>
        <w:tc>
          <w:tcPr>
            <w:tcW w:type="dxa" w:w="2232"/>
            <w:shd w:fill="F8FAFB"/>
            <w:tcMar>
              <w:top w:w="75" w:type="dxa"/>
              <w:start w:w="90" w:type="dxa"/>
              <w:bottom w:w="75" w:type="dxa"/>
              <w:end w:w="90" w:type="dxa"/>
            </w:tcMar>
            <w:vAlign w:val="top"/>
          </w:tcPr>
          <w:p>
            <w:pPr>
              <w:spacing w:after="0"/>
            </w:pPr>
            <w:r>
              <w:rPr>
                <w:sz w:val="17"/>
              </w:rPr>
              <w:t>Provider ratings stay provider ratings</w:t>
            </w:r>
          </w:p>
        </w:tc>
        <w:tc>
          <w:tcPr>
            <w:tcW w:type="dxa" w:w="7128"/>
            <w:shd w:fill="F8FAFB"/>
            <w:tcMar>
              <w:top w:w="75" w:type="dxa"/>
              <w:start w:w="90" w:type="dxa"/>
              <w:bottom w:w="75" w:type="dxa"/>
              <w:end w:w="90" w:type="dxa"/>
            </w:tcMar>
            <w:vAlign w:val="top"/>
          </w:tcPr>
          <w:p>
            <w:pPr>
              <w:spacing w:after="0"/>
            </w:pPr>
            <w:r>
              <w:rPr>
                <w:sz w:val="17"/>
              </w:rPr>
              <w:t>NapLoop popularity and match are separate signals, not alterations to map-provider scores.</w:t>
            </w:r>
          </w:p>
        </w:tc>
      </w:tr>
      <w:tr>
        <w:tc>
          <w:tcPr>
            <w:tcW w:type="dxa" w:w="2232"/>
            <w:tcMar>
              <w:top w:w="75" w:type="dxa"/>
              <w:start w:w="90" w:type="dxa"/>
              <w:bottom w:w="75" w:type="dxa"/>
              <w:end w:w="90" w:type="dxa"/>
            </w:tcMar>
            <w:vAlign w:val="top"/>
          </w:tcPr>
          <w:p>
            <w:pPr>
              <w:spacing w:after="0"/>
            </w:pPr>
            <w:r>
              <w:rPr>
                <w:sz w:val="17"/>
              </w:rPr>
              <w:t>Graceful fallback</w:t>
            </w:r>
          </w:p>
        </w:tc>
        <w:tc>
          <w:tcPr>
            <w:tcW w:type="dxa" w:w="7128"/>
            <w:tcMar>
              <w:top w:w="75" w:type="dxa"/>
              <w:start w:w="90" w:type="dxa"/>
              <w:bottom w:w="75" w:type="dxa"/>
              <w:end w:w="90" w:type="dxa"/>
            </w:tcMar>
            <w:vAlign w:val="top"/>
          </w:tcPr>
          <w:p>
            <w:pPr>
              <w:spacing w:after="0"/>
            </w:pPr>
            <w:r>
              <w:rPr>
                <w:sz w:val="17"/>
              </w:rPr>
              <w:t>If perfect routes or perfectly fair venues do not exist, show the best compromises and explain them.</w:t>
            </w:r>
          </w:p>
        </w:tc>
      </w:tr>
      <w:tr>
        <w:tc>
          <w:tcPr>
            <w:tcW w:type="dxa" w:w="2232"/>
            <w:shd w:fill="F8FAFB"/>
            <w:tcMar>
              <w:top w:w="75" w:type="dxa"/>
              <w:start w:w="90" w:type="dxa"/>
              <w:bottom w:w="75" w:type="dxa"/>
              <w:end w:w="90" w:type="dxa"/>
            </w:tcMar>
            <w:vAlign w:val="top"/>
          </w:tcPr>
          <w:p>
            <w:pPr>
              <w:spacing w:after="0"/>
            </w:pPr>
            <w:r>
              <w:rPr>
                <w:sz w:val="17"/>
              </w:rPr>
              <w:t>Optional systems cannot kill core routing</w:t>
            </w:r>
          </w:p>
        </w:tc>
        <w:tc>
          <w:tcPr>
            <w:tcW w:type="dxa" w:w="7128"/>
            <w:shd w:fill="F8FAFB"/>
            <w:tcMar>
              <w:top w:w="75" w:type="dxa"/>
              <w:start w:w="90" w:type="dxa"/>
              <w:bottom w:w="75" w:type="dxa"/>
              <w:end w:w="90" w:type="dxa"/>
            </w:tcMar>
            <w:vAlign w:val="top"/>
          </w:tcPr>
          <w:p>
            <w:pPr>
              <w:spacing w:after="0"/>
            </w:pPr>
            <w:r>
              <w:rPr>
                <w:sz w:val="17"/>
              </w:rPr>
              <w:t>Storage, social, or analytics failures must not take route generation/search down.</w:t>
            </w:r>
          </w:p>
        </w:tc>
      </w:tr>
      <w:tr>
        <w:tc>
          <w:tcPr>
            <w:tcW w:type="dxa" w:w="4874"/>
          </w:tcPr>
          <w:p>
            <w:r>
              <w:t>Job-oriented shell</w:t>
            </w:r>
          </w:p>
        </w:tc>
        <w:tc>
          <w:tcPr>
            <w:tcW w:type="dxa" w:w="4874"/>
          </w:tcPr>
          <w:p>
            <w:r>
              <w:t>Top-level navigation follows what the parent is trying to do now: keep sleeping, plan a drive, or arrange a meetup. Route primitives live inside those jobs rather than competing as separate app destinations.</w:t>
            </w:r>
          </w:p>
        </w:tc>
      </w:tr>
      <w:tr>
        <w:tc>
          <w:tcPr>
            <w:tcW w:type="dxa" w:w="4874"/>
          </w:tcPr>
          <w:p>
            <w:r>
              <w:t>Preserve topology before duration trivia</w:t>
            </w:r>
          </w:p>
        </w:tc>
        <w:tc>
          <w:tcPr>
            <w:tcW w:type="dxa" w:w="4874"/>
          </w:tcPr>
          <w:p>
            <w:r>
              <w:t>A route should not keep a pointless out-and-back spur merely to gain a few seconds. Tiny shaping artefacts may be removed when the route remains within tolerance and the loop/destination topology is preserved.</w:t>
            </w:r>
          </w:p>
        </w:tc>
      </w:tr>
    </w:tbl>
    <w:p>
      <w:pPr>
        <w:spacing w:after="0"/>
        <w:widowControl/>
      </w:pPr>
    </w:p>
    <w:p>
      <w:pPr>
        <w:pStyle w:val="Heading2"/>
        <w:keepNext/>
      </w:pPr>
      <w:r>
        <w:t>Non-goals for the near term</w:t>
      </w:r>
    </w:p>
    <w:p>
      <w:pPr>
        <w:pStyle w:val="ListBullet"/>
        <w:spacing w:after="50"/>
        <w:ind w:left="259" w:hanging="173"/>
        <w:widowControl/>
      </w:pPr>
      <w:r>
        <w:t>Building full in-app chat, moderation, and a social feed.</w:t>
      </w:r>
    </w:p>
    <w:p>
      <w:pPr>
        <w:pStyle w:val="ListBullet"/>
        <w:spacing w:after="50"/>
        <w:ind w:left="259" w:hanging="173"/>
        <w:widowControl/>
      </w:pPr>
      <w:r>
        <w:t>Building a comprehensive global road-hazard database before route utility is proven.</w:t>
      </w:r>
    </w:p>
    <w:p>
      <w:pPr>
        <w:pStyle w:val="ListBullet"/>
        <w:spacing w:after="50"/>
        <w:ind w:left="259" w:hanging="173"/>
        <w:widowControl/>
      </w:pPr>
      <w:r>
        <w:t>Launching dedicated Android Auto and CarPlay apps before the phone experience and routing quality are stable.</w:t>
      </w:r>
    </w:p>
    <w:p>
      <w:pPr>
        <w:pStyle w:val="ListBullet"/>
        <w:spacing w:after="50"/>
        <w:ind w:left="259" w:hanging="173"/>
        <w:widowControl/>
      </w:pPr>
      <w:r>
        <w:t>Storing detailed child profiles or routine location history simply because accounts exist.</w:t>
      </w:r>
    </w:p>
    <w:p>
      <w:pPr>
        <w:pStyle w:val="ListBullet"/>
        <w:spacing w:after="50"/>
        <w:ind w:left="259" w:hanging="173"/>
        <w:widowControl/>
      </w:pPr>
      <w:r>
        <w:t>Locking every Free/Premium boundary before observing real usage.</w:t>
      </w:r>
    </w:p>
    <w:p>
      <w:pPr>
        <w:pStyle w:val="Heading1"/>
        <w:keepNext/>
      </w:pPr>
      <w:r>
        <w:t>6. Route modes and core experience</w:t>
      </w:r>
    </w:p>
    <w:p>
      <w:pPr>
        <w:pStyle w:val="SectionStrap"/>
        <w:keepLines w:val="0"/>
        <w:spacing w:after="100"/>
        <w:widowControl/>
      </w:pPr>
      <w:r>
        <w:t>Two route primitives remain live; the mobile shell should expose three user jobs rather than stacking every control on one page.</w:t>
      </w:r>
    </w:p>
    <w:p>
      <w:pPr>
        <w:pStyle w:val="Heading2"/>
      </w:pPr>
      <w:r>
        <w:t>Primary navigation structure</w:t>
      </w:r>
    </w:p>
    <w:p>
      <w:pPr/>
      <w:r>
        <w:t>DECISION, NOW CURRENT: Three top-level mobile destinations — Still Asleep, Plan a drive, Meet up — with a persistent bottom navigation bar. On phones, prefer a persistent bottom navigation bar or an equally clear job switcher over a long single page.</w:t>
      </w:r>
    </w:p>
    <w:p>
      <w:pPr/>
      <w:r>
        <w:t>Still Asleep is the default landing view because it is the most time-sensitive case. Plan a drive contains the Round trip / Go somewhere choice as a segmented control. Meet up remains a separate top-level destination because its collaborative workflow is cognitively different from personal routing.</w:t>
      </w:r>
    </w:p>
    <w:p>
      <w:pPr/>
      <w:r>
        <w:t>Saved places and Settings remain secondary actions rather than additional top-level tabs. Deep links should open directly into the relevant meetup/result/planning context.</w:t>
      </w:r>
    </w:p>
    <w:p>
      <w:pPr>
        <w:pStyle w:val="Heading2"/>
        <w:keepNext/>
      </w:pPr>
      <w:r>
        <w:t>Loop Mode</w:t>
      </w:r>
    </w:p>
    <w:p>
      <w:pPr>
        <w:keepLines w:val="0"/>
        <w:spacing w:after="100"/>
        <w:widowControl/>
      </w:pPr>
      <w:r>
        <w:rPr>
          <w:i w:val="0"/>
        </w:rPr>
        <w:t>Start and finish are the same location: current position, a searched place, or another chosen origin. Saved Home must not accidentally replace the loop finish when the parent is elsewhere.</w:t>
      </w:r>
    </w:p>
    <w:p>
      <w:pPr>
        <w:pStyle w:val="Heading2"/>
        <w:keepNext/>
      </w:pPr>
      <w:r>
        <w:t>Destination Mode</w:t>
      </w:r>
    </w:p>
    <w:p>
      <w:pPr>
        <w:keepLines w:val="0"/>
        <w:spacing w:after="100"/>
        <w:widowControl/>
      </w:pPr>
      <w:r>
        <w:rPr>
          <w:i w:val="0"/>
        </w:rPr>
        <w:t>Start and finish are editable endpoints. The requested duration is the total journey time, not “extra minutes added” to the direct route. The server determines effective mode from the coordinates rather than trusting only the client label.</w:t>
      </w:r>
    </w:p>
    <w:p>
      <w:pPr>
        <w:pStyle w:val="Heading2"/>
        <w:keepNext/>
      </w:pPr>
      <w:r>
        <w:t>Delayed Arrival</w:t>
      </w:r>
    </w:p>
    <w:p>
      <w:pPr>
        <w:keepLines w:val="0"/>
        <w:spacing w:after="100"/>
        <w:widowControl/>
      </w:pPr>
      <w:r>
        <w:t>The current Delayed Arrival implementation remains the routing capability underneath Still Asleep. It inherits Destination Mode’s direct-route floor and total-duration semantics, but the product surface should no longer depend on having just performed a Destination search.</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EXAMPLE: </w:t>
            </w:r>
            <w:r>
              <w:t>A playdate is 25 minutes away, but the baby needs about an hour of sleep. The parent requests 60 minutes and receives a detoured route that still ends at the playdate.</w:t>
            </w:r>
          </w:p>
        </w:tc>
      </w:tr>
    </w:tbl>
    <w:p>
      <w:pPr>
        <w:spacing w:after="0"/>
        <w:widowControl/>
      </w:pPr>
    </w:p>
    <w:p>
      <w:pPr>
        <w:pStyle w:val="Heading2"/>
        <w:keepNext/>
      </w:pPr>
      <w:r>
        <w:t>Still Asleep (always available)</w:t>
      </w:r>
    </w:p>
    <w:tbl>
      <w:tblPr>
        <w:tblW w:type="auto" w:w="0"/>
        <w:jc w:val="center"/>
        <w:tblLayout w:type="fixed"/>
        <w:tblLook w:firstColumn="1" w:firstRow="1" w:lastColumn="0" w:lastRow="0" w:noHBand="0" w:noVBand="1" w:val="04A0"/>
      </w:tblPr>
      <w:tblGrid>
        <w:gridCol w:w="9749"/>
      </w:tblGrid>
      <w:tr>
        <w:tc>
          <w:tcPr>
            <w:tcW w:type="dxa" w:w="9648"/>
            <w:shd w:fill="E9F2F7"/>
            <w:tcMar>
              <w:top w:w="120" w:type="dxa"/>
              <w:start w:w="140" w:type="dxa"/>
              <w:bottom w:w="120" w:type="dxa"/>
              <w:end w:w="140" w:type="dxa"/>
            </w:tcMar>
            <w:tcBorders>
              <w:left w:val="single" w:sz="18" w:color="2D6F91"/>
            </w:tcBorders>
          </w:tcPr>
          <w:p>
            <w:r>
              <w:t>DECISION, NOW CURRENT: Still Asleep is the default top-level mobile job. It can route to Home, a saved place, or a genuinely recent destination. The engine still uses total remaining journey time and Destination semantics. A separate one-tap “add +10/+20/+30 while already navigating” action remains LATER because safe in-motion interaction and navigation ownership need more work.</w:t>
            </w:r>
          </w:p>
        </w:tc>
      </w:tr>
    </w:tbl>
    <w:p>
      <w:pPr>
        <w:spacing w:after="0"/>
        <w:widowControl/>
      </w:pPr>
    </w:p>
    <w:p>
      <w:pPr/>
      <w:r>
        <w:t>DECISION, NOW CURRENT: Still Asleep is always available, including on a fresh app launch. The contextual card inside Go somewhere has been removed.</w:t>
      </w:r>
    </w:p>
    <w:p>
      <w:pPr/>
      <w:r>
        <w:t>Target choices should include Home and other explicitly saved locations. PARTIAL: the data model and target builder support many saved places and order them ahead of any recent search, but the UI still exposes only a single Home and the saved_places table has no endpoints. Model support is not a finished user flow. A recent route/search destination may appear as an additional target only while it is genuinely recent; it must never replace or silently override saved targets.</w:t>
      </w:r>
    </w:p>
    <w:p>
      <w:pPr/>
      <w:r>
        <w:t>HYPOTHESIS, NOW IMPLEMENTED AND UNDER TEST: a searched destination counts as recent for a configurable window, currently six hours, with a 24-hour hard ceiling. Explicitly saved places are not subject to recency at all. Saved places always rank above a recent search; a recent search is appended, never substituted. This replaces the earlier seven-day quick-action-memory hypothesis for default Still Asleep suggestions.</w:t>
      </w:r>
    </w:p>
    <w:p>
      <w:pPr/>
      <w:r>
        <w:t>The Still Asleep screen should ask for the destination and how long the drive should last from now. The duration is the total remaining journey time, not extra time added to the direct route. If the direct route is already longer, explain the floor and offer the direct journey.</w:t>
      </w:r>
    </w:p>
    <w:p>
      <w:pPr/>
      <w:r>
        <w:t>Keep the urgent surface sparse: destination, duration, and a primary Find route action. Reuse remembered road-style/tolerance defaults and place less-common controls behind Route preferences rather than showing every planner control at once.</w:t>
      </w:r>
    </w:p>
    <w:p>
      <w:pPr/>
      <w:r>
        <w:t>If no Home or saved destination exists, offer Choose destination without forcing account creation or a save action.</w:t>
      </w:r>
    </w:p>
    <w:p>
      <w:pPr>
        <w:pStyle w:val="Heading2"/>
        <w:keepNext/>
      </w:pPr>
      <w:r>
        <w:t>Mobile controls</w:t>
      </w:r>
    </w:p>
    <w:p>
      <w:pPr>
        <w:pStyle w:val="ListBullet"/>
        <w:spacing w:after="50"/>
        <w:ind w:left="259" w:hanging="173"/>
        <w:widowControl/>
      </w:pPr>
      <w:r>
        <w:t>Start and finish location pickers with explicit result selection.</w:t>
      </w:r>
    </w:p>
    <w:p>
      <w:pPr>
        <w:pStyle w:val="ListBullet"/>
        <w:spacing w:after="50"/>
        <w:ind w:left="259" w:hanging="173"/>
        <w:widowControl/>
      </w:pPr>
      <w:r>
        <w:t>Duration presets plus custom time.</w:t>
      </w:r>
    </w:p>
    <w:p>
      <w:pPr>
        <w:pStyle w:val="ListBullet"/>
        <w:spacing w:after="50"/>
        <w:ind w:left="259" w:hanging="173"/>
        <w:widowControl/>
      </w:pPr>
      <w:r>
        <w:t>Road style: Motorways, Mixed, Quieter.</w:t>
      </w:r>
    </w:p>
    <w:p>
      <w:pPr>
        <w:pStyle w:val="ListBullet"/>
        <w:spacing w:after="50"/>
        <w:ind w:left="259" w:hanging="173"/>
        <w:widowControl/>
      </w:pPr>
      <w:r>
        <w:t>Tolerance: currently ±5 or ±10.</w:t>
      </w:r>
    </w:p>
    <w:p>
      <w:pPr>
        <w:pStyle w:val="ListBullet"/>
        <w:spacing w:after="50"/>
        <w:ind w:left="259" w:hanging="173"/>
        <w:widowControl/>
      </w:pPr>
      <w:r>
        <w:t>Optional direction for loop shaping.</w:t>
      </w:r>
    </w:p>
    <w:p>
      <w:pPr>
        <w:pStyle w:val="ListBullet"/>
        <w:spacing w:after="50"/>
        <w:ind w:left="259" w:hanging="173"/>
        <w:widowControl/>
      </w:pPr>
      <w:r>
        <w:t>Large route-generation and navigation actions suitable for one-handed use while parked.</w:t>
      </w:r>
    </w:p>
    <w:p>
      <w:pPr>
        <w:pStyle w:val="Heading2"/>
        <w:keepNext/>
      </w:pPr>
      <w:r>
        <w:t>Address and place search rules</w:t>
      </w:r>
    </w:p>
    <w:p>
      <w:pPr>
        <w:pStyle w:val="ListBullet"/>
        <w:spacing w:after="50"/>
        <w:ind w:left="259" w:hanging="173"/>
        <w:widowControl/>
      </w:pPr>
      <w:r>
        <w:t>Nothing routes until the user picks an explicit search result.</w:t>
      </w:r>
    </w:p>
    <w:p>
      <w:pPr>
        <w:pStyle w:val="ListBullet"/>
        <w:spacing w:after="50"/>
        <w:ind w:left="259" w:hanging="173"/>
        <w:widowControl/>
      </w:pPr>
      <w:r>
        <w:t>Stale search responses are dropped; a slow old query must not overwrite a newer one.</w:t>
      </w:r>
    </w:p>
    <w:p>
      <w:pPr>
        <w:pStyle w:val="ListBullet"/>
        <w:spacing w:after="50"/>
        <w:ind w:left="259" w:hanging="173"/>
        <w:widowControl/>
      </w:pPr>
      <w:r>
        <w:t>Area-level results invite refinement instead of pretending house-level precision.</w:t>
      </w:r>
    </w:p>
    <w:p>
      <w:pPr>
        <w:pStyle w:val="ListBullet"/>
        <w:spacing w:after="50"/>
        <w:ind w:left="259" w:hanging="173"/>
        <w:widowControl/>
      </w:pPr>
      <w:r>
        <w:t>Loading, no matches, and provider failure are distinct states.</w:t>
      </w:r>
    </w:p>
    <w:p>
      <w:pPr>
        <w:pStyle w:val="ListBullet"/>
        <w:spacing w:after="50"/>
        <w:ind w:left="259" w:hanging="173"/>
        <w:widowControl/>
      </w:pPr>
      <w:r>
        <w:t>UK full postcodes and postcode districts resolve differently; the UI should preserve that distinction.</w:t>
      </w:r>
    </w:p>
    <w:p>
      <w:pPr>
        <w:pStyle w:val="Heading1"/>
        <w:keepNext/>
      </w:pPr>
      <w:r>
        <w:t>7. Route-generation and quality logic</w:t>
      </w:r>
    </w:p>
    <w:p>
      <w:pPr>
        <w:pStyle w:val="SectionStrap"/>
        <w:keepLines w:val="0"/>
        <w:spacing w:after="100"/>
        <w:widowControl/>
      </w:pPr>
      <w:r>
        <w:rPr>
          <w:i w:val="0"/>
        </w:rPr>
        <w:t>Duration accuracy is working better than route shape. The next routing work should optimize quality as well as time.</w:t>
      </w:r>
    </w:p>
    <w:p>
      <w:pPr>
        <w:pStyle w:val="Heading2"/>
        <w:keepNext/>
      </w:pPr>
      <w:r>
        <w:t>Core inputs</w:t>
      </w:r>
    </w:p>
    <w:p>
      <w:pPr>
        <w:pStyle w:val="ListBullet"/>
        <w:spacing w:after="50"/>
        <w:ind w:left="259" w:hanging="173"/>
        <w:widowControl/>
      </w:pPr>
      <w:r>
        <w:t>Route mode, start coordinate, and finish coordinate.</w:t>
      </w:r>
    </w:p>
    <w:p>
      <w:pPr>
        <w:pStyle w:val="ListBullet"/>
        <w:spacing w:after="50"/>
        <w:ind w:left="259" w:hanging="173"/>
        <w:widowControl/>
      </w:pPr>
      <w:r>
        <w:t>Target duration and tolerance.</w:t>
      </w:r>
    </w:p>
    <w:p>
      <w:pPr>
        <w:pStyle w:val="ListBullet"/>
        <w:spacing w:after="50"/>
        <w:ind w:left="259" w:hanging="173"/>
        <w:widowControl/>
      </w:pPr>
      <w:r>
        <w:t>Road profile and optional preferred direction.</w:t>
      </w:r>
    </w:p>
    <w:p>
      <w:pPr>
        <w:pStyle w:val="ListBullet"/>
        <w:spacing w:after="50"/>
        <w:ind w:left="259" w:hanging="173"/>
        <w:widowControl/>
      </w:pPr>
      <w:r>
        <w:t>Current departure time and live traffic where supported.</w:t>
      </w:r>
    </w:p>
    <w:p>
      <w:pPr>
        <w:pStyle w:val="ListBullet"/>
        <w:spacing w:after="50"/>
        <w:ind w:left="259" w:hanging="173"/>
        <w:widowControl/>
      </w:pPr>
      <w:r>
        <w:t>Direct-route baseline for Destination Mode.</w:t>
      </w:r>
    </w:p>
    <w:p>
      <w:pPr>
        <w:pStyle w:val="ListBullet"/>
        <w:spacing w:after="50"/>
        <w:ind w:left="259" w:hanging="173"/>
        <w:widowControl/>
      </w:pPr>
      <w:r>
        <w:t>Known avoid areas and route-quality constraints.</w:t>
      </w:r>
    </w:p>
    <w:p>
      <w:pPr>
        <w:pStyle w:val="Heading2"/>
        <w:keepNext/>
      </w:pPr>
      <w:r>
        <w:t>Loop candidate method</w:t>
      </w:r>
    </w:p>
    <w:p>
      <w:pPr>
        <w:spacing w:after="60"/>
        <w:ind w:left="288" w:hanging="259"/>
        <w:widowControl/>
      </w:pPr>
      <w:r>
        <w:rPr>
          <w:b/>
        </w:rPr>
        <w:t xml:space="preserve">1. </w:t>
      </w:r>
      <w:r>
        <w:t>Estimate an initial radius from target time and expected road speed.</w:t>
      </w:r>
    </w:p>
    <w:p>
      <w:pPr>
        <w:spacing w:after="60"/>
        <w:ind w:left="288" w:hanging="259"/>
        <w:widowControl/>
      </w:pPr>
      <w:r>
        <w:rPr>
          <w:b/>
        </w:rPr>
        <w:t xml:space="preserve">2. </w:t>
      </w:r>
      <w:r>
        <w:t>Generate a family of triangular, rounded, teardrop, and asymmetric waypoint patterns across bearings.</w:t>
      </w:r>
    </w:p>
    <w:p>
      <w:pPr>
        <w:spacing w:after="60"/>
        <w:ind w:left="288" w:hanging="259"/>
        <w:widowControl/>
      </w:pPr>
      <w:r>
        <w:rPr>
          <w:b/>
        </w:rPr>
        <w:t xml:space="preserve">3. </w:t>
      </w:r>
      <w:r>
        <w:t>Ask the provider for traffic-aware route results.</w:t>
      </w:r>
    </w:p>
    <w:p>
      <w:pPr>
        <w:spacing w:after="60"/>
        <w:ind w:left="288" w:hanging="259"/>
        <w:widowControl/>
      </w:pPr>
      <w:r>
        <w:rPr>
          <w:b/>
        </w:rPr>
        <w:t xml:space="preserve">4. </w:t>
      </w:r>
      <w:r>
        <w:t>Expand or contract anchors until candidate duration approaches the target.</w:t>
      </w:r>
    </w:p>
    <w:p>
      <w:pPr>
        <w:spacing w:after="60"/>
        <w:ind w:left="288" w:hanging="259"/>
        <w:widowControl/>
      </w:pPr>
      <w:r>
        <w:rPr>
          <w:b/>
        </w:rPr>
        <w:t xml:space="preserve">5. </w:t>
      </w:r>
      <w:r>
        <w:t>Reject heavy self-overlap, U-turns, dead ends, residential threading, early returns, and other bad geometry.</w:t>
      </w:r>
    </w:p>
    <w:p>
      <w:pPr>
        <w:spacing w:after="60"/>
        <w:ind w:left="288" w:hanging="259"/>
        <w:widowControl/>
      </w:pPr>
      <w:r>
        <w:rPr>
          <w:b/>
        </w:rPr>
        <w:t xml:space="preserve">6. </w:t>
      </w:r>
      <w:r>
        <w:t>Rank surviving routes and return only worthwhile, genuinely different options.</w:t>
      </w:r>
    </w:p>
    <w:p>
      <w:pPr>
        <w:pStyle w:val="Heading2"/>
        <w:keepNext/>
      </w:pPr>
      <w:r>
        <w:t>Destination / delayed-arrival method</w:t>
      </w:r>
    </w:p>
    <w:p>
      <w:pPr>
        <w:spacing w:after="60"/>
        <w:ind w:left="288" w:hanging="259"/>
        <w:widowControl/>
      </w:pPr>
      <w:r>
        <w:rPr>
          <w:b/>
        </w:rPr>
        <w:t xml:space="preserve">1. </w:t>
      </w:r>
      <w:r>
        <w:t>Calculate the direct traffic-aware route from start to finish.</w:t>
      </w:r>
    </w:p>
    <w:p>
      <w:pPr>
        <w:spacing w:after="60"/>
        <w:ind w:left="288" w:hanging="259"/>
        <w:widowControl/>
      </w:pPr>
      <w:r>
        <w:rPr>
          <w:b/>
        </w:rPr>
        <w:t xml:space="preserve">2. </w:t>
      </w:r>
      <w:r>
        <w:t>If the requested time is below the direct route, return the direct route with clear explanation rather than inventing an impossible padded route.</w:t>
      </w:r>
    </w:p>
    <w:p>
      <w:pPr>
        <w:spacing w:after="60"/>
        <w:ind w:left="288" w:hanging="259"/>
        <w:widowControl/>
      </w:pPr>
      <w:r>
        <w:rPr>
          <w:b/>
        </w:rPr>
        <w:t xml:space="preserve">3. </w:t>
      </w:r>
      <w:r>
        <w:t>Generate detour anchors around the route corridor, near the start, middle, or destination.</w:t>
      </w:r>
    </w:p>
    <w:p>
      <w:pPr>
        <w:spacing w:after="60"/>
        <w:ind w:left="288" w:hanging="259"/>
        <w:widowControl/>
      </w:pPr>
      <w:r>
        <w:rPr>
          <w:b/>
        </w:rPr>
        <w:t xml:space="preserve">4. </w:t>
      </w:r>
      <w:r>
        <w:t>Adjust detour depth until the total route approaches the requested duration.</w:t>
      </w:r>
    </w:p>
    <w:p>
      <w:pPr>
        <w:spacing w:after="60"/>
        <w:ind w:left="288" w:hanging="259"/>
        <w:widowControl/>
      </w:pPr>
      <w:r>
        <w:rPr>
          <w:b/>
        </w:rPr>
        <w:t xml:space="preserve">5. </w:t>
      </w:r>
      <w:r>
        <w:t>Reject early destination passes, confusing loops near the finish, awkward reversals, and unreliable final approaches.</w:t>
      </w:r>
    </w:p>
    <w:p>
      <w:pPr>
        <w:spacing w:after="60"/>
        <w:ind w:left="288" w:hanging="259"/>
        <w:widowControl/>
      </w:pPr>
      <w:r>
        <w:rPr>
          <w:b/>
        </w:rPr>
        <w:t xml:space="preserve">6. </w:t>
      </w:r>
      <w:r>
        <w:t>Label useful trade-offs such as “extra time near the start” or “major-road detour.”</w:t>
      </w:r>
    </w:p>
    <w:p>
      <w:pPr>
        <w:pStyle w:val="Heading2"/>
      </w:pPr>
      <w:r>
        <w:t>Short-spur cleanup</w:t>
      </w:r>
    </w:p>
    <w:p>
      <w:pPr/>
      <w:r>
        <w:t>DECISION, NOT YET BUILT: Add a conservative post-generation cleanup pass for tiny out-and-back spurs created by shaping waypoints. CLARIFICATION FOR v0.5: detection already exists — the scorer identifies out-and-back topology at a shaping waypoint by bearing reversal (≥150° within 200 m) and already ranks such routes down. What is missing is repair (move or drop the anchor and reroute), a measure of the time a spur actually costs, which the 90-second and 10% caps require and nothing currently computes, and any way to tell an integral branch from a disposable one — today every turn-around is penalised equally. Do not treat every short branch, sharp turn, or local loop as a spur.</w:t>
      </w:r>
    </w:p>
    <w:p>
      <w:pPr/>
      <w:r>
        <w:t>A cleanup candidate must have out-and-back topology: the route leaves a through corridor or junction to touch a shaping waypoint and then returns to the same or nearly the same corridor. A short segment that continues onward and forms part of the loop is integral and must remain.</w:t>
      </w:r>
    </w:p>
    <w:p>
      <w:pPr/>
      <w:r>
        <w:t>For an eligible spur, move the shaping anchor toward the through-road/junction or remove that anchor, then ask the routing provider to calculate the route again. Never “fix” the displayed polyline without rerouting; the navigable route and exported waypoints must agree.</w:t>
      </w:r>
    </w:p>
    <w:p>
      <w:pPr/>
      <w:r>
        <w:t>HYPOTHESIS: only attempt automatic trimming when the spur costs no more than roughly 90 seconds and no more than about 10% of the requested duration. Tune these values from field data; topology is the primary test and time is the safety cap.</w:t>
      </w:r>
    </w:p>
    <w:p>
      <w:pPr/>
      <w:r>
        <w:t>Accept the cleaned variant only if the spur disappears, route quality improves, hard start/finish constraints remain intact, and the result stays within the requested tolerance. If trimming breaks tolerance, keep the original candidate or regenerate time elsewhere rather than preserving a silly spur solely to hit the clock.</w:t>
      </w:r>
    </w:p>
    <w:p>
      <w:pPr/>
      <w:r>
        <w:t>Cap cleanup retries per candidate so quality work does not quietly multiply routing cost. Log whether a spur was detected, attempted, removed, retained for tolerance, or rejected as integral geometry.</w:t>
      </w:r>
    </w:p>
    <w:p>
      <w:pPr>
        <w:pStyle w:val="Heading2"/>
        <w:keepNext/>
      </w:pPr>
      <w:r>
        <w:t>Ranking ingredients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240"/>
            <w:shd w:fill="17365D"/>
            <w:tcMar>
              <w:top w:w="80" w:type="dxa"/>
              <w:start w:w="90" w:type="dxa"/>
              <w:bottom w:w="80" w:type="dxa"/>
              <w:end w:w="90" w:type="dxa"/>
            </w:tcMar>
            <w:vAlign w:val="center"/>
          </w:tcPr>
          <w:p>
            <w:pPr>
              <w:spacing w:after="0"/>
            </w:pPr>
            <w:r>
              <w:rPr>
                <w:b/>
                <w:color w:val="FFFFFF"/>
                <w:sz w:val="17"/>
              </w:rPr>
              <w:t>Signal</w:t>
            </w:r>
          </w:p>
        </w:tc>
        <w:tc>
          <w:tcPr>
            <w:tcW w:type="dxa" w:w="6120"/>
            <w:shd w:fill="17365D"/>
            <w:tcMar>
              <w:top w:w="80" w:type="dxa"/>
              <w:start w:w="90" w:type="dxa"/>
              <w:bottom w:w="80" w:type="dxa"/>
              <w:end w:w="90" w:type="dxa"/>
            </w:tcMar>
            <w:vAlign w:val="center"/>
          </w:tcPr>
          <w:p>
            <w:pPr>
              <w:spacing w:after="0"/>
            </w:pPr>
            <w:r>
              <w:rPr>
                <w:b/>
                <w:color w:val="FFFFFF"/>
                <w:sz w:val="17"/>
              </w:rPr>
              <w:t>Status</w:t>
            </w:r>
          </w:p>
        </w:tc>
      </w:tr>
      <w:tr>
        <w:tc>
          <w:tcPr>
            <w:tcW w:type="dxa" w:w="3240"/>
            <w:tcMar>
              <w:top w:w="75" w:type="dxa"/>
              <w:start w:w="90" w:type="dxa"/>
              <w:bottom w:w="75" w:type="dxa"/>
              <w:end w:w="90" w:type="dxa"/>
            </w:tcMar>
            <w:vAlign w:val="top"/>
          </w:tcPr>
          <w:p>
            <w:pPr>
              <w:spacing w:after="0"/>
            </w:pPr>
            <w:r>
              <w:rPr>
                <w:sz w:val="17"/>
              </w:rPr>
              <w:t>Duration accuracy</w:t>
            </w:r>
          </w:p>
        </w:tc>
        <w:tc>
          <w:tcPr>
            <w:tcW w:type="dxa" w:w="6120"/>
            <w:tcMar>
              <w:top w:w="75" w:type="dxa"/>
              <w:start w:w="90" w:type="dxa"/>
              <w:bottom w:w="75" w:type="dxa"/>
              <w:end w:w="90" w:type="dxa"/>
            </w:tcMar>
            <w:vAlign w:val="top"/>
          </w:tcPr>
          <w:p>
            <w:pPr>
              <w:spacing w:after="0"/>
            </w:pPr>
            <w:r>
              <w:rPr>
                <w:sz w:val="17"/>
              </w:rPr>
              <w:t>Core and currently measured.</w:t>
            </w:r>
          </w:p>
        </w:tc>
      </w:tr>
      <w:tr>
        <w:tc>
          <w:tcPr>
            <w:tcW w:type="dxa" w:w="3240"/>
            <w:shd w:fill="F8FAFB"/>
            <w:tcMar>
              <w:top w:w="75" w:type="dxa"/>
              <w:start w:w="90" w:type="dxa"/>
              <w:bottom w:w="75" w:type="dxa"/>
              <w:end w:w="90" w:type="dxa"/>
            </w:tcMar>
            <w:vAlign w:val="top"/>
          </w:tcPr>
          <w:p>
            <w:pPr>
              <w:spacing w:after="0"/>
            </w:pPr>
            <w:r>
              <w:rPr>
                <w:sz w:val="17"/>
              </w:rPr>
              <w:t>Turn-around / reversal burden</w:t>
            </w:r>
          </w:p>
        </w:tc>
        <w:tc>
          <w:tcPr>
            <w:tcW w:type="dxa" w:w="6120"/>
            <w:shd w:fill="F8FAFB"/>
            <w:tcMar>
              <w:top w:w="75" w:type="dxa"/>
              <w:start w:w="90" w:type="dxa"/>
              <w:bottom w:w="75" w:type="dxa"/>
              <w:end w:w="90" w:type="dxa"/>
            </w:tcMar>
            <w:vAlign w:val="top"/>
          </w:tcPr>
          <w:p>
            <w:pPr>
              <w:spacing w:after="0"/>
            </w:pPr>
            <w:r>
              <w:rPr>
                <w:sz w:val="17"/>
              </w:rPr>
              <w:t>Must become a stronger quality gate.</w:t>
            </w:r>
          </w:p>
        </w:tc>
      </w:tr>
      <w:tr>
        <w:tc>
          <w:tcPr>
            <w:tcW w:type="dxa" w:w="3240"/>
            <w:tcMar>
              <w:top w:w="75" w:type="dxa"/>
              <w:start w:w="90" w:type="dxa"/>
              <w:bottom w:w="75" w:type="dxa"/>
              <w:end w:w="90" w:type="dxa"/>
            </w:tcMar>
            <w:vAlign w:val="top"/>
          </w:tcPr>
          <w:p>
            <w:pPr>
              <w:spacing w:after="0"/>
            </w:pPr>
            <w:r>
              <w:rPr>
                <w:sz w:val="17"/>
              </w:rPr>
              <w:t>Route overlap</w:t>
            </w:r>
          </w:p>
        </w:tc>
        <w:tc>
          <w:tcPr>
            <w:tcW w:type="dxa" w:w="6120"/>
            <w:tcMar>
              <w:top w:w="75" w:type="dxa"/>
              <w:start w:w="90" w:type="dxa"/>
              <w:bottom w:w="75" w:type="dxa"/>
              <w:end w:w="90" w:type="dxa"/>
            </w:tcMar>
            <w:vAlign w:val="top"/>
          </w:tcPr>
          <w:p>
            <w:pPr>
              <w:spacing w:after="0"/>
            </w:pPr>
            <w:r>
              <w:rPr>
                <w:sz w:val="17"/>
              </w:rPr>
              <w:t>Reject or penalize excessive self-overlap.</w:t>
            </w:r>
          </w:p>
        </w:tc>
      </w:tr>
      <w:tr>
        <w:tc>
          <w:tcPr>
            <w:tcW w:type="dxa" w:w="3240"/>
            <w:shd w:fill="F8FAFB"/>
            <w:tcMar>
              <w:top w:w="75" w:type="dxa"/>
              <w:start w:w="90" w:type="dxa"/>
              <w:bottom w:w="75" w:type="dxa"/>
              <w:end w:w="90" w:type="dxa"/>
            </w:tcMar>
            <w:vAlign w:val="top"/>
          </w:tcPr>
          <w:p>
            <w:pPr>
              <w:spacing w:after="0"/>
            </w:pPr>
            <w:r>
              <w:rPr>
                <w:sz w:val="17"/>
              </w:rPr>
              <w:t>Road-profile match</w:t>
            </w:r>
          </w:p>
        </w:tc>
        <w:tc>
          <w:tcPr>
            <w:tcW w:type="dxa" w:w="6120"/>
            <w:shd w:fill="F8FAFB"/>
            <w:tcMar>
              <w:top w:w="75" w:type="dxa"/>
              <w:start w:w="90" w:type="dxa"/>
              <w:bottom w:w="75" w:type="dxa"/>
              <w:end w:w="90" w:type="dxa"/>
            </w:tcMar>
            <w:vAlign w:val="top"/>
          </w:tcPr>
          <w:p>
            <w:pPr>
              <w:spacing w:after="0"/>
            </w:pPr>
            <w:r>
              <w:rPr>
                <w:sz w:val="17"/>
              </w:rPr>
              <w:t>Motorway-heavy, mixed, or quieter should feel genuinely different.</w:t>
            </w:r>
          </w:p>
        </w:tc>
      </w:tr>
      <w:tr>
        <w:tc>
          <w:tcPr>
            <w:tcW w:type="dxa" w:w="3240"/>
            <w:tcMar>
              <w:top w:w="75" w:type="dxa"/>
              <w:start w:w="90" w:type="dxa"/>
              <w:bottom w:w="75" w:type="dxa"/>
              <w:end w:w="90" w:type="dxa"/>
            </w:tcMar>
            <w:vAlign w:val="top"/>
          </w:tcPr>
          <w:p>
            <w:pPr>
              <w:spacing w:after="0"/>
            </w:pPr>
            <w:r>
              <w:rPr>
                <w:sz w:val="17"/>
              </w:rPr>
              <w:t>Stop-start burden</w:t>
            </w:r>
          </w:p>
        </w:tc>
        <w:tc>
          <w:tcPr>
            <w:tcW w:type="dxa" w:w="6120"/>
            <w:tcMar>
              <w:top w:w="75" w:type="dxa"/>
              <w:start w:w="90" w:type="dxa"/>
              <w:bottom w:w="75" w:type="dxa"/>
              <w:end w:w="90" w:type="dxa"/>
            </w:tcMar>
            <w:vAlign w:val="top"/>
          </w:tcPr>
          <w:p>
            <w:pPr>
              <w:spacing w:after="0"/>
            </w:pPr>
            <w:r>
              <w:rPr>
                <w:sz w:val="17"/>
              </w:rPr>
              <w:t>Later score from junctions, traffic lights, congestion and observed behaviour.</w:t>
            </w:r>
          </w:p>
        </w:tc>
      </w:tr>
      <w:tr>
        <w:tc>
          <w:tcPr>
            <w:tcW w:type="dxa" w:w="3240"/>
            <w:shd w:fill="F8FAFB"/>
            <w:tcMar>
              <w:top w:w="75" w:type="dxa"/>
              <w:start w:w="90" w:type="dxa"/>
              <w:bottom w:w="75" w:type="dxa"/>
              <w:end w:w="90" w:type="dxa"/>
            </w:tcMar>
            <w:vAlign w:val="top"/>
          </w:tcPr>
          <w:p>
            <w:pPr>
              <w:spacing w:after="0"/>
            </w:pPr>
            <w:r>
              <w:rPr>
                <w:sz w:val="17"/>
              </w:rPr>
              <w:t>Known traffic-calming features</w:t>
            </w:r>
          </w:p>
        </w:tc>
        <w:tc>
          <w:tcPr>
            <w:tcW w:type="dxa" w:w="6120"/>
            <w:shd w:fill="F8FAFB"/>
            <w:tcMar>
              <w:top w:w="75" w:type="dxa"/>
              <w:start w:w="90" w:type="dxa"/>
              <w:bottom w:w="75" w:type="dxa"/>
              <w:end w:w="90" w:type="dxa"/>
            </w:tcMar>
            <w:vAlign w:val="top"/>
          </w:tcPr>
          <w:p>
            <w:pPr>
              <w:spacing w:after="0"/>
            </w:pPr>
            <w:r>
              <w:rPr>
                <w:sz w:val="17"/>
              </w:rPr>
              <w:t>Later OSM/community layer with confidence.</w:t>
            </w:r>
          </w:p>
        </w:tc>
      </w:tr>
      <w:tr>
        <w:tc>
          <w:tcPr>
            <w:tcW w:type="dxa" w:w="3240"/>
            <w:tcMar>
              <w:top w:w="75" w:type="dxa"/>
              <w:start w:w="90" w:type="dxa"/>
              <w:bottom w:w="75" w:type="dxa"/>
              <w:end w:w="90" w:type="dxa"/>
            </w:tcMar>
            <w:vAlign w:val="top"/>
          </w:tcPr>
          <w:p>
            <w:pPr>
              <w:spacing w:after="0"/>
            </w:pPr>
            <w:r>
              <w:rPr>
                <w:sz w:val="17"/>
              </w:rPr>
              <w:t>Google Maps handoff fidelity</w:t>
            </w:r>
          </w:p>
        </w:tc>
        <w:tc>
          <w:tcPr>
            <w:tcW w:type="dxa" w:w="6120"/>
            <w:tcMar>
              <w:top w:w="75" w:type="dxa"/>
              <w:start w:w="90" w:type="dxa"/>
              <w:bottom w:w="75" w:type="dxa"/>
              <w:end w:w="90" w:type="dxa"/>
            </w:tcMar>
            <w:vAlign w:val="top"/>
          </w:tcPr>
          <w:p>
            <w:pPr>
              <w:spacing w:after="0"/>
            </w:pPr>
            <w:r>
              <w:rPr>
                <w:sz w:val="17"/>
              </w:rPr>
              <w:t>Must be tested because handoff may alter exact provider geometry.</w:t>
            </w:r>
          </w:p>
        </w:tc>
      </w:tr>
      <w:tr>
        <w:tc>
          <w:tcPr>
            <w:tcW w:type="dxa" w:w="3240"/>
            <w:shd w:fill="F8FAFB"/>
            <w:tcMar>
              <w:top w:w="75" w:type="dxa"/>
              <w:start w:w="90" w:type="dxa"/>
              <w:bottom w:w="75" w:type="dxa"/>
              <w:end w:w="90" w:type="dxa"/>
            </w:tcMar>
            <w:vAlign w:val="top"/>
          </w:tcPr>
          <w:p>
            <w:pPr>
              <w:spacing w:after="0"/>
            </w:pPr>
            <w:r>
              <w:rPr>
                <w:sz w:val="17"/>
              </w:rPr>
              <w:t>Community nap quality</w:t>
            </w:r>
          </w:p>
        </w:tc>
        <w:tc>
          <w:tcPr>
            <w:tcW w:type="dxa" w:w="6120"/>
            <w:shd w:fill="F8FAFB"/>
            <w:tcMar>
              <w:top w:w="75" w:type="dxa"/>
              <w:start w:w="90" w:type="dxa"/>
              <w:bottom w:w="75" w:type="dxa"/>
              <w:end w:w="90" w:type="dxa"/>
            </w:tcMar>
            <w:vAlign w:val="top"/>
          </w:tcPr>
          <w:p>
            <w:pPr>
              <w:spacing w:after="0"/>
            </w:pPr>
            <w:r>
              <w:rPr>
                <w:sz w:val="17"/>
              </w:rPr>
              <w:t>Later proprietary signal from repeated use and feedback.</w:t>
            </w:r>
          </w:p>
        </w:tc>
      </w:tr>
      <w:tr>
        <w:tc>
          <w:tcPr>
            <w:tcW w:type="dxa" w:w="4874"/>
          </w:tcPr>
          <w:p>
            <w:r>
              <w:t>Short out-and-back spur burden</w:t>
            </w:r>
          </w:p>
        </w:tc>
        <w:tc>
          <w:tcPr>
            <w:tcW w:type="dxa" w:w="4874"/>
          </w:tcPr>
          <w:p>
            <w:r>
              <w:t>Near-term cleanup pass: detect waypoint-induced excursions, reroute with a softened/removed anchor, and accept only when topology improves without breaking tolerance.</w:t>
            </w:r>
          </w:p>
        </w:tc>
      </w:tr>
      <w:tr>
        <w:tc>
          <w:tcPr>
            <w:tcW w:type="dxa" w:w="4874"/>
          </w:tcPr>
          <w:p>
            <w:r>
              <w:t>Navigation-provider capability fit</w:t>
            </w:r>
          </w:p>
        </w:tc>
        <w:tc>
          <w:tcPr>
            <w:tcW w:type="dxa" w:w="4874"/>
          </w:tcPr>
          <w:p>
            <w:r>
              <w:t>Do not hand a multi-point route to a provider that cannot represent it; show a compatible fallback instead of silently losing shaping points.</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F7E8DA"/>
            <w:tcMar>
              <w:top w:w="120" w:type="dxa"/>
              <w:start w:w="140" w:type="dxa"/>
              <w:bottom w:w="120" w:type="dxa"/>
              <w:end w:w="140" w:type="dxa"/>
            </w:tcMar>
            <w:tcBorders>
              <w:left w:val="single" w:sz="18" w:color="B66B2E"/>
            </w:tcBorders>
          </w:tcPr>
          <w:p>
            <w:pPr>
              <w:spacing w:after="0"/>
            </w:pPr>
            <w:r>
              <w:rPr>
                <w:b/>
                <w:color w:val="B66B2E"/>
              </w:rPr>
              <w:t xml:space="preserve">ROUTING-PROVIDER INVESTIGATION: </w:t>
            </w:r>
            <w:r>
              <w:t>Because the current exact-waypoint strategy creates turn-arounds and costs about 15.3 TomTom calls per generation, review native round-trip support in OpenRouteService and GraphHopper before committing to a routing architecture change. Commercial terms, quotas, and self-hosting implications are not yet confirmed.</w:t>
            </w:r>
          </w:p>
        </w:tc>
      </w:tr>
    </w:tbl>
    <w:p>
      <w:pPr>
        <w:spacing w:after="0"/>
        <w:widowControl/>
      </w:pPr>
    </w:p>
    <w:p>
      <w:pPr>
        <w:pStyle w:val="Heading1"/>
        <w:keepNext/>
      </w:pPr>
      <w:r>
        <w:t>8. Meet Halfway / Playdate Finder</w:t>
      </w:r>
    </w:p>
    <w:p>
      <w:pPr>
        <w:pStyle w:val="SectionStrap"/>
        <w:keepLines w:val="0"/>
        <w:spacing w:after="100"/>
        <w:widowControl/>
      </w:pPr>
      <w:r>
        <w:rPr>
          <w:i w:val="0"/>
        </w:rPr>
        <w:t>Near-term staging feature: collaborative destination discovery, not a third route mode.</w:t>
      </w:r>
    </w:p>
    <w:p>
      <w:pPr>
        <w:pStyle w:val="Heading2"/>
        <w:keepNext/>
      </w:pPr>
      <w:r>
        <w:t>Core product decision</w:t>
      </w:r>
    </w:p>
    <w:p>
      <w:pPr>
        <w:keepLines w:val="0"/>
        <w:spacing w:after="100"/>
        <w:widowControl/>
      </w:pPr>
      <w:r>
        <w:rPr>
          <w:i w:val="0"/>
        </w:rPr>
        <w:t>Two or more parents provide starting locations. NapLoop searches for family-suitable destinations that make everyone’s journey practical and reasonably fair using real travel time rather than geometric midpoint distance.</w:t>
      </w:r>
    </w:p>
    <w:p>
      <w:pPr>
        <w:pStyle w:val="Heading2"/>
        <w:keepNext/>
      </w:pPr>
      <w:r>
        <w:t>Participant preferences</w:t>
      </w:r>
    </w:p>
    <w:p>
      <w:pPr>
        <w:pStyle w:val="ListBullet"/>
        <w:spacing w:after="50"/>
        <w:ind w:left="259" w:hanging="173"/>
        <w:widowControl/>
      </w:pPr>
      <w:r>
        <w:t>Exact starting location, kept private by default.</w:t>
      </w:r>
    </w:p>
    <w:p>
      <w:pPr>
        <w:pStyle w:val="ListBullet"/>
        <w:spacing w:after="50"/>
        <w:ind w:left="259" w:hanging="173"/>
        <w:widowControl/>
      </w:pPr>
      <w:r>
        <w:t>Optional preferred drive duration, e.g. around 40 minutes.</w:t>
      </w:r>
    </w:p>
    <w:p>
      <w:pPr>
        <w:pStyle w:val="ListBullet"/>
        <w:spacing w:after="50"/>
        <w:ind w:left="259" w:hanging="173"/>
        <w:widowControl/>
      </w:pPr>
      <w:r>
        <w:t>Optional comfort tolerance, e.g. ±10 minutes.</w:t>
      </w:r>
    </w:p>
    <w:p>
      <w:pPr>
        <w:pStyle w:val="ListBullet"/>
        <w:spacing w:after="50"/>
        <w:ind w:left="259" w:hanging="173"/>
        <w:widowControl/>
      </w:pPr>
      <w:r>
        <w:t>Optional maximum acceptable drive, treated as a hard constraint until the participant changes it.</w:t>
      </w:r>
    </w:p>
    <w:p>
      <w:pPr>
        <w:pStyle w:val="ListBullet"/>
        <w:spacing w:after="50"/>
        <w:ind w:left="259" w:hanging="173"/>
        <w:widowControl/>
      </w:pPr>
      <w:r>
        <w:t>Activity preferences and required practical filters.</w:t>
      </w:r>
    </w:p>
    <w:p>
      <w:pPr>
        <w:pStyle w:val="Heading2"/>
        <w:keepNext/>
      </w:pPr>
      <w:r>
        <w:t>Fairness is not symmetry</w:t>
      </w:r>
    </w:p>
    <w:p>
      <w:pPr>
        <w:keepLines w:val="0"/>
        <w:spacing w:after="100"/>
        <w:widowControl/>
      </w:pPr>
      <w:r>
        <w:rPr>
          <w:i w:val="0"/>
        </w:rPr>
        <w:t>The algorithm must not use relative percentage difference alone. Five minutes can be trivial; thirty minutes can be a dealbreaker. Likewise, 90 vs 120 minutes should not be called fair just because both numbers are large.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Layer</w:t>
            </w:r>
          </w:p>
        </w:tc>
        <w:tc>
          <w:tcPr>
            <w:tcW w:type="dxa" w:w="7128"/>
            <w:shd w:fill="17365D"/>
            <w:tcMar>
              <w:top w:w="80" w:type="dxa"/>
              <w:start w:w="90" w:type="dxa"/>
              <w:bottom w:w="80" w:type="dxa"/>
              <w:end w:w="90" w:type="dxa"/>
            </w:tcMar>
            <w:vAlign w:val="center"/>
          </w:tcPr>
          <w:p>
            <w:pPr>
              <w:spacing w:after="0"/>
            </w:pPr>
            <w:r>
              <w:rPr>
                <w:b/>
                <w:color w:val="FFFFFF"/>
                <w:sz w:val="17"/>
              </w:rPr>
              <w:t>Question</w:t>
            </w:r>
          </w:p>
        </w:tc>
      </w:tr>
      <w:tr>
        <w:tc>
          <w:tcPr>
            <w:tcW w:type="dxa" w:w="2232"/>
            <w:tcMar>
              <w:top w:w="75" w:type="dxa"/>
              <w:start w:w="90" w:type="dxa"/>
              <w:bottom w:w="75" w:type="dxa"/>
              <w:end w:w="90" w:type="dxa"/>
            </w:tcMar>
            <w:vAlign w:val="top"/>
          </w:tcPr>
          <w:p>
            <w:pPr>
              <w:spacing w:after="0"/>
            </w:pPr>
            <w:r>
              <w:rPr>
                <w:sz w:val="17"/>
              </w:rPr>
              <w:t>1. Hard practicality</w:t>
            </w:r>
          </w:p>
        </w:tc>
        <w:tc>
          <w:tcPr>
            <w:tcW w:type="dxa" w:w="7128"/>
            <w:tcMar>
              <w:top w:w="75" w:type="dxa"/>
              <w:start w:w="90" w:type="dxa"/>
              <w:bottom w:w="75" w:type="dxa"/>
              <w:end w:w="90" w:type="dxa"/>
            </w:tcMar>
            <w:vAlign w:val="top"/>
          </w:tcPr>
          <w:p>
            <w:pPr>
              <w:spacing w:after="0"/>
            </w:pPr>
            <w:r>
              <w:rPr>
                <w:sz w:val="17"/>
              </w:rPr>
              <w:t>Does anyone exceed an explicit maximum?</w:t>
            </w:r>
          </w:p>
        </w:tc>
      </w:tr>
      <w:tr>
        <w:tc>
          <w:tcPr>
            <w:tcW w:type="dxa" w:w="2232"/>
            <w:shd w:fill="F8FAFB"/>
            <w:tcMar>
              <w:top w:w="75" w:type="dxa"/>
              <w:start w:w="90" w:type="dxa"/>
              <w:bottom w:w="75" w:type="dxa"/>
              <w:end w:w="90" w:type="dxa"/>
            </w:tcMar>
            <w:vAlign w:val="top"/>
          </w:tcPr>
          <w:p>
            <w:pPr>
              <w:spacing w:after="0"/>
            </w:pPr>
            <w:r>
              <w:rPr>
                <w:sz w:val="17"/>
              </w:rPr>
              <w:t>2. Personal fit</w:t>
            </w:r>
          </w:p>
        </w:tc>
        <w:tc>
          <w:tcPr>
            <w:tcW w:type="dxa" w:w="7128"/>
            <w:shd w:fill="F8FAFB"/>
            <w:tcMar>
              <w:top w:w="75" w:type="dxa"/>
              <w:start w:w="90" w:type="dxa"/>
              <w:bottom w:w="75" w:type="dxa"/>
              <w:end w:w="90" w:type="dxa"/>
            </w:tcMar>
            <w:vAlign w:val="top"/>
          </w:tcPr>
          <w:p>
            <w:pPr>
              <w:spacing w:after="0"/>
            </w:pPr>
            <w:r>
              <w:rPr>
                <w:sz w:val="17"/>
              </w:rPr>
              <w:t>How far is each trip from that person’s preferred duration?</w:t>
            </w:r>
          </w:p>
        </w:tc>
      </w:tr>
      <w:tr>
        <w:tc>
          <w:tcPr>
            <w:tcW w:type="dxa" w:w="2232"/>
            <w:tcMar>
              <w:top w:w="75" w:type="dxa"/>
              <w:start w:w="90" w:type="dxa"/>
              <w:bottom w:w="75" w:type="dxa"/>
              <w:end w:w="90" w:type="dxa"/>
            </w:tcMar>
            <w:vAlign w:val="top"/>
          </w:tcPr>
          <w:p>
            <w:pPr>
              <w:spacing w:after="0"/>
            </w:pPr>
            <w:r>
              <w:rPr>
                <w:sz w:val="17"/>
              </w:rPr>
              <w:t>3. Absolute fairness</w:t>
            </w:r>
          </w:p>
        </w:tc>
        <w:tc>
          <w:tcPr>
            <w:tcW w:type="dxa" w:w="7128"/>
            <w:tcMar>
              <w:top w:w="75" w:type="dxa"/>
              <w:start w:w="90" w:type="dxa"/>
              <w:bottom w:w="75" w:type="dxa"/>
              <w:end w:w="90" w:type="dxa"/>
            </w:tcMar>
            <w:vAlign w:val="top"/>
          </w:tcPr>
          <w:p>
            <w:pPr>
              <w:spacing w:after="0"/>
            </w:pPr>
            <w:r>
              <w:rPr>
                <w:sz w:val="17"/>
              </w:rPr>
              <w:t>What is the largest difference in minutes between participants?</w:t>
            </w:r>
          </w:p>
        </w:tc>
      </w:tr>
      <w:tr>
        <w:tc>
          <w:tcPr>
            <w:tcW w:type="dxa" w:w="2232"/>
            <w:shd w:fill="F8FAFB"/>
            <w:tcMar>
              <w:top w:w="75" w:type="dxa"/>
              <w:start w:w="90" w:type="dxa"/>
              <w:bottom w:w="75" w:type="dxa"/>
              <w:end w:w="90" w:type="dxa"/>
            </w:tcMar>
            <w:vAlign w:val="top"/>
          </w:tcPr>
          <w:p>
            <w:pPr>
              <w:spacing w:after="0"/>
            </w:pPr>
            <w:r>
              <w:rPr>
                <w:sz w:val="17"/>
              </w:rPr>
              <w:t>4. Total burden</w:t>
            </w:r>
          </w:p>
        </w:tc>
        <w:tc>
          <w:tcPr>
            <w:tcW w:type="dxa" w:w="7128"/>
            <w:shd w:fill="F8FAFB"/>
            <w:tcMar>
              <w:top w:w="75" w:type="dxa"/>
              <w:start w:w="90" w:type="dxa"/>
              <w:bottom w:w="75" w:type="dxa"/>
              <w:end w:w="90" w:type="dxa"/>
            </w:tcMar>
            <w:vAlign w:val="top"/>
          </w:tcPr>
          <w:p>
            <w:pPr>
              <w:spacing w:after="0"/>
            </w:pPr>
            <w:r>
              <w:rPr>
                <w:sz w:val="17"/>
              </w:rPr>
              <w:t>How much combined driving does the group do?</w:t>
            </w:r>
          </w:p>
        </w:tc>
      </w:tr>
      <w:tr>
        <w:tc>
          <w:tcPr>
            <w:tcW w:type="dxa" w:w="2232"/>
            <w:tcMar>
              <w:top w:w="75" w:type="dxa"/>
              <w:start w:w="90" w:type="dxa"/>
              <w:bottom w:w="75" w:type="dxa"/>
              <w:end w:w="90" w:type="dxa"/>
            </w:tcMar>
            <w:vAlign w:val="top"/>
          </w:tcPr>
          <w:p>
            <w:pPr>
              <w:spacing w:after="0"/>
            </w:pPr>
            <w:r>
              <w:rPr>
                <w:sz w:val="17"/>
              </w:rPr>
              <w:t>5. Venue quality</w:t>
            </w:r>
          </w:p>
        </w:tc>
        <w:tc>
          <w:tcPr>
            <w:tcW w:type="dxa" w:w="7128"/>
            <w:tcMar>
              <w:top w:w="75" w:type="dxa"/>
              <w:start w:w="90" w:type="dxa"/>
              <w:bottom w:w="75" w:type="dxa"/>
              <w:end w:w="90" w:type="dxa"/>
            </w:tcMar>
            <w:vAlign w:val="top"/>
          </w:tcPr>
          <w:p>
            <w:pPr>
              <w:spacing w:after="0"/>
            </w:pPr>
            <w:r>
              <w:rPr>
                <w:sz w:val="17"/>
              </w:rPr>
              <w:t>Is the place open, suitable, and worth meeting at?</w:t>
            </w:r>
          </w:p>
        </w:tc>
      </w:tr>
    </w:tbl>
    <w:p>
      <w:pPr>
        <w:spacing w:after="0"/>
        <w:widowControl/>
      </w:pPr>
    </w:p>
    <w:p>
      <w:pPr>
        <w:pStyle w:val="Heading2"/>
        <w:keepNext/>
      </w:pPr>
      <w:r>
        <w:t>Graceful fallback</w:t>
      </w:r>
    </w:p>
    <w:p>
      <w:pPr>
        <w:keepLines w:val="0"/>
        <w:spacing w:after="100"/>
        <w:widowControl/>
      </w:pPr>
      <w:r>
        <w:rPr>
          <w:i w:val="0"/>
        </w:rPr>
        <w:t>If no candidate meets the initial fairness target, widen the search and explain the compromise. For example: “No suitable places keep everyone within five minutes of each other. Here are the best options with a 10–15 minute spread.”</w:t>
      </w:r>
    </w:p>
    <w:p>
      <w:pPr>
        <w:pStyle w:val="Heading2"/>
        <w:keepNext/>
      </w:pPr>
      <w:r>
        <w:t>Collaborative voting</w:t>
      </w:r>
    </w:p>
    <w:p>
      <w:pPr>
        <w:pStyle w:val="ListBullet"/>
        <w:spacing w:after="50"/>
        <w:ind w:left="259" w:hanging="173"/>
        <w:widowControl/>
      </w:pPr>
      <w:r>
        <w:t>Works for me</w:t>
      </w:r>
    </w:p>
    <w:p>
      <w:pPr>
        <w:pStyle w:val="ListBullet"/>
        <w:spacing w:after="50"/>
        <w:ind w:left="259" w:hanging="173"/>
        <w:widowControl/>
      </w:pPr>
      <w:r>
        <w:t>Could work</w:t>
      </w:r>
    </w:p>
    <w:p>
      <w:pPr>
        <w:pStyle w:val="ListBullet"/>
        <w:spacing w:after="50"/>
        <w:ind w:left="259" w:hanging="173"/>
        <w:widowControl/>
      </w:pPr>
      <w:r>
        <w:t>Too far</w:t>
      </w:r>
    </w:p>
    <w:p>
      <w:pPr>
        <w:pStyle w:val="ListBullet"/>
        <w:spacing w:after="50"/>
        <w:ind w:left="259" w:hanging="173"/>
        <w:widowControl/>
      </w:pPr>
      <w:r>
        <w:t>Not this venue</w:t>
      </w:r>
    </w:p>
    <w:p>
      <w:pPr>
        <w:keepLines w:val="0"/>
        <w:spacing w:after="100"/>
        <w:widowControl/>
      </w:pPr>
      <w:r>
        <w:rPr>
          <w:i w:val="0"/>
        </w:rPr>
        <w:t>Votes can re-rank candidates. “Too far” should sharply lower a candidate; “Not this venue” should block consensus unless the group explicitly overrides it. If all current candidates fail, the app should offer to widen the search rather than force an agreement.</w:t>
      </w:r>
    </w:p>
    <w:p>
      <w:pPr>
        <w:pStyle w:val="Heading2"/>
        <w:keepNext/>
      </w:pPr>
      <w:r>
        <w:t>Discussion</w:t>
      </w:r>
    </w:p>
    <w:tbl>
      <w:tblPr>
        <w:tblW w:type="auto" w:w="0"/>
        <w:jc w:val="center"/>
        <w:tblLayout w:type="fixed"/>
        <w:tblLook w:firstColumn="1" w:firstRow="1" w:lastColumn="0" w:lastRow="0" w:noHBand="0" w:noVBand="1" w:val="04A0"/>
      </w:tblPr>
      <w:tblGrid>
        <w:gridCol w:w="9749"/>
      </w:tblGrid>
      <w:tr>
        <w:tc>
          <w:tcPr>
            <w:tcW w:type="dxa" w:w="9648"/>
            <w:shd w:fill="F7E8DA"/>
            <w:tcMar>
              <w:top w:w="120" w:type="dxa"/>
              <w:start w:w="140" w:type="dxa"/>
              <w:bottom w:w="120" w:type="dxa"/>
              <w:end w:w="140" w:type="dxa"/>
            </w:tcMar>
            <w:tcBorders>
              <w:left w:val="single" w:sz="18" w:color="B66B2E"/>
            </w:tcBorders>
          </w:tcPr>
          <w:p>
            <w:pPr>
              <w:spacing w:after="0"/>
            </w:pPr>
            <w:r>
              <w:rPr>
                <w:b/>
                <w:color w:val="B66B2E"/>
              </w:rPr>
              <w:t xml:space="preserve">HYPOTHESIS: </w:t>
            </w:r>
            <w:r>
              <w:t>Start with structured voting plus an optional short note. Use share-to-WhatsApp/Messenger for free-form discussion. Full in-app chat is deferred because it creates moderation, notification, privacy and abuse-reporting work.</w:t>
            </w:r>
          </w:p>
        </w:tc>
      </w:tr>
    </w:tbl>
    <w:p>
      <w:pPr>
        <w:spacing w:after="0"/>
        <w:widowControl/>
      </w:pPr>
    </w:p>
    <w:p>
      <w:pPr>
        <w:pStyle w:val="Heading2"/>
        <w:keepNext/>
      </w:pPr>
      <w:r>
        <w:t>Two share flows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304"/>
            <w:shd w:fill="17365D"/>
            <w:tcMar>
              <w:top w:w="80" w:type="dxa"/>
              <w:start w:w="90" w:type="dxa"/>
              <w:bottom w:w="80" w:type="dxa"/>
              <w:end w:w="90" w:type="dxa"/>
            </w:tcMar>
            <w:vAlign w:val="center"/>
          </w:tcPr>
          <w:p>
            <w:pPr>
              <w:spacing w:after="0"/>
            </w:pPr>
            <w:r>
              <w:rPr>
                <w:b/>
                <w:color w:val="FFFFFF"/>
                <w:sz w:val="17"/>
              </w:rPr>
              <w:t>Link</w:t>
            </w:r>
          </w:p>
        </w:tc>
        <w:tc>
          <w:tcPr>
            <w:tcW w:type="dxa" w:w="7056"/>
            <w:shd w:fill="17365D"/>
            <w:tcMar>
              <w:top w:w="80" w:type="dxa"/>
              <w:start w:w="90" w:type="dxa"/>
              <w:bottom w:w="80" w:type="dxa"/>
              <w:end w:w="90" w:type="dxa"/>
            </w:tcMar>
            <w:vAlign w:val="center"/>
          </w:tcPr>
          <w:p>
            <w:pPr>
              <w:spacing w:after="0"/>
            </w:pPr>
            <w:r>
              <w:rPr>
                <w:b/>
                <w:color w:val="FFFFFF"/>
                <w:sz w:val="17"/>
              </w:rPr>
              <w:t>Purpose</w:t>
            </w:r>
          </w:p>
        </w:tc>
      </w:tr>
      <w:tr>
        <w:tc>
          <w:tcPr>
            <w:tcW w:type="dxa" w:w="2304"/>
            <w:tcMar>
              <w:top w:w="75" w:type="dxa"/>
              <w:start w:w="90" w:type="dxa"/>
              <w:bottom w:w="75" w:type="dxa"/>
              <w:end w:w="90" w:type="dxa"/>
            </w:tcMar>
            <w:vAlign w:val="top"/>
          </w:tcPr>
          <w:p>
            <w:pPr>
              <w:spacing w:after="0"/>
            </w:pPr>
            <w:r>
              <w:rPr>
                <w:sz w:val="17"/>
              </w:rPr>
              <w:t>Participant input link</w:t>
            </w:r>
          </w:p>
        </w:tc>
        <w:tc>
          <w:tcPr>
            <w:tcW w:type="dxa" w:w="7056"/>
            <w:tcMar>
              <w:top w:w="75" w:type="dxa"/>
              <w:start w:w="90" w:type="dxa"/>
              <w:bottom w:w="75" w:type="dxa"/>
              <w:end w:w="90" w:type="dxa"/>
            </w:tcMar>
            <w:vAlign w:val="top"/>
          </w:tcPr>
          <w:p>
            <w:pPr>
              <w:spacing w:after="0"/>
            </w:pPr>
            <w:r>
              <w:rPr>
                <w:sz w:val="17"/>
              </w:rPr>
              <w:t>Private capability that lets an invited parent supply origin, preferences, and votes without exposing their exact address to the organiser or group.</w:t>
            </w:r>
          </w:p>
        </w:tc>
      </w:tr>
      <w:tr>
        <w:tc>
          <w:tcPr>
            <w:tcW w:type="dxa" w:w="2304"/>
            <w:shd w:fill="F8FAFB"/>
            <w:tcMar>
              <w:top w:w="75" w:type="dxa"/>
              <w:start w:w="90" w:type="dxa"/>
              <w:bottom w:w="75" w:type="dxa"/>
              <w:end w:w="90" w:type="dxa"/>
            </w:tcMar>
            <w:vAlign w:val="top"/>
          </w:tcPr>
          <w:p>
            <w:pPr>
              <w:spacing w:after="0"/>
            </w:pPr>
            <w:r>
              <w:rPr>
                <w:sz w:val="17"/>
              </w:rPr>
              <w:t>Results link</w:t>
            </w:r>
          </w:p>
        </w:tc>
        <w:tc>
          <w:tcPr>
            <w:tcW w:type="dxa" w:w="7056"/>
            <w:shd w:fill="F8FAFB"/>
            <w:tcMar>
              <w:top w:w="75" w:type="dxa"/>
              <w:start w:w="90" w:type="dxa"/>
              <w:bottom w:w="75" w:type="dxa"/>
              <w:end w:w="90" w:type="dxa"/>
            </w:tcMar>
            <w:vAlign w:val="top"/>
          </w:tcPr>
          <w:p>
            <w:pPr>
              <w:spacing w:after="0"/>
            </w:pPr>
            <w:r>
              <w:rPr>
                <w:sz w:val="17"/>
              </w:rPr>
              <w:t>Read-only, privacy-safe shortlist showing venues, travel times, votes, and trade-offs. Basic results sharing remains free.</w:t>
            </w:r>
          </w:p>
        </w:tc>
      </w:tr>
    </w:tbl>
    <w:p>
      <w:pPr>
        <w:spacing w:after="0"/>
        <w:widowControl/>
      </w:pPr>
    </w:p>
    <w:p>
      <w:pPr>
        <w:pStyle w:val="Heading2"/>
        <w:keepNext/>
      </w:pPr>
      <w:r>
        <w:t>Integration with Delayed Arrival</w:t>
      </w:r>
    </w:p>
    <w:p>
      <w:pPr>
        <w:keepLines w:val="0"/>
        <w:spacing w:after="100"/>
        <w:widowControl/>
      </w:pPr>
      <w:r>
        <w:rPr>
          <w:i w:val="0"/>
        </w:rPr>
        <w:t>Meet Halfway decides where the group meets. Delayed Arrival then decides how an individual participant gets there. Fairness uses the normal/direct journey unless that participant explicitly includes a nap-duration preference in the meetup calculation.</w:t>
      </w:r>
    </w:p>
    <w:p>
      <w:pPr>
        <w:pStyle w:val="Heading1"/>
        <w:keepNext/>
      </w:pPr>
      <w:r>
        <w:t>9. Identity, invitations and privacy</w:t>
      </w:r>
    </w:p>
    <w:p>
      <w:pPr>
        <w:pStyle w:val="SectionStrap"/>
        <w:keepLines w:val="0"/>
        <w:spacing w:after="100"/>
        <w:widowControl/>
      </w:pPr>
      <w:r>
        <w:rPr>
          <w:i w:val="0"/>
        </w:rPr>
        <w:t>Accounts arrive early, but they must not quietly turn NapLoop into a location-history database.</w:t>
      </w:r>
    </w:p>
    <w:p>
      <w:pPr>
        <w:pStyle w:val="Heading2"/>
        <w:keepNext/>
      </w:pPr>
      <w:r>
        <w:t>Registration posture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016"/>
            <w:shd w:fill="17365D"/>
            <w:tcMar>
              <w:top w:w="80" w:type="dxa"/>
              <w:start w:w="90" w:type="dxa"/>
              <w:bottom w:w="80" w:type="dxa"/>
              <w:end w:w="90" w:type="dxa"/>
            </w:tcMar>
            <w:vAlign w:val="center"/>
          </w:tcPr>
          <w:p>
            <w:pPr>
              <w:spacing w:after="0"/>
            </w:pPr>
            <w:r>
              <w:rPr>
                <w:b/>
                <w:color w:val="FFFFFF"/>
                <w:sz w:val="17"/>
              </w:rPr>
              <w:t>Mode</w:t>
            </w:r>
          </w:p>
        </w:tc>
        <w:tc>
          <w:tcPr>
            <w:tcW w:type="dxa" w:w="7344"/>
            <w:shd w:fill="17365D"/>
            <w:tcMar>
              <w:top w:w="80" w:type="dxa"/>
              <w:start w:w="90" w:type="dxa"/>
              <w:bottom w:w="80" w:type="dxa"/>
              <w:end w:w="90" w:type="dxa"/>
            </w:tcMar>
            <w:vAlign w:val="center"/>
          </w:tcPr>
          <w:p>
            <w:pPr>
              <w:spacing w:after="0"/>
            </w:pPr>
            <w:r>
              <w:rPr>
                <w:b/>
                <w:color w:val="FFFFFF"/>
                <w:sz w:val="17"/>
              </w:rPr>
              <w:t>Behaviour</w:t>
            </w:r>
          </w:p>
        </w:tc>
      </w:tr>
      <w:tr>
        <w:tc>
          <w:tcPr>
            <w:tcW w:type="dxa" w:w="2016"/>
            <w:tcMar>
              <w:top w:w="75" w:type="dxa"/>
              <w:start w:w="90" w:type="dxa"/>
              <w:bottom w:w="75" w:type="dxa"/>
              <w:end w:w="90" w:type="dxa"/>
            </w:tcMar>
            <w:vAlign w:val="top"/>
          </w:tcPr>
          <w:p>
            <w:pPr>
              <w:spacing w:after="0"/>
            </w:pPr>
            <w:r>
              <w:rPr>
                <w:sz w:val="17"/>
              </w:rPr>
              <w:t>closed</w:t>
            </w:r>
          </w:p>
        </w:tc>
        <w:tc>
          <w:tcPr>
            <w:tcW w:type="dxa" w:w="7344"/>
            <w:tcMar>
              <w:top w:w="75" w:type="dxa"/>
              <w:start w:w="90" w:type="dxa"/>
              <w:bottom w:w="75" w:type="dxa"/>
              <w:end w:w="90" w:type="dxa"/>
            </w:tcMar>
            <w:vAlign w:val="top"/>
          </w:tcPr>
          <w:p>
            <w:pPr>
              <w:spacing w:after="0"/>
            </w:pPr>
            <w:r>
              <w:rPr>
                <w:sz w:val="17"/>
              </w:rPr>
              <w:t>No new accounts can be created.</w:t>
            </w:r>
          </w:p>
        </w:tc>
      </w:tr>
      <w:tr>
        <w:tc>
          <w:tcPr>
            <w:tcW w:type="dxa" w:w="2016"/>
            <w:shd w:fill="F8FAFB"/>
            <w:tcMar>
              <w:top w:w="75" w:type="dxa"/>
              <w:start w:w="90" w:type="dxa"/>
              <w:bottom w:w="75" w:type="dxa"/>
              <w:end w:w="90" w:type="dxa"/>
            </w:tcMar>
            <w:vAlign w:val="top"/>
          </w:tcPr>
          <w:p>
            <w:pPr>
              <w:spacing w:after="0"/>
            </w:pPr>
            <w:r>
              <w:rPr>
                <w:sz w:val="17"/>
              </w:rPr>
              <w:t>invite_only</w:t>
            </w:r>
          </w:p>
        </w:tc>
        <w:tc>
          <w:tcPr>
            <w:tcW w:type="dxa" w:w="7344"/>
            <w:shd w:fill="F8FAFB"/>
            <w:tcMar>
              <w:top w:w="75" w:type="dxa"/>
              <w:start w:w="90" w:type="dxa"/>
              <w:bottom w:w="75" w:type="dxa"/>
              <w:end w:w="90" w:type="dxa"/>
            </w:tcMar>
            <w:vAlign w:val="top"/>
          </w:tcPr>
          <w:p>
            <w:pPr>
              <w:spacing w:after="0"/>
            </w:pPr>
            <w:r>
              <w:rPr>
                <w:sz w:val="17"/>
              </w:rPr>
              <w:t>Only a valid beta-access invitation can activate/create an account. This is the staging mode.</w:t>
            </w:r>
          </w:p>
        </w:tc>
      </w:tr>
      <w:tr>
        <w:tc>
          <w:tcPr>
            <w:tcW w:type="dxa" w:w="2016"/>
            <w:tcMar>
              <w:top w:w="75" w:type="dxa"/>
              <w:start w:w="90" w:type="dxa"/>
              <w:bottom w:w="75" w:type="dxa"/>
              <w:end w:w="90" w:type="dxa"/>
            </w:tcMar>
            <w:vAlign w:val="top"/>
          </w:tcPr>
          <w:p>
            <w:pPr>
              <w:spacing w:after="0"/>
            </w:pPr>
            <w:r>
              <w:rPr>
                <w:sz w:val="17"/>
              </w:rPr>
              <w:t>open</w:t>
            </w:r>
          </w:p>
        </w:tc>
        <w:tc>
          <w:tcPr>
            <w:tcW w:type="dxa" w:w="7344"/>
            <w:tcMar>
              <w:top w:w="75" w:type="dxa"/>
              <w:start w:w="90" w:type="dxa"/>
              <w:bottom w:w="75" w:type="dxa"/>
              <w:end w:w="90" w:type="dxa"/>
            </w:tcMar>
            <w:vAlign w:val="top"/>
          </w:tcPr>
          <w:p>
            <w:pPr>
              <w:spacing w:after="0"/>
            </w:pPr>
            <w:r>
              <w:rPr>
                <w:sz w:val="17"/>
              </w:rPr>
              <w:t>Normal public registration, reserved for a later launch phase.</w:t>
            </w:r>
          </w:p>
        </w:tc>
      </w:tr>
    </w:tbl>
    <w:p>
      <w:pPr>
        <w:spacing w:after="0"/>
        <w:widowControl/>
      </w:pP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The registration gate is enforced server-side. Invite-only beta access is an operational testing gate, not a Premium feature or permanent hierarchy.</w:t>
            </w:r>
          </w:p>
        </w:tc>
      </w:tr>
    </w:tbl>
    <w:p>
      <w:pPr>
        <w:spacing w:after="0"/>
        <w:widowControl/>
      </w:pPr>
    </w:p>
    <w:p>
      <w:pPr>
        <w:pStyle w:val="Heading2"/>
        <w:keepNext/>
      </w:pPr>
      <w:r>
        <w:t>Minimal account record</w:t>
      </w:r>
    </w:p>
    <w:p>
      <w:pPr>
        <w:pStyle w:val="ListBullet"/>
        <w:spacing w:after="50"/>
        <w:ind w:left="259" w:hanging="173"/>
        <w:widowControl/>
      </w:pPr>
      <w:r>
        <w:t>Stable internal user ID.</w:t>
      </w:r>
    </w:p>
    <w:p>
      <w:pPr>
        <w:pStyle w:val="ListBullet"/>
        <w:spacing w:after="50"/>
        <w:ind w:left="259" w:hanging="173"/>
        <w:widowControl/>
      </w:pPr>
      <w:r>
        <w:t>Private managed-auth identity and email only if required by the auth mechanism.</w:t>
      </w:r>
    </w:p>
    <w:p>
      <w:pPr>
        <w:pStyle w:val="ListBullet"/>
        <w:spacing w:after="50"/>
        <w:ind w:left="259" w:hanging="173"/>
        <w:widowControl/>
      </w:pPr>
      <w:r>
        <w:t>Optional display name.</w:t>
      </w:r>
    </w:p>
    <w:p>
      <w:pPr>
        <w:pStyle w:val="ListBullet"/>
        <w:spacing w:after="50"/>
        <w:ind w:left="259" w:hanging="173"/>
        <w:widowControl/>
      </w:pPr>
      <w:r>
        <w:t>Account creation and last-active timestamps.</w:t>
      </w:r>
    </w:p>
    <w:p>
      <w:pPr>
        <w:pStyle w:val="ListBullet"/>
        <w:spacing w:after="50"/>
        <w:ind w:left="259" w:hanging="173"/>
        <w:widowControl/>
      </w:pPr>
      <w:r>
        <w:t>Account status and entitlement flags.</w:t>
      </w:r>
    </w:p>
    <w:p>
      <w:pPr>
        <w:pStyle w:val="ListBullet"/>
        <w:spacing w:after="50"/>
        <w:ind w:left="259" w:hanging="173"/>
        <w:widowControl/>
      </w:pPr>
      <w:r>
        <w:t>Beta-invite provenance for abuse/debugging.</w:t>
      </w:r>
    </w:p>
    <w:p>
      <w:pPr>
        <w:pStyle w:val="ListBullet"/>
        <w:spacing w:after="50"/>
        <w:ind w:left="259" w:hanging="173"/>
        <w:widowControl/>
      </w:pPr>
      <w:r>
        <w:t>Explicit default privacy/preferences.</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PRIVACY BOUNDARY: </w:t>
            </w:r>
            <w:r>
              <w:t>Do not put exact Home coordinates, routine origins, children’s names, children’s dates of birth, or meetup travel history into the core user record. Saved Home or other saved places are separate opt-in objects with their own deletion and retention rules.</w:t>
            </w:r>
          </w:p>
        </w:tc>
      </w:tr>
    </w:tbl>
    <w:p>
      <w:pPr>
        <w:spacing w:after="0"/>
        <w:widowControl/>
      </w:pPr>
    </w:p>
    <w:p>
      <w:pPr>
        <w:pStyle w:val="Heading2"/>
        <w:keepNext/>
      </w:pPr>
      <w:r>
        <w:t>Authentication posture</w:t>
      </w:r>
    </w:p>
    <w:p>
      <w:pPr>
        <w:keepLines w:val="0"/>
        <w:spacing w:after="100"/>
        <w:widowControl/>
      </w:pPr>
      <w:r>
        <w:rPr>
          <w:i w:val="0"/>
        </w:rPr>
        <w:t>Do not build or store NapLoop-specific passwords. Prefer a managed identity mechanism such as passwordless email/magic link, passkey, OAuth, or another established provider once the implementation stack is chosen. Keep the internal account boundary provider-agnostic.</w:t>
      </w:r>
    </w:p>
    <w:p>
      <w:pPr>
        <w:pStyle w:val="Heading2"/>
        <w:keepNext/>
      </w:pPr>
      <w:r>
        <w:t>Three separate capabilities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Capability</w:t>
            </w:r>
          </w:p>
        </w:tc>
        <w:tc>
          <w:tcPr>
            <w:tcW w:type="dxa" w:w="6480"/>
            <w:shd w:fill="17365D"/>
            <w:tcMar>
              <w:top w:w="80" w:type="dxa"/>
              <w:start w:w="90" w:type="dxa"/>
              <w:bottom w:w="80" w:type="dxa"/>
              <w:end w:w="90" w:type="dxa"/>
            </w:tcMar>
            <w:vAlign w:val="center"/>
          </w:tcPr>
          <w:p>
            <w:pPr>
              <w:spacing w:after="0"/>
            </w:pPr>
            <w:r>
              <w:rPr>
                <w:b/>
                <w:color w:val="FFFFFF"/>
                <w:sz w:val="17"/>
              </w:rPr>
              <w:t>Permissions</w:t>
            </w:r>
          </w:p>
        </w:tc>
      </w:tr>
      <w:tr>
        <w:tc>
          <w:tcPr>
            <w:tcW w:type="dxa" w:w="2880"/>
            <w:tcMar>
              <w:top w:w="75" w:type="dxa"/>
              <w:start w:w="90" w:type="dxa"/>
              <w:bottom w:w="75" w:type="dxa"/>
              <w:end w:w="90" w:type="dxa"/>
            </w:tcMar>
            <w:vAlign w:val="top"/>
          </w:tcPr>
          <w:p>
            <w:pPr>
              <w:spacing w:after="0"/>
            </w:pPr>
            <w:r>
              <w:rPr>
                <w:sz w:val="17"/>
              </w:rPr>
              <w:t>Beta access invitation</w:t>
            </w:r>
          </w:p>
        </w:tc>
        <w:tc>
          <w:tcPr>
            <w:tcW w:type="dxa" w:w="6480"/>
            <w:tcMar>
              <w:top w:w="75" w:type="dxa"/>
              <w:start w:w="90" w:type="dxa"/>
              <w:bottom w:w="75" w:type="dxa"/>
              <w:end w:w="90" w:type="dxa"/>
            </w:tcMar>
            <w:vAlign w:val="top"/>
          </w:tcPr>
          <w:p>
            <w:pPr>
              <w:spacing w:after="0"/>
            </w:pPr>
            <w:r>
              <w:rPr>
                <w:sz w:val="17"/>
              </w:rPr>
              <w:t>Allows account creation/activation while registration is invite-only.</w:t>
            </w:r>
          </w:p>
        </w:tc>
      </w:tr>
      <w:tr>
        <w:tc>
          <w:tcPr>
            <w:tcW w:type="dxa" w:w="2880"/>
            <w:shd w:fill="F8FAFB"/>
            <w:tcMar>
              <w:top w:w="75" w:type="dxa"/>
              <w:start w:w="90" w:type="dxa"/>
              <w:bottom w:w="75" w:type="dxa"/>
              <w:end w:w="90" w:type="dxa"/>
            </w:tcMar>
            <w:vAlign w:val="top"/>
          </w:tcPr>
          <w:p>
            <w:pPr>
              <w:spacing w:after="0"/>
            </w:pPr>
            <w:r>
              <w:rPr>
                <w:sz w:val="17"/>
              </w:rPr>
              <w:t>Meetup participant invitation</w:t>
            </w:r>
          </w:p>
        </w:tc>
        <w:tc>
          <w:tcPr>
            <w:tcW w:type="dxa" w:w="6480"/>
            <w:shd w:fill="F8FAFB"/>
            <w:tcMar>
              <w:top w:w="75" w:type="dxa"/>
              <w:start w:w="90" w:type="dxa"/>
              <w:bottom w:w="75" w:type="dxa"/>
              <w:end w:w="90" w:type="dxa"/>
            </w:tcMar>
            <w:vAlign w:val="top"/>
          </w:tcPr>
          <w:p>
            <w:pPr>
              <w:spacing w:after="0"/>
            </w:pPr>
            <w:r>
              <w:rPr>
                <w:sz w:val="17"/>
              </w:rPr>
              <w:t>Allows contribution of private origin/preferences and participation in one meetup. Account not required.</w:t>
            </w:r>
          </w:p>
        </w:tc>
      </w:tr>
      <w:tr>
        <w:tc>
          <w:tcPr>
            <w:tcW w:type="dxa" w:w="2880"/>
            <w:tcMar>
              <w:top w:w="75" w:type="dxa"/>
              <w:start w:w="90" w:type="dxa"/>
              <w:bottom w:w="75" w:type="dxa"/>
              <w:end w:w="90" w:type="dxa"/>
            </w:tcMar>
            <w:vAlign w:val="top"/>
          </w:tcPr>
          <w:p>
            <w:pPr>
              <w:spacing w:after="0"/>
            </w:pPr>
            <w:r>
              <w:rPr>
                <w:sz w:val="17"/>
              </w:rPr>
              <w:t>Results link</w:t>
            </w:r>
          </w:p>
        </w:tc>
        <w:tc>
          <w:tcPr>
            <w:tcW w:type="dxa" w:w="6480"/>
            <w:tcMar>
              <w:top w:w="75" w:type="dxa"/>
              <w:start w:w="90" w:type="dxa"/>
              <w:bottom w:w="75" w:type="dxa"/>
              <w:end w:w="90" w:type="dxa"/>
            </w:tcMar>
            <w:vAlign w:val="top"/>
          </w:tcPr>
          <w:p>
            <w:pPr>
              <w:spacing w:after="0"/>
            </w:pPr>
            <w:r>
              <w:rPr>
                <w:sz w:val="17"/>
              </w:rPr>
              <w:t>Read-only access to privacy-safe shortlist/results.</w:t>
            </w:r>
          </w:p>
        </w:tc>
      </w:tr>
    </w:tbl>
    <w:p>
      <w:pPr>
        <w:spacing w:after="0"/>
        <w:widowControl/>
      </w:pPr>
    </w:p>
    <w:p>
      <w:pPr>
        <w:pStyle w:val="Heading2"/>
        <w:keepNext/>
      </w:pPr>
      <w:r>
        <w:t>Token rules</w:t>
      </w:r>
    </w:p>
    <w:p>
      <w:pPr>
        <w:pStyle w:val="ListBullet"/>
        <w:spacing w:after="50"/>
        <w:ind w:left="259" w:hanging="173"/>
        <w:widowControl/>
      </w:pPr>
      <w:r>
        <w:t>High-entropy and unguessable.</w:t>
      </w:r>
    </w:p>
    <w:p>
      <w:pPr>
        <w:pStyle w:val="ListBullet"/>
        <w:spacing w:after="50"/>
        <w:ind w:left="259" w:hanging="173"/>
        <w:widowControl/>
      </w:pPr>
      <w:r>
        <w:t>Scoped to exactly one capability.</w:t>
      </w:r>
    </w:p>
    <w:p>
      <w:pPr>
        <w:pStyle w:val="ListBullet"/>
        <w:spacing w:after="50"/>
        <w:ind w:left="259" w:hanging="173"/>
        <w:widowControl/>
      </w:pPr>
      <w:r>
        <w:t>Expiring where appropriate and revocable.</w:t>
      </w:r>
    </w:p>
    <w:p>
      <w:pPr>
        <w:pStyle w:val="ListBullet"/>
        <w:spacing w:after="50"/>
        <w:ind w:left="259" w:hanging="173"/>
        <w:widowControl/>
      </w:pPr>
      <w:r>
        <w:t>Never reuse the same token for account activation and meetup participation.</w:t>
      </w:r>
    </w:p>
    <w:p>
      <w:pPr>
        <w:pStyle w:val="ListBullet"/>
        <w:spacing w:after="50"/>
        <w:ind w:left="259" w:hanging="173"/>
        <w:widowControl/>
      </w:pPr>
      <w:r>
        <w:t>Avoid logging raw bearer tokens in analytics or ordinary application logs.</w:t>
      </w:r>
    </w:p>
    <w:p>
      <w:pPr>
        <w:pStyle w:val="Heading2"/>
        <w:keepNext/>
      </w:pPr>
      <w:r>
        <w:t>Guest participation and account conversion</w:t>
      </w:r>
    </w:p>
    <w:p>
      <w:pPr>
        <w:keepLines w:val="0"/>
        <w:spacing w:after="100"/>
        <w:widowControl/>
      </w:pPr>
      <w:r>
        <w:rPr>
          <w:i w:val="0"/>
        </w:rPr>
        <w:t>A parent who receives a meetup link can join, enter a private origin, vote, and see results without registering. After useful participation, NapLoop may offer “Save this for next time / Create an account” and attach the guest participation if the user chooses.</w:t>
      </w:r>
    </w:p>
    <w:p>
      <w:pPr>
        <w:pStyle w:val="Heading2"/>
        <w:keepNext/>
      </w:pPr>
      <w:r>
        <w:t>Privacy controls for meetup origins</w:t>
      </w:r>
    </w:p>
    <w:p>
      <w:pPr>
        <w:keepLines w:val="0"/>
        <w:spacing w:after="100"/>
        <w:widowControl/>
      </w:pPr>
      <w:r>
        <w:rPr>
          <w:i w:val="0"/>
        </w:rPr>
        <w:t>A participant can choose to hide their exact starting location from other participants. The server may still use the precise point for routing. Other people see only a coarse locality such as “Wokingham area” or a masked map origin.</w:t>
      </w:r>
    </w:p>
    <w:p>
      <w:pPr>
        <w:pStyle w:val="Heading2"/>
        <w:keepNext/>
      </w:pPr>
      <w:r>
        <w:t>Convergence map</w:t>
      </w:r>
    </w:p>
    <w:tbl>
      <w:tblPr>
        <w:tblW w:type="auto" w:w="0"/>
        <w:jc w:val="center"/>
        <w:tblLayout w:type="fixed"/>
        <w:tblLook w:firstColumn="1" w:firstRow="1" w:lastColumn="0" w:lastRow="0" w:noHBand="0" w:noVBand="1" w:val="04A0"/>
      </w:tblPr>
      <w:tblGrid>
        <w:gridCol w:w="9749"/>
      </w:tblGrid>
      <w:tr>
        <w:tc>
          <w:tcPr>
            <w:tcW w:type="dxa" w:w="9648"/>
            <w:shd w:fill="E9F2F7"/>
            <w:tcMar>
              <w:top w:w="120" w:type="dxa"/>
              <w:start w:w="140" w:type="dxa"/>
              <w:bottom w:w="120" w:type="dxa"/>
              <w:end w:w="140" w:type="dxa"/>
            </w:tcMar>
            <w:tcBorders>
              <w:left w:val="single" w:sz="18" w:color="2D6F91"/>
            </w:tcBorders>
          </w:tcPr>
          <w:p>
            <w:pPr>
              <w:spacing w:after="0"/>
            </w:pPr>
            <w:r>
              <w:rPr>
                <w:b/>
                <w:color w:val="2D6F91"/>
              </w:rPr>
              <w:t xml:space="preserve">LATER DELIGHT: </w:t>
            </w:r>
            <w:r>
              <w:t>A privacy-safe map can show several parents converging on the agreed venue using coarse circles or locality centroids rather than house-level pins. This is fun, not core, and should be built only if the privacy trade-off remains comfortable.</w:t>
            </w:r>
          </w:p>
        </w:tc>
      </w:tr>
    </w:tbl>
    <w:p>
      <w:pPr>
        <w:spacing w:after="0"/>
        <w:widowControl/>
      </w:pPr>
    </w:p>
    <w:p>
      <w:pPr>
        <w:pStyle w:val="Heading1"/>
        <w:keepNext/>
      </w:pPr>
      <w:r>
        <w:t>10. Explore mode and family-safe venue discovery</w:t>
      </w:r>
    </w:p>
    <w:p>
      <w:pPr>
        <w:pStyle w:val="SectionStrap"/>
        <w:keepLines w:val="0"/>
        <w:spacing w:after="100"/>
        <w:widowControl/>
      </w:pPr>
      <w:r>
        <w:rPr>
          <w:i w:val="0"/>
        </w:rPr>
        <w:t>Users can either ask for a known activity type or let NapLoop propose a varied set of family-suitable ideas.</w:t>
      </w:r>
    </w:p>
    <w:p>
      <w:pPr>
        <w:pStyle w:val="Heading2"/>
        <w:keepNext/>
      </w:pPr>
      <w:r>
        <w:t>Filtered mode</w:t>
      </w:r>
    </w:p>
    <w:p>
      <w:pPr>
        <w:pStyle w:val="ListBullet"/>
        <w:spacing w:after="50"/>
        <w:ind w:left="259" w:hanging="173"/>
        <w:widowControl/>
      </w:pPr>
      <w:r>
        <w:t>Play cafe or cafe with play area</w:t>
      </w:r>
    </w:p>
    <w:p>
      <w:pPr>
        <w:pStyle w:val="ListBullet"/>
        <w:spacing w:after="50"/>
        <w:ind w:left="259" w:hanging="173"/>
        <w:widowControl/>
      </w:pPr>
      <w:r>
        <w:t>Soft play / indoor play</w:t>
      </w:r>
    </w:p>
    <w:p>
      <w:pPr>
        <w:pStyle w:val="ListBullet"/>
        <w:spacing w:after="50"/>
        <w:ind w:left="259" w:hanging="173"/>
        <w:widowControl/>
      </w:pPr>
      <w:r>
        <w:t>Playground or park</w:t>
      </w:r>
    </w:p>
    <w:p>
      <w:pPr>
        <w:pStyle w:val="ListBullet"/>
        <w:spacing w:after="50"/>
        <w:ind w:left="259" w:hanging="173"/>
        <w:widowControl/>
      </w:pPr>
      <w:r>
        <w:t>Children’s farm / animal attraction</w:t>
      </w:r>
    </w:p>
    <w:p>
      <w:pPr>
        <w:pStyle w:val="ListBullet"/>
        <w:spacing w:after="50"/>
        <w:ind w:left="259" w:hanging="173"/>
        <w:widowControl/>
      </w:pPr>
      <w:r>
        <w:t>Swimming or leisure centre</w:t>
      </w:r>
    </w:p>
    <w:p>
      <w:pPr>
        <w:pStyle w:val="ListBullet"/>
        <w:spacing w:after="50"/>
        <w:ind w:left="259" w:hanging="173"/>
        <w:widowControl/>
      </w:pPr>
      <w:r>
        <w:t>Library / children’s activity</w:t>
      </w:r>
    </w:p>
    <w:p>
      <w:pPr>
        <w:pStyle w:val="ListBullet"/>
        <w:spacing w:after="50"/>
        <w:ind w:left="259" w:hanging="173"/>
        <w:widowControl/>
      </w:pPr>
      <w:r>
        <w:t>Museum / discovery centre</w:t>
      </w:r>
    </w:p>
    <w:p>
      <w:pPr>
        <w:pStyle w:val="ListBullet"/>
        <w:spacing w:after="50"/>
        <w:ind w:left="259" w:hanging="173"/>
        <w:widowControl/>
      </w:pPr>
      <w:r>
        <w:t>Other mapped family-suitable activities</w:t>
      </w:r>
    </w:p>
    <w:p>
      <w:pPr>
        <w:pStyle w:val="Heading2"/>
        <w:keepNext/>
      </w:pPr>
      <w:r>
        <w:t>Explore mode</w:t>
      </w:r>
    </w:p>
    <w:p>
      <w:pPr>
        <w:keepLines w:val="0"/>
        <w:spacing w:after="100"/>
        <w:widowControl/>
      </w:pPr>
      <w:r>
        <w:rPr>
          <w:i w:val="0"/>
        </w:rPr>
        <w:t>Explore should deliberately diversify activity types rather than returning five slight variants of the same category. Its job is to help the destination emerge from the practical overlap of the group.</w:t>
      </w:r>
    </w:p>
    <w:p>
      <w:pPr>
        <w:pStyle w:val="Heading2"/>
        <w:keepNext/>
      </w:pPr>
      <w:r>
        <w:t>Family-safe taxonomy</w:t>
      </w:r>
    </w:p>
    <w:p>
      <w:pPr>
        <w:keepLines w:val="0"/>
        <w:spacing w:after="100"/>
        <w:widowControl/>
      </w:pPr>
      <w:r>
        <w:rPr>
          <w:i w:val="0"/>
        </w:rPr>
        <w:t>Raw provider categories are inputs, not the product taxonomy. NapLoop should map provider categories into an internal family-safety status: allowed, conditional, blocked, or unknown.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1944"/>
            <w:shd w:fill="17365D"/>
            <w:tcMar>
              <w:top w:w="80" w:type="dxa"/>
              <w:start w:w="90" w:type="dxa"/>
              <w:bottom w:w="80" w:type="dxa"/>
              <w:end w:w="90" w:type="dxa"/>
            </w:tcMar>
            <w:vAlign w:val="center"/>
          </w:tcPr>
          <w:p>
            <w:pPr>
              <w:spacing w:after="0"/>
            </w:pPr>
            <w:r>
              <w:rPr>
                <w:b/>
                <w:color w:val="FFFFFF"/>
                <w:sz w:val="17"/>
              </w:rPr>
              <w:t>Status</w:t>
            </w:r>
          </w:p>
        </w:tc>
        <w:tc>
          <w:tcPr>
            <w:tcW w:type="dxa" w:w="7416"/>
            <w:shd w:fill="17365D"/>
            <w:tcMar>
              <w:top w:w="80" w:type="dxa"/>
              <w:start w:w="90" w:type="dxa"/>
              <w:bottom w:w="80" w:type="dxa"/>
              <w:end w:w="90" w:type="dxa"/>
            </w:tcMar>
            <w:vAlign w:val="center"/>
          </w:tcPr>
          <w:p>
            <w:pPr>
              <w:spacing w:after="0"/>
            </w:pPr>
            <w:r>
              <w:rPr>
                <w:b/>
                <w:color w:val="FFFFFF"/>
                <w:sz w:val="17"/>
              </w:rPr>
              <w:t>Default handling</w:t>
            </w:r>
          </w:p>
        </w:tc>
      </w:tr>
      <w:tr>
        <w:tc>
          <w:tcPr>
            <w:tcW w:type="dxa" w:w="1944"/>
            <w:tcMar>
              <w:top w:w="75" w:type="dxa"/>
              <w:start w:w="90" w:type="dxa"/>
              <w:bottom w:w="75" w:type="dxa"/>
              <w:end w:w="90" w:type="dxa"/>
            </w:tcMar>
            <w:vAlign w:val="top"/>
          </w:tcPr>
          <w:p>
            <w:pPr>
              <w:spacing w:after="0"/>
            </w:pPr>
            <w:r>
              <w:rPr>
                <w:sz w:val="17"/>
              </w:rPr>
              <w:t>Allowed</w:t>
            </w:r>
          </w:p>
        </w:tc>
        <w:tc>
          <w:tcPr>
            <w:tcW w:type="dxa" w:w="7416"/>
            <w:tcMar>
              <w:top w:w="75" w:type="dxa"/>
              <w:start w:w="90" w:type="dxa"/>
              <w:bottom w:w="75" w:type="dxa"/>
              <w:end w:w="90" w:type="dxa"/>
            </w:tcMar>
            <w:vAlign w:val="top"/>
          </w:tcPr>
          <w:p>
            <w:pPr>
              <w:spacing w:after="0"/>
            </w:pPr>
            <w:r>
              <w:rPr>
                <w:sz w:val="17"/>
              </w:rPr>
              <w:t>Can appear in Explore and category search when otherwise suitable.</w:t>
            </w:r>
          </w:p>
        </w:tc>
      </w:tr>
      <w:tr>
        <w:tc>
          <w:tcPr>
            <w:tcW w:type="dxa" w:w="1944"/>
            <w:shd w:fill="F8FAFB"/>
            <w:tcMar>
              <w:top w:w="75" w:type="dxa"/>
              <w:start w:w="90" w:type="dxa"/>
              <w:bottom w:w="75" w:type="dxa"/>
              <w:end w:w="90" w:type="dxa"/>
            </w:tcMar>
            <w:vAlign w:val="top"/>
          </w:tcPr>
          <w:p>
            <w:pPr>
              <w:spacing w:after="0"/>
            </w:pPr>
            <w:r>
              <w:rPr>
                <w:sz w:val="17"/>
              </w:rPr>
              <w:t>Conditional</w:t>
            </w:r>
          </w:p>
        </w:tc>
        <w:tc>
          <w:tcPr>
            <w:tcW w:type="dxa" w:w="7416"/>
            <w:shd w:fill="F8FAFB"/>
            <w:tcMar>
              <w:top w:w="75" w:type="dxa"/>
              <w:start w:w="90" w:type="dxa"/>
              <w:bottom w:w="75" w:type="dxa"/>
              <w:end w:w="90" w:type="dxa"/>
            </w:tcMar>
            <w:vAlign w:val="top"/>
          </w:tcPr>
          <w:p>
            <w:pPr>
              <w:spacing w:after="0"/>
            </w:pPr>
            <w:r>
              <w:rPr>
                <w:sz w:val="17"/>
              </w:rPr>
              <w:t>Can appear only when additional context or filters make it appropriate.</w:t>
            </w:r>
          </w:p>
        </w:tc>
      </w:tr>
      <w:tr>
        <w:tc>
          <w:tcPr>
            <w:tcW w:type="dxa" w:w="1944"/>
            <w:tcMar>
              <w:top w:w="75" w:type="dxa"/>
              <w:start w:w="90" w:type="dxa"/>
              <w:bottom w:w="75" w:type="dxa"/>
              <w:end w:w="90" w:type="dxa"/>
            </w:tcMar>
            <w:vAlign w:val="top"/>
          </w:tcPr>
          <w:p>
            <w:pPr>
              <w:spacing w:after="0"/>
            </w:pPr>
            <w:r>
              <w:rPr>
                <w:sz w:val="17"/>
              </w:rPr>
              <w:t>Blocked</w:t>
            </w:r>
          </w:p>
        </w:tc>
        <w:tc>
          <w:tcPr>
            <w:tcW w:type="dxa" w:w="7416"/>
            <w:tcMar>
              <w:top w:w="75" w:type="dxa"/>
              <w:start w:w="90" w:type="dxa"/>
              <w:bottom w:w="75" w:type="dxa"/>
              <w:end w:w="90" w:type="dxa"/>
            </w:tcMar>
            <w:vAlign w:val="top"/>
          </w:tcPr>
          <w:p>
            <w:pPr>
              <w:spacing w:after="0"/>
            </w:pPr>
            <w:r>
              <w:rPr>
                <w:sz w:val="17"/>
              </w:rPr>
              <w:t>Never appears in family Explore.</w:t>
            </w:r>
          </w:p>
        </w:tc>
      </w:tr>
      <w:tr>
        <w:tc>
          <w:tcPr>
            <w:tcW w:type="dxa" w:w="1944"/>
            <w:shd w:fill="F8FAFB"/>
            <w:tcMar>
              <w:top w:w="75" w:type="dxa"/>
              <w:start w:w="90" w:type="dxa"/>
              <w:bottom w:w="75" w:type="dxa"/>
              <w:end w:w="90" w:type="dxa"/>
            </w:tcMar>
            <w:vAlign w:val="top"/>
          </w:tcPr>
          <w:p>
            <w:pPr>
              <w:spacing w:after="0"/>
            </w:pPr>
            <w:r>
              <w:rPr>
                <w:sz w:val="17"/>
              </w:rPr>
              <w:t>Unknown</w:t>
            </w:r>
          </w:p>
        </w:tc>
        <w:tc>
          <w:tcPr>
            <w:tcW w:type="dxa" w:w="7416"/>
            <w:shd w:fill="F8FAFB"/>
            <w:tcMar>
              <w:top w:w="75" w:type="dxa"/>
              <w:start w:w="90" w:type="dxa"/>
              <w:bottom w:w="75" w:type="dxa"/>
              <w:end w:w="90" w:type="dxa"/>
            </w:tcMar>
            <w:vAlign w:val="top"/>
          </w:tcPr>
          <w:p>
            <w:pPr>
              <w:spacing w:after="0"/>
            </w:pPr>
            <w:r>
              <w:rPr>
                <w:sz w:val="17"/>
              </w:rPr>
              <w:t>Excluded from Explore until mapped or safely classified.</w:t>
            </w:r>
          </w:p>
        </w:tc>
      </w:tr>
    </w:tbl>
    <w:p>
      <w:pPr>
        <w:spacing w:after="0"/>
        <w:widowControl/>
      </w:pPr>
    </w:p>
    <w:p>
      <w:pPr>
        <w:pStyle w:val="Heading2"/>
        <w:keepNext/>
      </w:pPr>
      <w:r>
        <w:t>Examples to block by default</w:t>
      </w:r>
    </w:p>
    <w:p>
      <w:pPr>
        <w:pStyle w:val="ListBullet"/>
        <w:spacing w:after="50"/>
        <w:ind w:left="259" w:hanging="173"/>
        <w:widowControl/>
      </w:pPr>
      <w:r>
        <w:t>Explicit adult-entertainment categories</w:t>
      </w:r>
    </w:p>
    <w:p>
      <w:pPr>
        <w:pStyle w:val="ListBullet"/>
        <w:spacing w:after="50"/>
        <w:ind w:left="259" w:hanging="173"/>
        <w:widowControl/>
      </w:pPr>
      <w:r>
        <w:t>Nightclubs / adult nightlife categories</w:t>
      </w:r>
    </w:p>
    <w:p>
      <w:pPr>
        <w:pStyle w:val="ListBullet"/>
        <w:spacing w:after="50"/>
        <w:ind w:left="259" w:hanging="173"/>
        <w:widowControl/>
      </w:pPr>
      <w:r>
        <w:t>Gambling venues</w:t>
      </w:r>
    </w:p>
    <w:p>
      <w:pPr>
        <w:pStyle w:val="ListBullet"/>
        <w:spacing w:after="50"/>
        <w:ind w:left="259" w:hanging="173"/>
        <w:widowControl/>
      </w:pPr>
      <w:r>
        <w:t>Sex-oriented businesses</w:t>
      </w:r>
    </w:p>
    <w:p>
      <w:pPr>
        <w:pStyle w:val="ListBullet"/>
        <w:spacing w:after="50"/>
        <w:ind w:left="259" w:hanging="173"/>
        <w:widowControl/>
      </w:pPr>
      <w:r>
        <w:t>Other provider categories that are clearly incompatible with a child-focused meetup</w:t>
      </w:r>
    </w:p>
    <w:p>
      <w:pPr>
        <w:keepLines w:val="0"/>
        <w:spacing w:after="100"/>
        <w:widowControl/>
      </w:pPr>
      <w:r>
        <w:rPr>
          <w:i w:val="0"/>
        </w:rPr>
        <w:t>The point is not to censor ordinary family venues with broad categories. Ambiguous categories should be mapped deliberately, and some venues such as family-friendly pubs may be conditional rather than universally blocked.</w:t>
      </w:r>
    </w:p>
    <w:p>
      <w:pPr>
        <w:pStyle w:val="Heading1"/>
        <w:keepNext/>
      </w:pPr>
      <w:r>
        <w:t>11. Community signals, ratings and personalization</w:t>
      </w:r>
    </w:p>
    <w:p>
      <w:pPr>
        <w:pStyle w:val="SectionStrap"/>
        <w:keepLines w:val="0"/>
        <w:spacing w:after="100"/>
        <w:widowControl/>
      </w:pPr>
      <w:r>
        <w:rPr>
          <w:i w:val="0"/>
        </w:rPr>
        <w:t>Provider quality, NapLoop behaviour, and current-group fit are separate signals.</w:t>
      </w:r>
    </w:p>
    <w:p>
      <w:pPr>
        <w:pStyle w:val="Heading2"/>
        <w:keepNext/>
      </w:pPr>
      <w:r>
        <w:t>Three layers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448"/>
            <w:shd w:fill="17365D"/>
            <w:tcMar>
              <w:top w:w="80" w:type="dxa"/>
              <w:start w:w="90" w:type="dxa"/>
              <w:bottom w:w="80" w:type="dxa"/>
              <w:end w:w="90" w:type="dxa"/>
            </w:tcMar>
            <w:vAlign w:val="center"/>
          </w:tcPr>
          <w:p>
            <w:pPr>
              <w:spacing w:after="0"/>
            </w:pPr>
            <w:r>
              <w:rPr>
                <w:b/>
                <w:color w:val="FFFFFF"/>
                <w:sz w:val="17"/>
              </w:rPr>
              <w:t>Signal</w:t>
            </w:r>
          </w:p>
        </w:tc>
        <w:tc>
          <w:tcPr>
            <w:tcW w:type="dxa" w:w="6912"/>
            <w:shd w:fill="17365D"/>
            <w:tcMar>
              <w:top w:w="80" w:type="dxa"/>
              <w:start w:w="90" w:type="dxa"/>
              <w:bottom w:w="80" w:type="dxa"/>
              <w:end w:w="90" w:type="dxa"/>
            </w:tcMar>
            <w:vAlign w:val="center"/>
          </w:tcPr>
          <w:p>
            <w:pPr>
              <w:spacing w:after="0"/>
            </w:pPr>
            <w:r>
              <w:rPr>
                <w:b/>
                <w:color w:val="FFFFFF"/>
                <w:sz w:val="17"/>
              </w:rPr>
              <w:t>Meaning</w:t>
            </w:r>
          </w:p>
        </w:tc>
      </w:tr>
      <w:tr>
        <w:tc>
          <w:tcPr>
            <w:tcW w:type="dxa" w:w="2448"/>
            <w:tcMar>
              <w:top w:w="75" w:type="dxa"/>
              <w:start w:w="90" w:type="dxa"/>
              <w:bottom w:w="75" w:type="dxa"/>
              <w:end w:w="90" w:type="dxa"/>
            </w:tcMar>
            <w:vAlign w:val="top"/>
          </w:tcPr>
          <w:p>
            <w:pPr>
              <w:spacing w:after="0"/>
            </w:pPr>
            <w:r>
              <w:rPr>
                <w:sz w:val="17"/>
              </w:rPr>
              <w:t>Provider rating</w:t>
            </w:r>
          </w:p>
        </w:tc>
        <w:tc>
          <w:tcPr>
            <w:tcW w:type="dxa" w:w="6912"/>
            <w:tcMar>
              <w:top w:w="75" w:type="dxa"/>
              <w:start w:w="90" w:type="dxa"/>
              <w:bottom w:w="75" w:type="dxa"/>
              <w:end w:w="90" w:type="dxa"/>
            </w:tcMar>
            <w:vAlign w:val="top"/>
          </w:tcPr>
          <w:p>
            <w:pPr>
              <w:spacing w:after="0"/>
            </w:pPr>
            <w:r>
              <w:rPr>
                <w:sz w:val="17"/>
              </w:rPr>
              <w:t>The external map/review provider’s own rating and review count. NapLoop does not rewrite it.</w:t>
            </w:r>
          </w:p>
        </w:tc>
      </w:tr>
      <w:tr>
        <w:tc>
          <w:tcPr>
            <w:tcW w:type="dxa" w:w="2448"/>
            <w:shd w:fill="F8FAFB"/>
            <w:tcMar>
              <w:top w:w="75" w:type="dxa"/>
              <w:start w:w="90" w:type="dxa"/>
              <w:bottom w:w="75" w:type="dxa"/>
              <w:end w:w="90" w:type="dxa"/>
            </w:tcMar>
            <w:vAlign w:val="top"/>
          </w:tcPr>
          <w:p>
            <w:pPr>
              <w:spacing w:after="0"/>
            </w:pPr>
            <w:r>
              <w:rPr>
                <w:sz w:val="17"/>
              </w:rPr>
              <w:t>NapLoop popularity</w:t>
            </w:r>
          </w:p>
        </w:tc>
        <w:tc>
          <w:tcPr>
            <w:tcW w:type="dxa" w:w="6912"/>
            <w:shd w:fill="F8FAFB"/>
            <w:tcMar>
              <w:top w:w="75" w:type="dxa"/>
              <w:start w:w="90" w:type="dxa"/>
              <w:bottom w:w="75" w:type="dxa"/>
              <w:end w:w="90" w:type="dxa"/>
            </w:tcMar>
            <w:vAlign w:val="top"/>
          </w:tcPr>
          <w:p>
            <w:pPr>
              <w:spacing w:after="0"/>
            </w:pPr>
            <w:r>
              <w:rPr>
                <w:sz w:val="17"/>
              </w:rPr>
              <w:t>Privacy-safe aggregate signal from how often NapLoop groups encounter, select, navigate to, repeat, or approve a venue/category.</w:t>
            </w:r>
          </w:p>
        </w:tc>
      </w:tr>
      <w:tr>
        <w:tc>
          <w:tcPr>
            <w:tcW w:type="dxa" w:w="2448"/>
            <w:tcMar>
              <w:top w:w="75" w:type="dxa"/>
              <w:start w:w="90" w:type="dxa"/>
              <w:bottom w:w="75" w:type="dxa"/>
              <w:end w:w="90" w:type="dxa"/>
            </w:tcMar>
            <w:vAlign w:val="top"/>
          </w:tcPr>
          <w:p>
            <w:pPr>
              <w:spacing w:after="0"/>
            </w:pPr>
            <w:r>
              <w:rPr>
                <w:sz w:val="17"/>
              </w:rPr>
              <w:t>NapLoop Match</w:t>
            </w:r>
          </w:p>
        </w:tc>
        <w:tc>
          <w:tcPr>
            <w:tcW w:type="dxa" w:w="6912"/>
            <w:tcMar>
              <w:top w:w="75" w:type="dxa"/>
              <w:start w:w="90" w:type="dxa"/>
              <w:bottom w:w="75" w:type="dxa"/>
              <w:end w:w="90" w:type="dxa"/>
            </w:tcMar>
            <w:vAlign w:val="top"/>
          </w:tcPr>
          <w:p>
            <w:pPr>
              <w:spacing w:after="0"/>
            </w:pPr>
            <w:r>
              <w:rPr>
                <w:sz w:val="17"/>
              </w:rPr>
              <w:t>A future contextual score for how well a candidate fits this specific meetup’s participants, constraints, time, and activity needs.</w:t>
            </w:r>
          </w:p>
        </w:tc>
      </w:tr>
    </w:tbl>
    <w:p>
      <w:pPr>
        <w:spacing w:after="0"/>
        <w:widowControl/>
      </w:pPr>
    </w:p>
    <w:p>
      <w:pPr>
        <w:pStyle w:val="Heading2"/>
        <w:keepNext/>
      </w:pPr>
      <w:r>
        <w:t>Signals NapLoop may learn from</w:t>
      </w:r>
    </w:p>
    <w:p>
      <w:pPr>
        <w:pStyle w:val="ListBullet"/>
        <w:spacing w:after="50"/>
        <w:ind w:left="259" w:hanging="173"/>
        <w:widowControl/>
      </w:pPr>
      <w:r>
        <w:t>Candidate impressions and shortlist appearances.</w:t>
      </w:r>
    </w:p>
    <w:p>
      <w:pPr>
        <w:pStyle w:val="ListBullet"/>
        <w:spacing w:after="50"/>
        <w:ind w:left="259" w:hanging="173"/>
        <w:widowControl/>
      </w:pPr>
      <w:r>
        <w:t>Selection as the agreed venue.</w:t>
      </w:r>
    </w:p>
    <w:p>
      <w:pPr>
        <w:pStyle w:val="ListBullet"/>
        <w:spacing w:after="50"/>
        <w:ind w:left="259" w:hanging="173"/>
        <w:widowControl/>
      </w:pPr>
      <w:r>
        <w:t>Navigation starts.</w:t>
      </w:r>
    </w:p>
    <w:p>
      <w:pPr>
        <w:pStyle w:val="ListBullet"/>
        <w:spacing w:after="50"/>
        <w:ind w:left="259" w:hanging="173"/>
        <w:widowControl/>
      </w:pPr>
      <w:r>
        <w:t>Repeat selections by distinct groups.</w:t>
      </w:r>
    </w:p>
    <w:p>
      <w:pPr>
        <w:pStyle w:val="ListBullet"/>
        <w:spacing w:after="50"/>
        <w:ind w:left="259" w:hanging="173"/>
        <w:widowControl/>
      </w:pPr>
      <w:r>
        <w:t>Works / Maybe / Too far / Not this venue responses.</w:t>
      </w:r>
    </w:p>
    <w:p>
      <w:pPr>
        <w:pStyle w:val="ListBullet"/>
        <w:spacing w:after="50"/>
        <w:ind w:left="259" w:hanging="173"/>
        <w:widowControl/>
      </w:pPr>
      <w:r>
        <w:t>Post-meetup feedback if introduced.</w:t>
      </w:r>
    </w:p>
    <w:p>
      <w:pPr>
        <w:pStyle w:val="ListBullet"/>
        <w:spacing w:after="50"/>
        <w:ind w:left="259" w:hanging="173"/>
        <w:widowControl/>
      </w:pPr>
      <w:r>
        <w:t>Which activity categories and localities are chosen more often than alternatives.</w:t>
      </w:r>
    </w:p>
    <w:p>
      <w:pPr>
        <w:pStyle w:val="Heading2"/>
        <w:keepNext/>
      </w:pPr>
      <w:r>
        <w:t>Popularity is not quality</w:t>
      </w:r>
    </w:p>
    <w:p>
      <w:pPr>
        <w:keepLines w:val="0"/>
        <w:spacing w:after="100"/>
        <w:widowControl/>
      </w:pPr>
      <w:r>
        <w:rPr>
          <w:i w:val="0"/>
        </w:rPr>
        <w:t>A popular venue might simply be central or easy to find. Display community popularity separately, use recency weighting, deduplicate by distinct groups, and suppress small-sample statistics. A tentative threshold of 5–10 distinct meetup groups before showing a community badge is a hypothesis, not a final rule.</w:t>
      </w:r>
    </w:p>
    <w:p>
      <w:pPr>
        <w:pStyle w:val="Heading2"/>
        <w:keepNext/>
      </w:pPr>
      <w:r>
        <w:t>Privacy rule for community signals</w:t>
      </w:r>
    </w:p>
    <w:p>
      <w:pPr>
        <w:keepLines w:val="0"/>
        <w:spacing w:after="100"/>
        <w:widowControl/>
      </w:pPr>
      <w:r>
        <w:rPr>
          <w:i w:val="0"/>
        </w:rPr>
        <w:t>Never expose individual participants, exact origins, home areas, or identifiable visit histories through popularity statistics. Small-sample segmentation should be suppressed.</w:t>
      </w:r>
    </w:p>
    <w:p>
      <w:pPr>
        <w:pStyle w:val="Heading1"/>
        <w:keepNext/>
      </w:pPr>
      <w:r>
        <w:t>12. Mobile, Android Auto and CarPlay strategy</w:t>
      </w:r>
    </w:p>
    <w:p>
      <w:pPr>
        <w:pStyle w:val="SectionStrap"/>
        <w:keepLines w:val="0"/>
        <w:spacing w:after="100"/>
        <w:widowControl/>
      </w:pPr>
      <w:r>
        <w:rPr>
          <w:i w:val="0"/>
        </w:rPr>
        <w:t>The phone remains the planning surface; car screens come later.</w:t>
      </w:r>
    </w:p>
    <w:p>
      <w:pPr>
        <w:pStyle w:val="Heading2"/>
        <w:keepNext/>
      </w:pPr>
      <w:r>
        <w:t>Current mobile approach</w:t>
      </w:r>
    </w:p>
    <w:p>
      <w:pPr>
        <w:keepLines w:val="0"/>
        <w:spacing w:after="100"/>
        <w:widowControl/>
      </w:pPr>
      <w:r>
        <w:rPr>
          <w:i w:val="0"/>
        </w:rPr>
        <w:t>The project began as a mobile-first PWA optimized for Android. This remains appropriate for rapid iteration, address search, route generation, share links, and staging Meet Halfway.</w:t>
      </w:r>
    </w:p>
    <w:p>
      <w:pPr>
        <w:pStyle w:val="Heading2"/>
      </w:pPr>
      <w:r>
        <w:t>Navigation-provider handoff layer</w:t>
      </w:r>
    </w:p>
    <w:p>
      <w:pPr/>
      <w:r>
        <w:t>DECISION: Replace a hard-coded “Open in Google Maps” assumption with a provider-capability layer. Each provider advertises whether it can accept a destination, multiple waypoints, exact-route/GPX import, and car-screen continuation.</w:t>
      </w:r>
    </w:p>
    <w:p>
      <w:pPr/>
      <w:r>
        <w:t>Users may save a preferred navigation app. NapLoop should use it when the selected route is representable there, and explain/fall back to a compatible provider when it is not.</w:t>
      </w:r>
    </w:p>
    <w:p>
      <w:pPr/>
      <w:r>
        <w:t>Capability facts, verified 11 September 2026 and no longer assumptions: Google Maps is the only multi-waypoint handoff. CORRECTED IN v0.5 — Apple Maps is NOT an iOS multi-stop handoff option; its URL scheme carries only saddr and daddr, so the app's in-app multi-stop feature cannot be reached from a link. Waze is destination-only and suits Meet Halfway venues, not shaped NapLoop routes. GPX/exact-route export for apps such as Sygic/OsmAnd is a later escape hatch.</w:t>
      </w:r>
    </w:p>
    <w:p>
      <w:pPr/>
      <w:r>
        <w:t>Provider incompatibility is a product state, not an error. Example: “Waze can navigate to this destination, but it cannot preserve this multi-stop nap route. Open in Google Maps instead.”</w:t>
      </w:r>
    </w:p>
    <w:p>
      <w:pPr>
        <w:pStyle w:val="Heading2"/>
        <w:keepNext/>
      </w:pPr>
      <w:r>
        <w:t>Android Auto phase 1</w:t>
      </w:r>
    </w:p>
    <w:p>
      <w:pPr>
        <w:keepLines w:val="0"/>
        <w:spacing w:after="100"/>
        <w:widowControl/>
      </w:pPr>
      <w:r>
        <w:t>For multi-point NapLoop routes, Google Maps remains the primary early handoff and supplies Android Auto guidance. Direct-destination routes may hand off to another compatible preferred provider. NapLoop itself does not need to be an Android Auto app for the early product.</w:t>
      </w:r>
    </w:p>
    <w:p>
      <w:pPr>
        <w:pStyle w:val="Heading2"/>
        <w:keepNext/>
      </w:pPr>
      <w:r>
        <w:t>Dedicated Android Auto phase</w:t>
      </w:r>
    </w:p>
    <w:p>
      <w:pPr>
        <w:keepLines w:val="0"/>
        <w:spacing w:after="100"/>
        <w:widowControl/>
      </w:pPr>
      <w:r>
        <w:rPr>
          <w:i w:val="0"/>
        </w:rPr>
        <w:t>Once route quality and repeated use are proven, a dedicated Android for Cars experience can expose only minimal safe actions such as extend route, return home, or select a prepared option. This remains later work.</w:t>
      </w:r>
    </w:p>
    <w:p>
      <w:pPr>
        <w:pStyle w:val="Heading2"/>
        <w:keepNext/>
      </w:pPr>
      <w:r>
        <w:t>CarPlay</w:t>
      </w:r>
    </w:p>
    <w:p>
      <w:pPr>
        <w:keepLines w:val="0"/>
        <w:spacing w:after="100"/>
        <w:widowControl/>
      </w:pPr>
      <w:r>
        <w:rPr>
          <w:i w:val="0"/>
        </w:rPr>
        <w:t>Native CarPlay integration comes after Android and requires the relevant Apple entitlement and platform review. Keep it out of the near-term critical path.</w:t>
      </w:r>
    </w:p>
    <w:p>
      <w:pPr>
        <w:pStyle w:val="Heading2"/>
        <w:keepNext/>
      </w:pPr>
      <w:r>
        <w:t>Share-link mobile requirements</w:t>
      </w:r>
    </w:p>
    <w:p>
      <w:pPr>
        <w:pStyle w:val="ListBullet"/>
        <w:spacing w:after="50"/>
        <w:ind w:left="259" w:hanging="173"/>
        <w:widowControl/>
      </w:pPr>
      <w:r>
        <w:t>Participant and results links must open cleanly in mobile browsers without app installation.</w:t>
      </w:r>
    </w:p>
    <w:p>
      <w:pPr>
        <w:pStyle w:val="ListBullet"/>
        <w:spacing w:after="50"/>
        <w:ind w:left="259" w:hanging="173"/>
        <w:widowControl/>
      </w:pPr>
      <w:r>
        <w:t>Guest participation must be fast enough for a parent opening a WhatsApp/Messenger link.</w:t>
      </w:r>
    </w:p>
    <w:p>
      <w:pPr>
        <w:pStyle w:val="ListBullet"/>
        <w:spacing w:after="50"/>
        <w:ind w:left="259" w:hanging="173"/>
        <w:widowControl/>
      </w:pPr>
      <w:r>
        <w:t>Account creation should be offered after value is demonstrated, not as a gate to basic participation.</w:t>
      </w:r>
    </w:p>
    <w:p>
      <w:pPr>
        <w:pStyle w:val="ListBullet"/>
        <w:spacing w:after="50"/>
        <w:ind w:left="259" w:hanging="173"/>
        <w:widowControl/>
      </w:pPr>
      <w:r>
        <w:t>Sensitive location entry and meetup setup should be clearly framed as parked/passenger interactions.</w:t>
      </w:r>
    </w:p>
    <w:p>
      <w:pPr>
        <w:pStyle w:val="Heading1"/>
        <w:keepNext/>
      </w:pPr>
      <w:r>
        <w:t>13. Safety and responsible guidance</w:t>
      </w:r>
    </w:p>
    <w:p>
      <w:pPr>
        <w:pStyle w:val="SectionStrap"/>
        <w:keepLines w:val="0"/>
        <w:spacing w:after="100"/>
        <w:widowControl/>
      </w:pPr>
      <w:r>
        <w:rPr>
          <w:i w:val="0"/>
        </w:rPr>
        <w:t>Safety copy should be factual, calm, region-aware, and separate from driver-distraction warnings.</w:t>
      </w:r>
    </w:p>
    <w:p>
      <w:pPr>
        <w:pStyle w:val="Heading2"/>
        <w:keepNext/>
      </w:pPr>
      <w:r>
        <w:t>Product stance</w:t>
      </w:r>
    </w:p>
    <w:p>
      <w:pPr>
        <w:keepLines w:val="0"/>
        <w:spacing w:after="100"/>
        <w:widowControl/>
      </w:pPr>
      <w:r>
        <w:rPr>
          <w:i w:val="0"/>
        </w:rPr>
        <w:t>NapLoop is a travel-planning tool. It must not promise that a baby will sleep or recommend car-seat sleep as a substitute for safer sleep arrangements.</w:t>
      </w:r>
    </w:p>
    <w:p>
      <w:pPr>
        <w:pStyle w:val="Heading2"/>
        <w:keepNext/>
      </w:pPr>
      <w:r>
        <w:t>Guidance principles</w:t>
      </w:r>
    </w:p>
    <w:p>
      <w:pPr>
        <w:pStyle w:val="ListBullet"/>
        <w:spacing w:after="50"/>
        <w:ind w:left="259" w:hanging="173"/>
        <w:widowControl/>
      </w:pPr>
      <w:r>
        <w:t>Car seats are for safe travel rather than routine sleep.</w:t>
      </w:r>
    </w:p>
    <w:p>
      <w:pPr>
        <w:pStyle w:val="ListBullet"/>
        <w:spacing w:after="50"/>
        <w:ind w:left="259" w:hanging="173"/>
        <w:widowControl/>
      </w:pPr>
      <w:r>
        <w:t>Use non-blocking guidance about regular breaks and following the child-seat manufacturer’s instructions.</w:t>
      </w:r>
    </w:p>
    <w:p>
      <w:pPr>
        <w:pStyle w:val="ListBullet"/>
        <w:spacing w:after="50"/>
        <w:ind w:left="259" w:hanging="173"/>
        <w:widowControl/>
      </w:pPr>
      <w:r>
        <w:t>Use extra-care language for very young or premature babies where supported by official/nationally recognized guidance.</w:t>
      </w:r>
    </w:p>
    <w:p>
      <w:pPr>
        <w:pStyle w:val="ListBullet"/>
        <w:spacing w:after="50"/>
        <w:ind w:left="259" w:hanging="173"/>
        <w:widowControl/>
      </w:pPr>
      <w:r>
        <w:t>Encourage moving the baby to a firm, flat sleep surface at the destination.</w:t>
      </w:r>
    </w:p>
    <w:p>
      <w:pPr>
        <w:pStyle w:val="ListBullet"/>
        <w:spacing w:after="50"/>
        <w:ind w:left="259" w:hanging="173"/>
        <w:widowControl/>
      </w:pPr>
      <w:r>
        <w:t>Do not invent a universal age-by-age NHS time-limit table where the source material does not provide one.</w:t>
      </w:r>
    </w:p>
    <w:p>
      <w:pPr>
        <w:pStyle w:val="ListBullet"/>
        <w:spacing w:after="50"/>
        <w:ind w:left="259" w:hanging="173"/>
        <w:widowControl/>
      </w:pPr>
      <w:r>
        <w:t>Do not merge infant sleep guidance with driver-distraction guidance; both deserve visible placement in the relevant context.</w:t>
      </w:r>
    </w:p>
    <w:p>
      <w:pPr>
        <w:pStyle w:val="Heading2"/>
        <w:keepNext/>
      </w:pPr>
      <w:r>
        <w:t>Driver interaction</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CURRENT SAFETY LINE: </w:t>
            </w:r>
            <w:r>
              <w:t>“Set this up while parked, or hand it to a passenger.” The Route Modes handoff records this as now present in the delayed-arrival UI.</w:t>
            </w:r>
          </w:p>
        </w:tc>
      </w:tr>
    </w:tbl>
    <w:p>
      <w:pPr>
        <w:spacing w:after="0"/>
        <w:widowControl/>
      </w:pPr>
    </w:p>
    <w:p>
      <w:pPr>
        <w:pStyle w:val="Heading2"/>
        <w:keepNext/>
      </w:pPr>
      <w:r>
        <w:t>Regional guidance</w:t>
      </w:r>
    </w:p>
    <w:p>
      <w:pPr>
        <w:keepLines w:val="0"/>
        <w:spacing w:after="100"/>
        <w:widowControl/>
      </w:pPr>
      <w:r>
        <w:rPr>
          <w:i w:val="0"/>
        </w:rPr>
        <w:t>When NapLoop expands beyond the UK, safety copy should be sourced and localized per region rather than carrying UK guidance worldwide unchanged.</w:t>
      </w:r>
    </w:p>
    <w:p>
      <w:pPr>
        <w:pStyle w:val="Heading1"/>
        <w:keepNext/>
      </w:pPr>
      <w:r>
        <w:t>14. Technical architecture and resilience</w:t>
      </w:r>
    </w:p>
    <w:p>
      <w:pPr>
        <w:pStyle w:val="SectionStrap"/>
        <w:keepLines w:val="0"/>
        <w:spacing w:after="100"/>
        <w:widowControl/>
      </w:pPr>
      <w:r>
        <w:rPr>
          <w:i w:val="0"/>
        </w:rPr>
        <w:t>Keep routing/search available even when optional persistence or social systems fail.</w:t>
      </w:r>
    </w:p>
    <w:p>
      <w:pPr>
        <w:pStyle w:val="Heading2"/>
        <w:keepNext/>
      </w:pPr>
      <w:r>
        <w:t>Current service shape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232"/>
            <w:shd w:fill="17365D"/>
            <w:tcMar>
              <w:top w:w="80" w:type="dxa"/>
              <w:start w:w="90" w:type="dxa"/>
              <w:bottom w:w="80" w:type="dxa"/>
              <w:end w:w="90" w:type="dxa"/>
            </w:tcMar>
            <w:vAlign w:val="center"/>
          </w:tcPr>
          <w:p>
            <w:pPr>
              <w:spacing w:after="0"/>
            </w:pPr>
            <w:r>
              <w:rPr>
                <w:b/>
                <w:color w:val="FFFFFF"/>
                <w:sz w:val="17"/>
              </w:rPr>
              <w:t>Layer</w:t>
            </w:r>
          </w:p>
        </w:tc>
        <w:tc>
          <w:tcPr>
            <w:tcW w:type="dxa" w:w="7128"/>
            <w:shd w:fill="17365D"/>
            <w:tcMar>
              <w:top w:w="80" w:type="dxa"/>
              <w:start w:w="90" w:type="dxa"/>
              <w:bottom w:w="80" w:type="dxa"/>
              <w:end w:w="90" w:type="dxa"/>
            </w:tcMar>
            <w:vAlign w:val="center"/>
          </w:tcPr>
          <w:p>
            <w:pPr>
              <w:spacing w:after="0"/>
            </w:pPr>
            <w:r>
              <w:rPr>
                <w:b/>
                <w:color w:val="FFFFFF"/>
                <w:sz w:val="17"/>
              </w:rPr>
              <w:t>Responsibility</w:t>
            </w:r>
          </w:p>
        </w:tc>
      </w:tr>
      <w:tr>
        <w:tc>
          <w:tcPr>
            <w:tcW w:type="dxa" w:w="2232"/>
            <w:tcMar>
              <w:top w:w="75" w:type="dxa"/>
              <w:start w:w="90" w:type="dxa"/>
              <w:bottom w:w="75" w:type="dxa"/>
              <w:end w:w="90" w:type="dxa"/>
            </w:tcMar>
            <w:vAlign w:val="top"/>
          </w:tcPr>
          <w:p>
            <w:pPr>
              <w:spacing w:after="0"/>
            </w:pPr>
            <w:r>
              <w:rPr>
                <w:sz w:val="17"/>
              </w:rPr>
              <w:t>Mobile web frontend</w:t>
            </w:r>
          </w:p>
        </w:tc>
        <w:tc>
          <w:tcPr>
            <w:tcW w:type="dxa" w:w="7128"/>
            <w:tcMar>
              <w:top w:w="75" w:type="dxa"/>
              <w:start w:w="90" w:type="dxa"/>
              <w:bottom w:w="75" w:type="dxa"/>
              <w:end w:w="90" w:type="dxa"/>
            </w:tcMar>
            <w:vAlign w:val="top"/>
          </w:tcPr>
          <w:p>
            <w:pPr>
              <w:spacing w:after="0"/>
            </w:pPr>
            <w:r>
              <w:rPr>
                <w:sz w:val="17"/>
              </w:rPr>
              <w:t>Location/search UI, route controls, cards, sharing and staging meetup screens.</w:t>
            </w:r>
          </w:p>
        </w:tc>
      </w:tr>
      <w:tr>
        <w:tc>
          <w:tcPr>
            <w:tcW w:type="dxa" w:w="2232"/>
            <w:shd w:fill="F8FAFB"/>
            <w:tcMar>
              <w:top w:w="75" w:type="dxa"/>
              <w:start w:w="90" w:type="dxa"/>
              <w:bottom w:w="75" w:type="dxa"/>
              <w:end w:w="90" w:type="dxa"/>
            </w:tcMar>
            <w:vAlign w:val="top"/>
          </w:tcPr>
          <w:p>
            <w:pPr>
              <w:spacing w:after="0"/>
            </w:pPr>
            <w:r>
              <w:rPr>
                <w:sz w:val="17"/>
              </w:rPr>
              <w:t>Backend API</w:t>
            </w:r>
          </w:p>
        </w:tc>
        <w:tc>
          <w:tcPr>
            <w:tcW w:type="dxa" w:w="7128"/>
            <w:shd w:fill="F8FAFB"/>
            <w:tcMar>
              <w:top w:w="75" w:type="dxa"/>
              <w:start w:w="90" w:type="dxa"/>
              <w:bottom w:w="75" w:type="dxa"/>
              <w:end w:w="90" w:type="dxa"/>
            </w:tcMar>
            <w:vAlign w:val="top"/>
          </w:tcPr>
          <w:p>
            <w:pPr>
              <w:spacing w:after="0"/>
            </w:pPr>
            <w:r>
              <w:rPr>
                <w:sz w:val="17"/>
              </w:rPr>
              <w:t>Provider calls, route candidate generation, search proxy, direct-route baseline, meetup ranking, privacy-safe payloads.</w:t>
            </w:r>
          </w:p>
        </w:tc>
      </w:tr>
      <w:tr>
        <w:tc>
          <w:tcPr>
            <w:tcW w:type="dxa" w:w="2232"/>
            <w:tcMar>
              <w:top w:w="75" w:type="dxa"/>
              <w:start w:w="90" w:type="dxa"/>
              <w:bottom w:w="75" w:type="dxa"/>
              <w:end w:w="90" w:type="dxa"/>
            </w:tcMar>
            <w:vAlign w:val="top"/>
          </w:tcPr>
          <w:p>
            <w:pPr>
              <w:spacing w:after="0"/>
            </w:pPr>
            <w:r>
              <w:rPr>
                <w:sz w:val="17"/>
              </w:rPr>
              <w:t>Routing/search adapter</w:t>
            </w:r>
          </w:p>
        </w:tc>
        <w:tc>
          <w:tcPr>
            <w:tcW w:type="dxa" w:w="7128"/>
            <w:tcMar>
              <w:top w:w="75" w:type="dxa"/>
              <w:start w:w="90" w:type="dxa"/>
              <w:bottom w:w="75" w:type="dxa"/>
              <w:end w:w="90" w:type="dxa"/>
            </w:tcMar>
            <w:vAlign w:val="top"/>
          </w:tcPr>
          <w:p>
            <w:pPr>
              <w:spacing w:after="0"/>
            </w:pPr>
            <w:r>
              <w:rPr>
                <w:sz w:val="17"/>
              </w:rPr>
              <w:t>TomTom now; provider boundary should allow comparison or replacement.</w:t>
            </w:r>
          </w:p>
        </w:tc>
      </w:tr>
      <w:tr>
        <w:tc>
          <w:tcPr>
            <w:tcW w:type="dxa" w:w="2232"/>
            <w:shd w:fill="F8FAFB"/>
            <w:tcMar>
              <w:top w:w="75" w:type="dxa"/>
              <w:start w:w="90" w:type="dxa"/>
              <w:bottom w:w="75" w:type="dxa"/>
              <w:end w:w="90" w:type="dxa"/>
            </w:tcMar>
            <w:vAlign w:val="top"/>
          </w:tcPr>
          <w:p>
            <w:pPr>
              <w:spacing w:after="0"/>
            </w:pPr>
            <w:r>
              <w:rPr>
                <w:sz w:val="17"/>
              </w:rPr>
              <w:t>Storage</w:t>
            </w:r>
          </w:p>
        </w:tc>
        <w:tc>
          <w:tcPr>
            <w:tcW w:type="dxa" w:w="7128"/>
            <w:shd w:fill="F8FAFB"/>
            <w:tcMar>
              <w:top w:w="75" w:type="dxa"/>
              <w:start w:w="90" w:type="dxa"/>
              <w:bottom w:w="75" w:type="dxa"/>
              <w:end w:w="90" w:type="dxa"/>
            </w:tcMar>
            <w:vAlign w:val="top"/>
          </w:tcPr>
          <w:p>
            <w:pPr>
              <w:spacing w:after="0"/>
            </w:pPr>
            <w:r>
              <w:rPr>
                <w:sz w:val="17"/>
              </w:rPr>
              <w:t>Accounts, beta invites, meetups, votes, optional saved places and aggregate events. Must be non-fatal to ordinary routing/search.</w:t>
            </w:r>
          </w:p>
        </w:tc>
      </w:tr>
      <w:tr>
        <w:tc>
          <w:tcPr>
            <w:tcW w:type="dxa" w:w="2232"/>
            <w:tcMar>
              <w:top w:w="75" w:type="dxa"/>
              <w:start w:w="90" w:type="dxa"/>
              <w:bottom w:w="75" w:type="dxa"/>
              <w:end w:w="90" w:type="dxa"/>
            </w:tcMar>
            <w:vAlign w:val="top"/>
          </w:tcPr>
          <w:p>
            <w:pPr>
              <w:spacing w:after="0"/>
            </w:pPr>
            <w:r>
              <w:rPr>
                <w:sz w:val="17"/>
              </w:rPr>
              <w:t>Auth boundary</w:t>
            </w:r>
          </w:p>
        </w:tc>
        <w:tc>
          <w:tcPr>
            <w:tcW w:type="dxa" w:w="7128"/>
            <w:tcMar>
              <w:top w:w="75" w:type="dxa"/>
              <w:start w:w="90" w:type="dxa"/>
              <w:bottom w:w="75" w:type="dxa"/>
              <w:end w:w="90" w:type="dxa"/>
            </w:tcMar>
            <w:vAlign w:val="top"/>
          </w:tcPr>
          <w:p>
            <w:pPr>
              <w:spacing w:after="0"/>
            </w:pPr>
            <w:r>
              <w:rPr>
                <w:sz w:val="17"/>
              </w:rPr>
              <w:t>Managed identity integration later; account model should not depend on a home-grown password system.</w:t>
            </w:r>
          </w:p>
        </w:tc>
      </w:tr>
      <w:tr>
        <w:tc>
          <w:tcPr>
            <w:tcW w:type="dxa" w:w="2232"/>
            <w:shd w:fill="F8FAFB"/>
            <w:tcMar>
              <w:top w:w="75" w:type="dxa"/>
              <w:start w:w="90" w:type="dxa"/>
              <w:bottom w:w="75" w:type="dxa"/>
              <w:end w:w="90" w:type="dxa"/>
            </w:tcMar>
            <w:vAlign w:val="top"/>
          </w:tcPr>
          <w:p>
            <w:pPr>
              <w:spacing w:after="0"/>
            </w:pPr>
            <w:r>
              <w:rPr>
                <w:sz w:val="17"/>
              </w:rPr>
              <w:t>Analytics/observability</w:t>
            </w:r>
          </w:p>
        </w:tc>
        <w:tc>
          <w:tcPr>
            <w:tcW w:type="dxa" w:w="7128"/>
            <w:shd w:fill="F8FAFB"/>
            <w:tcMar>
              <w:top w:w="75" w:type="dxa"/>
              <w:start w:w="90" w:type="dxa"/>
              <w:bottom w:w="75" w:type="dxa"/>
              <w:end w:w="90" w:type="dxa"/>
            </w:tcMar>
            <w:vAlign w:val="top"/>
          </w:tcPr>
          <w:p>
            <w:pPr>
              <w:spacing w:after="0"/>
            </w:pPr>
            <w:r>
              <w:rPr>
                <w:sz w:val="17"/>
              </w:rPr>
              <w:t>Cost, candidate counts, ranking ingredients, privacy-safe product events, and failure diagnosis.</w:t>
            </w:r>
          </w:p>
        </w:tc>
      </w:tr>
    </w:tbl>
    <w:p>
      <w:pPr>
        <w:spacing w:after="0"/>
        <w:widowControl/>
      </w:pPr>
    </w:p>
    <w:p>
      <w:pPr>
        <w:pStyle w:val="Heading2"/>
        <w:keepNext/>
      </w:pPr>
      <w:r>
        <w:t>Persistence outage isolation</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Database initialization must log and continue rather than preventing the API from loading. Storage-dependent endpoints may return a storage-specific failure, but /api/health, routing and search remain operational when possible.</w:t>
            </w:r>
          </w:p>
        </w:tc>
      </w:tr>
    </w:tbl>
    <w:p>
      <w:pPr>
        <w:spacing w:after="0"/>
        <w:widowControl/>
      </w:pPr>
    </w:p>
    <w:p>
      <w:pPr>
        <w:pStyle w:val="Heading2"/>
        <w:keepNext/>
      </w:pPr>
      <w:r>
        <w:t>Meet Halfway data objects</w:t>
      </w:r>
    </w:p>
    <w:p>
      <w:pPr>
        <w:pStyle w:val="ListBullet"/>
        <w:spacing w:after="50"/>
        <w:ind w:left="259" w:hanging="173"/>
        <w:widowControl/>
      </w:pPr>
      <w:r>
        <w:t>UserAccount and BetaAccessInvite.</w:t>
      </w:r>
    </w:p>
    <w:p>
      <w:pPr>
        <w:pStyle w:val="ListBullet"/>
        <w:spacing w:after="50"/>
        <w:ind w:left="259" w:hanging="173"/>
        <w:widowControl/>
      </w:pPr>
      <w:r>
        <w:t>SavedPlace as a separate optional object, not part of core identity.</w:t>
      </w:r>
    </w:p>
    <w:p>
      <w:pPr>
        <w:pStyle w:val="ListBullet"/>
        <w:spacing w:after="50"/>
        <w:ind w:left="259" w:hanging="173"/>
        <w:widowControl/>
      </w:pPr>
      <w:r>
        <w:t>MeetupSession and Participant.</w:t>
      </w:r>
    </w:p>
    <w:p>
      <w:pPr>
        <w:pStyle w:val="ListBullet"/>
        <w:spacing w:after="50"/>
        <w:ind w:left="259" w:hanging="173"/>
        <w:widowControl/>
      </w:pPr>
      <w:r>
        <w:t>VenueCandidate and per-participant ParticipantTravel.</w:t>
      </w:r>
    </w:p>
    <w:p>
      <w:pPr>
        <w:pStyle w:val="ListBullet"/>
        <w:spacing w:after="50"/>
        <w:ind w:left="259" w:hanging="173"/>
        <w:widowControl/>
      </w:pPr>
      <w:r>
        <w:t>VenueVote and optional short note.</w:t>
      </w:r>
    </w:p>
    <w:p>
      <w:pPr>
        <w:pStyle w:val="ListBullet"/>
        <w:spacing w:after="50"/>
        <w:ind w:left="259" w:hanging="173"/>
        <w:widowControl/>
      </w:pPr>
      <w:r>
        <w:t>Entitlements / feature flags.</w:t>
      </w:r>
    </w:p>
    <w:p>
      <w:pPr>
        <w:pStyle w:val="ListBullet"/>
        <w:spacing w:after="50"/>
        <w:ind w:left="259" w:hanging="173"/>
        <w:widowControl/>
      </w:pPr>
      <w:r>
        <w:t>Privacy-safe aggregate popularity events.</w:t>
      </w:r>
    </w:p>
    <w:p>
      <w:pPr>
        <w:pStyle w:val="Heading2"/>
        <w:keepNext/>
      </w:pPr>
      <w:r>
        <w:t>Meet Halfway candidate pipeline</w:t>
      </w:r>
    </w:p>
    <w:p>
      <w:pPr>
        <w:spacing w:after="60"/>
        <w:ind w:left="288" w:hanging="259"/>
        <w:widowControl/>
      </w:pPr>
      <w:r>
        <w:rPr>
          <w:b/>
        </w:rPr>
        <w:t xml:space="preserve">1. </w:t>
      </w:r>
      <w:r>
        <w:t>Build a practical search region from participant origins and travel constraints rather than a geographic midpoint alone.</w:t>
      </w:r>
    </w:p>
    <w:p>
      <w:pPr>
        <w:spacing w:after="60"/>
        <w:ind w:left="288" w:hanging="259"/>
        <w:widowControl/>
      </w:pPr>
      <w:r>
        <w:rPr>
          <w:b/>
        </w:rPr>
        <w:t xml:space="preserve">2. </w:t>
      </w:r>
      <w:r>
        <w:t>Discover family-safe POIs within that region using provider search/category mapping.</w:t>
      </w:r>
    </w:p>
    <w:p>
      <w:pPr>
        <w:spacing w:after="60"/>
        <w:ind w:left="288" w:hanging="259"/>
        <w:widowControl/>
      </w:pPr>
      <w:r>
        <w:rPr>
          <w:b/>
        </w:rPr>
        <w:t xml:space="preserve">3. </w:t>
      </w:r>
      <w:r>
        <w:t>Calculate actual journey times from every participant origin to every viable candidate.</w:t>
      </w:r>
    </w:p>
    <w:p>
      <w:pPr>
        <w:spacing w:after="60"/>
        <w:ind w:left="288" w:hanging="259"/>
        <w:widowControl/>
      </w:pPr>
      <w:r>
        <w:rPr>
          <w:b/>
        </w:rPr>
        <w:t xml:space="preserve">4. </w:t>
      </w:r>
      <w:r>
        <w:t>Apply hard constraints such as maximum drive, opening hours, required accessibility, and blocked categories.</w:t>
      </w:r>
    </w:p>
    <w:p>
      <w:pPr>
        <w:spacing w:after="60"/>
        <w:ind w:left="288" w:hanging="259"/>
        <w:widowControl/>
      </w:pPr>
      <w:r>
        <w:rPr>
          <w:b/>
        </w:rPr>
        <w:t xml:space="preserve">5. </w:t>
      </w:r>
      <w:r>
        <w:t>Rank remaining venues by maximum burden, preferred-duration fit, absolute spread, total driving, venue suitability, provider quality, mature NapLoop signals, and current votes.</w:t>
      </w:r>
    </w:p>
    <w:p>
      <w:pPr>
        <w:spacing w:after="60"/>
        <w:ind w:left="288" w:hanging="259"/>
        <w:widowControl/>
      </w:pPr>
      <w:r>
        <w:rPr>
          <w:b/>
        </w:rPr>
        <w:t xml:space="preserve">6. </w:t>
      </w:r>
      <w:r>
        <w:t>Return several understandable choices and widen the search when necessary.</w:t>
      </w:r>
    </w:p>
    <w:p>
      <w:pPr>
        <w:pStyle w:val="Heading2"/>
        <w:keepNext/>
      </w:pPr>
      <w:r>
        <w:t>API surface direction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160"/>
            <w:shd w:fill="17365D"/>
            <w:tcMar>
              <w:top w:w="80" w:type="dxa"/>
              <w:start w:w="90" w:type="dxa"/>
              <w:bottom w:w="80" w:type="dxa"/>
              <w:end w:w="90" w:type="dxa"/>
            </w:tcMar>
            <w:vAlign w:val="center"/>
          </w:tcPr>
          <w:p>
            <w:pPr>
              <w:spacing w:after="0"/>
            </w:pPr>
            <w:r>
              <w:rPr>
                <w:b/>
                <w:color w:val="FFFFFF"/>
                <w:sz w:val="17"/>
              </w:rPr>
              <w:t>Area</w:t>
            </w:r>
          </w:p>
        </w:tc>
        <w:tc>
          <w:tcPr>
            <w:tcW w:type="dxa" w:w="7200"/>
            <w:shd w:fill="17365D"/>
            <w:tcMar>
              <w:top w:w="80" w:type="dxa"/>
              <w:start w:w="90" w:type="dxa"/>
              <w:bottom w:w="80" w:type="dxa"/>
              <w:end w:w="90" w:type="dxa"/>
            </w:tcMar>
            <w:vAlign w:val="center"/>
          </w:tcPr>
          <w:p>
            <w:pPr>
              <w:spacing w:after="0"/>
            </w:pPr>
            <w:r>
              <w:rPr>
                <w:b/>
                <w:color w:val="FFFFFF"/>
                <w:sz w:val="17"/>
              </w:rPr>
              <w:t>Representative operations</w:t>
            </w:r>
          </w:p>
        </w:tc>
      </w:tr>
      <w:tr>
        <w:tc>
          <w:tcPr>
            <w:tcW w:type="dxa" w:w="2160"/>
            <w:tcMar>
              <w:top w:w="75" w:type="dxa"/>
              <w:start w:w="90" w:type="dxa"/>
              <w:bottom w:w="75" w:type="dxa"/>
              <w:end w:w="90" w:type="dxa"/>
            </w:tcMar>
            <w:vAlign w:val="top"/>
          </w:tcPr>
          <w:p>
            <w:pPr>
              <w:spacing w:after="0"/>
            </w:pPr>
            <w:r>
              <w:rPr>
                <w:sz w:val="17"/>
              </w:rPr>
              <w:t>Accounts/beta</w:t>
            </w:r>
          </w:p>
        </w:tc>
        <w:tc>
          <w:tcPr>
            <w:tcW w:type="dxa" w:w="7200"/>
            <w:tcMar>
              <w:top w:w="75" w:type="dxa"/>
              <w:start w:w="90" w:type="dxa"/>
              <w:bottom w:w="75" w:type="dxa"/>
              <w:end w:w="90" w:type="dxa"/>
            </w:tcMar>
            <w:vAlign w:val="top"/>
          </w:tcPr>
          <w:p>
            <w:pPr>
              <w:spacing w:after="0"/>
            </w:pPr>
            <w:r>
              <w:rPr>
                <w:sz w:val="17"/>
              </w:rPr>
              <w:t>Create beta invite; validate invite; register/activate account; session/status.</w:t>
            </w:r>
          </w:p>
        </w:tc>
      </w:tr>
      <w:tr>
        <w:tc>
          <w:tcPr>
            <w:tcW w:type="dxa" w:w="2160"/>
            <w:shd w:fill="F8FAFB"/>
            <w:tcMar>
              <w:top w:w="75" w:type="dxa"/>
              <w:start w:w="90" w:type="dxa"/>
              <w:bottom w:w="75" w:type="dxa"/>
              <w:end w:w="90" w:type="dxa"/>
            </w:tcMar>
            <w:vAlign w:val="top"/>
          </w:tcPr>
          <w:p>
            <w:pPr>
              <w:spacing w:after="0"/>
            </w:pPr>
            <w:r>
              <w:rPr>
                <w:sz w:val="17"/>
              </w:rPr>
              <w:t>Meetups</w:t>
            </w:r>
          </w:p>
        </w:tc>
        <w:tc>
          <w:tcPr>
            <w:tcW w:type="dxa" w:w="7200"/>
            <w:shd w:fill="F8FAFB"/>
            <w:tcMar>
              <w:top w:w="75" w:type="dxa"/>
              <w:start w:w="90" w:type="dxa"/>
              <w:bottom w:w="75" w:type="dxa"/>
              <w:end w:w="90" w:type="dxa"/>
            </w:tcMar>
            <w:vAlign w:val="top"/>
          </w:tcPr>
          <w:p>
            <w:pPr>
              <w:spacing w:after="0"/>
            </w:pPr>
            <w:r>
              <w:rPr>
                <w:sz w:val="17"/>
              </w:rPr>
              <w:t>Create meetup; fetch privacy-safe meetup; update organiser settings.</w:t>
            </w:r>
          </w:p>
        </w:tc>
      </w:tr>
      <w:tr>
        <w:tc>
          <w:tcPr>
            <w:tcW w:type="dxa" w:w="2160"/>
            <w:tcMar>
              <w:top w:w="75" w:type="dxa"/>
              <w:start w:w="90" w:type="dxa"/>
              <w:bottom w:w="75" w:type="dxa"/>
              <w:end w:w="90" w:type="dxa"/>
            </w:tcMar>
            <w:vAlign w:val="top"/>
          </w:tcPr>
          <w:p>
            <w:pPr>
              <w:spacing w:after="0"/>
            </w:pPr>
            <w:r>
              <w:rPr>
                <w:sz w:val="17"/>
              </w:rPr>
              <w:t>Participants</w:t>
            </w:r>
          </w:p>
        </w:tc>
        <w:tc>
          <w:tcPr>
            <w:tcW w:type="dxa" w:w="7200"/>
            <w:tcMar>
              <w:top w:w="75" w:type="dxa"/>
              <w:start w:w="90" w:type="dxa"/>
              <w:bottom w:w="75" w:type="dxa"/>
              <w:end w:w="90" w:type="dxa"/>
            </w:tcMar>
            <w:vAlign w:val="top"/>
          </w:tcPr>
          <w:p>
            <w:pPr>
              <w:spacing w:after="0"/>
            </w:pPr>
            <w:r>
              <w:rPr>
                <w:sz w:val="17"/>
              </w:rPr>
              <w:t>Join/update guest or account participant; submit private origin/preferences.</w:t>
            </w:r>
          </w:p>
        </w:tc>
      </w:tr>
      <w:tr>
        <w:tc>
          <w:tcPr>
            <w:tcW w:type="dxa" w:w="2160"/>
            <w:shd w:fill="F8FAFB"/>
            <w:tcMar>
              <w:top w:w="75" w:type="dxa"/>
              <w:start w:w="90" w:type="dxa"/>
              <w:bottom w:w="75" w:type="dxa"/>
              <w:end w:w="90" w:type="dxa"/>
            </w:tcMar>
            <w:vAlign w:val="top"/>
          </w:tcPr>
          <w:p>
            <w:pPr>
              <w:spacing w:after="0"/>
            </w:pPr>
            <w:r>
              <w:rPr>
                <w:sz w:val="17"/>
              </w:rPr>
              <w:t>Candidates</w:t>
            </w:r>
          </w:p>
        </w:tc>
        <w:tc>
          <w:tcPr>
            <w:tcW w:type="dxa" w:w="7200"/>
            <w:shd w:fill="F8FAFB"/>
            <w:tcMar>
              <w:top w:w="75" w:type="dxa"/>
              <w:start w:w="90" w:type="dxa"/>
              <w:bottom w:w="75" w:type="dxa"/>
              <w:end w:w="90" w:type="dxa"/>
            </w:tcMar>
            <w:vAlign w:val="top"/>
          </w:tcPr>
          <w:p>
            <w:pPr>
              <w:spacing w:after="0"/>
            </w:pPr>
            <w:r>
              <w:rPr>
                <w:sz w:val="17"/>
              </w:rPr>
              <w:t>Generate/re-generate candidate shortlist.</w:t>
            </w:r>
          </w:p>
        </w:tc>
      </w:tr>
      <w:tr>
        <w:tc>
          <w:tcPr>
            <w:tcW w:type="dxa" w:w="2160"/>
            <w:tcMar>
              <w:top w:w="75" w:type="dxa"/>
              <w:start w:w="90" w:type="dxa"/>
              <w:bottom w:w="75" w:type="dxa"/>
              <w:end w:w="90" w:type="dxa"/>
            </w:tcMar>
            <w:vAlign w:val="top"/>
          </w:tcPr>
          <w:p>
            <w:pPr>
              <w:spacing w:after="0"/>
            </w:pPr>
            <w:r>
              <w:rPr>
                <w:sz w:val="17"/>
              </w:rPr>
              <w:t>Voting</w:t>
            </w:r>
          </w:p>
        </w:tc>
        <w:tc>
          <w:tcPr>
            <w:tcW w:type="dxa" w:w="7200"/>
            <w:tcMar>
              <w:top w:w="75" w:type="dxa"/>
              <w:start w:w="90" w:type="dxa"/>
              <w:bottom w:w="75" w:type="dxa"/>
              <w:end w:w="90" w:type="dxa"/>
            </w:tcMar>
            <w:vAlign w:val="top"/>
          </w:tcPr>
          <w:p>
            <w:pPr>
              <w:spacing w:after="0"/>
            </w:pPr>
            <w:r>
              <w:rPr>
                <w:sz w:val="17"/>
              </w:rPr>
              <w:t>Submit Works / Maybe / Too far / Not this venue.</w:t>
            </w:r>
          </w:p>
        </w:tc>
      </w:tr>
      <w:tr>
        <w:tc>
          <w:tcPr>
            <w:tcW w:type="dxa" w:w="2160"/>
            <w:shd w:fill="F8FAFB"/>
            <w:tcMar>
              <w:top w:w="75" w:type="dxa"/>
              <w:start w:w="90" w:type="dxa"/>
              <w:bottom w:w="75" w:type="dxa"/>
              <w:end w:w="90" w:type="dxa"/>
            </w:tcMar>
            <w:vAlign w:val="top"/>
          </w:tcPr>
          <w:p>
            <w:pPr>
              <w:spacing w:after="0"/>
            </w:pPr>
            <w:r>
              <w:rPr>
                <w:sz w:val="17"/>
              </w:rPr>
              <w:t>Sharing</w:t>
            </w:r>
          </w:p>
        </w:tc>
        <w:tc>
          <w:tcPr>
            <w:tcW w:type="dxa" w:w="7200"/>
            <w:shd w:fill="F8FAFB"/>
            <w:tcMar>
              <w:top w:w="75" w:type="dxa"/>
              <w:start w:w="90" w:type="dxa"/>
              <w:bottom w:w="75" w:type="dxa"/>
              <w:end w:w="90" w:type="dxa"/>
            </w:tcMar>
            <w:vAlign w:val="top"/>
          </w:tcPr>
          <w:p>
            <w:pPr>
              <w:spacing w:after="0"/>
            </w:pPr>
            <w:r>
              <w:rPr>
                <w:sz w:val="17"/>
              </w:rPr>
              <w:t>Read-only results capability; selected-venue view.</w:t>
            </w:r>
          </w:p>
        </w:tc>
      </w:tr>
      <w:tr>
        <w:tc>
          <w:tcPr>
            <w:tcW w:type="dxa" w:w="2160"/>
            <w:tcMar>
              <w:top w:w="75" w:type="dxa"/>
              <w:start w:w="90" w:type="dxa"/>
              <w:bottom w:w="75" w:type="dxa"/>
              <w:end w:w="90" w:type="dxa"/>
            </w:tcMar>
            <w:vAlign w:val="top"/>
          </w:tcPr>
          <w:p>
            <w:pPr>
              <w:spacing w:after="0"/>
            </w:pPr>
            <w:r>
              <w:rPr>
                <w:sz w:val="17"/>
              </w:rPr>
              <w:t>Routing handoff</w:t>
            </w:r>
          </w:p>
        </w:tc>
        <w:tc>
          <w:tcPr>
            <w:tcW w:type="dxa" w:w="7200"/>
            <w:tcMar>
              <w:top w:w="75" w:type="dxa"/>
              <w:start w:w="90" w:type="dxa"/>
              <w:bottom w:w="75" w:type="dxa"/>
              <w:end w:w="90" w:type="dxa"/>
            </w:tcMar>
            <w:vAlign w:val="top"/>
          </w:tcPr>
          <w:p>
            <w:pPr>
              <w:spacing w:after="0"/>
            </w:pPr>
            <w:r>
              <w:rPr>
                <w:sz w:val="17"/>
              </w:rPr>
              <w:t>Navigate direct or request a personal Delayed Arrival route to the selected venue.</w:t>
            </w:r>
          </w:p>
        </w:tc>
      </w:tr>
    </w:tbl>
    <w:p>
      <w:pPr>
        <w:spacing w:after="0"/>
        <w:widowControl/>
      </w:pPr>
    </w:p>
    <w:p>
      <w:pPr>
        <w:pStyle w:val="Heading1"/>
        <w:keepNext/>
      </w:pPr>
      <w:r>
        <w:t>15. API and provider strategy</w:t>
      </w:r>
    </w:p>
    <w:p>
      <w:pPr>
        <w:pStyle w:val="SectionStrap"/>
        <w:keepLines w:val="0"/>
        <w:spacing w:after="100"/>
        <w:widowControl/>
      </w:pPr>
      <w:r>
        <w:rPr>
          <w:i w:val="0"/>
        </w:rPr>
        <w:t>Use paid/commercial APIs where they buy quality, but keep the early architecture capable of cheap testing and provider comparison.</w:t>
      </w:r>
    </w:p>
    <w:p>
      <w:pPr>
        <w:pStyle w:val="Heading2"/>
        <w:keepNext/>
      </w:pPr>
      <w:r>
        <w:t>Current working providers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3096"/>
            <w:shd w:fill="17365D"/>
            <w:tcMar>
              <w:top w:w="80" w:type="dxa"/>
              <w:start w:w="90" w:type="dxa"/>
              <w:bottom w:w="80" w:type="dxa"/>
              <w:end w:w="90" w:type="dxa"/>
            </w:tcMar>
            <w:vAlign w:val="center"/>
          </w:tcPr>
          <w:p>
            <w:pPr>
              <w:spacing w:after="0"/>
            </w:pPr>
            <w:r>
              <w:rPr>
                <w:b/>
                <w:color w:val="FFFFFF"/>
                <w:sz w:val="17"/>
              </w:rPr>
              <w:t>Need</w:t>
            </w:r>
          </w:p>
        </w:tc>
        <w:tc>
          <w:tcPr>
            <w:tcW w:type="dxa" w:w="6264"/>
            <w:shd w:fill="17365D"/>
            <w:tcMar>
              <w:top w:w="80" w:type="dxa"/>
              <w:start w:w="90" w:type="dxa"/>
              <w:bottom w:w="80" w:type="dxa"/>
              <w:end w:w="90" w:type="dxa"/>
            </w:tcMar>
            <w:vAlign w:val="center"/>
          </w:tcPr>
          <w:p>
            <w:pPr>
              <w:spacing w:after="0"/>
            </w:pPr>
            <w:r>
              <w:rPr>
                <w:b/>
                <w:color w:val="FFFFFF"/>
                <w:sz w:val="17"/>
              </w:rPr>
              <w:t>Working direction</w:t>
            </w:r>
          </w:p>
        </w:tc>
      </w:tr>
      <w:tr>
        <w:tc>
          <w:tcPr>
            <w:tcW w:type="dxa" w:w="3096"/>
            <w:tcMar>
              <w:top w:w="75" w:type="dxa"/>
              <w:start w:w="90" w:type="dxa"/>
              <w:bottom w:w="75" w:type="dxa"/>
              <w:end w:w="90" w:type="dxa"/>
            </w:tcMar>
            <w:vAlign w:val="top"/>
          </w:tcPr>
          <w:p>
            <w:pPr>
              <w:spacing w:after="0"/>
            </w:pPr>
            <w:r>
              <w:rPr>
                <w:sz w:val="17"/>
              </w:rPr>
              <w:t>Traffic-aware routing</w:t>
            </w:r>
          </w:p>
        </w:tc>
        <w:tc>
          <w:tcPr>
            <w:tcW w:type="dxa" w:w="6264"/>
            <w:tcMar>
              <w:top w:w="75" w:type="dxa"/>
              <w:start w:w="90" w:type="dxa"/>
              <w:bottom w:w="75" w:type="dxa"/>
              <w:end w:w="90" w:type="dxa"/>
            </w:tcMar>
            <w:vAlign w:val="top"/>
          </w:tcPr>
          <w:p>
            <w:pPr>
              <w:spacing w:after="0"/>
            </w:pPr>
            <w:r>
              <w:rPr>
                <w:sz w:val="17"/>
              </w:rPr>
              <w:t>TomTom is the current live provider.</w:t>
            </w:r>
          </w:p>
        </w:tc>
      </w:tr>
      <w:tr>
        <w:tc>
          <w:tcPr>
            <w:tcW w:type="dxa" w:w="3096"/>
            <w:shd w:fill="F8FAFB"/>
            <w:tcMar>
              <w:top w:w="75" w:type="dxa"/>
              <w:start w:w="90" w:type="dxa"/>
              <w:bottom w:w="75" w:type="dxa"/>
              <w:end w:w="90" w:type="dxa"/>
            </w:tcMar>
            <w:vAlign w:val="top"/>
          </w:tcPr>
          <w:p>
            <w:pPr>
              <w:spacing w:after="0"/>
            </w:pPr>
            <w:r>
              <w:rPr>
                <w:sz w:val="17"/>
              </w:rPr>
              <w:t>Address/POI search</w:t>
            </w:r>
          </w:p>
        </w:tc>
        <w:tc>
          <w:tcPr>
            <w:tcW w:type="dxa" w:w="6264"/>
            <w:shd w:fill="F8FAFB"/>
            <w:tcMar>
              <w:top w:w="75" w:type="dxa"/>
              <w:start w:w="90" w:type="dxa"/>
              <w:bottom w:w="75" w:type="dxa"/>
              <w:end w:w="90" w:type="dxa"/>
            </w:tcMar>
            <w:vAlign w:val="top"/>
          </w:tcPr>
          <w:p>
            <w:pPr>
              <w:spacing w:after="0"/>
            </w:pPr>
            <w:r>
              <w:rPr>
                <w:sz w:val="17"/>
              </w:rPr>
              <w:t>TomTom search is proxied through the backend; UK postcode behaviour has been tested.</w:t>
            </w:r>
          </w:p>
        </w:tc>
      </w:tr>
      <w:tr>
        <w:tc>
          <w:tcPr>
            <w:tcW w:type="dxa" w:w="3096"/>
            <w:tcMar>
              <w:top w:w="75" w:type="dxa"/>
              <w:start w:w="90" w:type="dxa"/>
              <w:bottom w:w="75" w:type="dxa"/>
              <w:end w:w="90" w:type="dxa"/>
            </w:tcMar>
            <w:vAlign w:val="top"/>
          </w:tcPr>
          <w:p>
            <w:pPr>
              <w:spacing w:after="0"/>
            </w:pPr>
            <w:r>
              <w:rPr>
                <w:sz w:val="17"/>
              </w:rPr>
              <w:t>Final navigation</w:t>
            </w:r>
          </w:p>
        </w:tc>
        <w:tc>
          <w:tcPr>
            <w:tcW w:type="dxa" w:w="6264"/>
            <w:tcMar>
              <w:top w:w="75" w:type="dxa"/>
              <w:start w:w="90" w:type="dxa"/>
              <w:bottom w:w="75" w:type="dxa"/>
              <w:end w:w="90" w:type="dxa"/>
            </w:tcMar>
            <w:vAlign w:val="top"/>
          </w:tcPr>
          <w:p>
            <w:r>
              <w:t>Provider-aware handoff, implemented. CORRECTED IN v0.5: Apple Maps is NOT a multi-stop handoff option. Verified 11 September 2026 against current documentation — Google Maps accepts pipe-separated waypoints (3 on mobile browsers, 9 elsewhere, order preserved); Waze deep links define no waypoint parameter; the Apple Maps URL scheme exposes only saddr and daddr, so the Maps app's in-app multi-stop feature (iOS 16+) cannot be reached from a link. CONSEQUENCE: on every platform, a shaped NapLoop route can be preserved only by Google Maps. A stated preference is advisory and never outranks keeping the route intact; destination-only apps are not offered at all for a loop, because a loop without waypoints is not a shorter drive but no drive. Simulated routes produce no handoff whatsoever.</w:t>
            </w:r>
          </w:p>
        </w:tc>
      </w:tr>
      <w:tr>
        <w:tc>
          <w:tcPr>
            <w:tcW w:type="dxa" w:w="3096"/>
            <w:shd w:fill="F8FAFB"/>
            <w:tcMar>
              <w:top w:w="75" w:type="dxa"/>
              <w:start w:w="90" w:type="dxa"/>
              <w:bottom w:w="75" w:type="dxa"/>
              <w:end w:w="90" w:type="dxa"/>
            </w:tcMar>
            <w:vAlign w:val="top"/>
          </w:tcPr>
          <w:p>
            <w:pPr>
              <w:spacing w:after="0"/>
            </w:pPr>
            <w:r>
              <w:rPr>
                <w:sz w:val="17"/>
              </w:rPr>
              <w:t>Traffic lights / speed bumps</w:t>
            </w:r>
          </w:p>
        </w:tc>
        <w:tc>
          <w:tcPr>
            <w:tcW w:type="dxa" w:w="6264"/>
            <w:shd w:fill="F8FAFB"/>
            <w:tcMar>
              <w:top w:w="75" w:type="dxa"/>
              <w:start w:w="90" w:type="dxa"/>
              <w:bottom w:w="75" w:type="dxa"/>
              <w:end w:w="90" w:type="dxa"/>
            </w:tcMar>
            <w:vAlign w:val="top"/>
          </w:tcPr>
          <w:p>
            <w:pPr>
              <w:spacing w:after="0"/>
            </w:pPr>
            <w:r>
              <w:rPr>
                <w:sz w:val="17"/>
              </w:rPr>
              <w:t>OpenStreetMap-derived features later, with confidence rather than assumed completeness.</w:t>
            </w:r>
          </w:p>
        </w:tc>
      </w:tr>
      <w:tr>
        <w:tc>
          <w:tcPr>
            <w:tcW w:type="dxa" w:w="3096"/>
            <w:tcMar>
              <w:top w:w="75" w:type="dxa"/>
              <w:start w:w="90" w:type="dxa"/>
              <w:bottom w:w="75" w:type="dxa"/>
              <w:end w:w="90" w:type="dxa"/>
            </w:tcMar>
            <w:vAlign w:val="top"/>
          </w:tcPr>
          <w:p>
            <w:pPr>
              <w:spacing w:after="0"/>
            </w:pPr>
            <w:r>
              <w:rPr>
                <w:sz w:val="17"/>
              </w:rPr>
              <w:t>Native round-trip research</w:t>
            </w:r>
          </w:p>
        </w:tc>
        <w:tc>
          <w:tcPr>
            <w:tcW w:type="dxa" w:w="6264"/>
            <w:tcMar>
              <w:top w:w="75" w:type="dxa"/>
              <w:start w:w="90" w:type="dxa"/>
              <w:bottom w:w="75" w:type="dxa"/>
              <w:end w:w="90" w:type="dxa"/>
            </w:tcMar>
            <w:vAlign w:val="top"/>
          </w:tcPr>
          <w:p>
            <w:pPr>
              <w:spacing w:after="0"/>
            </w:pPr>
            <w:r>
              <w:rPr>
                <w:sz w:val="17"/>
              </w:rPr>
              <w:t>OpenRouteService and GraphHopper under consideration because current exact-waypoint loops create turn-arounds.</w:t>
            </w:r>
          </w:p>
        </w:tc>
      </w:tr>
      <w:tr>
        <w:tc>
          <w:tcPr>
            <w:tcW w:type="dxa" w:w="3096"/>
            <w:shd w:fill="F8FAFB"/>
            <w:tcMar>
              <w:top w:w="75" w:type="dxa"/>
              <w:start w:w="90" w:type="dxa"/>
              <w:bottom w:w="75" w:type="dxa"/>
              <w:end w:w="90" w:type="dxa"/>
            </w:tcMar>
            <w:vAlign w:val="top"/>
          </w:tcPr>
          <w:p>
            <w:pPr>
              <w:spacing w:after="0"/>
            </w:pPr>
            <w:r>
              <w:rPr>
                <w:sz w:val="17"/>
              </w:rPr>
              <w:t>Future branded map/navigation</w:t>
            </w:r>
          </w:p>
        </w:tc>
        <w:tc>
          <w:tcPr>
            <w:tcW w:type="dxa" w:w="6264"/>
            <w:shd w:fill="F8FAFB"/>
            <w:tcMar>
              <w:top w:w="75" w:type="dxa"/>
              <w:start w:w="90" w:type="dxa"/>
              <w:bottom w:w="75" w:type="dxa"/>
              <w:end w:w="90" w:type="dxa"/>
            </w:tcMar>
            <w:vAlign w:val="top"/>
          </w:tcPr>
          <w:p>
            <w:pPr>
              <w:spacing w:after="0"/>
            </w:pPr>
            <w:r>
              <w:rPr>
                <w:sz w:val="17"/>
              </w:rPr>
              <w:t>Mapbox remains a plausible alternative when embedded navigation is justified.</w:t>
            </w:r>
          </w:p>
        </w:tc>
      </w:tr>
      <w:tr>
        <w:tc>
          <w:tcPr>
            <w:tcW w:type="dxa" w:w="4874"/>
          </w:tcPr>
          <w:p>
            <w:r>
              <w:t>Exact-route export</w:t>
            </w:r>
          </w:p>
        </w:tc>
        <w:tc>
          <w:tcPr>
            <w:tcW w:type="dxa" w:w="4874"/>
          </w:tcPr>
          <w:p>
            <w:r>
              <w:t>LATER: GPX or another exact-route handoff for compatible navigation apps, useful when waypoint-only URLs cannot preserve NapLoop geometry.</w:t>
            </w:r>
          </w:p>
        </w:tc>
      </w:tr>
    </w:tbl>
    <w:p>
      <w:pPr>
        <w:spacing w:after="0"/>
        <w:widowControl/>
      </w:pPr>
    </w:p>
    <w:p>
      <w:pPr>
        <w:pStyle w:val="Heading2"/>
        <w:keepNext/>
      </w:pPr>
      <w:r>
        <w:t>Cost posture</w:t>
      </w:r>
    </w:p>
    <w:p>
      <w:pPr>
        <w:keepLines w:val="0"/>
        <w:spacing w:after="100"/>
        <w:widowControl/>
      </w:pPr>
      <w:r>
        <w:rPr>
          <w:i w:val="0"/>
        </w:rPr>
        <w:t>The v0.2 planning work established that a founder alpha can remain inside free or low-cost tiers if requests are controlled. The current implementation, however, averages 15.3 TomTom calls per generation, so reducing candidate-call multiplication matters before scale.</w:t>
      </w:r>
    </w:p>
    <w:p>
      <w:pPr>
        <w:pStyle w:val="Heading2"/>
        <w:keepNext/>
      </w:pPr>
      <w:r>
        <w:t>Cost-control rules</w:t>
      </w:r>
    </w:p>
    <w:p>
      <w:pPr>
        <w:pStyle w:val="ListBullet"/>
        <w:spacing w:after="50"/>
        <w:ind w:left="259" w:hanging="173"/>
        <w:widowControl/>
      </w:pPr>
      <w:r>
        <w:t>Keep provider keys server-side.</w:t>
      </w:r>
    </w:p>
    <w:p>
      <w:pPr>
        <w:pStyle w:val="ListBullet"/>
        <w:spacing w:after="50"/>
        <w:ind w:left="259" w:hanging="173"/>
        <w:widowControl/>
      </w:pPr>
      <w:r>
        <w:t>Cache safe repeatable search/routing sub-results where terms permit.</w:t>
      </w:r>
    </w:p>
    <w:p>
      <w:pPr>
        <w:pStyle w:val="ListBullet"/>
        <w:spacing w:after="50"/>
        <w:ind w:left="259" w:hanging="173"/>
        <w:widowControl/>
      </w:pPr>
      <w:r>
        <w:t>Cap candidate iterations and fail honestly rather than spinning indefinitely.</w:t>
      </w:r>
    </w:p>
    <w:p>
      <w:pPr>
        <w:pStyle w:val="ListBullet"/>
        <w:spacing w:after="50"/>
        <w:ind w:left="259" w:hanging="173"/>
        <w:widowControl/>
      </w:pPr>
      <w:r>
        <w:t>Log calls per generation and estimated cost.</w:t>
      </w:r>
    </w:p>
    <w:p>
      <w:pPr>
        <w:pStyle w:val="ListBullet"/>
        <w:spacing w:after="50"/>
        <w:ind w:left="259" w:hanging="173"/>
        <w:widowControl/>
      </w:pPr>
      <w:r>
        <w:t>Use provider adapters so cost or quality changes do not require rewriting product logic.</w:t>
      </w:r>
    </w:p>
    <w:p>
      <w:pPr>
        <w:pStyle w:val="ListBullet"/>
        <w:spacing w:after="50"/>
        <w:ind w:left="259" w:hanging="173"/>
        <w:widowControl/>
      </w:pPr>
      <w:r>
        <w:t>Prefer matrix/batch travel-time operations for Meet Halfway if the selected provider supports them economically.</w:t>
      </w:r>
    </w:p>
    <w:p>
      <w:pPr>
        <w:pStyle w:val="ListBullet"/>
        <w:spacing w:after="50"/>
        <w:ind w:left="259" w:hanging="173"/>
        <w:widowControl/>
      </w:pPr>
      <w:r>
        <w:t>Do not rely on public community infrastructure such as public OSM services as an unlimited production backend.</w:t>
      </w:r>
    </w:p>
    <w:p>
      <w:pPr>
        <w:pStyle w:val="Heading1"/>
        <w:keepNext/>
      </w:pPr>
      <w:r>
        <w:t>16. Monetization and entitlements</w:t>
      </w:r>
    </w:p>
    <w:p>
      <w:pPr>
        <w:pStyle w:val="SectionStrap"/>
        <w:keepLines w:val="0"/>
        <w:spacing w:after="100"/>
        <w:widowControl/>
      </w:pPr>
      <w:r>
        <w:rPr>
          <w:i w:val="0"/>
        </w:rPr>
        <w:t>The paywall should sell power and convenience, not privacy or the ability to arrange a normal playdate.</w:t>
      </w:r>
    </w:p>
    <w:p>
      <w:pPr>
        <w:pStyle w:val="Heading2"/>
        <w:keepNext/>
      </w:pPr>
      <w:r>
        <w:t>Never paywall</w:t>
      </w:r>
    </w:p>
    <w:p>
      <w:pPr>
        <w:pStyle w:val="ListBullet"/>
        <w:spacing w:after="50"/>
        <w:ind w:left="259" w:hanging="173"/>
        <w:widowControl/>
      </w:pPr>
      <w:r>
        <w:t>Account security and basic privacy controls.</w:t>
      </w:r>
    </w:p>
    <w:p>
      <w:pPr>
        <w:pStyle w:val="ListBullet"/>
        <w:spacing w:after="50"/>
        <w:ind w:left="259" w:hanging="173"/>
        <w:widowControl/>
      </w:pPr>
      <w:r>
        <w:t>Hiding exact starting locations.</w:t>
      </w:r>
    </w:p>
    <w:p>
      <w:pPr>
        <w:pStyle w:val="ListBullet"/>
        <w:spacing w:after="50"/>
        <w:ind w:left="259" w:hanging="173"/>
        <w:widowControl/>
      </w:pPr>
      <w:r>
        <w:t>Accepting a basic meetup invitation as a guest.</w:t>
      </w:r>
    </w:p>
    <w:p>
      <w:pPr>
        <w:pStyle w:val="ListBullet"/>
        <w:spacing w:after="50"/>
        <w:ind w:left="259" w:hanging="173"/>
        <w:widowControl/>
      </w:pPr>
      <w:r>
        <w:t>Beta access while the invite-only test is running.</w:t>
      </w:r>
    </w:p>
    <w:p>
      <w:pPr>
        <w:pStyle w:val="ListBullet"/>
        <w:spacing w:after="50"/>
        <w:ind w:left="259" w:hanging="173"/>
        <w:widowControl/>
      </w:pPr>
      <w:r>
        <w:t>Family-safety category filtering.</w:t>
      </w:r>
    </w:p>
    <w:p>
      <w:pPr>
        <w:pStyle w:val="ListBullet"/>
        <w:spacing w:after="50"/>
        <w:ind w:left="259" w:hanging="173"/>
        <w:widowControl/>
      </w:pPr>
      <w:r>
        <w:t>Basic participant invitation and privacy-safe results sharing.</w:t>
      </w:r>
    </w:p>
    <w:p>
      <w:pPr>
        <w:pStyle w:val="ListBullet"/>
        <w:spacing w:after="50"/>
        <w:ind w:left="259" w:hanging="173"/>
        <w:widowControl/>
      </w:pPr>
      <w:r>
        <w:t>Seeing one’s own journey time.</w:t>
      </w:r>
    </w:p>
    <w:p>
      <w:pPr>
        <w:pStyle w:val="ListBullet"/>
        <w:spacing w:after="50"/>
        <w:ind w:left="259" w:hanging="173"/>
        <w:widowControl/>
      </w:pPr>
      <w:r>
        <w:t>Basic structured voting needed to reach agreement.</w:t>
      </w:r>
    </w:p>
    <w:p>
      <w:pPr>
        <w:pStyle w:val="Heading2"/>
        <w:keepNext/>
      </w:pPr>
      <w:r>
        <w:t>Strong free-core candidates</w:t>
      </w:r>
    </w:p>
    <w:p>
      <w:pPr>
        <w:pStyle w:val="ListBullet"/>
        <w:spacing w:after="50"/>
        <w:ind w:left="259" w:hanging="173"/>
        <w:widowControl/>
      </w:pPr>
      <w:r>
        <w:t>2–4 participants.</w:t>
      </w:r>
    </w:p>
    <w:p>
      <w:pPr>
        <w:pStyle w:val="ListBullet"/>
        <w:spacing w:after="50"/>
        <w:ind w:left="259" w:hanging="173"/>
        <w:widowControl/>
      </w:pPr>
      <w:r>
        <w:t>Basic Meet Halfway search and three candidate venues.</w:t>
      </w:r>
    </w:p>
    <w:p>
      <w:pPr>
        <w:pStyle w:val="ListBullet"/>
        <w:spacing w:after="50"/>
        <w:ind w:left="259" w:hanging="173"/>
        <w:widowControl/>
      </w:pPr>
      <w:r>
        <w:t>Common activity filters and a basic Explore mix.</w:t>
      </w:r>
    </w:p>
    <w:p>
      <w:pPr>
        <w:pStyle w:val="ListBullet"/>
        <w:spacing w:after="50"/>
        <w:ind w:left="259" w:hanging="173"/>
        <w:widowControl/>
      </w:pPr>
      <w:r>
        <w:t>One preferred drive duration and optional maximum per participant.</w:t>
      </w:r>
    </w:p>
    <w:p>
      <w:pPr>
        <w:pStyle w:val="ListBullet"/>
        <w:spacing w:after="50"/>
        <w:ind w:left="259" w:hanging="173"/>
        <w:widowControl/>
      </w:pPr>
      <w:r>
        <w:t>Basic voting and share links.</w:t>
      </w:r>
    </w:p>
    <w:p>
      <w:pPr>
        <w:pStyle w:val="ListBullet"/>
        <w:spacing w:after="50"/>
        <w:ind w:left="259" w:hanging="173"/>
        <w:widowControl/>
      </w:pPr>
      <w:r>
        <w:t>Direct navigation handoff.</w:t>
      </w:r>
    </w:p>
    <w:p>
      <w:pPr>
        <w:pStyle w:val="ListBullet"/>
        <w:spacing w:after="50"/>
        <w:ind w:left="259" w:hanging="173"/>
        <w:widowControl/>
      </w:pPr>
      <w:r>
        <w:t>Basic Delayed Arrival handoff if that remains free in the core product.</w:t>
      </w:r>
    </w:p>
    <w:p>
      <w:pPr>
        <w:pStyle w:val="Heading2"/>
        <w:keepNext/>
      </w:pPr>
      <w:r>
        <w:t>Good Premium candidates</w:t>
      </w:r>
    </w:p>
    <w:p>
      <w:pPr>
        <w:pStyle w:val="ListBullet"/>
        <w:spacing w:after="50"/>
        <w:ind w:left="259" w:hanging="173"/>
        <w:widowControl/>
      </w:pPr>
      <w:r>
        <w:t>Larger groups and more candidate venues / repeated “show me more” searches.</w:t>
      </w:r>
    </w:p>
    <w:p>
      <w:pPr>
        <w:pStyle w:val="ListBullet"/>
        <w:spacing w:after="50"/>
        <w:ind w:left="259" w:hanging="173"/>
        <w:widowControl/>
      </w:pPr>
      <w:r>
        <w:t>Advanced filters and mandatory-vs-preferred filter logic.</w:t>
      </w:r>
    </w:p>
    <w:p>
      <w:pPr>
        <w:pStyle w:val="ListBullet"/>
        <w:spacing w:after="50"/>
        <w:ind w:left="259" w:hanging="173"/>
        <w:widowControl/>
      </w:pPr>
      <w:r>
        <w:t>Saved playdate groups, recurring meetups, favourites and group history.</w:t>
      </w:r>
    </w:p>
    <w:p>
      <w:pPr>
        <w:pStyle w:val="ListBullet"/>
        <w:spacing w:after="50"/>
        <w:ind w:left="259" w:hanging="173"/>
        <w:widowControl/>
      </w:pPr>
      <w:r>
        <w:t>Richer cross-device history and personalization.</w:t>
      </w:r>
    </w:p>
    <w:p>
      <w:pPr>
        <w:pStyle w:val="ListBullet"/>
        <w:spacing w:after="50"/>
        <w:ind w:left="259" w:hanging="173"/>
        <w:widowControl/>
      </w:pPr>
      <w:r>
        <w:t>Future-time traffic planning and automatic re-planning.</w:t>
      </w:r>
    </w:p>
    <w:p>
      <w:pPr>
        <w:pStyle w:val="ListBullet"/>
        <w:spacing w:after="50"/>
        <w:ind w:left="259" w:hanging="173"/>
        <w:widowControl/>
      </w:pPr>
      <w:r>
        <w:t>Advanced Explore themes and personalized category recommendations.</w:t>
      </w:r>
    </w:p>
    <w:p>
      <w:pPr>
        <w:pStyle w:val="ListBullet"/>
        <w:spacing w:after="50"/>
        <w:ind w:left="259" w:hanging="173"/>
        <w:widowControl/>
      </w:pPr>
      <w:r>
        <w:t>Detailed NapLoop popularity/trend insights once statistically meaningful.</w:t>
      </w:r>
    </w:p>
    <w:p>
      <w:pPr>
        <w:pStyle w:val="ListBullet"/>
        <w:spacing w:after="50"/>
        <w:ind w:left="259" w:hanging="173"/>
        <w:widowControl/>
      </w:pPr>
      <w:r>
        <w:t>Richer per-parent nap/travel profiles and multiple preference windows.</w:t>
      </w:r>
    </w:p>
    <w:p>
      <w:pPr>
        <w:pStyle w:val="ListBullet"/>
        <w:spacing w:after="50"/>
        <w:ind w:left="259" w:hanging="173"/>
        <w:widowControl/>
      </w:pPr>
      <w:r>
        <w:t>Features that materially increase routing/search provider consumption.</w:t>
      </w:r>
    </w:p>
    <w:p>
      <w:pPr>
        <w:pStyle w:val="Heading2"/>
        <w:keepNext/>
      </w:pPr>
      <w:r>
        <w:t>Features to test before deciding</w:t>
      </w:r>
    </w:p>
    <w:p>
      <w:pPr>
        <w:pStyle w:val="ListBullet"/>
        <w:spacing w:after="50"/>
        <w:ind w:left="259" w:hanging="173"/>
        <w:widowControl/>
      </w:pPr>
      <w:r>
        <w:t>Preferred/max drive duration per participant</w:t>
      </w:r>
    </w:p>
    <w:p>
      <w:pPr>
        <w:pStyle w:val="ListBullet"/>
        <w:spacing w:after="50"/>
        <w:ind w:left="259" w:hanging="173"/>
        <w:widowControl/>
      </w:pPr>
      <w:r>
        <w:t>Basic Explore</w:t>
      </w:r>
    </w:p>
    <w:p>
      <w:pPr>
        <w:pStyle w:val="ListBullet"/>
        <w:spacing w:after="50"/>
        <w:ind w:left="259" w:hanging="173"/>
        <w:widowControl/>
      </w:pPr>
      <w:r>
        <w:t>Participant count above two</w:t>
      </w:r>
    </w:p>
    <w:p>
      <w:pPr>
        <w:pStyle w:val="ListBullet"/>
        <w:spacing w:after="50"/>
        <w:ind w:left="259" w:hanging="173"/>
        <w:widowControl/>
      </w:pPr>
      <w:r>
        <w:t>Live collaborative re-ranking</w:t>
      </w:r>
    </w:p>
    <w:p>
      <w:pPr>
        <w:pStyle w:val="ListBullet"/>
        <w:spacing w:after="50"/>
        <w:ind w:left="259" w:hanging="173"/>
        <w:widowControl/>
      </w:pPr>
      <w:r>
        <w:t>Short comments</w:t>
      </w:r>
    </w:p>
    <w:tbl>
      <w:tblPr>
        <w:tblW w:type="auto" w:w="0"/>
        <w:jc w:val="center"/>
        <w:tblLayout w:type="fixed"/>
        <w:tblLook w:firstColumn="1" w:firstRow="1" w:lastColumn="0" w:lastRow="0" w:noHBand="0" w:noVBand="1" w:val="04A0"/>
      </w:tblPr>
      <w:tblGrid>
        <w:gridCol w:w="9749"/>
      </w:tblGrid>
      <w:tr>
        <w:tc>
          <w:tcPr>
            <w:tcW w:type="dxa" w:w="9648"/>
            <w:shd w:fill="E4F2EE"/>
            <w:tcMar>
              <w:top w:w="120" w:type="dxa"/>
              <w:start w:w="140" w:type="dxa"/>
              <w:bottom w:w="120" w:type="dxa"/>
              <w:end w:w="140" w:type="dxa"/>
            </w:tcMar>
            <w:tcBorders>
              <w:left w:val="single" w:sz="18" w:color="2F766A"/>
            </w:tcBorders>
          </w:tcPr>
          <w:p>
            <w:pPr>
              <w:spacing w:after="0"/>
            </w:pPr>
            <w:r>
              <w:rPr>
                <w:b/>
                <w:color w:val="2F766A"/>
              </w:rPr>
              <w:t xml:space="preserve">DECISION: </w:t>
            </w:r>
            <w:r>
              <w:t>Implement entitlements/feature flags from the beginning, but keep staging effectively unlocked. Never sell hidden ranking position inside the fairness algorithm; sponsored venues, if ever introduced, must be explicitly labelled.</w:t>
            </w:r>
          </w:p>
        </w:tc>
      </w:tr>
    </w:tbl>
    <w:p>
      <w:pPr>
        <w:spacing w:after="0"/>
        <w:widowControl/>
      </w:pPr>
    </w:p>
    <w:p>
      <w:pPr>
        <w:pStyle w:val="Heading1"/>
        <w:keepNext/>
      </w:pPr>
      <w:r>
        <w:t>17. Staging plan and implementation sequence</w:t>
      </w:r>
    </w:p>
    <w:p>
      <w:pPr>
        <w:pStyle w:val="SectionStrap"/>
        <w:keepLines w:val="0"/>
        <w:spacing w:after="100"/>
        <w:widowControl/>
      </w:pPr>
      <w:r>
        <w:rPr>
          <w:i w:val="0"/>
        </w:rPr>
        <w:t>Meet Halfway moves closer because there is an opportunity for real-world testing while the existing route modes are still being exercised.</w:t>
      </w:r>
    </w:p>
    <w:p>
      <w:pPr>
        <w:pStyle w:val="Heading2"/>
      </w:pPr>
      <w:r>
        <w:t>Parallel near-term tracks</w:t>
      </w:r>
    </w:p>
    <w:p>
      <w:pPr/>
      <w:r>
        <w:t>Track A - core driving UX: promote Still Asleep to the default top-level view, collapse advanced controls, implement conservative short-spur cleanup, and add a navigation-provider capability boundary.</w:t>
      </w:r>
    </w:p>
    <w:p>
      <w:pPr/>
      <w:r>
        <w:t>Track B - collaborative staging: continue the invite-only identity skeleton and two-parent Meet Halfway work without blocking Track A. The two tracks should share search/routing adapters but remain independently deployable behind feature flags.</w:t>
      </w:r>
    </w:p>
    <w:p>
      <w:pPr>
        <w:pStyle w:val="Heading2"/>
        <w:keepNext/>
      </w:pPr>
      <w:r>
        <w:t>First testable slice</w:t>
      </w:r>
    </w:p>
    <w:p>
      <w:pPr>
        <w:pStyle w:val="ListBullet"/>
        <w:spacing w:after="50"/>
        <w:ind w:left="259" w:hanging="173"/>
        <w:widowControl/>
      </w:pPr>
      <w:r>
        <w:t>UK only.</w:t>
      </w:r>
    </w:p>
    <w:p>
      <w:pPr>
        <w:pStyle w:val="ListBullet"/>
        <w:spacing w:after="50"/>
        <w:ind w:left="259" w:hanging="173"/>
        <w:widowControl/>
      </w:pPr>
      <w:r>
        <w:t>Minimal user registry with server-side registration mode set to invite_only.</w:t>
      </w:r>
    </w:p>
    <w:p>
      <w:pPr>
        <w:pStyle w:val="ListBullet"/>
        <w:spacing w:after="50"/>
        <w:ind w:left="259" w:hanging="173"/>
        <w:widowControl/>
      </w:pPr>
      <w:r>
        <w:t>Founder/admin can generate expiring, revocable beta-access links.</w:t>
      </w:r>
    </w:p>
    <w:p>
      <w:pPr>
        <w:pStyle w:val="ListBullet"/>
        <w:spacing w:after="50"/>
        <w:ind w:left="259" w:hanging="173"/>
        <w:widowControl/>
      </w:pPr>
      <w:r>
        <w:t>No public signup path.</w:t>
      </w:r>
    </w:p>
    <w:p>
      <w:pPr>
        <w:pStyle w:val="ListBullet"/>
        <w:spacing w:after="50"/>
        <w:ind w:left="259" w:hanging="173"/>
        <w:widowControl/>
      </w:pPr>
      <w:r>
        <w:t>Meetup invitees can participate as guests.</w:t>
      </w:r>
    </w:p>
    <w:p>
      <w:pPr>
        <w:pStyle w:val="ListBullet"/>
        <w:spacing w:after="50"/>
        <w:ind w:left="259" w:hanging="173"/>
        <w:widowControl/>
      </w:pPr>
      <w:r>
        <w:t>Two parents in the first UI; data model capable of more.</w:t>
      </w:r>
    </w:p>
    <w:p>
      <w:pPr>
        <w:pStyle w:val="ListBullet"/>
        <w:spacing w:after="50"/>
        <w:ind w:left="259" w:hanging="173"/>
        <w:widowControl/>
      </w:pPr>
      <w:r>
        <w:t>Private exact origins with hide-from-group default.</w:t>
      </w:r>
    </w:p>
    <w:p>
      <w:pPr>
        <w:pStyle w:val="ListBullet"/>
        <w:spacing w:after="50"/>
        <w:ind w:left="259" w:hanging="173"/>
        <w:widowControl/>
      </w:pPr>
      <w:r>
        <w:t>Optional preferred and maximum drive times.</w:t>
      </w:r>
    </w:p>
    <w:p>
      <w:pPr>
        <w:pStyle w:val="ListBullet"/>
        <w:spacing w:after="50"/>
        <w:ind w:left="259" w:hanging="173"/>
        <w:widowControl/>
      </w:pPr>
      <w:r>
        <w:t>Meetup date/time.</w:t>
      </w:r>
    </w:p>
    <w:p>
      <w:pPr>
        <w:pStyle w:val="ListBullet"/>
        <w:spacing w:after="50"/>
        <w:ind w:left="259" w:hanging="173"/>
        <w:widowControl/>
      </w:pPr>
      <w:r>
        <w:t>Filtered activity mode plus basic Explore.</w:t>
      </w:r>
    </w:p>
    <w:p>
      <w:pPr>
        <w:pStyle w:val="ListBullet"/>
        <w:spacing w:after="50"/>
        <w:ind w:left="259" w:hanging="173"/>
        <w:widowControl/>
      </w:pPr>
      <w:r>
        <w:t>3–5 venue candidates with actual travel times.</w:t>
      </w:r>
    </w:p>
    <w:p>
      <w:pPr>
        <w:pStyle w:val="ListBullet"/>
        <w:spacing w:after="50"/>
        <w:ind w:left="259" w:hanging="173"/>
        <w:widowControl/>
      </w:pPr>
      <w:r>
        <w:t>Absolute fairness spread and graceful widening.</w:t>
      </w:r>
    </w:p>
    <w:p>
      <w:pPr>
        <w:pStyle w:val="ListBullet"/>
        <w:spacing w:after="50"/>
        <w:ind w:left="259" w:hanging="173"/>
        <w:widowControl/>
      </w:pPr>
      <w:r>
        <w:t>Works / Maybe / Too far / Not this venue voting.</w:t>
      </w:r>
    </w:p>
    <w:p>
      <w:pPr>
        <w:pStyle w:val="ListBullet"/>
        <w:spacing w:after="50"/>
        <w:ind w:left="259" w:hanging="173"/>
        <w:widowControl/>
      </w:pPr>
      <w:r>
        <w:t>Shareable results link.</w:t>
      </w:r>
    </w:p>
    <w:p>
      <w:pPr>
        <w:pStyle w:val="ListBullet"/>
        <w:spacing w:after="50"/>
        <w:ind w:left="259" w:hanging="173"/>
        <w:widowControl/>
      </w:pPr>
      <w:r>
        <w:t>Normal navigation and optional Delayed Arrival handoff.</w:t>
      </w:r>
    </w:p>
    <w:p>
      <w:pPr>
        <w:pStyle w:val="Heading2"/>
        <w:keepNext/>
      </w:pPr>
      <w:r>
        <w:t>Implementation sequence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304"/>
            <w:shd w:fill="17365D"/>
            <w:tcMar>
              <w:top w:w="80" w:type="dxa"/>
              <w:start w:w="90" w:type="dxa"/>
              <w:bottom w:w="80" w:type="dxa"/>
              <w:end w:w="90" w:type="dxa"/>
            </w:tcMar>
            <w:vAlign w:val="center"/>
          </w:tcPr>
          <w:p>
            <w:pPr>
              <w:spacing w:after="0"/>
            </w:pPr>
            <w:r>
              <w:rPr>
                <w:b/>
                <w:color w:val="FFFFFF"/>
                <w:sz w:val="17"/>
              </w:rPr>
              <w:t>Milestone</w:t>
            </w:r>
          </w:p>
        </w:tc>
        <w:tc>
          <w:tcPr>
            <w:tcW w:type="dxa" w:w="7056"/>
            <w:shd w:fill="17365D"/>
            <w:tcMar>
              <w:top w:w="80" w:type="dxa"/>
              <w:start w:w="90" w:type="dxa"/>
              <w:bottom w:w="80" w:type="dxa"/>
              <w:end w:w="90" w:type="dxa"/>
            </w:tcMar>
            <w:vAlign w:val="center"/>
          </w:tcPr>
          <w:p>
            <w:pPr>
              <w:spacing w:after="0"/>
            </w:pPr>
            <w:r>
              <w:rPr>
                <w:b/>
                <w:color w:val="FFFFFF"/>
                <w:sz w:val="17"/>
              </w:rPr>
              <w:t>Scope</w:t>
            </w:r>
          </w:p>
        </w:tc>
      </w:tr>
      <w:tr>
        <w:tc>
          <w:tcPr>
            <w:tcW w:type="dxa" w:w="2304"/>
            <w:tcMar>
              <w:top w:w="75" w:type="dxa"/>
              <w:start w:w="90" w:type="dxa"/>
              <w:bottom w:w="75" w:type="dxa"/>
              <w:end w:w="90" w:type="dxa"/>
            </w:tcMar>
            <w:vAlign w:val="top"/>
          </w:tcPr>
          <w:p>
            <w:r>
              <w:t>1. Mobile shell</w:t>
            </w:r>
          </w:p>
        </w:tc>
        <w:tc>
          <w:tcPr>
            <w:tcW w:type="dxa" w:w="7056"/>
            <w:tcMar>
              <w:top w:w="75" w:type="dxa"/>
              <w:start w:w="90" w:type="dxa"/>
              <w:bottom w:w="75" w:type="dxa"/>
              <w:end w:w="90" w:type="dxa"/>
            </w:tcMar>
            <w:vAlign w:val="top"/>
          </w:tcPr>
          <w:p>
            <w:r>
              <w:t>Three top-level jobs: Still Asleep (default), Plan a drive, Meet up; Round trip / Go somewhere stay inside Plan a drive.</w:t>
            </w:r>
          </w:p>
        </w:tc>
      </w:tr>
      <w:tr>
        <w:tc>
          <w:tcPr>
            <w:tcW w:type="dxa" w:w="2304"/>
            <w:shd w:fill="F8FAFB"/>
            <w:tcMar>
              <w:top w:w="75" w:type="dxa"/>
              <w:start w:w="90" w:type="dxa"/>
              <w:bottom w:w="75" w:type="dxa"/>
              <w:end w:w="90" w:type="dxa"/>
            </w:tcMar>
            <w:vAlign w:val="top"/>
          </w:tcPr>
          <w:p>
            <w:r>
              <w:t>2. Still Asleep</w:t>
            </w:r>
          </w:p>
        </w:tc>
        <w:tc>
          <w:tcPr>
            <w:tcW w:type="dxa" w:w="7056"/>
            <w:shd w:fill="F8FAFB"/>
            <w:tcMar>
              <w:top w:w="75" w:type="dxa"/>
              <w:start w:w="90" w:type="dxa"/>
              <w:bottom w:w="75" w:type="dxa"/>
              <w:end w:w="90" w:type="dxa"/>
            </w:tcMar>
            <w:vAlign w:val="top"/>
          </w:tcPr>
          <w:p>
            <w:r>
              <w:t>Always-available targets: Home, saved places, short-window recent destination; sparse duration-first UI; advanced preferences collapsed.</w:t>
            </w:r>
          </w:p>
        </w:tc>
      </w:tr>
      <w:tr>
        <w:tc>
          <w:tcPr>
            <w:tcW w:type="dxa" w:w="2304"/>
            <w:tcMar>
              <w:top w:w="75" w:type="dxa"/>
              <w:start w:w="90" w:type="dxa"/>
              <w:bottom w:w="75" w:type="dxa"/>
              <w:end w:w="90" w:type="dxa"/>
            </w:tcMar>
            <w:vAlign w:val="top"/>
          </w:tcPr>
          <w:p>
            <w:r>
              <w:t>3. Route quality</w:t>
            </w:r>
          </w:p>
        </w:tc>
        <w:tc>
          <w:tcPr>
            <w:tcW w:type="dxa" w:w="7056"/>
            <w:tcMar>
              <w:top w:w="75" w:type="dxa"/>
              <w:start w:w="90" w:type="dxa"/>
              <w:bottom w:w="75" w:type="dxa"/>
              <w:end w:w="90" w:type="dxa"/>
            </w:tcMar>
            <w:vAlign w:val="top"/>
          </w:tcPr>
          <w:p>
            <w:r>
              <w:t>Short-spur detector/cleanup, stronger reversal scoring, bounded reroute attempts, field logging.</w:t>
            </w:r>
          </w:p>
        </w:tc>
      </w:tr>
      <w:tr>
        <w:tc>
          <w:tcPr>
            <w:tcW w:type="dxa" w:w="2304"/>
            <w:shd w:fill="F8FAFB"/>
            <w:tcMar>
              <w:top w:w="75" w:type="dxa"/>
              <w:start w:w="90" w:type="dxa"/>
              <w:bottom w:w="75" w:type="dxa"/>
              <w:end w:w="90" w:type="dxa"/>
            </w:tcMar>
            <w:vAlign w:val="top"/>
          </w:tcPr>
          <w:p>
            <w:r>
              <w:t>4. Handoff abstraction</w:t>
            </w:r>
          </w:p>
        </w:tc>
        <w:tc>
          <w:tcPr>
            <w:tcW w:type="dxa" w:w="7056"/>
            <w:shd w:fill="F8FAFB"/>
            <w:tcMar>
              <w:top w:w="75" w:type="dxa"/>
              <w:start w:w="90" w:type="dxa"/>
              <w:bottom w:w="75" w:type="dxa"/>
              <w:end w:w="90" w:type="dxa"/>
            </w:tcMar>
            <w:vAlign w:val="top"/>
          </w:tcPr>
          <w:p>
            <w:r>
              <w:t>Provider capability model, preferred navigation app, explicit incompatible-route fallback; keep Google as multi-point baseline.</w:t>
            </w:r>
          </w:p>
        </w:tc>
      </w:tr>
      <w:tr>
        <w:tc>
          <w:tcPr>
            <w:tcW w:type="dxa" w:w="2304"/>
            <w:tcMar>
              <w:top w:w="75" w:type="dxa"/>
              <w:start w:w="90" w:type="dxa"/>
              <w:bottom w:w="75" w:type="dxa"/>
              <w:end w:w="90" w:type="dxa"/>
            </w:tcMar>
            <w:vAlign w:val="top"/>
          </w:tcPr>
          <w:p>
            <w:r>
              <w:t>5. Identity skeleton</w:t>
            </w:r>
          </w:p>
        </w:tc>
        <w:tc>
          <w:tcPr>
            <w:tcW w:type="dxa" w:w="7056"/>
            <w:tcMar>
              <w:top w:w="75" w:type="dxa"/>
              <w:start w:w="90" w:type="dxa"/>
              <w:bottom w:w="75" w:type="dxa"/>
              <w:end w:w="90" w:type="dxa"/>
            </w:tcMar>
            <w:vAlign w:val="top"/>
          </w:tcPr>
          <w:p>
            <w:r>
              <w:t>UserAccount, beta invitations, registration-mode gate, entitlement boundary, privacy-safe auth interface.</w:t>
            </w:r>
          </w:p>
        </w:tc>
      </w:tr>
      <w:tr>
        <w:tc>
          <w:tcPr>
            <w:tcW w:type="dxa" w:w="2304"/>
            <w:shd w:fill="F8FAFB"/>
            <w:tcMar>
              <w:top w:w="75" w:type="dxa"/>
              <w:start w:w="90" w:type="dxa"/>
              <w:bottom w:w="75" w:type="dxa"/>
              <w:end w:w="90" w:type="dxa"/>
            </w:tcMar>
            <w:vAlign w:val="top"/>
          </w:tcPr>
          <w:p>
            <w:r>
              <w:t>6. Two-parent planner</w:t>
            </w:r>
          </w:p>
        </w:tc>
        <w:tc>
          <w:tcPr>
            <w:tcW w:type="dxa" w:w="7056"/>
            <w:shd w:fill="F8FAFB"/>
            <w:tcMar>
              <w:top w:w="75" w:type="dxa"/>
              <w:start w:w="90" w:type="dxa"/>
              <w:bottom w:w="75" w:type="dxa"/>
              <w:end w:w="90" w:type="dxa"/>
            </w:tcMar>
            <w:vAlign w:val="top"/>
          </w:tcPr>
          <w:p>
            <w:r>
              <w:t>Create meetup, private origins, candidate discovery, actual travel times, fairness ranking.</w:t>
            </w:r>
          </w:p>
        </w:tc>
      </w:tr>
      <w:tr>
        <w:tc>
          <w:tcPr>
            <w:tcW w:type="dxa" w:w="4874"/>
          </w:tcPr>
          <w:p>
            <w:r>
              <w:t>7. Collaboration</w:t>
            </w:r>
          </w:p>
        </w:tc>
        <w:tc>
          <w:tcPr>
            <w:tcW w:type="dxa" w:w="4874"/>
          </w:tcPr>
          <w:p>
            <w:r>
              <w:t>Participant invite capability, results link, structured voting, re-ranking and selection.</w:t>
            </w:r>
          </w:p>
        </w:tc>
      </w:tr>
      <w:tr>
        <w:tc>
          <w:tcPr>
            <w:tcW w:type="dxa" w:w="4874"/>
          </w:tcPr>
          <w:p>
            <w:r>
              <w:t>8. Explore</w:t>
            </w:r>
          </w:p>
        </w:tc>
        <w:tc>
          <w:tcPr>
            <w:tcW w:type="dxa" w:w="4874"/>
          </w:tcPr>
          <w:p>
            <w:r>
              <w:t>Internal family-safe taxonomy and diverse activity suggestions.</w:t>
            </w:r>
          </w:p>
        </w:tc>
      </w:tr>
      <w:tr>
        <w:tc>
          <w:tcPr>
            <w:tcW w:type="dxa" w:w="4874"/>
          </w:tcPr>
          <w:p>
            <w:r>
              <w:t>9. Route integration</w:t>
            </w:r>
          </w:p>
        </w:tc>
        <w:tc>
          <w:tcPr>
            <w:tcW w:type="dxa" w:w="4874"/>
          </w:tcPr>
          <w:p>
            <w:r>
              <w:t>Selected meetup venue → direct compatible navigation or personal Still Asleep / delayed-arrival route.</w:t>
            </w:r>
          </w:p>
        </w:tc>
      </w:tr>
      <w:tr>
        <w:tc>
          <w:tcPr>
            <w:tcW w:type="dxa" w:w="4874"/>
          </w:tcPr>
          <w:p>
            <w:r>
              <w:t>10. Convenience &amp; signals</w:t>
            </w:r>
          </w:p>
        </w:tc>
        <w:tc>
          <w:tcPr>
            <w:tcW w:type="dxa" w:w="4874"/>
          </w:tcPr>
          <w:p>
            <w:r>
              <w:t>Guest-to-account claiming, saved preferences/groups, aggregate popularity instrumentation, entitlement experiments.</w:t>
            </w:r>
          </w:p>
        </w:tc>
      </w:tr>
    </w:tbl>
    <w:p>
      <w:pPr>
        <w:spacing w:after="0"/>
        <w:widowControl/>
      </w:pPr>
    </w:p>
    <w:p>
      <w:pPr>
        <w:pStyle w:val="Heading2"/>
        <w:keepNext/>
      </w:pPr>
      <w:r>
        <w:t>Deferred from this staging slice</w:t>
      </w:r>
    </w:p>
    <w:p>
      <w:pPr>
        <w:pStyle w:val="ListBullet"/>
        <w:spacing w:after="50"/>
        <w:ind w:left="259" w:hanging="173"/>
        <w:widowControl/>
      </w:pPr>
      <w:r>
        <w:t>Full in-app chat</w:t>
      </w:r>
    </w:p>
    <w:p>
      <w:pPr>
        <w:pStyle w:val="ListBullet"/>
        <w:spacing w:after="50"/>
        <w:ind w:left="259" w:hanging="173"/>
        <w:widowControl/>
      </w:pPr>
      <w:r>
        <w:t>Dedicated car UI</w:t>
      </w:r>
    </w:p>
    <w:p>
      <w:pPr>
        <w:pStyle w:val="ListBullet"/>
        <w:spacing w:after="50"/>
        <w:ind w:left="259" w:hanging="173"/>
        <w:widowControl/>
      </w:pPr>
      <w:r>
        <w:t>Rich convergence map</w:t>
      </w:r>
    </w:p>
    <w:p>
      <w:pPr>
        <w:pStyle w:val="ListBullet"/>
        <w:spacing w:after="50"/>
        <w:ind w:left="259" w:hanging="173"/>
        <w:widowControl/>
      </w:pPr>
      <w:r>
        <w:t>3+ participant polish beyond data-model support</w:t>
      </w:r>
    </w:p>
    <w:p>
      <w:pPr>
        <w:pStyle w:val="ListBullet"/>
        <w:spacing w:after="50"/>
        <w:ind w:left="259" w:hanging="173"/>
        <w:widowControl/>
      </w:pPr>
      <w:r>
        <w:t>Sophisticated popularity badges before enough distinct groups exist</w:t>
      </w:r>
    </w:p>
    <w:p>
      <w:pPr>
        <w:pStyle w:val="ListBullet"/>
        <w:spacing w:after="50"/>
        <w:ind w:left="259" w:hanging="173"/>
        <w:widowControl/>
      </w:pPr>
      <w:r>
        <w:t>Open public registration</w:t>
      </w:r>
    </w:p>
    <w:p>
      <w:pPr>
        <w:pStyle w:val="Heading1"/>
        <w:keepNext/>
      </w:pPr>
      <w:r>
        <w:t>18. Testing, metrics and learning</w:t>
      </w:r>
    </w:p>
    <w:p>
      <w:pPr>
        <w:pStyle w:val="SectionStrap"/>
        <w:keepLines w:val="0"/>
        <w:spacing w:after="100"/>
        <w:widowControl/>
      </w:pPr>
      <w:r>
        <w:rPr>
          <w:i w:val="0"/>
        </w:rPr>
        <w:t>The first question is still whether real parents would choose and reuse the output, not whether the algorithm looks elegant.</w:t>
      </w:r>
    </w:p>
    <w:p>
      <w:pPr>
        <w:pStyle w:val="Heading2"/>
        <w:keepNext/>
      </w:pPr>
      <w:r>
        <w:t>Founder ride log</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Record</w:t>
            </w:r>
          </w:p>
        </w:tc>
        <w:tc>
          <w:tcPr>
            <w:tcW w:type="dxa" w:w="6480"/>
            <w:shd w:fill="17365D"/>
            <w:tcMar>
              <w:top w:w="80" w:type="dxa"/>
              <w:start w:w="90" w:type="dxa"/>
              <w:bottom w:w="80" w:type="dxa"/>
              <w:end w:w="90" w:type="dxa"/>
            </w:tcMar>
            <w:vAlign w:val="center"/>
          </w:tcPr>
          <w:p>
            <w:pPr>
              <w:spacing w:after="0"/>
            </w:pPr>
            <w:r>
              <w:rPr>
                <w:b/>
                <w:color w:val="FFFFFF"/>
                <w:sz w:val="17"/>
              </w:rPr>
              <w:t>Why</w:t>
            </w:r>
          </w:p>
        </w:tc>
      </w:tr>
      <w:tr>
        <w:tc>
          <w:tcPr>
            <w:tcW w:type="dxa" w:w="2880"/>
            <w:tcMar>
              <w:top w:w="75" w:type="dxa"/>
              <w:start w:w="90" w:type="dxa"/>
              <w:bottom w:w="75" w:type="dxa"/>
              <w:end w:w="90" w:type="dxa"/>
            </w:tcMar>
            <w:vAlign w:val="top"/>
          </w:tcPr>
          <w:p>
            <w:pPr>
              <w:spacing w:after="0"/>
            </w:pPr>
            <w:r>
              <w:rPr>
                <w:sz w:val="17"/>
              </w:rPr>
              <w:t>Requested vs predicted vs actual duration</w:t>
            </w:r>
          </w:p>
        </w:tc>
        <w:tc>
          <w:tcPr>
            <w:tcW w:type="dxa" w:w="6480"/>
            <w:tcMar>
              <w:top w:w="75" w:type="dxa"/>
              <w:start w:w="90" w:type="dxa"/>
              <w:bottom w:w="75" w:type="dxa"/>
              <w:end w:w="90" w:type="dxa"/>
            </w:tcMar>
            <w:vAlign w:val="top"/>
          </w:tcPr>
          <w:p>
            <w:pPr>
              <w:spacing w:after="0"/>
            </w:pPr>
            <w:r>
              <w:rPr>
                <w:sz w:val="17"/>
              </w:rPr>
              <w:t>Measure route-time accuracy.</w:t>
            </w:r>
          </w:p>
        </w:tc>
      </w:tr>
      <w:tr>
        <w:tc>
          <w:tcPr>
            <w:tcW w:type="dxa" w:w="2880"/>
            <w:shd w:fill="F8FAFB"/>
            <w:tcMar>
              <w:top w:w="75" w:type="dxa"/>
              <w:start w:w="90" w:type="dxa"/>
              <w:bottom w:w="75" w:type="dxa"/>
              <w:end w:w="90" w:type="dxa"/>
            </w:tcMar>
            <w:vAlign w:val="top"/>
          </w:tcPr>
          <w:p>
            <w:pPr>
              <w:spacing w:after="0"/>
            </w:pPr>
            <w:r>
              <w:rPr>
                <w:sz w:val="17"/>
              </w:rPr>
              <w:t>Mode and road profile</w:t>
            </w:r>
          </w:p>
        </w:tc>
        <w:tc>
          <w:tcPr>
            <w:tcW w:type="dxa" w:w="6480"/>
            <w:shd w:fill="F8FAFB"/>
            <w:tcMar>
              <w:top w:w="75" w:type="dxa"/>
              <w:start w:w="90" w:type="dxa"/>
              <w:bottom w:w="75" w:type="dxa"/>
              <w:end w:w="90" w:type="dxa"/>
            </w:tcMar>
            <w:vAlign w:val="top"/>
          </w:tcPr>
          <w:p>
            <w:pPr>
              <w:spacing w:after="0"/>
            </w:pPr>
            <w:r>
              <w:rPr>
                <w:sz w:val="17"/>
              </w:rPr>
              <w:t>Compare behaviour by use case.</w:t>
            </w:r>
          </w:p>
        </w:tc>
      </w:tr>
      <w:tr>
        <w:tc>
          <w:tcPr>
            <w:tcW w:type="dxa" w:w="2880"/>
            <w:tcMar>
              <w:top w:w="75" w:type="dxa"/>
              <w:start w:w="90" w:type="dxa"/>
              <w:bottom w:w="75" w:type="dxa"/>
              <w:end w:w="90" w:type="dxa"/>
            </w:tcMar>
            <w:vAlign w:val="top"/>
          </w:tcPr>
          <w:p>
            <w:pPr>
              <w:spacing w:after="0"/>
            </w:pPr>
            <w:r>
              <w:rPr>
                <w:sz w:val="17"/>
              </w:rPr>
              <w:t>Turn-arounds / awkward junctions</w:t>
            </w:r>
          </w:p>
        </w:tc>
        <w:tc>
          <w:tcPr>
            <w:tcW w:type="dxa" w:w="6480"/>
            <w:tcMar>
              <w:top w:w="75" w:type="dxa"/>
              <w:start w:w="90" w:type="dxa"/>
              <w:bottom w:w="75" w:type="dxa"/>
              <w:end w:w="90" w:type="dxa"/>
            </w:tcMar>
            <w:vAlign w:val="top"/>
          </w:tcPr>
          <w:p>
            <w:pPr>
              <w:spacing w:after="0"/>
            </w:pPr>
            <w:r>
              <w:rPr>
                <w:sz w:val="17"/>
              </w:rPr>
              <w:t>Track the current structural quality failure.</w:t>
            </w:r>
          </w:p>
        </w:tc>
      </w:tr>
      <w:tr>
        <w:tc>
          <w:tcPr>
            <w:tcW w:type="dxa" w:w="2880"/>
            <w:shd w:fill="F8FAFB"/>
            <w:tcMar>
              <w:top w:w="75" w:type="dxa"/>
              <w:start w:w="90" w:type="dxa"/>
              <w:bottom w:w="75" w:type="dxa"/>
              <w:end w:w="90" w:type="dxa"/>
            </w:tcMar>
            <w:vAlign w:val="top"/>
          </w:tcPr>
          <w:p>
            <w:pPr>
              <w:spacing w:after="0"/>
            </w:pPr>
            <w:r>
              <w:rPr>
                <w:sz w:val="17"/>
              </w:rPr>
              <w:t>Stop-start events / bumps / rough roads</w:t>
            </w:r>
          </w:p>
        </w:tc>
        <w:tc>
          <w:tcPr>
            <w:tcW w:type="dxa" w:w="6480"/>
            <w:shd w:fill="F8FAFB"/>
            <w:tcMar>
              <w:top w:w="75" w:type="dxa"/>
              <w:start w:w="90" w:type="dxa"/>
              <w:bottom w:w="75" w:type="dxa"/>
              <w:end w:w="90" w:type="dxa"/>
            </w:tcMar>
            <w:vAlign w:val="top"/>
          </w:tcPr>
          <w:p>
            <w:pPr>
              <w:spacing w:after="0"/>
            </w:pPr>
            <w:r>
              <w:rPr>
                <w:sz w:val="17"/>
              </w:rPr>
              <w:t>Build later route-texture hypotheses.</w:t>
            </w:r>
          </w:p>
        </w:tc>
      </w:tr>
      <w:tr>
        <w:tc>
          <w:tcPr>
            <w:tcW w:type="dxa" w:w="2880"/>
            <w:tcMar>
              <w:top w:w="75" w:type="dxa"/>
              <w:start w:w="90" w:type="dxa"/>
              <w:bottom w:w="75" w:type="dxa"/>
              <w:end w:w="90" w:type="dxa"/>
            </w:tcMar>
            <w:vAlign w:val="top"/>
          </w:tcPr>
          <w:p>
            <w:pPr>
              <w:spacing w:after="0"/>
            </w:pPr>
            <w:r>
              <w:rPr>
                <w:sz w:val="17"/>
              </w:rPr>
              <w:t>Google Maps route changes</w:t>
            </w:r>
          </w:p>
        </w:tc>
        <w:tc>
          <w:tcPr>
            <w:tcW w:type="dxa" w:w="6480"/>
            <w:tcMar>
              <w:top w:w="75" w:type="dxa"/>
              <w:start w:w="90" w:type="dxa"/>
              <w:bottom w:w="75" w:type="dxa"/>
              <w:end w:w="90" w:type="dxa"/>
            </w:tcMar>
            <w:vAlign w:val="top"/>
          </w:tcPr>
          <w:p>
            <w:pPr>
              <w:spacing w:after="0"/>
            </w:pPr>
            <w:r>
              <w:rPr>
                <w:sz w:val="17"/>
              </w:rPr>
              <w:t>Measure handoff fidelity.</w:t>
            </w:r>
          </w:p>
        </w:tc>
      </w:tr>
      <w:tr>
        <w:tc>
          <w:tcPr>
            <w:tcW w:type="dxa" w:w="2880"/>
            <w:shd w:fill="F8FAFB"/>
            <w:tcMar>
              <w:top w:w="75" w:type="dxa"/>
              <w:start w:w="90" w:type="dxa"/>
              <w:bottom w:w="75" w:type="dxa"/>
              <w:end w:w="90" w:type="dxa"/>
            </w:tcMar>
            <w:vAlign w:val="top"/>
          </w:tcPr>
          <w:p>
            <w:pPr>
              <w:spacing w:after="0"/>
            </w:pPr>
            <w:r>
              <w:rPr>
                <w:sz w:val="17"/>
              </w:rPr>
              <w:t>Baby stayed asleep / parent would reuse</w:t>
            </w:r>
          </w:p>
        </w:tc>
        <w:tc>
          <w:tcPr>
            <w:tcW w:type="dxa" w:w="6480"/>
            <w:shd w:fill="F8FAFB"/>
            <w:tcMar>
              <w:top w:w="75" w:type="dxa"/>
              <w:start w:w="90" w:type="dxa"/>
              <w:bottom w:w="75" w:type="dxa"/>
              <w:end w:w="90" w:type="dxa"/>
            </w:tcMar>
            <w:vAlign w:val="top"/>
          </w:tcPr>
          <w:p>
            <w:pPr>
              <w:spacing w:after="0"/>
            </w:pPr>
            <w:r>
              <w:rPr>
                <w:sz w:val="17"/>
              </w:rPr>
              <w:t>Simple usefulness signal, not a sleep guarantee.</w:t>
            </w:r>
          </w:p>
        </w:tc>
      </w:tr>
    </w:tbl>
    <w:p>
      <w:pPr>
        <w:spacing w:after="0"/>
        <w:widowControl/>
      </w:pPr>
    </w:p>
    <w:p>
      <w:pPr>
        <w:pStyle w:val="Heading2"/>
        <w:keepNext/>
      </w:pPr>
      <w:r>
        <w:t>Meet Halfway first real test</w:t>
      </w:r>
    </w:p>
    <w:p>
      <w:pPr>
        <w:spacing w:after="60"/>
        <w:ind w:left="288" w:hanging="259"/>
        <w:widowControl/>
      </w:pPr>
      <w:r>
        <w:rPr>
          <w:b/>
        </w:rPr>
        <w:t xml:space="preserve">1. </w:t>
      </w:r>
      <w:r>
        <w:t>Create a meetup in under one minute.</w:t>
      </w:r>
    </w:p>
    <w:p>
      <w:pPr>
        <w:spacing w:after="60"/>
        <w:ind w:left="288" w:hanging="259"/>
        <w:widowControl/>
      </w:pPr>
      <w:r>
        <w:rPr>
          <w:b/>
        </w:rPr>
        <w:t xml:space="preserve">2. </w:t>
      </w:r>
      <w:r>
        <w:t>Add a second participant through a link without exchanging home addresses.</w:t>
      </w:r>
    </w:p>
    <w:p>
      <w:pPr>
        <w:spacing w:after="60"/>
        <w:ind w:left="288" w:hanging="259"/>
        <w:widowControl/>
      </w:pPr>
      <w:r>
        <w:rPr>
          <w:b/>
        </w:rPr>
        <w:t xml:space="preserve">3. </w:t>
      </w:r>
      <w:r>
        <w:t>Receive at least two genuinely plausible venue choices.</w:t>
      </w:r>
    </w:p>
    <w:p>
      <w:pPr>
        <w:spacing w:after="60"/>
        <w:ind w:left="288" w:hanging="259"/>
        <w:widowControl/>
      </w:pPr>
      <w:r>
        <w:rPr>
          <w:b/>
        </w:rPr>
        <w:t xml:space="preserve">4. </w:t>
      </w:r>
      <w:r>
        <w:t>Immediately understand each person’s travel time.</w:t>
      </w:r>
    </w:p>
    <w:p>
      <w:pPr>
        <w:spacing w:after="60"/>
        <w:ind w:left="288" w:hanging="259"/>
        <w:widowControl/>
      </w:pPr>
      <w:r>
        <w:rPr>
          <w:b/>
        </w:rPr>
        <w:t xml:space="preserve">5. </w:t>
      </w:r>
      <w:r>
        <w:t>Reject an unfair option and see useful alternatives.</w:t>
      </w:r>
    </w:p>
    <w:p>
      <w:pPr>
        <w:spacing w:after="60"/>
        <w:ind w:left="288" w:hanging="259"/>
        <w:widowControl/>
      </w:pPr>
      <w:r>
        <w:rPr>
          <w:b/>
        </w:rPr>
        <w:t xml:space="preserve">6. </w:t>
      </w:r>
      <w:r>
        <w:t>Agree on a venue through structured voting.</w:t>
      </w:r>
    </w:p>
    <w:p>
      <w:pPr>
        <w:spacing w:after="60"/>
        <w:ind w:left="288" w:hanging="259"/>
        <w:widowControl/>
      </w:pPr>
      <w:r>
        <w:rPr>
          <w:b/>
        </w:rPr>
        <w:t xml:space="preserve">7. </w:t>
      </w:r>
      <w:r>
        <w:t>Share the result without leaking precise origins.</w:t>
      </w:r>
    </w:p>
    <w:p>
      <w:pPr>
        <w:spacing w:after="60"/>
        <w:ind w:left="288" w:hanging="259"/>
        <w:widowControl/>
      </w:pPr>
      <w:r>
        <w:rPr>
          <w:b/>
        </w:rPr>
        <w:t xml:space="preserve">8. </w:t>
      </w:r>
      <w:r>
        <w:t>Navigate there, optionally padding one participant’s journey using Delayed Arrival.</w:t>
      </w:r>
    </w:p>
    <w:p>
      <w:pPr>
        <w:pStyle w:val="Heading2"/>
        <w:keepNext/>
      </w:pPr>
      <w:r>
        <w:t>Core product metrics</w:t>
      </w:r>
    </w:p>
    <w:p>
      <w:pPr>
        <w:pStyle w:val="ListBullet"/>
        <w:spacing w:after="50"/>
        <w:ind w:left="259" w:hanging="173"/>
        <w:widowControl/>
      </w:pPr>
      <w:r>
        <w:t>Generation success rate and time to first useful route/candidate.</w:t>
      </w:r>
    </w:p>
    <w:p>
      <w:pPr>
        <w:pStyle w:val="ListBullet"/>
        <w:spacing w:after="50"/>
        <w:ind w:left="259" w:hanging="173"/>
        <w:widowControl/>
      </w:pPr>
      <w:r>
        <w:t>Percentage of route results inside requested tolerance.</w:t>
      </w:r>
    </w:p>
    <w:p>
      <w:pPr>
        <w:pStyle w:val="ListBullet"/>
        <w:spacing w:after="50"/>
        <w:ind w:left="259" w:hanging="173"/>
        <w:widowControl/>
      </w:pPr>
      <w:r>
        <w:t>Calls/cost per generation.</w:t>
      </w:r>
    </w:p>
    <w:p>
      <w:pPr>
        <w:pStyle w:val="ListBullet"/>
        <w:spacing w:after="50"/>
        <w:ind w:left="259" w:hanging="173"/>
        <w:widowControl/>
      </w:pPr>
      <w:r>
        <w:t>Route-card selection and “would use again” rate.</w:t>
      </w:r>
    </w:p>
    <w:p>
      <w:pPr>
        <w:pStyle w:val="ListBullet"/>
        <w:spacing w:after="50"/>
        <w:ind w:left="259" w:hanging="173"/>
        <w:widowControl/>
      </w:pPr>
      <w:r>
        <w:t>Meetup creation-to-second-participant conversion.</w:t>
      </w:r>
    </w:p>
    <w:p>
      <w:pPr>
        <w:pStyle w:val="ListBullet"/>
        <w:spacing w:after="50"/>
        <w:ind w:left="259" w:hanging="173"/>
        <w:widowControl/>
      </w:pPr>
      <w:r>
        <w:t>Candidate shortlist acceptance vs widen-search frequency.</w:t>
      </w:r>
    </w:p>
    <w:p>
      <w:pPr>
        <w:pStyle w:val="ListBullet"/>
        <w:spacing w:after="50"/>
        <w:ind w:left="259" w:hanging="173"/>
        <w:widowControl/>
      </w:pPr>
      <w:r>
        <w:t>Absolute travel-time spreads that users accept or reject.</w:t>
      </w:r>
    </w:p>
    <w:p>
      <w:pPr>
        <w:pStyle w:val="ListBullet"/>
        <w:spacing w:after="50"/>
        <w:ind w:left="259" w:hanging="173"/>
        <w:widowControl/>
      </w:pPr>
      <w:r>
        <w:t>Explore usage and whether it increases successful meetup selection.</w:t>
      </w:r>
    </w:p>
    <w:p>
      <w:pPr>
        <w:pStyle w:val="ListBullet"/>
        <w:spacing w:after="50"/>
        <w:ind w:left="259" w:hanging="173"/>
        <w:widowControl/>
      </w:pPr>
      <w:r>
        <w:t>Guest-to-account conversion without degrading guest completion.</w:t>
      </w:r>
    </w:p>
    <w:p>
      <w:pPr>
        <w:pStyle w:val="ListBullet"/>
        <w:spacing w:after="50"/>
        <w:ind w:left="259" w:hanging="173"/>
        <w:widowControl/>
      </w:pPr>
      <w:r>
        <w:t>Provider-category and venue popularity signals by distinct groups, privacy-safe and recency weighted.</w:t>
      </w:r>
    </w:p>
    <w:p>
      <w:pPr>
        <w:pStyle w:val="Heading2"/>
        <w:keepNext/>
      </w:pPr>
      <w:r>
        <w:t>Do not optimize too early</w:t>
      </w:r>
    </w:p>
    <w:p>
      <w:pPr>
        <w:pStyle w:val="ListBullet"/>
        <w:spacing w:after="50"/>
        <w:ind w:left="259" w:hanging="173"/>
        <w:widowControl/>
      </w:pPr>
      <w:r>
        <w:t>Daily engagement</w:t>
      </w:r>
    </w:p>
    <w:p>
      <w:pPr>
        <w:pStyle w:val="ListBullet"/>
        <w:spacing w:after="50"/>
        <w:ind w:left="259" w:hanging="173"/>
        <w:widowControl/>
      </w:pPr>
      <w:r>
        <w:t>Complex streaks/gamification</w:t>
      </w:r>
    </w:p>
    <w:p>
      <w:pPr>
        <w:pStyle w:val="ListBullet"/>
        <w:spacing w:after="50"/>
        <w:ind w:left="259" w:hanging="173"/>
        <w:widowControl/>
      </w:pPr>
      <w:r>
        <w:t>Large social graphs</w:t>
      </w:r>
    </w:p>
    <w:p>
      <w:pPr>
        <w:pStyle w:val="ListBullet"/>
        <w:spacing w:after="50"/>
        <w:ind w:left="259" w:hanging="173"/>
        <w:widowControl/>
      </w:pPr>
      <w:r>
        <w:t>Fine-grained child profiles</w:t>
      </w:r>
    </w:p>
    <w:p>
      <w:pPr>
        <w:pStyle w:val="ListBullet"/>
        <w:spacing w:after="50"/>
        <w:ind w:left="259" w:hanging="173"/>
        <w:widowControl/>
      </w:pPr>
      <w:r>
        <w:t>Premium conversion before core utility is proven</w:t>
      </w:r>
    </w:p>
    <w:p>
      <w:pPr>
        <w:pStyle w:val="Heading1"/>
        <w:keepNext/>
      </w:pPr>
      <w:r>
        <w:t>19. Roadmap</w:t>
      </w:r>
    </w:p>
    <w:p>
      <w:pPr>
        <w:pStyle w:val="SectionStrap"/>
        <w:keepLines w:val="0"/>
        <w:spacing w:after="100"/>
        <w:widowControl/>
      </w:pPr>
      <w:r>
        <w:rPr>
          <w:i w:val="0"/>
        </w:rPr>
        <w:t>The order is deliberately pragmatic: useful routing first, then collaborative planning, then richer platform integration.</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3250"/>
        <w:gridCol w:w="3250"/>
        <w:gridCol w:w="3250"/>
      </w:tblGrid>
      <w:tr>
        <w:tc>
          <w:tcPr>
            <w:tcW w:type="dxa" w:w="1800"/>
            <w:shd w:fill="17365D"/>
            <w:tcMar>
              <w:top w:w="80" w:type="dxa"/>
              <w:start w:w="90" w:type="dxa"/>
              <w:bottom w:w="80" w:type="dxa"/>
              <w:end w:w="90" w:type="dxa"/>
            </w:tcMar>
            <w:vAlign w:val="center"/>
          </w:tcPr>
          <w:p>
            <w:pPr>
              <w:spacing w:after="0"/>
            </w:pPr>
            <w:r>
              <w:rPr>
                <w:b/>
                <w:color w:val="FFFFFF"/>
                <w:sz w:val="17"/>
              </w:rPr>
              <w:t>Phase</w:t>
            </w:r>
          </w:p>
        </w:tc>
        <w:tc>
          <w:tcPr>
            <w:tcW w:type="dxa" w:w="2376"/>
            <w:shd w:fill="17365D"/>
            <w:tcMar>
              <w:top w:w="80" w:type="dxa"/>
              <w:start w:w="90" w:type="dxa"/>
              <w:bottom w:w="80" w:type="dxa"/>
              <w:end w:w="90" w:type="dxa"/>
            </w:tcMar>
            <w:vAlign w:val="center"/>
          </w:tcPr>
          <w:p>
            <w:pPr>
              <w:spacing w:after="0"/>
            </w:pPr>
            <w:r>
              <w:rPr>
                <w:b/>
                <w:color w:val="FFFFFF"/>
                <w:sz w:val="17"/>
              </w:rPr>
              <w:t>Goal</w:t>
            </w:r>
          </w:p>
        </w:tc>
        <w:tc>
          <w:tcPr>
            <w:tcW w:type="dxa" w:w="5184"/>
            <w:shd w:fill="17365D"/>
            <w:tcMar>
              <w:top w:w="80" w:type="dxa"/>
              <w:start w:w="90" w:type="dxa"/>
              <w:bottom w:w="80" w:type="dxa"/>
              <w:end w:w="90" w:type="dxa"/>
            </w:tcMar>
            <w:vAlign w:val="center"/>
          </w:tcPr>
          <w:p>
            <w:pPr>
              <w:spacing w:after="0"/>
            </w:pPr>
            <w:r>
              <w:rPr>
                <w:b/>
                <w:color w:val="FFFFFF"/>
                <w:sz w:val="17"/>
              </w:rPr>
              <w:t>Key capabilities</w:t>
            </w:r>
          </w:p>
        </w:tc>
      </w:tr>
      <w:tr>
        <w:tc>
          <w:tcPr>
            <w:tcW w:type="dxa" w:w="1800"/>
            <w:tcMar>
              <w:top w:w="75" w:type="dxa"/>
              <w:start w:w="90" w:type="dxa"/>
              <w:bottom w:w="75" w:type="dxa"/>
              <w:end w:w="90" w:type="dxa"/>
            </w:tcMar>
            <w:vAlign w:val="top"/>
          </w:tcPr>
          <w:p>
            <w:pPr>
              <w:spacing w:after="0"/>
            </w:pPr>
            <w:r>
              <w:rPr>
                <w:sz w:val="17"/>
              </w:rPr>
              <w:t>0. Live alpha</w:t>
            </w:r>
          </w:p>
        </w:tc>
        <w:tc>
          <w:tcPr>
            <w:tcW w:type="dxa" w:w="2376"/>
            <w:tcMar>
              <w:top w:w="75" w:type="dxa"/>
              <w:start w:w="90" w:type="dxa"/>
              <w:bottom w:w="75" w:type="dxa"/>
              <w:end w:w="90" w:type="dxa"/>
            </w:tcMar>
            <w:vAlign w:val="top"/>
          </w:tcPr>
          <w:p>
            <w:r>
              <w:t>Simplify urgent use and improve route shape</w:t>
            </w:r>
          </w:p>
        </w:tc>
        <w:tc>
          <w:tcPr>
            <w:tcW w:type="dxa" w:w="5184"/>
            <w:tcMar>
              <w:top w:w="75" w:type="dxa"/>
              <w:start w:w="90" w:type="dxa"/>
              <w:bottom w:w="75" w:type="dxa"/>
              <w:end w:w="90" w:type="dxa"/>
            </w:tcMar>
            <w:vAlign w:val="top"/>
          </w:tcPr>
          <w:p>
            <w:r>
              <w:t>Three-job mobile shell; Still Asleep default; Loop + Destination; search; short-spur cleanup; provider-aware handoff.</w:t>
            </w:r>
          </w:p>
        </w:tc>
      </w:tr>
      <w:tr>
        <w:tc>
          <w:tcPr>
            <w:tcW w:type="dxa" w:w="1800"/>
            <w:shd w:fill="F8FAFB"/>
            <w:tcMar>
              <w:top w:w="75" w:type="dxa"/>
              <w:start w:w="90" w:type="dxa"/>
              <w:bottom w:w="75" w:type="dxa"/>
              <w:end w:w="90" w:type="dxa"/>
            </w:tcMar>
            <w:vAlign w:val="top"/>
          </w:tcPr>
          <w:p>
            <w:pPr>
              <w:spacing w:after="0"/>
            </w:pPr>
            <w:r>
              <w:rPr>
                <w:sz w:val="17"/>
              </w:rPr>
              <w:t>1. Meetup staging</w:t>
            </w:r>
          </w:p>
        </w:tc>
        <w:tc>
          <w:tcPr>
            <w:tcW w:type="dxa" w:w="2376"/>
            <w:shd w:fill="F8FAFB"/>
            <w:tcMar>
              <w:top w:w="75" w:type="dxa"/>
              <w:start w:w="90" w:type="dxa"/>
              <w:bottom w:w="75" w:type="dxa"/>
              <w:end w:w="90" w:type="dxa"/>
            </w:tcMar>
            <w:vAlign w:val="top"/>
          </w:tcPr>
          <w:p>
            <w:pPr>
              <w:spacing w:after="0"/>
            </w:pPr>
            <w:r>
              <w:rPr>
                <w:sz w:val="17"/>
              </w:rPr>
              <w:t>Test collaborative utility</w:t>
            </w:r>
          </w:p>
        </w:tc>
        <w:tc>
          <w:tcPr>
            <w:tcW w:type="dxa" w:w="5184"/>
            <w:shd w:fill="F8FAFB"/>
            <w:tcMar>
              <w:top w:w="75" w:type="dxa"/>
              <w:start w:w="90" w:type="dxa"/>
              <w:bottom w:w="75" w:type="dxa"/>
              <w:end w:w="90" w:type="dxa"/>
            </w:tcMar>
            <w:vAlign w:val="top"/>
          </w:tcPr>
          <w:p>
            <w:r>
              <w:t>Invite-only accounts, guest links, Meet Halfway, votes, Explore, results sharing; runs in parallel with core-route testing.</w:t>
            </w:r>
          </w:p>
        </w:tc>
      </w:tr>
      <w:tr>
        <w:tc>
          <w:tcPr>
            <w:tcW w:type="dxa" w:w="1800"/>
            <w:tcMar>
              <w:top w:w="75" w:type="dxa"/>
              <w:start w:w="90" w:type="dxa"/>
              <w:bottom w:w="75" w:type="dxa"/>
              <w:end w:w="90" w:type="dxa"/>
            </w:tcMar>
            <w:vAlign w:val="top"/>
          </w:tcPr>
          <w:p>
            <w:pPr>
              <w:spacing w:after="0"/>
            </w:pPr>
            <w:r>
              <w:rPr>
                <w:sz w:val="17"/>
              </w:rPr>
              <w:t>2. Closed beta</w:t>
            </w:r>
          </w:p>
        </w:tc>
        <w:tc>
          <w:tcPr>
            <w:tcW w:type="dxa" w:w="2376"/>
            <w:tcMar>
              <w:top w:w="75" w:type="dxa"/>
              <w:start w:w="90" w:type="dxa"/>
              <w:bottom w:w="75" w:type="dxa"/>
              <w:end w:w="90" w:type="dxa"/>
            </w:tcMar>
            <w:vAlign w:val="top"/>
          </w:tcPr>
          <w:p>
            <w:pPr>
              <w:spacing w:after="0"/>
            </w:pPr>
            <w:r>
              <w:rPr>
                <w:sz w:val="17"/>
              </w:rPr>
              <w:t>Learn from several families</w:t>
            </w:r>
          </w:p>
        </w:tc>
        <w:tc>
          <w:tcPr>
            <w:tcW w:type="dxa" w:w="5184"/>
            <w:tcMar>
              <w:top w:w="75" w:type="dxa"/>
              <w:start w:w="90" w:type="dxa"/>
              <w:bottom w:w="75" w:type="dxa"/>
              <w:end w:w="90" w:type="dxa"/>
            </w:tcMar>
            <w:vAlign w:val="top"/>
          </w:tcPr>
          <w:p>
            <w:pPr>
              <w:spacing w:after="0"/>
            </w:pPr>
            <w:r>
              <w:rPr>
                <w:sz w:val="17"/>
              </w:rPr>
              <w:t>Saved groups/preferences, basic community signals, refined safety content, cost/quality monitoring.</w:t>
            </w:r>
          </w:p>
        </w:tc>
      </w:tr>
      <w:tr>
        <w:tc>
          <w:tcPr>
            <w:tcW w:type="dxa" w:w="1800"/>
            <w:shd w:fill="F8FAFB"/>
            <w:tcMar>
              <w:top w:w="75" w:type="dxa"/>
              <w:start w:w="90" w:type="dxa"/>
              <w:bottom w:w="75" w:type="dxa"/>
              <w:end w:w="90" w:type="dxa"/>
            </w:tcMar>
            <w:vAlign w:val="top"/>
          </w:tcPr>
          <w:p>
            <w:pPr>
              <w:spacing w:after="0"/>
            </w:pPr>
            <w:r>
              <w:rPr>
                <w:sz w:val="17"/>
              </w:rPr>
              <w:t>3. Native Android</w:t>
            </w:r>
          </w:p>
        </w:tc>
        <w:tc>
          <w:tcPr>
            <w:tcW w:type="dxa" w:w="2376"/>
            <w:shd w:fill="F8FAFB"/>
            <w:tcMar>
              <w:top w:w="75" w:type="dxa"/>
              <w:start w:w="90" w:type="dxa"/>
              <w:bottom w:w="75" w:type="dxa"/>
              <w:end w:w="90" w:type="dxa"/>
            </w:tcMar>
            <w:vAlign w:val="top"/>
          </w:tcPr>
          <w:p>
            <w:pPr>
              <w:spacing w:after="0"/>
            </w:pPr>
            <w:r>
              <w:rPr>
                <w:sz w:val="17"/>
              </w:rPr>
              <w:t>Own the phone journey</w:t>
            </w:r>
          </w:p>
        </w:tc>
        <w:tc>
          <w:tcPr>
            <w:tcW w:type="dxa" w:w="5184"/>
            <w:shd w:fill="F8FAFB"/>
            <w:tcMar>
              <w:top w:w="75" w:type="dxa"/>
              <w:start w:w="90" w:type="dxa"/>
              <w:bottom w:w="75" w:type="dxa"/>
              <w:end w:w="90" w:type="dxa"/>
            </w:tcMar>
            <w:vAlign w:val="top"/>
          </w:tcPr>
          <w:p>
            <w:pPr>
              <w:spacing w:after="0"/>
            </w:pPr>
            <w:r>
              <w:rPr>
                <w:sz w:val="17"/>
              </w:rPr>
              <w:t>Background trip recording, reliable extension, route history, notifications.</w:t>
            </w:r>
          </w:p>
        </w:tc>
      </w:tr>
      <w:tr>
        <w:tc>
          <w:tcPr>
            <w:tcW w:type="dxa" w:w="1800"/>
            <w:tcMar>
              <w:top w:w="75" w:type="dxa"/>
              <w:start w:w="90" w:type="dxa"/>
              <w:bottom w:w="75" w:type="dxa"/>
              <w:end w:w="90" w:type="dxa"/>
            </w:tcMar>
            <w:vAlign w:val="top"/>
          </w:tcPr>
          <w:p>
            <w:pPr>
              <w:spacing w:after="0"/>
            </w:pPr>
            <w:r>
              <w:rPr>
                <w:sz w:val="17"/>
              </w:rPr>
              <w:t>4. Android Auto</w:t>
            </w:r>
          </w:p>
        </w:tc>
        <w:tc>
          <w:tcPr>
            <w:tcW w:type="dxa" w:w="2376"/>
            <w:tcMar>
              <w:top w:w="75" w:type="dxa"/>
              <w:start w:w="90" w:type="dxa"/>
              <w:bottom w:w="75" w:type="dxa"/>
              <w:end w:w="90" w:type="dxa"/>
            </w:tcMar>
            <w:vAlign w:val="top"/>
          </w:tcPr>
          <w:p>
            <w:pPr>
              <w:spacing w:after="0"/>
            </w:pPr>
            <w:r>
              <w:rPr>
                <w:sz w:val="17"/>
              </w:rPr>
              <w:t>Safe in-car actions</w:t>
            </w:r>
          </w:p>
        </w:tc>
        <w:tc>
          <w:tcPr>
            <w:tcW w:type="dxa" w:w="5184"/>
            <w:tcMar>
              <w:top w:w="75" w:type="dxa"/>
              <w:start w:w="90" w:type="dxa"/>
              <w:bottom w:w="75" w:type="dxa"/>
              <w:end w:w="90" w:type="dxa"/>
            </w:tcMar>
            <w:vAlign w:val="top"/>
          </w:tcPr>
          <w:p>
            <w:pPr>
              <w:spacing w:after="0"/>
            </w:pPr>
            <w:r>
              <w:rPr>
                <w:sz w:val="17"/>
              </w:rPr>
              <w:t>Approved car templates, prepared-route controls, extension/return-home actions.</w:t>
            </w:r>
          </w:p>
        </w:tc>
      </w:tr>
      <w:tr>
        <w:tc>
          <w:tcPr>
            <w:tcW w:type="dxa" w:w="1800"/>
            <w:shd w:fill="F8FAFB"/>
            <w:tcMar>
              <w:top w:w="75" w:type="dxa"/>
              <w:start w:w="90" w:type="dxa"/>
              <w:bottom w:w="75" w:type="dxa"/>
              <w:end w:w="90" w:type="dxa"/>
            </w:tcMar>
            <w:vAlign w:val="top"/>
          </w:tcPr>
          <w:p>
            <w:pPr>
              <w:spacing w:after="0"/>
            </w:pPr>
            <w:r>
              <w:rPr>
                <w:sz w:val="17"/>
              </w:rPr>
              <w:t>5. iOS / CarPlay</w:t>
            </w:r>
          </w:p>
        </w:tc>
        <w:tc>
          <w:tcPr>
            <w:tcW w:type="dxa" w:w="2376"/>
            <w:shd w:fill="F8FAFB"/>
            <w:tcMar>
              <w:top w:w="75" w:type="dxa"/>
              <w:start w:w="90" w:type="dxa"/>
              <w:bottom w:w="75" w:type="dxa"/>
              <w:end w:w="90" w:type="dxa"/>
            </w:tcMar>
            <w:vAlign w:val="top"/>
          </w:tcPr>
          <w:p>
            <w:pPr>
              <w:spacing w:after="0"/>
            </w:pPr>
            <w:r>
              <w:rPr>
                <w:sz w:val="17"/>
              </w:rPr>
              <w:t>Broaden platform reach</w:t>
            </w:r>
          </w:p>
        </w:tc>
        <w:tc>
          <w:tcPr>
            <w:tcW w:type="dxa" w:w="5184"/>
            <w:shd w:fill="F8FAFB"/>
            <w:tcMar>
              <w:top w:w="75" w:type="dxa"/>
              <w:start w:w="90" w:type="dxa"/>
              <w:bottom w:w="75" w:type="dxa"/>
              <w:end w:w="90" w:type="dxa"/>
            </w:tcMar>
            <w:vAlign w:val="top"/>
          </w:tcPr>
          <w:p>
            <w:pPr>
              <w:spacing w:after="0"/>
            </w:pPr>
            <w:r>
              <w:rPr>
                <w:sz w:val="17"/>
              </w:rPr>
              <w:t>Native iOS, CarPlay entitlement and experience.</w:t>
            </w:r>
          </w:p>
        </w:tc>
      </w:tr>
      <w:tr>
        <w:tc>
          <w:tcPr>
            <w:tcW w:type="dxa" w:w="1800"/>
            <w:tcMar>
              <w:top w:w="75" w:type="dxa"/>
              <w:start w:w="90" w:type="dxa"/>
              <w:bottom w:w="75" w:type="dxa"/>
              <w:end w:w="90" w:type="dxa"/>
            </w:tcMar>
            <w:vAlign w:val="top"/>
          </w:tcPr>
          <w:p>
            <w:pPr>
              <w:spacing w:after="0"/>
            </w:pPr>
            <w:r>
              <w:rPr>
                <w:sz w:val="17"/>
              </w:rPr>
              <w:t>6. Proprietary quality layer</w:t>
            </w:r>
          </w:p>
        </w:tc>
        <w:tc>
          <w:tcPr>
            <w:tcW w:type="dxa" w:w="2376"/>
            <w:tcMar>
              <w:top w:w="75" w:type="dxa"/>
              <w:start w:w="90" w:type="dxa"/>
              <w:bottom w:w="75" w:type="dxa"/>
              <w:end w:w="90" w:type="dxa"/>
            </w:tcMar>
            <w:vAlign w:val="top"/>
          </w:tcPr>
          <w:p>
            <w:pPr>
              <w:spacing w:after="0"/>
            </w:pPr>
            <w:r>
              <w:rPr>
                <w:sz w:val="17"/>
              </w:rPr>
              <w:t>Build defensibility</w:t>
            </w:r>
          </w:p>
        </w:tc>
        <w:tc>
          <w:tcPr>
            <w:tcW w:type="dxa" w:w="5184"/>
            <w:tcMar>
              <w:top w:w="75" w:type="dxa"/>
              <w:start w:w="90" w:type="dxa"/>
              <w:bottom w:w="75" w:type="dxa"/>
              <w:end w:w="90" w:type="dxa"/>
            </w:tcMar>
            <w:vAlign w:val="top"/>
          </w:tcPr>
          <w:p>
            <w:pPr>
              <w:spacing w:after="0"/>
            </w:pPr>
            <w:r>
              <w:rPr>
                <w:sz w:val="17"/>
              </w:rPr>
              <w:t>Parent-confirmed hazards, route reputation, venue/group signals, time-of-day quality.</w:t>
            </w:r>
          </w:p>
        </w:tc>
      </w:tr>
      <w:tr>
        <w:tc>
          <w:tcPr>
            <w:tcW w:type="dxa" w:w="1800"/>
            <w:shd w:fill="F8FAFB"/>
            <w:tcMar>
              <w:top w:w="75" w:type="dxa"/>
              <w:start w:w="90" w:type="dxa"/>
              <w:bottom w:w="75" w:type="dxa"/>
              <w:end w:w="90" w:type="dxa"/>
            </w:tcMar>
            <w:vAlign w:val="top"/>
          </w:tcPr>
          <w:p>
            <w:pPr>
              <w:spacing w:after="0"/>
            </w:pPr>
            <w:r>
              <w:rPr>
                <w:sz w:val="17"/>
              </w:rPr>
              <w:t>7. Regional expansion</w:t>
            </w:r>
          </w:p>
        </w:tc>
        <w:tc>
          <w:tcPr>
            <w:tcW w:type="dxa" w:w="2376"/>
            <w:shd w:fill="F8FAFB"/>
            <w:tcMar>
              <w:top w:w="75" w:type="dxa"/>
              <w:start w:w="90" w:type="dxa"/>
              <w:bottom w:w="75" w:type="dxa"/>
              <w:end w:w="90" w:type="dxa"/>
            </w:tcMar>
            <w:vAlign w:val="top"/>
          </w:tcPr>
          <w:p>
            <w:pPr>
              <w:spacing w:after="0"/>
            </w:pPr>
            <w:r>
              <w:rPr>
                <w:sz w:val="17"/>
              </w:rPr>
              <w:t>Scale responsibly</w:t>
            </w:r>
          </w:p>
        </w:tc>
        <w:tc>
          <w:tcPr>
            <w:tcW w:type="dxa" w:w="5184"/>
            <w:shd w:fill="F8FAFB"/>
            <w:tcMar>
              <w:top w:w="75" w:type="dxa"/>
              <w:start w:w="90" w:type="dxa"/>
              <w:bottom w:w="75" w:type="dxa"/>
              <w:end w:w="90" w:type="dxa"/>
            </w:tcMar>
            <w:vAlign w:val="top"/>
          </w:tcPr>
          <w:p>
            <w:pPr>
              <w:spacing w:after="0"/>
            </w:pPr>
            <w:r>
              <w:rPr>
                <w:sz w:val="17"/>
              </w:rPr>
              <w:t>Localized routing evaluation, safety sources, category mappings and confidence calibration.</w:t>
            </w:r>
          </w:p>
        </w:tc>
      </w:tr>
    </w:tbl>
    <w:p>
      <w:pPr>
        <w:spacing w:after="0"/>
        <w:widowControl/>
      </w:pPr>
    </w:p>
    <w:p>
      <w:pPr>
        <w:pStyle w:val="Heading1"/>
        <w:keepNext/>
      </w:pPr>
      <w:r>
        <w:t>20. Risks and mitigations</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3250"/>
        <w:gridCol w:w="3250"/>
        <w:gridCol w:w="3250"/>
      </w:tblGrid>
      <w:tr>
        <w:tc>
          <w:tcPr>
            <w:tcW w:type="dxa" w:w="2088"/>
            <w:shd w:fill="17365D"/>
            <w:tcMar>
              <w:top w:w="80" w:type="dxa"/>
              <w:start w:w="90" w:type="dxa"/>
              <w:bottom w:w="80" w:type="dxa"/>
              <w:end w:w="90" w:type="dxa"/>
            </w:tcMar>
            <w:vAlign w:val="center"/>
          </w:tcPr>
          <w:p>
            <w:pPr>
              <w:spacing w:after="0"/>
            </w:pPr>
            <w:r>
              <w:rPr>
                <w:b/>
                <w:color w:val="FFFFFF"/>
                <w:sz w:val="17"/>
              </w:rPr>
              <w:t>Risk</w:t>
            </w:r>
          </w:p>
        </w:tc>
        <w:tc>
          <w:tcPr>
            <w:tcW w:type="dxa" w:w="3096"/>
            <w:shd w:fill="17365D"/>
            <w:tcMar>
              <w:top w:w="80" w:type="dxa"/>
              <w:start w:w="90" w:type="dxa"/>
              <w:bottom w:w="80" w:type="dxa"/>
              <w:end w:w="90" w:type="dxa"/>
            </w:tcMar>
            <w:vAlign w:val="center"/>
          </w:tcPr>
          <w:p>
            <w:pPr>
              <w:spacing w:after="0"/>
            </w:pPr>
            <w:r>
              <w:rPr>
                <w:b/>
                <w:color w:val="FFFFFF"/>
                <w:sz w:val="17"/>
              </w:rPr>
              <w:t>Why it matters</w:t>
            </w:r>
          </w:p>
        </w:tc>
        <w:tc>
          <w:tcPr>
            <w:tcW w:type="dxa" w:w="4176"/>
            <w:shd w:fill="17365D"/>
            <w:tcMar>
              <w:top w:w="80" w:type="dxa"/>
              <w:start w:w="90" w:type="dxa"/>
              <w:bottom w:w="80" w:type="dxa"/>
              <w:end w:w="90" w:type="dxa"/>
            </w:tcMar>
            <w:vAlign w:val="center"/>
          </w:tcPr>
          <w:p>
            <w:pPr>
              <w:spacing w:after="0"/>
            </w:pPr>
            <w:r>
              <w:rPr>
                <w:b/>
                <w:color w:val="FFFFFF"/>
                <w:sz w:val="17"/>
              </w:rPr>
              <w:t>Mitigation</w:t>
            </w:r>
          </w:p>
        </w:tc>
      </w:tr>
      <w:tr>
        <w:tc>
          <w:tcPr>
            <w:tcW w:type="dxa" w:w="2088"/>
            <w:tcMar>
              <w:top w:w="75" w:type="dxa"/>
              <w:start w:w="90" w:type="dxa"/>
              <w:bottom w:w="75" w:type="dxa"/>
              <w:end w:w="90" w:type="dxa"/>
            </w:tcMar>
            <w:vAlign w:val="top"/>
          </w:tcPr>
          <w:p>
            <w:pPr>
              <w:spacing w:after="0"/>
            </w:pPr>
            <w:r>
              <w:rPr>
                <w:sz w:val="17"/>
              </w:rPr>
              <w:t>Route duration drifts with traffic</w:t>
            </w:r>
          </w:p>
        </w:tc>
        <w:tc>
          <w:tcPr>
            <w:tcW w:type="dxa" w:w="3096"/>
            <w:tcMar>
              <w:top w:w="75" w:type="dxa"/>
              <w:start w:w="90" w:type="dxa"/>
              <w:bottom w:w="75" w:type="dxa"/>
              <w:end w:w="90" w:type="dxa"/>
            </w:tcMar>
            <w:vAlign w:val="top"/>
          </w:tcPr>
          <w:p>
            <w:pPr>
              <w:spacing w:after="0"/>
            </w:pPr>
            <w:r>
              <w:rPr>
                <w:sz w:val="17"/>
              </w:rPr>
              <w:t>Traffic can break the promise.</w:t>
            </w:r>
          </w:p>
        </w:tc>
        <w:tc>
          <w:tcPr>
            <w:tcW w:type="dxa" w:w="4176"/>
            <w:tcMar>
              <w:top w:w="75" w:type="dxa"/>
              <w:start w:w="90" w:type="dxa"/>
              <w:bottom w:w="75" w:type="dxa"/>
              <w:end w:w="90" w:type="dxa"/>
            </w:tcMar>
            <w:vAlign w:val="top"/>
          </w:tcPr>
          <w:p>
            <w:pPr>
              <w:spacing w:after="0"/>
            </w:pPr>
            <w:r>
              <w:rPr>
                <w:sz w:val="17"/>
              </w:rPr>
              <w:t>Traffic-aware ETAs, tolerance, refresh near departure, future extension controls.</w:t>
            </w:r>
          </w:p>
        </w:tc>
      </w:tr>
      <w:tr>
        <w:tc>
          <w:tcPr>
            <w:tcW w:type="dxa" w:w="2088"/>
            <w:shd w:fill="F8FAFB"/>
            <w:tcMar>
              <w:top w:w="75" w:type="dxa"/>
              <w:start w:w="90" w:type="dxa"/>
              <w:bottom w:w="75" w:type="dxa"/>
              <w:end w:w="90" w:type="dxa"/>
            </w:tcMar>
            <w:vAlign w:val="top"/>
          </w:tcPr>
          <w:p>
            <w:pPr>
              <w:spacing w:after="0"/>
            </w:pPr>
            <w:r>
              <w:rPr>
                <w:sz w:val="17"/>
              </w:rPr>
              <w:t>Turn-around geometry</w:t>
            </w:r>
          </w:p>
        </w:tc>
        <w:tc>
          <w:tcPr>
            <w:tcW w:type="dxa" w:w="3096"/>
            <w:shd w:fill="F8FAFB"/>
            <w:tcMar>
              <w:top w:w="75" w:type="dxa"/>
              <w:start w:w="90" w:type="dxa"/>
              <w:bottom w:w="75" w:type="dxa"/>
              <w:end w:w="90" w:type="dxa"/>
            </w:tcMar>
            <w:vAlign w:val="top"/>
          </w:tcPr>
          <w:p>
            <w:pPr>
              <w:spacing w:after="0"/>
            </w:pPr>
            <w:r>
              <w:rPr>
                <w:sz w:val="17"/>
              </w:rPr>
              <w:t>Current exact-waypoint loops are awkward.</w:t>
            </w:r>
          </w:p>
        </w:tc>
        <w:tc>
          <w:tcPr>
            <w:tcW w:type="dxa" w:w="4176"/>
            <w:shd w:fill="F8FAFB"/>
            <w:tcMar>
              <w:top w:w="75" w:type="dxa"/>
              <w:start w:w="90" w:type="dxa"/>
              <w:bottom w:w="75" w:type="dxa"/>
              <w:end w:w="90" w:type="dxa"/>
            </w:tcMar>
            <w:vAlign w:val="top"/>
          </w:tcPr>
          <w:p>
            <w:r>
              <w:t>Stronger rejection/scoring, conservative short-spur cleanup, and native round-trip provider review.</w:t>
            </w:r>
          </w:p>
        </w:tc>
      </w:tr>
      <w:tr>
        <w:tc>
          <w:tcPr>
            <w:tcW w:type="dxa" w:w="2088"/>
            <w:tcMar>
              <w:top w:w="75" w:type="dxa"/>
              <w:start w:w="90" w:type="dxa"/>
              <w:bottom w:w="75" w:type="dxa"/>
              <w:end w:w="90" w:type="dxa"/>
            </w:tcMar>
            <w:vAlign w:val="top"/>
          </w:tcPr>
          <w:p>
            <w:r>
              <w:t>Navigation provider changes handed-off route</w:t>
            </w:r>
          </w:p>
        </w:tc>
        <w:tc>
          <w:tcPr>
            <w:tcW w:type="dxa" w:w="3096"/>
            <w:tcMar>
              <w:top w:w="75" w:type="dxa"/>
              <w:start w:w="90" w:type="dxa"/>
              <w:bottom w:w="75" w:type="dxa"/>
              <w:end w:w="90" w:type="dxa"/>
            </w:tcMar>
            <w:vAlign w:val="top"/>
          </w:tcPr>
          <w:p>
            <w:r>
              <w:t>External navigation may not preserve provider geometry or waypoint semantics.</w:t>
            </w:r>
          </w:p>
        </w:tc>
        <w:tc>
          <w:tcPr>
            <w:tcW w:type="dxa" w:w="4176"/>
            <w:tcMar>
              <w:top w:w="75" w:type="dxa"/>
              <w:start w:w="90" w:type="dxa"/>
              <w:bottom w:w="75" w:type="dxa"/>
              <w:end w:w="90" w:type="dxa"/>
            </w:tcMar>
            <w:vAlign w:val="top"/>
          </w:tcPr>
          <w:p>
            <w:r>
              <w:t>Capability-aware handoff, strong anchors, systematic fidelity tests, and later exact-route export/embedded navigation.</w:t>
            </w:r>
          </w:p>
        </w:tc>
      </w:tr>
      <w:tr>
        <w:tc>
          <w:tcPr>
            <w:tcW w:type="dxa" w:w="2088"/>
            <w:shd w:fill="F8FAFB"/>
            <w:tcMar>
              <w:top w:w="75" w:type="dxa"/>
              <w:start w:w="90" w:type="dxa"/>
              <w:bottom w:w="75" w:type="dxa"/>
              <w:end w:w="90" w:type="dxa"/>
            </w:tcMar>
            <w:vAlign w:val="top"/>
          </w:tcPr>
          <w:p>
            <w:pPr>
              <w:spacing w:after="0"/>
            </w:pPr>
            <w:r>
              <w:rPr>
                <w:sz w:val="17"/>
              </w:rPr>
              <w:t>Poor road-feature coverage</w:t>
            </w:r>
          </w:p>
        </w:tc>
        <w:tc>
          <w:tcPr>
            <w:tcW w:type="dxa" w:w="3096"/>
            <w:shd w:fill="F8FAFB"/>
            <w:tcMar>
              <w:top w:w="75" w:type="dxa"/>
              <w:start w:w="90" w:type="dxa"/>
              <w:bottom w:w="75" w:type="dxa"/>
              <w:end w:w="90" w:type="dxa"/>
            </w:tcMar>
            <w:vAlign w:val="top"/>
          </w:tcPr>
          <w:p>
            <w:pPr>
              <w:spacing w:after="0"/>
            </w:pPr>
            <w:r>
              <w:rPr>
                <w:sz w:val="17"/>
              </w:rPr>
              <w:t>Missing bumps/lights can undermine trust.</w:t>
            </w:r>
          </w:p>
        </w:tc>
        <w:tc>
          <w:tcPr>
            <w:tcW w:type="dxa" w:w="4176"/>
            <w:shd w:fill="F8FAFB"/>
            <w:tcMar>
              <w:top w:w="75" w:type="dxa"/>
              <w:start w:w="90" w:type="dxa"/>
              <w:bottom w:w="75" w:type="dxa"/>
              <w:end w:w="90" w:type="dxa"/>
            </w:tcMar>
            <w:vAlign w:val="top"/>
          </w:tcPr>
          <w:p>
            <w:pPr>
              <w:spacing w:after="0"/>
            </w:pPr>
            <w:r>
              <w:rPr>
                <w:sz w:val="17"/>
              </w:rPr>
              <w:t>Confidence labels and parent reports; missing means unknown.</w:t>
            </w:r>
          </w:p>
        </w:tc>
      </w:tr>
      <w:tr>
        <w:tc>
          <w:tcPr>
            <w:tcW w:type="dxa" w:w="2088"/>
            <w:tcMar>
              <w:top w:w="75" w:type="dxa"/>
              <w:start w:w="90" w:type="dxa"/>
              <w:bottom w:w="75" w:type="dxa"/>
              <w:end w:w="90" w:type="dxa"/>
            </w:tcMar>
            <w:vAlign w:val="top"/>
          </w:tcPr>
          <w:p>
            <w:pPr>
              <w:spacing w:after="0"/>
            </w:pPr>
            <w:r>
              <w:rPr>
                <w:sz w:val="17"/>
              </w:rPr>
              <w:t>Safety criticism</w:t>
            </w:r>
          </w:p>
        </w:tc>
        <w:tc>
          <w:tcPr>
            <w:tcW w:type="dxa" w:w="3096"/>
            <w:tcMar>
              <w:top w:w="75" w:type="dxa"/>
              <w:start w:w="90" w:type="dxa"/>
              <w:bottom w:w="75" w:type="dxa"/>
              <w:end w:w="90" w:type="dxa"/>
            </w:tcMar>
            <w:vAlign w:val="top"/>
          </w:tcPr>
          <w:p>
            <w:pPr>
              <w:spacing w:after="0"/>
            </w:pPr>
            <w:r>
              <w:rPr>
                <w:sz w:val="17"/>
              </w:rPr>
              <w:t>Concept may be interpreted as encouraging car-seat sleep.</w:t>
            </w:r>
          </w:p>
        </w:tc>
        <w:tc>
          <w:tcPr>
            <w:tcW w:type="dxa" w:w="4176"/>
            <w:tcMar>
              <w:top w:w="75" w:type="dxa"/>
              <w:start w:w="90" w:type="dxa"/>
              <w:bottom w:w="75" w:type="dxa"/>
              <w:end w:w="90" w:type="dxa"/>
            </w:tcMar>
            <w:vAlign w:val="top"/>
          </w:tcPr>
          <w:p>
            <w:pPr>
              <w:spacing w:after="0"/>
            </w:pPr>
            <w:r>
              <w:rPr>
                <w:sz w:val="17"/>
              </w:rPr>
              <w:t>Travel-only positioning, sourced guidance, no sleep guarantees.</w:t>
            </w:r>
          </w:p>
        </w:tc>
      </w:tr>
      <w:tr>
        <w:tc>
          <w:tcPr>
            <w:tcW w:type="dxa" w:w="2088"/>
            <w:shd w:fill="F8FAFB"/>
            <w:tcMar>
              <w:top w:w="75" w:type="dxa"/>
              <w:start w:w="90" w:type="dxa"/>
              <w:bottom w:w="75" w:type="dxa"/>
              <w:end w:w="90" w:type="dxa"/>
            </w:tcMar>
            <w:vAlign w:val="top"/>
          </w:tcPr>
          <w:p>
            <w:pPr>
              <w:spacing w:after="0"/>
            </w:pPr>
            <w:r>
              <w:rPr>
                <w:sz w:val="17"/>
              </w:rPr>
              <w:t>Driver distraction</w:t>
            </w:r>
          </w:p>
        </w:tc>
        <w:tc>
          <w:tcPr>
            <w:tcW w:type="dxa" w:w="3096"/>
            <w:shd w:fill="F8FAFB"/>
            <w:tcMar>
              <w:top w:w="75" w:type="dxa"/>
              <w:start w:w="90" w:type="dxa"/>
              <w:bottom w:w="75" w:type="dxa"/>
              <w:end w:w="90" w:type="dxa"/>
            </w:tcMar>
            <w:vAlign w:val="top"/>
          </w:tcPr>
          <w:p>
            <w:pPr>
              <w:spacing w:after="0"/>
            </w:pPr>
            <w:r>
              <w:rPr>
                <w:sz w:val="17"/>
              </w:rPr>
              <w:t>Useful controls can become unsafe in motion.</w:t>
            </w:r>
          </w:p>
        </w:tc>
        <w:tc>
          <w:tcPr>
            <w:tcW w:type="dxa" w:w="4176"/>
            <w:shd w:fill="F8FAFB"/>
            <w:tcMar>
              <w:top w:w="75" w:type="dxa"/>
              <w:start w:w="90" w:type="dxa"/>
              <w:bottom w:w="75" w:type="dxa"/>
              <w:end w:w="90" w:type="dxa"/>
            </w:tcMar>
            <w:vAlign w:val="top"/>
          </w:tcPr>
          <w:p>
            <w:pPr>
              <w:spacing w:after="0"/>
            </w:pPr>
            <w:r>
              <w:rPr>
                <w:sz w:val="17"/>
              </w:rPr>
              <w:t>Parked-first UX, passenger wording, minimal car controls.</w:t>
            </w:r>
          </w:p>
        </w:tc>
      </w:tr>
      <w:tr>
        <w:tc>
          <w:tcPr>
            <w:tcW w:type="dxa" w:w="2088"/>
            <w:tcMar>
              <w:top w:w="75" w:type="dxa"/>
              <w:start w:w="90" w:type="dxa"/>
              <w:bottom w:w="75" w:type="dxa"/>
              <w:end w:w="90" w:type="dxa"/>
            </w:tcMar>
            <w:vAlign w:val="top"/>
          </w:tcPr>
          <w:p>
            <w:pPr>
              <w:spacing w:after="0"/>
            </w:pPr>
            <w:r>
              <w:rPr>
                <w:sz w:val="17"/>
              </w:rPr>
              <w:t>API cost growth</w:t>
            </w:r>
          </w:p>
        </w:tc>
        <w:tc>
          <w:tcPr>
            <w:tcW w:type="dxa" w:w="3096"/>
            <w:tcMar>
              <w:top w:w="75" w:type="dxa"/>
              <w:start w:w="90" w:type="dxa"/>
              <w:bottom w:w="75" w:type="dxa"/>
              <w:end w:w="90" w:type="dxa"/>
            </w:tcMar>
            <w:vAlign w:val="top"/>
          </w:tcPr>
          <w:p>
            <w:pPr>
              <w:spacing w:after="0"/>
            </w:pPr>
            <w:r>
              <w:rPr>
                <w:sz w:val="17"/>
              </w:rPr>
              <w:t>Candidate generation and multi-origin venue scoring multiply calls.</w:t>
            </w:r>
          </w:p>
        </w:tc>
        <w:tc>
          <w:tcPr>
            <w:tcW w:type="dxa" w:w="4176"/>
            <w:tcMar>
              <w:top w:w="75" w:type="dxa"/>
              <w:start w:w="90" w:type="dxa"/>
              <w:bottom w:w="75" w:type="dxa"/>
              <w:end w:w="90" w:type="dxa"/>
            </w:tcMar>
            <w:vAlign w:val="top"/>
          </w:tcPr>
          <w:p>
            <w:pPr>
              <w:spacing w:after="0"/>
            </w:pPr>
            <w:r>
              <w:rPr>
                <w:sz w:val="17"/>
              </w:rPr>
              <w:t>Caps, adapters, caching, batch/matrix calls, cost dashboards.</w:t>
            </w:r>
          </w:p>
        </w:tc>
      </w:tr>
      <w:tr>
        <w:tc>
          <w:tcPr>
            <w:tcW w:type="dxa" w:w="2088"/>
            <w:shd w:fill="F8FAFB"/>
            <w:tcMar>
              <w:top w:w="75" w:type="dxa"/>
              <w:start w:w="90" w:type="dxa"/>
              <w:bottom w:w="75" w:type="dxa"/>
              <w:end w:w="90" w:type="dxa"/>
            </w:tcMar>
            <w:vAlign w:val="top"/>
          </w:tcPr>
          <w:p>
            <w:pPr>
              <w:spacing w:after="0"/>
            </w:pPr>
            <w:r>
              <w:rPr>
                <w:sz w:val="17"/>
              </w:rPr>
              <w:t>Account privacy creep</w:t>
            </w:r>
          </w:p>
        </w:tc>
        <w:tc>
          <w:tcPr>
            <w:tcW w:type="dxa" w:w="3096"/>
            <w:shd w:fill="F8FAFB"/>
            <w:tcMar>
              <w:top w:w="75" w:type="dxa"/>
              <w:start w:w="90" w:type="dxa"/>
              <w:bottom w:w="75" w:type="dxa"/>
              <w:end w:w="90" w:type="dxa"/>
            </w:tcMar>
            <w:vAlign w:val="top"/>
          </w:tcPr>
          <w:p>
            <w:pPr>
              <w:spacing w:after="0"/>
            </w:pPr>
            <w:r>
              <w:rPr>
                <w:sz w:val="17"/>
              </w:rPr>
              <w:t>Identity can become an accidental location dossier.</w:t>
            </w:r>
          </w:p>
        </w:tc>
        <w:tc>
          <w:tcPr>
            <w:tcW w:type="dxa" w:w="4176"/>
            <w:shd w:fill="F8FAFB"/>
            <w:tcMar>
              <w:top w:w="75" w:type="dxa"/>
              <w:start w:w="90" w:type="dxa"/>
              <w:bottom w:w="75" w:type="dxa"/>
              <w:end w:w="90" w:type="dxa"/>
            </w:tcMar>
            <w:vAlign w:val="top"/>
          </w:tcPr>
          <w:p>
            <w:pPr>
              <w:spacing w:after="0"/>
            </w:pPr>
            <w:r>
              <w:rPr>
                <w:sz w:val="17"/>
              </w:rPr>
              <w:t>Separate identity, saved places, meetup origins and aggregate events.</w:t>
            </w:r>
          </w:p>
        </w:tc>
      </w:tr>
      <w:tr>
        <w:tc>
          <w:tcPr>
            <w:tcW w:type="dxa" w:w="2088"/>
            <w:tcMar>
              <w:top w:w="75" w:type="dxa"/>
              <w:start w:w="90" w:type="dxa"/>
              <w:bottom w:w="75" w:type="dxa"/>
              <w:end w:w="90" w:type="dxa"/>
            </w:tcMar>
            <w:vAlign w:val="top"/>
          </w:tcPr>
          <w:p>
            <w:pPr>
              <w:spacing w:after="0"/>
            </w:pPr>
            <w:r>
              <w:rPr>
                <w:sz w:val="17"/>
              </w:rPr>
              <w:t>Invite-link leakage</w:t>
            </w:r>
          </w:p>
        </w:tc>
        <w:tc>
          <w:tcPr>
            <w:tcW w:type="dxa" w:w="3096"/>
            <w:tcMar>
              <w:top w:w="75" w:type="dxa"/>
              <w:start w:w="90" w:type="dxa"/>
              <w:bottom w:w="75" w:type="dxa"/>
              <w:end w:w="90" w:type="dxa"/>
            </w:tcMar>
            <w:vAlign w:val="top"/>
          </w:tcPr>
          <w:p>
            <w:pPr>
              <w:spacing w:after="0"/>
            </w:pPr>
            <w:r>
              <w:rPr>
                <w:sz w:val="17"/>
              </w:rPr>
              <w:t>Bearer links can be forwarded.</w:t>
            </w:r>
          </w:p>
        </w:tc>
        <w:tc>
          <w:tcPr>
            <w:tcW w:type="dxa" w:w="4176"/>
            <w:tcMar>
              <w:top w:w="75" w:type="dxa"/>
              <w:start w:w="90" w:type="dxa"/>
              <w:bottom w:w="75" w:type="dxa"/>
              <w:end w:w="90" w:type="dxa"/>
            </w:tcMar>
            <w:vAlign w:val="top"/>
          </w:tcPr>
          <w:p>
            <w:pPr>
              <w:spacing w:after="0"/>
            </w:pPr>
            <w:r>
              <w:rPr>
                <w:sz w:val="17"/>
              </w:rPr>
              <w:t>High-entropy scoped tokens, expiry/revocation, privacy-safe payloads.</w:t>
            </w:r>
          </w:p>
        </w:tc>
      </w:tr>
      <w:tr>
        <w:tc>
          <w:tcPr>
            <w:tcW w:type="dxa" w:w="2088"/>
            <w:shd w:fill="F8FAFB"/>
            <w:tcMar>
              <w:top w:w="75" w:type="dxa"/>
              <w:start w:w="90" w:type="dxa"/>
              <w:bottom w:w="75" w:type="dxa"/>
              <w:end w:w="90" w:type="dxa"/>
            </w:tcMar>
            <w:vAlign w:val="top"/>
          </w:tcPr>
          <w:p>
            <w:pPr>
              <w:spacing w:after="0"/>
            </w:pPr>
            <w:r>
              <w:rPr>
                <w:sz w:val="17"/>
              </w:rPr>
              <w:t>Unsafe/irrelevant venue categories</w:t>
            </w:r>
          </w:p>
        </w:tc>
        <w:tc>
          <w:tcPr>
            <w:tcW w:type="dxa" w:w="3096"/>
            <w:shd w:fill="F8FAFB"/>
            <w:tcMar>
              <w:top w:w="75" w:type="dxa"/>
              <w:start w:w="90" w:type="dxa"/>
              <w:bottom w:w="75" w:type="dxa"/>
              <w:end w:w="90" w:type="dxa"/>
            </w:tcMar>
            <w:vAlign w:val="top"/>
          </w:tcPr>
          <w:p>
            <w:pPr>
              <w:spacing w:after="0"/>
            </w:pPr>
            <w:r>
              <w:rPr>
                <w:sz w:val="17"/>
              </w:rPr>
              <w:t>Raw provider taxonomy may surface adult or unsuitable places.</w:t>
            </w:r>
          </w:p>
        </w:tc>
        <w:tc>
          <w:tcPr>
            <w:tcW w:type="dxa" w:w="4176"/>
            <w:shd w:fill="F8FAFB"/>
            <w:tcMar>
              <w:top w:w="75" w:type="dxa"/>
              <w:start w:w="90" w:type="dxa"/>
              <w:bottom w:w="75" w:type="dxa"/>
              <w:end w:w="90" w:type="dxa"/>
            </w:tcMar>
            <w:vAlign w:val="top"/>
          </w:tcPr>
          <w:p>
            <w:pPr>
              <w:spacing w:after="0"/>
            </w:pPr>
            <w:r>
              <w:rPr>
                <w:sz w:val="17"/>
              </w:rPr>
              <w:t>Internal allowed/conditional/blocked/unknown mapping.</w:t>
            </w:r>
          </w:p>
        </w:tc>
      </w:tr>
      <w:tr>
        <w:tc>
          <w:tcPr>
            <w:tcW w:type="dxa" w:w="2088"/>
            <w:tcMar>
              <w:top w:w="75" w:type="dxa"/>
              <w:start w:w="90" w:type="dxa"/>
              <w:bottom w:w="75" w:type="dxa"/>
              <w:end w:w="90" w:type="dxa"/>
            </w:tcMar>
            <w:vAlign w:val="top"/>
          </w:tcPr>
          <w:p>
            <w:pPr>
              <w:spacing w:after="0"/>
            </w:pPr>
            <w:r>
              <w:rPr>
                <w:sz w:val="17"/>
              </w:rPr>
              <w:t>Popularity feedback loops</w:t>
            </w:r>
          </w:p>
        </w:tc>
        <w:tc>
          <w:tcPr>
            <w:tcW w:type="dxa" w:w="3096"/>
            <w:tcMar>
              <w:top w:w="75" w:type="dxa"/>
              <w:start w:w="90" w:type="dxa"/>
              <w:bottom w:w="75" w:type="dxa"/>
              <w:end w:w="90" w:type="dxa"/>
            </w:tcMar>
            <w:vAlign w:val="top"/>
          </w:tcPr>
          <w:p>
            <w:pPr>
              <w:spacing w:after="0"/>
            </w:pPr>
            <w:r>
              <w:rPr>
                <w:sz w:val="17"/>
              </w:rPr>
              <w:t>Frequently shown venues can become more popular merely because they are shown.</w:t>
            </w:r>
          </w:p>
        </w:tc>
        <w:tc>
          <w:tcPr>
            <w:tcW w:type="dxa" w:w="4176"/>
            <w:tcMar>
              <w:top w:w="75" w:type="dxa"/>
              <w:start w:w="90" w:type="dxa"/>
              <w:bottom w:w="75" w:type="dxa"/>
              <w:end w:w="90" w:type="dxa"/>
            </w:tcMar>
            <w:vAlign w:val="top"/>
          </w:tcPr>
          <w:p>
            <w:pPr>
              <w:spacing w:after="0"/>
            </w:pPr>
            <w:r>
              <w:rPr>
                <w:sz w:val="17"/>
              </w:rPr>
              <w:t>Separate signals, recency weighting, distinct-group thresholds, exploration diversity.</w:t>
            </w:r>
          </w:p>
        </w:tc>
      </w:tr>
      <w:tr>
        <w:tc>
          <w:tcPr>
            <w:tcW w:type="dxa" w:w="2088"/>
            <w:shd w:fill="F8FAFB"/>
            <w:tcMar>
              <w:top w:w="75" w:type="dxa"/>
              <w:start w:w="90" w:type="dxa"/>
              <w:bottom w:w="75" w:type="dxa"/>
              <w:end w:w="90" w:type="dxa"/>
            </w:tcMar>
            <w:vAlign w:val="top"/>
          </w:tcPr>
          <w:p>
            <w:pPr>
              <w:spacing w:after="0"/>
            </w:pPr>
            <w:r>
              <w:rPr>
                <w:sz w:val="17"/>
              </w:rPr>
              <w:t>Social moderation burden</w:t>
            </w:r>
          </w:p>
        </w:tc>
        <w:tc>
          <w:tcPr>
            <w:tcW w:type="dxa" w:w="3096"/>
            <w:shd w:fill="F8FAFB"/>
            <w:tcMar>
              <w:top w:w="75" w:type="dxa"/>
              <w:start w:w="90" w:type="dxa"/>
              <w:bottom w:w="75" w:type="dxa"/>
              <w:end w:w="90" w:type="dxa"/>
            </w:tcMar>
            <w:vAlign w:val="top"/>
          </w:tcPr>
          <w:p>
            <w:pPr>
              <w:spacing w:after="0"/>
            </w:pPr>
            <w:r>
              <w:rPr>
                <w:sz w:val="17"/>
              </w:rPr>
              <w:t>Chat/comments can create abuse and support work.</w:t>
            </w:r>
          </w:p>
        </w:tc>
        <w:tc>
          <w:tcPr>
            <w:tcW w:type="dxa" w:w="4176"/>
            <w:shd w:fill="F8FAFB"/>
            <w:tcMar>
              <w:top w:w="75" w:type="dxa"/>
              <w:start w:w="90" w:type="dxa"/>
              <w:bottom w:w="75" w:type="dxa"/>
              <w:end w:w="90" w:type="dxa"/>
            </w:tcMar>
            <w:vAlign w:val="top"/>
          </w:tcPr>
          <w:p>
            <w:pPr>
              <w:spacing w:after="0"/>
            </w:pPr>
            <w:r>
              <w:rPr>
                <w:sz w:val="17"/>
              </w:rPr>
              <w:t>Structured voting first; short notes only if needed.</w:t>
            </w:r>
          </w:p>
        </w:tc>
      </w:tr>
      <w:tr>
        <w:tc>
          <w:tcPr>
            <w:tcW w:type="dxa" w:w="2088"/>
            <w:tcMar>
              <w:top w:w="75" w:type="dxa"/>
              <w:start w:w="90" w:type="dxa"/>
              <w:bottom w:w="75" w:type="dxa"/>
              <w:end w:w="90" w:type="dxa"/>
            </w:tcMar>
            <w:vAlign w:val="top"/>
          </w:tcPr>
          <w:p>
            <w:pPr>
              <w:spacing w:after="0"/>
            </w:pPr>
            <w:r>
              <w:rPr>
                <w:sz w:val="17"/>
              </w:rPr>
              <w:t>Storage outage</w:t>
            </w:r>
          </w:p>
        </w:tc>
        <w:tc>
          <w:tcPr>
            <w:tcW w:type="dxa" w:w="3096"/>
            <w:tcMar>
              <w:top w:w="75" w:type="dxa"/>
              <w:start w:w="90" w:type="dxa"/>
              <w:bottom w:w="75" w:type="dxa"/>
              <w:end w:w="90" w:type="dxa"/>
            </w:tcMar>
            <w:vAlign w:val="top"/>
          </w:tcPr>
          <w:p>
            <w:pPr>
              <w:spacing w:after="0"/>
            </w:pPr>
            <w:r>
              <w:rPr>
                <w:sz w:val="17"/>
              </w:rPr>
              <w:t>Optional database can take the core API down.</w:t>
            </w:r>
          </w:p>
        </w:tc>
        <w:tc>
          <w:tcPr>
            <w:tcW w:type="dxa" w:w="4176"/>
            <w:tcMar>
              <w:top w:w="75" w:type="dxa"/>
              <w:start w:w="90" w:type="dxa"/>
              <w:bottom w:w="75" w:type="dxa"/>
              <w:end w:w="90" w:type="dxa"/>
            </w:tcMar>
            <w:vAlign w:val="top"/>
          </w:tcPr>
          <w:p>
            <w:pPr>
              <w:spacing w:after="0"/>
            </w:pPr>
            <w:r>
              <w:rPr>
                <w:sz w:val="17"/>
              </w:rPr>
              <w:t>Startup isolation, storage-specific errors, health separation.</w:t>
            </w:r>
          </w:p>
        </w:tc>
      </w:tr>
      <w:tr>
        <w:tc>
          <w:tcPr>
            <w:tcW w:type="dxa" w:w="2088"/>
            <w:shd w:fill="F8FAFB"/>
            <w:tcMar>
              <w:top w:w="75" w:type="dxa"/>
              <w:start w:w="90" w:type="dxa"/>
              <w:bottom w:w="75" w:type="dxa"/>
              <w:end w:w="90" w:type="dxa"/>
            </w:tcMar>
            <w:vAlign w:val="top"/>
          </w:tcPr>
          <w:p>
            <w:pPr>
              <w:spacing w:after="0"/>
            </w:pPr>
            <w:r>
              <w:rPr>
                <w:sz w:val="17"/>
              </w:rPr>
              <w:t>Weak retention</w:t>
            </w:r>
          </w:p>
        </w:tc>
        <w:tc>
          <w:tcPr>
            <w:tcW w:type="dxa" w:w="3096"/>
            <w:shd w:fill="F8FAFB"/>
            <w:tcMar>
              <w:top w:w="75" w:type="dxa"/>
              <w:start w:w="90" w:type="dxa"/>
              <w:bottom w:w="75" w:type="dxa"/>
              <w:end w:w="90" w:type="dxa"/>
            </w:tcMar>
            <w:vAlign w:val="top"/>
          </w:tcPr>
          <w:p>
            <w:pPr>
              <w:spacing w:after="0"/>
            </w:pPr>
            <w:r>
              <w:rPr>
                <w:sz w:val="17"/>
              </w:rPr>
              <w:t>Parents may use the app episodically.</w:t>
            </w:r>
          </w:p>
        </w:tc>
        <w:tc>
          <w:tcPr>
            <w:tcW w:type="dxa" w:w="4176"/>
            <w:shd w:fill="F8FAFB"/>
            <w:tcMar>
              <w:top w:w="75" w:type="dxa"/>
              <w:start w:w="90" w:type="dxa"/>
              <w:bottom w:w="75" w:type="dxa"/>
              <w:end w:w="90" w:type="dxa"/>
            </w:tcMar>
            <w:vAlign w:val="top"/>
          </w:tcPr>
          <w:p>
            <w:pPr>
              <w:spacing w:after="0"/>
            </w:pPr>
            <w:r>
              <w:rPr>
                <w:sz w:val="17"/>
              </w:rPr>
              <w:t>Optimize instant utility; recurring groups and saved preferences later, not content-feed addiction.</w:t>
            </w:r>
          </w:p>
        </w:tc>
      </w:tr>
      <w:tr>
        <w:tc>
          <w:tcPr>
            <w:tcW w:type="dxa" w:w="3250"/>
          </w:tcPr>
          <w:p>
            <w:r>
              <w:t>Over-aggressive spur cleanup</w:t>
            </w:r>
          </w:p>
        </w:tc>
        <w:tc>
          <w:tcPr>
            <w:tcW w:type="dxa" w:w="3250"/>
          </w:tcPr>
          <w:p>
            <w:r>
              <w:t>A “fix” could remove a genuine route segment or destroy duration accuracy.</w:t>
            </w:r>
          </w:p>
        </w:tc>
        <w:tc>
          <w:tcPr>
            <w:tcW w:type="dxa" w:w="3250"/>
          </w:tcPr>
          <w:p>
            <w:r>
              <w:t>Require out-and-back topology, small-time threshold, provider reroute, tolerance check, bounded retries, and fallback to the untouched candidate.</w:t>
            </w:r>
          </w:p>
        </w:tc>
      </w:tr>
      <w:tr>
        <w:tc>
          <w:tcPr>
            <w:tcW w:type="dxa" w:w="3250"/>
          </w:tcPr>
          <w:p>
            <w:r>
              <w:t>Still Asleep UI becomes another planner</w:t>
            </w:r>
          </w:p>
        </w:tc>
        <w:tc>
          <w:tcPr>
            <w:tcW w:type="dxa" w:w="3250"/>
          </w:tcPr>
          <w:p>
            <w:r>
              <w:t>Urgent use loses its value if the default tab exposes every routing control.</w:t>
            </w:r>
          </w:p>
        </w:tc>
        <w:tc>
          <w:tcPr>
            <w:tcW w:type="dxa" w:w="3250"/>
          </w:tcPr>
          <w:p>
            <w:r>
              <w:t>Keep destination + duration primary; reuse defaults and hide advanced preferences until requested.</w:t>
            </w:r>
          </w:p>
        </w:tc>
      </w:tr>
    </w:tbl>
    <w:p>
      <w:pPr>
        <w:spacing w:after="0"/>
        <w:widowControl/>
      </w:pPr>
    </w:p>
    <w:p>
      <w:pPr>
        <w:pStyle w:val="Heading1"/>
        <w:keepNext/>
      </w:pPr>
      <w:r>
        <w:t>21. Decisions and open questions</w:t>
      </w:r>
    </w:p>
    <w:p>
      <w:pPr>
        <w:pStyle w:val="SectionStrap"/>
        <w:keepLines w:val="0"/>
        <w:spacing w:after="100"/>
        <w:widowControl/>
      </w:pPr>
      <w:r>
        <w:rPr>
          <w:i w:val="0"/>
        </w:rPr>
        <w:t>A compact control panel for what is settled and what staging needs to answer.</w:t>
      </w:r>
    </w:p>
    <w:p>
      <w:pPr>
        <w:pStyle w:val="Heading2"/>
        <w:keepNext/>
      </w:pPr>
      <w:r>
        <w:t>Decisions already made</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Item</w:t>
            </w:r>
          </w:p>
        </w:tc>
        <w:tc>
          <w:tcPr>
            <w:tcW w:type="dxa" w:w="6480"/>
            <w:shd w:fill="17365D"/>
            <w:tcMar>
              <w:top w:w="80" w:type="dxa"/>
              <w:start w:w="90" w:type="dxa"/>
              <w:bottom w:w="80" w:type="dxa"/>
              <w:end w:w="90" w:type="dxa"/>
            </w:tcMar>
            <w:vAlign w:val="center"/>
          </w:tcPr>
          <w:p>
            <w:pPr>
              <w:spacing w:after="0"/>
            </w:pPr>
            <w:r>
              <w:rPr>
                <w:b/>
                <w:color w:val="FFFFFF"/>
                <w:sz w:val="17"/>
              </w:rPr>
              <w:t>Status / decision</w:t>
            </w:r>
          </w:p>
        </w:tc>
      </w:tr>
      <w:tr>
        <w:tc>
          <w:tcPr>
            <w:tcW w:type="dxa" w:w="2880"/>
            <w:tcMar>
              <w:top w:w="75" w:type="dxa"/>
              <w:start w:w="90" w:type="dxa"/>
              <w:bottom w:w="75" w:type="dxa"/>
              <w:end w:w="90" w:type="dxa"/>
            </w:tcMar>
            <w:vAlign w:val="top"/>
          </w:tcPr>
          <w:p>
            <w:pPr>
              <w:spacing w:after="0"/>
            </w:pPr>
            <w:r>
              <w:rPr>
                <w:sz w:val="17"/>
              </w:rPr>
              <w:t>Core product</w:t>
            </w:r>
          </w:p>
        </w:tc>
        <w:tc>
          <w:tcPr>
            <w:tcW w:type="dxa" w:w="6480"/>
            <w:tcMar>
              <w:top w:w="75" w:type="dxa"/>
              <w:start w:w="90" w:type="dxa"/>
              <w:bottom w:w="75" w:type="dxa"/>
              <w:end w:w="90" w:type="dxa"/>
            </w:tcMar>
            <w:vAlign w:val="top"/>
          </w:tcPr>
          <w:p>
            <w:pPr>
              <w:spacing w:after="0"/>
            </w:pPr>
            <w:r>
              <w:rPr>
                <w:sz w:val="17"/>
              </w:rPr>
              <w:t>Duration-first parent route planner.</w:t>
            </w:r>
          </w:p>
        </w:tc>
      </w:tr>
      <w:tr>
        <w:tc>
          <w:tcPr>
            <w:tcW w:type="dxa" w:w="2880"/>
            <w:shd w:fill="F8FAFB"/>
            <w:tcMar>
              <w:top w:w="75" w:type="dxa"/>
              <w:start w:w="90" w:type="dxa"/>
              <w:bottom w:w="75" w:type="dxa"/>
              <w:end w:w="90" w:type="dxa"/>
            </w:tcMar>
            <w:vAlign w:val="top"/>
          </w:tcPr>
          <w:p>
            <w:pPr>
              <w:spacing w:after="0"/>
            </w:pPr>
            <w:r>
              <w:rPr>
                <w:sz w:val="17"/>
              </w:rPr>
              <w:t>Route modes</w:t>
            </w:r>
          </w:p>
        </w:tc>
        <w:tc>
          <w:tcPr>
            <w:tcW w:type="dxa" w:w="6480"/>
            <w:shd w:fill="F8FAFB"/>
            <w:tcMar>
              <w:top w:w="75" w:type="dxa"/>
              <w:start w:w="90" w:type="dxa"/>
              <w:bottom w:w="75" w:type="dxa"/>
              <w:end w:w="90" w:type="dxa"/>
            </w:tcMar>
            <w:vAlign w:val="top"/>
          </w:tcPr>
          <w:p>
            <w:r>
              <w:t>Routing primitives remain Loop and Destination. Product navigation is job-based: Still Asleep, Plan a drive, Meet up.</w:t>
            </w:r>
          </w:p>
        </w:tc>
      </w:tr>
      <w:tr>
        <w:tc>
          <w:tcPr>
            <w:tcW w:type="dxa" w:w="2880"/>
            <w:tcMar>
              <w:top w:w="75" w:type="dxa"/>
              <w:start w:w="90" w:type="dxa"/>
              <w:bottom w:w="75" w:type="dxa"/>
              <w:end w:w="90" w:type="dxa"/>
            </w:tcMar>
            <w:vAlign w:val="top"/>
          </w:tcPr>
          <w:p>
            <w:pPr>
              <w:spacing w:after="0"/>
            </w:pPr>
            <w:r>
              <w:rPr>
                <w:sz w:val="17"/>
              </w:rPr>
              <w:t>Road profiles</w:t>
            </w:r>
          </w:p>
        </w:tc>
        <w:tc>
          <w:tcPr>
            <w:tcW w:type="dxa" w:w="6480"/>
            <w:tcMar>
              <w:top w:w="75" w:type="dxa"/>
              <w:start w:w="90" w:type="dxa"/>
              <w:bottom w:w="75" w:type="dxa"/>
              <w:end w:w="90" w:type="dxa"/>
            </w:tcMar>
            <w:vAlign w:val="top"/>
          </w:tcPr>
          <w:p>
            <w:pPr>
              <w:spacing w:after="0"/>
            </w:pPr>
            <w:r>
              <w:rPr>
                <w:sz w:val="17"/>
              </w:rPr>
              <w:t>Motorways, Mixed, Quieter.</w:t>
            </w:r>
          </w:p>
        </w:tc>
      </w:tr>
      <w:tr>
        <w:tc>
          <w:tcPr>
            <w:tcW w:type="dxa" w:w="2880"/>
            <w:shd w:fill="F8FAFB"/>
            <w:tcMar>
              <w:top w:w="75" w:type="dxa"/>
              <w:start w:w="90" w:type="dxa"/>
              <w:bottom w:w="75" w:type="dxa"/>
              <w:end w:w="90" w:type="dxa"/>
            </w:tcMar>
            <w:vAlign w:val="top"/>
          </w:tcPr>
          <w:p>
            <w:pPr>
              <w:spacing w:after="0"/>
            </w:pPr>
            <w:r>
              <w:rPr>
                <w:sz w:val="17"/>
              </w:rPr>
              <w:t>Longer journeys</w:t>
            </w:r>
          </w:p>
        </w:tc>
        <w:tc>
          <w:tcPr>
            <w:tcW w:type="dxa" w:w="6480"/>
            <w:shd w:fill="F8FAFB"/>
            <w:tcMar>
              <w:top w:w="75" w:type="dxa"/>
              <w:start w:w="90" w:type="dxa"/>
              <w:bottom w:w="75" w:type="dxa"/>
              <w:end w:w="90" w:type="dxa"/>
            </w:tcMar>
            <w:vAlign w:val="top"/>
          </w:tcPr>
          <w:p>
            <w:pPr>
              <w:spacing w:after="0"/>
            </w:pPr>
            <w:r>
              <w:rPr>
                <w:sz w:val="17"/>
              </w:rPr>
              <w:t>Allowed with informative, non-blocking safety guidance.</w:t>
            </w:r>
          </w:p>
        </w:tc>
      </w:tr>
      <w:tr>
        <w:tc>
          <w:tcPr>
            <w:tcW w:type="dxa" w:w="2880"/>
            <w:tcMar>
              <w:top w:w="75" w:type="dxa"/>
              <w:start w:w="90" w:type="dxa"/>
              <w:bottom w:w="75" w:type="dxa"/>
              <w:end w:w="90" w:type="dxa"/>
            </w:tcMar>
            <w:vAlign w:val="top"/>
          </w:tcPr>
          <w:p>
            <w:pPr>
              <w:spacing w:after="0"/>
            </w:pPr>
            <w:r>
              <w:rPr>
                <w:sz w:val="17"/>
              </w:rPr>
              <w:t>Navigation</w:t>
            </w:r>
          </w:p>
        </w:tc>
        <w:tc>
          <w:tcPr>
            <w:tcW w:type="dxa" w:w="6480"/>
            <w:tcMar>
              <w:top w:w="75" w:type="dxa"/>
              <w:start w:w="90" w:type="dxa"/>
              <w:bottom w:w="75" w:type="dxa"/>
              <w:end w:w="90" w:type="dxa"/>
            </w:tcMar>
            <w:vAlign w:val="top"/>
          </w:tcPr>
          <w:p>
            <w:r>
              <w:t>Provider-aware handoff. Google is the current multi-point baseline; compatible direct routes may use a saved preferred app such as Waze; exact-route export later.</w:t>
            </w:r>
          </w:p>
        </w:tc>
      </w:tr>
      <w:tr>
        <w:tc>
          <w:tcPr>
            <w:tcW w:type="dxa" w:w="2880"/>
            <w:shd w:fill="F8FAFB"/>
            <w:tcMar>
              <w:top w:w="75" w:type="dxa"/>
              <w:start w:w="90" w:type="dxa"/>
              <w:bottom w:w="75" w:type="dxa"/>
              <w:end w:w="90" w:type="dxa"/>
            </w:tcMar>
            <w:vAlign w:val="top"/>
          </w:tcPr>
          <w:p>
            <w:pPr>
              <w:spacing w:after="0"/>
            </w:pPr>
            <w:r>
              <w:rPr>
                <w:sz w:val="17"/>
              </w:rPr>
              <w:t>Meet Halfway</w:t>
            </w:r>
          </w:p>
        </w:tc>
        <w:tc>
          <w:tcPr>
            <w:tcW w:type="dxa" w:w="6480"/>
            <w:shd w:fill="F8FAFB"/>
            <w:tcMar>
              <w:top w:w="75" w:type="dxa"/>
              <w:start w:w="90" w:type="dxa"/>
              <w:bottom w:w="75" w:type="dxa"/>
              <w:end w:w="90" w:type="dxa"/>
            </w:tcMar>
            <w:vAlign w:val="top"/>
          </w:tcPr>
          <w:p>
            <w:pPr>
              <w:spacing w:after="0"/>
            </w:pPr>
            <w:r>
              <w:rPr>
                <w:sz w:val="17"/>
              </w:rPr>
              <w:t>Near-term staging destination-discovery feature, not a third route mode.</w:t>
            </w:r>
          </w:p>
        </w:tc>
      </w:tr>
      <w:tr>
        <w:tc>
          <w:tcPr>
            <w:tcW w:type="dxa" w:w="2880"/>
            <w:tcMar>
              <w:top w:w="75" w:type="dxa"/>
              <w:start w:w="90" w:type="dxa"/>
              <w:bottom w:w="75" w:type="dxa"/>
              <w:end w:w="90" w:type="dxa"/>
            </w:tcMar>
            <w:vAlign w:val="top"/>
          </w:tcPr>
          <w:p>
            <w:pPr>
              <w:spacing w:after="0"/>
            </w:pPr>
            <w:r>
              <w:rPr>
                <w:sz w:val="17"/>
              </w:rPr>
              <w:t>Fairness</w:t>
            </w:r>
          </w:p>
        </w:tc>
        <w:tc>
          <w:tcPr>
            <w:tcW w:type="dxa" w:w="6480"/>
            <w:tcMar>
              <w:top w:w="75" w:type="dxa"/>
              <w:start w:w="90" w:type="dxa"/>
              <w:bottom w:w="75" w:type="dxa"/>
              <w:end w:w="90" w:type="dxa"/>
            </w:tcMar>
            <w:vAlign w:val="top"/>
          </w:tcPr>
          <w:p>
            <w:pPr>
              <w:spacing w:after="0"/>
            </w:pPr>
            <w:r>
              <w:rPr>
                <w:sz w:val="17"/>
              </w:rPr>
              <w:t>Actual travel time, explicit maxima, preferred durations, absolute spread and total burden.</w:t>
            </w:r>
          </w:p>
        </w:tc>
      </w:tr>
      <w:tr>
        <w:tc>
          <w:tcPr>
            <w:tcW w:type="dxa" w:w="2880"/>
            <w:shd w:fill="F8FAFB"/>
            <w:tcMar>
              <w:top w:w="75" w:type="dxa"/>
              <w:start w:w="90" w:type="dxa"/>
              <w:bottom w:w="75" w:type="dxa"/>
              <w:end w:w="90" w:type="dxa"/>
            </w:tcMar>
            <w:vAlign w:val="top"/>
          </w:tcPr>
          <w:p>
            <w:pPr>
              <w:spacing w:after="0"/>
            </w:pPr>
            <w:r>
              <w:rPr>
                <w:sz w:val="17"/>
              </w:rPr>
              <w:t>Collaboration</w:t>
            </w:r>
          </w:p>
        </w:tc>
        <w:tc>
          <w:tcPr>
            <w:tcW w:type="dxa" w:w="6480"/>
            <w:shd w:fill="F8FAFB"/>
            <w:tcMar>
              <w:top w:w="75" w:type="dxa"/>
              <w:start w:w="90" w:type="dxa"/>
              <w:bottom w:w="75" w:type="dxa"/>
              <w:end w:w="90" w:type="dxa"/>
            </w:tcMar>
            <w:vAlign w:val="top"/>
          </w:tcPr>
          <w:p>
            <w:pPr>
              <w:spacing w:after="0"/>
            </w:pPr>
            <w:r>
              <w:rPr>
                <w:sz w:val="17"/>
              </w:rPr>
              <w:t>Basic voting + share links are core; full chat deferred.</w:t>
            </w:r>
          </w:p>
        </w:tc>
      </w:tr>
      <w:tr>
        <w:tc>
          <w:tcPr>
            <w:tcW w:type="dxa" w:w="2880"/>
            <w:tcMar>
              <w:top w:w="75" w:type="dxa"/>
              <w:start w:w="90" w:type="dxa"/>
              <w:bottom w:w="75" w:type="dxa"/>
              <w:end w:w="90" w:type="dxa"/>
            </w:tcMar>
            <w:vAlign w:val="top"/>
          </w:tcPr>
          <w:p>
            <w:pPr>
              <w:spacing w:after="0"/>
            </w:pPr>
            <w:r>
              <w:rPr>
                <w:sz w:val="17"/>
              </w:rPr>
              <w:t>Registration</w:t>
            </w:r>
          </w:p>
        </w:tc>
        <w:tc>
          <w:tcPr>
            <w:tcW w:type="dxa" w:w="6480"/>
            <w:tcMar>
              <w:top w:w="75" w:type="dxa"/>
              <w:start w:w="90" w:type="dxa"/>
              <w:bottom w:w="75" w:type="dxa"/>
              <w:end w:w="90" w:type="dxa"/>
            </w:tcMar>
            <w:vAlign w:val="top"/>
          </w:tcPr>
          <w:p>
            <w:pPr>
              <w:spacing w:after="0"/>
            </w:pPr>
            <w:r>
              <w:rPr>
                <w:sz w:val="17"/>
              </w:rPr>
              <w:t>Invite-only in staging; guest meetup participation remains possible.</w:t>
            </w:r>
          </w:p>
        </w:tc>
      </w:tr>
      <w:tr>
        <w:tc>
          <w:tcPr>
            <w:tcW w:type="dxa" w:w="2880"/>
            <w:shd w:fill="F8FAFB"/>
            <w:tcMar>
              <w:top w:w="75" w:type="dxa"/>
              <w:start w:w="90" w:type="dxa"/>
              <w:bottom w:w="75" w:type="dxa"/>
              <w:end w:w="90" w:type="dxa"/>
            </w:tcMar>
            <w:vAlign w:val="top"/>
          </w:tcPr>
          <w:p>
            <w:pPr>
              <w:spacing w:after="0"/>
            </w:pPr>
            <w:r>
              <w:rPr>
                <w:sz w:val="17"/>
              </w:rPr>
              <w:t>Privacy</w:t>
            </w:r>
          </w:p>
        </w:tc>
        <w:tc>
          <w:tcPr>
            <w:tcW w:type="dxa" w:w="6480"/>
            <w:shd w:fill="F8FAFB"/>
            <w:tcMar>
              <w:top w:w="75" w:type="dxa"/>
              <w:start w:w="90" w:type="dxa"/>
              <w:bottom w:w="75" w:type="dxa"/>
              <w:end w:w="90" w:type="dxa"/>
            </w:tcMar>
            <w:vAlign w:val="top"/>
          </w:tcPr>
          <w:p>
            <w:pPr>
              <w:spacing w:after="0"/>
            </w:pPr>
            <w:r>
              <w:rPr>
                <w:sz w:val="17"/>
              </w:rPr>
              <w:t>Exact origins private by default; core account record excludes location history.</w:t>
            </w:r>
          </w:p>
        </w:tc>
      </w:tr>
      <w:tr>
        <w:tc>
          <w:tcPr>
            <w:tcW w:type="dxa" w:w="2880"/>
            <w:tcMar>
              <w:top w:w="75" w:type="dxa"/>
              <w:start w:w="90" w:type="dxa"/>
              <w:bottom w:w="75" w:type="dxa"/>
              <w:end w:w="90" w:type="dxa"/>
            </w:tcMar>
            <w:vAlign w:val="top"/>
          </w:tcPr>
          <w:p>
            <w:pPr>
              <w:spacing w:after="0"/>
            </w:pPr>
            <w:r>
              <w:rPr>
                <w:sz w:val="17"/>
              </w:rPr>
              <w:t>Monetization</w:t>
            </w:r>
          </w:p>
        </w:tc>
        <w:tc>
          <w:tcPr>
            <w:tcW w:type="dxa" w:w="6480"/>
            <w:tcMar>
              <w:top w:w="75" w:type="dxa"/>
              <w:start w:w="90" w:type="dxa"/>
              <w:bottom w:w="75" w:type="dxa"/>
              <w:end w:w="90" w:type="dxa"/>
            </w:tcMar>
            <w:vAlign w:val="top"/>
          </w:tcPr>
          <w:p>
            <w:pPr>
              <w:spacing w:after="0"/>
            </w:pPr>
            <w:r>
              <w:rPr>
                <w:sz w:val="17"/>
              </w:rPr>
              <w:t>Entitlements from the start, staging unlocked; never paywall privacy/basic collaboration.</w:t>
            </w:r>
          </w:p>
        </w:tc>
      </w:tr>
      <w:tr>
        <w:tc>
          <w:tcPr>
            <w:tcW w:type="dxa" w:w="2880"/>
            <w:shd w:fill="F8FAFB"/>
            <w:tcMar>
              <w:top w:w="75" w:type="dxa"/>
              <w:start w:w="90" w:type="dxa"/>
              <w:bottom w:w="75" w:type="dxa"/>
              <w:end w:w="90" w:type="dxa"/>
            </w:tcMar>
            <w:vAlign w:val="top"/>
          </w:tcPr>
          <w:p>
            <w:pPr>
              <w:spacing w:after="0"/>
            </w:pPr>
            <w:r>
              <w:rPr>
                <w:sz w:val="17"/>
              </w:rPr>
              <w:t>Venue safety</w:t>
            </w:r>
          </w:p>
        </w:tc>
        <w:tc>
          <w:tcPr>
            <w:tcW w:type="dxa" w:w="6480"/>
            <w:shd w:fill="F8FAFB"/>
            <w:tcMar>
              <w:top w:w="75" w:type="dxa"/>
              <w:start w:w="90" w:type="dxa"/>
              <w:bottom w:w="75" w:type="dxa"/>
              <w:end w:w="90" w:type="dxa"/>
            </w:tcMar>
            <w:vAlign w:val="top"/>
          </w:tcPr>
          <w:p>
            <w:pPr>
              <w:spacing w:after="0"/>
            </w:pPr>
            <w:r>
              <w:rPr>
                <w:sz w:val="17"/>
              </w:rPr>
              <w:t>Internal family-safe taxonomy controls Explore.</w:t>
            </w:r>
          </w:p>
        </w:tc>
      </w:tr>
      <w:tr>
        <w:tc>
          <w:tcPr>
            <w:tcW w:type="dxa" w:w="2880"/>
            <w:tcMar>
              <w:top w:w="75" w:type="dxa"/>
              <w:start w:w="90" w:type="dxa"/>
              <w:bottom w:w="75" w:type="dxa"/>
              <w:end w:w="90" w:type="dxa"/>
            </w:tcMar>
            <w:vAlign w:val="top"/>
          </w:tcPr>
          <w:p>
            <w:pPr>
              <w:spacing w:after="0"/>
            </w:pPr>
            <w:r>
              <w:rPr>
                <w:sz w:val="17"/>
              </w:rPr>
              <w:t>Community signals</w:t>
            </w:r>
          </w:p>
        </w:tc>
        <w:tc>
          <w:tcPr>
            <w:tcW w:type="dxa" w:w="6480"/>
            <w:tcMar>
              <w:top w:w="75" w:type="dxa"/>
              <w:start w:w="90" w:type="dxa"/>
              <w:bottom w:w="75" w:type="dxa"/>
              <w:end w:w="90" w:type="dxa"/>
            </w:tcMar>
            <w:vAlign w:val="top"/>
          </w:tcPr>
          <w:p>
            <w:pPr>
              <w:spacing w:after="0"/>
            </w:pPr>
            <w:r>
              <w:rPr>
                <w:sz w:val="17"/>
              </w:rPr>
              <w:t>Provider rating, NapLoop popularity and contextual match remain separate.</w:t>
            </w:r>
          </w:p>
        </w:tc>
      </w:tr>
      <w:tr>
        <w:tc>
          <w:tcPr>
            <w:tcW w:type="dxa" w:w="4874"/>
          </w:tcPr>
          <w:p>
            <w:r>
              <w:t>Default mobile view</w:t>
            </w:r>
          </w:p>
        </w:tc>
        <w:tc>
          <w:tcPr>
            <w:tcW w:type="dxa" w:w="4874"/>
          </w:tcPr>
          <w:p>
            <w:r>
              <w:t>Still Asleep. Always available; targets Home/saved places plus a short-window recent destination.</w:t>
            </w:r>
          </w:p>
        </w:tc>
      </w:tr>
      <w:tr>
        <w:tc>
          <w:tcPr>
            <w:tcW w:type="dxa" w:w="4874"/>
          </w:tcPr>
          <w:p>
            <w:r>
              <w:t>Plan a drive structure</w:t>
            </w:r>
          </w:p>
        </w:tc>
        <w:tc>
          <w:tcPr>
            <w:tcW w:type="dxa" w:w="4874"/>
          </w:tcPr>
          <w:p>
            <w:r>
              <w:t>Round trip and Go somewhere remain a segmented choice inside one Plan a drive top-level destination, not separate app tabs.</w:t>
            </w:r>
          </w:p>
        </w:tc>
      </w:tr>
      <w:tr>
        <w:tc>
          <w:tcPr>
            <w:tcW w:type="dxa" w:w="4874"/>
          </w:tcPr>
          <w:p>
            <w:r>
              <w:t>Short spurs</w:t>
            </w:r>
          </w:p>
        </w:tc>
        <w:tc>
          <w:tcPr>
            <w:tcW w:type="dxa" w:w="4874"/>
          </w:tcPr>
          <w:p>
            <w:r>
              <w:t>Conservative post-generation cleanup only for tiny out-and-back waypoint artefacts; integral route branches remain.</w:t>
            </w:r>
          </w:p>
        </w:tc>
      </w:tr>
      <w:tr>
        <w:tc>
          <w:tcPr>
            <w:tcW w:type="dxa" w:w="4874"/>
          </w:tcPr>
          <w:p>
            <w:r>
              <w:t>Advanced controls</w:t>
            </w:r>
          </w:p>
        </w:tc>
        <w:tc>
          <w:tcPr>
            <w:tcW w:type="dxa" w:w="4874"/>
          </w:tcPr>
          <w:p>
            <w:r>
              <w:t>Road style/tolerance/direction remain available but should not crowd the urgent Still Asleep surface.</w:t>
            </w:r>
          </w:p>
        </w:tc>
      </w:tr>
    </w:tbl>
    <w:p>
      <w:pPr>
        <w:spacing w:after="0"/>
        <w:widowControl/>
      </w:pPr>
    </w:p>
    <w:p>
      <w:pPr>
        <w:pStyle w:val="Heading2"/>
        <w:keepNext/>
      </w:pPr>
      <w:r>
        <w:t>Route-mode open questions</w:t>
      </w:r>
    </w:p>
    <w:p>
      <w:pPr>
        <w:pStyle w:val="ListBullet"/>
        <w:spacing w:after="50"/>
        <w:ind w:left="259" w:hanging="173"/>
        <w:widowControl/>
      </w:pPr>
      <w:r>
        <w:t>Should the Delayed Arrival quick action require a fresh GPS fix before appearing?</w:t>
      </w:r>
    </w:p>
    <w:p>
      <w:pPr>
        <w:pStyle w:val="ListBullet"/>
        <w:spacing w:after="50"/>
        <w:ind w:left="259" w:hanging="173"/>
        <w:widowControl/>
      </w:pPr>
      <w:r>
        <w:t>Is one clean route better than three routes carrying caveats?</w:t>
      </w:r>
    </w:p>
    <w:p>
      <w:pPr>
        <w:pStyle w:val="ListBullet"/>
        <w:spacing w:after="50"/>
        <w:ind w:left="259" w:hanging="173"/>
        <w:widowControl/>
      </w:pPr>
      <w:r>
        <w:t>Should “arrive by 3:15” become an alternative to entering duration?</w:t>
      </w:r>
    </w:p>
    <w:p>
      <w:pPr>
        <w:pStyle w:val="ListBullet"/>
        <w:spacing w:after="50"/>
        <w:ind w:left="259" w:hanging="173"/>
        <w:widowControl/>
      </w:pPr>
      <w:r>
        <w:t>What storage strategy replaces/reworks the expiring free Postgres instance?</w:t>
      </w:r>
    </w:p>
    <w:p>
      <w:pPr>
        <w:pStyle w:val="ListBullet"/>
        <w:spacing w:after="50"/>
        <w:ind w:left="259" w:hanging="173"/>
        <w:widowControl/>
      </w:pPr>
      <w:r>
        <w:t>Does a native round-trip routing provider materially improve loops enough to justify commercial/technical change?</w:t>
      </w:r>
    </w:p>
    <w:p>
      <w:pPr>
        <w:pStyle w:val="ListBullet"/>
      </w:pPr>
      <w:r>
        <w:t>How short should a spur be before cleanup is safe, and should the threshold vary by target duration?</w:t>
      </w:r>
    </w:p>
    <w:p>
      <w:pPr>
        <w:pStyle w:val="ListBullet"/>
      </w:pPr>
      <w:r>
        <w:t>What recent-destination window feels useful without surfacing stale locations? Initial hypothesis: about six hours, never beyond 24 hours unless saved.</w:t>
      </w:r>
    </w:p>
    <w:p>
      <w:pPr>
        <w:pStyle w:val="ListBullet"/>
      </w:pPr>
      <w:r>
        <w:t>Should Still Asleep preselect Home when available or remember the last explicitly chosen target within the current session?</w:t>
      </w:r>
    </w:p>
    <w:p>
      <w:pPr>
        <w:pStyle w:val="ListBullet"/>
      </w:pPr>
      <w:r>
        <w:t>How often does Google/other navigation recalculate cleaned shaping anchors back into awkward geometry?</w:t>
      </w:r>
    </w:p>
    <w:p>
      <w:pPr>
        <w:pStyle w:val="ListBullet"/>
      </w:pPr>
      <w:r>
        <w:t>Which navigation providers should be offered in the first capability matrix, and which require current integration verification?</w:t>
      </w:r>
    </w:p>
    <w:p>
      <w:pPr>
        <w:pStyle w:val="Heading2"/>
        <w:keepNext/>
      </w:pPr>
      <w:r>
        <w:t>Meetup staging questions</w:t>
      </w:r>
    </w:p>
    <w:p>
      <w:pPr>
        <w:pStyle w:val="ListBullet"/>
        <w:spacing w:after="50"/>
        <w:ind w:left="259" w:hanging="173"/>
        <w:widowControl/>
      </w:pPr>
      <w:r>
        <w:t>How much absolute time difference do real groups tolerate?</w:t>
      </w:r>
    </w:p>
    <w:p>
      <w:pPr>
        <w:pStyle w:val="ListBullet"/>
        <w:spacing w:after="50"/>
        <w:ind w:left="259" w:hanging="173"/>
        <w:widowControl/>
      </w:pPr>
      <w:r>
        <w:t>Do people understand preferred drive versus maximum drive without explanation?</w:t>
      </w:r>
    </w:p>
    <w:p>
      <w:pPr>
        <w:pStyle w:val="ListBullet"/>
        <w:spacing w:after="50"/>
        <w:ind w:left="259" w:hanging="173"/>
        <w:widowControl/>
      </w:pPr>
      <w:r>
        <w:t>Does Explore improve plans or create decision fatigue?</w:t>
      </w:r>
    </w:p>
    <w:p>
      <w:pPr>
        <w:pStyle w:val="ListBullet"/>
        <w:spacing w:after="50"/>
        <w:ind w:left="259" w:hanging="173"/>
        <w:widowControl/>
      </w:pPr>
      <w:r>
        <w:t>How many candidates are useful before choice becomes noisy?</w:t>
      </w:r>
    </w:p>
    <w:p>
      <w:pPr>
        <w:pStyle w:val="ListBullet"/>
        <w:spacing w:after="50"/>
        <w:ind w:left="259" w:hanging="173"/>
        <w:widowControl/>
      </w:pPr>
      <w:r>
        <w:t>Should votes re-rank instantly or wait until everyone responds?</w:t>
      </w:r>
    </w:p>
    <w:p>
      <w:pPr>
        <w:pStyle w:val="ListBullet"/>
        <w:spacing w:after="50"/>
        <w:ind w:left="259" w:hanging="173"/>
        <w:widowControl/>
      </w:pPr>
      <w:r>
        <w:t>Are structured votes sufficient, or are comments repeatedly requested?</w:t>
      </w:r>
    </w:p>
    <w:p>
      <w:pPr>
        <w:pStyle w:val="ListBullet"/>
        <w:spacing w:after="50"/>
        <w:ind w:left="259" w:hanging="173"/>
        <w:widowControl/>
      </w:pPr>
      <w:r>
        <w:t>Is the convergence map worth the privacy/implementation work?</w:t>
      </w:r>
    </w:p>
    <w:p>
      <w:pPr>
        <w:pStyle w:val="ListBullet"/>
        <w:spacing w:after="50"/>
        <w:ind w:left="259" w:hanging="173"/>
        <w:widowControl/>
      </w:pPr>
      <w:r>
        <w:t>Which filters and Explore features are actually strong Premium candidates?</w:t>
      </w:r>
    </w:p>
    <w:p>
      <w:pPr>
        <w:pStyle w:val="ListBullet"/>
        <w:spacing w:after="50"/>
        <w:ind w:left="259" w:hanging="173"/>
        <w:widowControl/>
      </w:pPr>
      <w:r>
        <w:t>Does NapLoop popularity influence venue choice once there is enough data?</w:t>
      </w:r>
    </w:p>
    <w:p>
      <w:pPr>
        <w:pStyle w:val="ListBullet"/>
        <w:spacing w:after="50"/>
        <w:ind w:left="259" w:hanging="173"/>
        <w:widowControl/>
      </w:pPr>
      <w:r>
        <w:t>Do guest participants convert naturally into registered users?</w:t>
      </w:r>
    </w:p>
    <w:p>
      <w:pPr>
        <w:pStyle w:val="ListBullet"/>
        <w:spacing w:after="50"/>
        <w:ind w:left="259" w:hanging="173"/>
        <w:widowControl/>
      </w:pPr>
      <w:r>
        <w:t>Should trusted beta users receive a limited number of beta invites?</w:t>
      </w:r>
    </w:p>
    <w:p>
      <w:pPr>
        <w:pStyle w:val="Heading1"/>
        <w:keepNext/>
      </w:pPr>
      <w:r>
        <w:t>22. Handover prompt</w:t>
      </w:r>
    </w:p>
    <w:p>
      <w:pPr>
        <w:pStyle w:val="SectionStrap"/>
        <w:keepLines w:val="0"/>
        <w:spacing w:after="100"/>
        <w:widowControl/>
      </w:pPr>
      <w:r>
        <w:t>Use this to start a fresh development/reasoning chat with the current v0.4 context.</w:t>
      </w:r>
    </w:p>
    <w:tbl>
      <w:tblPr>
        <w:tblW w:type="auto" w:w="0"/>
        <w:jc w:val="center"/>
        <w:tblLook w:firstColumn="1" w:firstRow="1" w:lastColumn="0" w:lastRow="0" w:noHBand="0" w:noVBand="1" w:val="04A0"/>
      </w:tblPr>
      <w:tblGrid>
        <w:gridCol w:w="9749"/>
      </w:tblGrid>
      <w:tr>
        <w:tc>
          <w:tcPr>
            <w:tcW w:type="dxa" w:w="9749"/>
            <w:shd w:fill="F3F6F8"/>
            <w:tcMar>
              <w:top w:w="150" w:type="dxa"/>
              <w:start w:w="160" w:type="dxa"/>
              <w:bottom w:w="150" w:type="dxa"/>
              <w:end w:w="160" w:type="dxa"/>
            </w:tcMar>
          </w:tcPr>
          <w:p>
            <w:r>
              <w:t>I want to continue developing NapLoop, a mobile-first parent route planner. SUPERSEDED PROMPT — retained for history. It requests Track A items 1, 2, 3, 4 and 6, which are delivered; only item 5, short-spur cleanup, remains outstanding. Do not reissue it unedited. Treat NapLoop Project Bible v0.5 as canonical and inspect the current repository before changing code. The live routing primitives are Loop Mode and Destination Mode with TomTom-backed search/routing and a delayed-arrival capability. Duration accuracy is reasonably good, but exact shaping waypoints can produce awkward turn-arounds and tiny out-and-back spurs.</w:t>
              <w:br/>
              <w:br/>
              <w:t>The next phase has two parallel tracks.</w:t>
              <w:br/>
              <w:br/>
              <w:t>TRACK A — CORE DRIVING UX AND ROUTE QUALITY</w:t>
              <w:br/>
              <w:t>1. Reorganize the phone UI around three top-level jobs: Still Asleep (default), Plan a drive, Meet up. Prefer persistent bottom navigation or an equally clear mobile job switcher.</w:t>
              <w:br/>
              <w:t>2. Keep Round trip / Go somewhere together inside Plan a drive as a segmented choice. Do not create four crowded top-level tabs.</w:t>
              <w:br/>
              <w:t>3. Promote Still Asleep from a contextual delayed-arrival card into an always-available top-level screen. It must work on a fresh launch. Offer Home and saved places, plus a recent route/search destination only when genuinely recent. Initial recency hypothesis: ~6 hours and never beyond 24 hours unless saved.</w:t>
              <w:br/>
              <w:t>4. Still Asleep duration means total remaining drive time from now, not extra minutes. Respect the direct-route floor. Keep this screen sparse: destination + duration + Find route; reuse defaults and hide advanced route preferences behind a secondary control.</w:t>
              <w:br/>
              <w:t>5. Implement conservative short-spur cleanup. Detect only small out-and-back waypoint artefacts that leave and rejoin the same corridor/junction. Do not remove genuine loop branches. For an eligible spur, soften/move/remove the shaping waypoint and reroute through the provider. Never just edit the polyline. Initial threshold hypothesis: &lt;=90 seconds and &lt;=10% of target duration. Accept the cleaned route only if topology improves and duration remains in tolerance. Bound extra provider calls and log outcomes.</w:t>
              <w:br/>
              <w:t>6. Add a navigation-provider capability abstraction rather than hard-coding Google Maps everywhere. Model direct-destination, multi-waypoint, exact-route/GPX, and car-screen capabilities. Preserve Google Maps as the current multi-waypoint baseline; allow compatible direct routes to use a saved preferred app such as Waze; never silently discard waypoints. Exact-route/GPX export is later.</w:t>
              <w:br/>
              <w:br/>
              <w:t>TRACK B — MEET HALFWAY STAGING</w:t>
              <w:br/>
              <w:t>Continue the invite-only identity and Meet Halfway work from the existing brief behind feature flags. Do not let it block Track A. Guest participation, private origins, voting, Explore, and results links remain canonical.</w:t>
              <w:br/>
              <w:br/>
              <w:t>ENGINEERING RULES</w:t>
              <w:br/>
              <w:t>- First inspect the current project structure, current Bible/briefs, tests, route-generation code, API contracts, and deployed configuration.</w:t>
              <w:br/>
              <w:t>- Preserve existing working behaviour unless the v0.4 decisions explicitly supersede it.</w:t>
              <w:br/>
              <w:t>- Optional storage/social systems must never take ordinary routing/search down.</w:t>
              <w:br/>
              <w:t>- Do not build a home-grown password system.</w:t>
              <w:br/>
              <w:t>- Keep exact locations out of the core account record and minimize retained route history.</w:t>
              <w:br/>
              <w:t>- Plan complex interactions for parked/passenger use.</w:t>
              <w:br/>
              <w:t>- Mark new product proposals as DECISION, HYPOTHESIS, or LATER.</w:t>
              <w:br/>
              <w:t>- Do not overbuild.</w:t>
              <w:br/>
              <w:br/>
              <w:t>Please begin by: (1) summarizing the current code paths affected by this phase; (2) proposing a small implementation sequence and feature flags; (3) identifying tests needed before touching production; then implement the first safe slice. For route-quality work, include unit fixtures for an integral branch versus a disposable short out-and-back spur, using sanitized coordinates rather than private addresses. After each slice, tell me exactly how to test it locally and on staging.</w:t>
            </w:r>
          </w:p>
        </w:tc>
      </w:tr>
    </w:tbl>
    <w:p>
      <w:pPr>
        <w:pStyle w:val="Heading1"/>
        <w:keepNext/>
      </w:pPr>
      <w:r>
        <w:t>23. Sources and document control</w:t>
      </w:r>
    </w:p>
    <w:p>
      <w:pPr>
        <w:pStyle w:val="SectionStrap"/>
        <w:keepLines w:val="0"/>
        <w:spacing w:after="100"/>
        <w:widowControl/>
      </w:pPr>
      <w:r>
        <w:t>This version consolidates project material plus the 11 September field observations rather than silently replacing implementation evidence with external assumptions.</w:t>
      </w:r>
    </w:p>
    <w:p>
      <w:pPr>
        <w:pStyle w:val="Heading2"/>
        <w:keepNext/>
      </w:pPr>
      <w:r>
        <w:t>Project-source hierarchy used for v0.4</w:t>
      </w:r>
    </w:p>
    <w:p>
      <w:pPr>
        <w:spacing w:after="60"/>
        <w:ind w:left="288" w:hanging="259"/>
        <w:widowControl/>
      </w:pPr>
      <w:r>
        <w:rPr>
          <w:b/>
        </w:rPr>
        <w:t xml:space="preserve">1. </w:t>
      </w:r>
      <w:r>
        <w:t>NapLoop Project Bible v0.2 (7 August 2026) for the original vision, route principles, mobile/car strategy, safety posture, provider/cost foundation and roadmap.</w:t>
      </w:r>
    </w:p>
    <w:p>
      <w:pPr>
        <w:spacing w:after="60"/>
        <w:ind w:left="288" w:hanging="259"/>
        <w:widowControl/>
      </w:pPr>
      <w:r>
        <w:rPr>
          <w:b/>
        </w:rPr>
        <w:t xml:space="preserve">2. </w:t>
      </w:r>
      <w:r>
        <w:t>NapLoop Route Modes control handoff (10 September 2026) for current implementation status, deployed modes, search behaviour, Delayed Arrival, route-honesty changes, production incident, verification numbers and open technical decisions.</w:t>
      </w:r>
    </w:p>
    <w:p>
      <w:pPr>
        <w:spacing w:after="60"/>
        <w:ind w:left="288" w:hanging="259"/>
        <w:widowControl/>
      </w:pPr>
      <w:r>
        <w:rPr>
          <w:b/>
        </w:rPr>
        <w:t xml:space="preserve">3. </w:t>
      </w:r>
      <w:r>
        <w:t>NapLoop Project Bible Addendum: Meet Halfway / Playdate Finder, revision 2 (10 September 2026) for collaborative planning, fairness, Explore, family-safe taxonomy, community signals, monetization, identity registry, closed-beta invitations and privacy architecture.</w:t>
      </w:r>
    </w:p>
    <w:p>
      <w:pPr>
        <w:spacing w:after="60"/>
        <w:ind w:left="288" w:hanging="259"/>
        <w:widowControl/>
      </w:pPr>
      <w:r>
        <w:rPr>
          <w:b/>
        </w:rPr>
        <w:t xml:space="preserve">4. </w:t>
      </w:r>
      <w:r>
        <w:t>NapLoop Claude Implementation Brief: Meet Halfway / Playdate Finder (10 September 2026) for proposed staging data objects, API boundaries, persistence isolation, implementation sequence and definition-of-done direction.</w:t>
      </w:r>
    </w:p>
    <w:p>
      <w:pPr/>
      <w:r>
        <w:t>5. Field screenshots and product decisions (11 September 2026) for the distinction between integral loop branches and disposable short spurs, current mobile-screen crowding, promotion of Still Asleep to the default top-level job, and provider-aware navigation handoff.</w:t>
      </w:r>
    </w:p>
    <w:p>
      <w:pPr>
        <w:pStyle w:val="Heading2"/>
        <w:keepNext/>
      </w:pPr>
      <w:r>
        <w:t>External references retained from v0.2</w:t>
      </w:r>
    </w:p>
    <w:p>
      <w:pPr>
        <w:keepLines w:val="0"/>
        <w:spacing w:after="100"/>
        <w:widowControl/>
      </w:pPr>
      <w:r>
        <w:rPr>
          <w:i w:val="0"/>
        </w:rPr>
        <w:t>The earlier bible referenced official or provider documentation for Google Maps URLs, Android for Cars, Apple CarPlay entitlements, TomTom/Mapbox/Google/OpenRouteService pricing, OpenStreetMap traffic-calming and usage policies, and UK child/car-seat safety guidance. Those references should be rechecked whenever a decision depends on current pricing, quotas, platform rules or safety wording; this v0.3 merge did not independently refresh them.</w:t>
      </w:r>
    </w:p>
    <w:p>
      <w:pPr>
        <w:pStyle w:val="Heading2"/>
        <w:keepNext/>
      </w:pPr>
      <w:r>
        <w:t>Document control</w:t>
      </w:r>
    </w:p>
    <w:tbl>
      <w:tblPr>
        <w:tblW w:type="auto" w:w="0"/>
        <w:jc w:val="center"/>
        <w:tblLayout w:type="fixed"/>
        <w:tblLook w:firstColumn="1" w:firstRow="1" w:lastColumn="0" w:lastRow="0" w:noHBand="0" w:noVBand="1" w:val="04A0"/>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Pr>
      <w:tblGrid>
        <w:gridCol w:w="4874"/>
        <w:gridCol w:w="4874"/>
      </w:tblGrid>
      <w:tr>
        <w:tc>
          <w:tcPr>
            <w:tcW w:type="dxa" w:w="2880"/>
            <w:shd w:fill="17365D"/>
            <w:tcMar>
              <w:top w:w="80" w:type="dxa"/>
              <w:start w:w="90" w:type="dxa"/>
              <w:bottom w:w="80" w:type="dxa"/>
              <w:end w:w="90" w:type="dxa"/>
            </w:tcMar>
            <w:vAlign w:val="center"/>
          </w:tcPr>
          <w:p>
            <w:pPr>
              <w:spacing w:after="0"/>
            </w:pPr>
            <w:r>
              <w:rPr>
                <w:b/>
                <w:color w:val="FFFFFF"/>
                <w:sz w:val="17"/>
              </w:rPr>
              <w:t>Field</w:t>
            </w:r>
          </w:p>
        </w:tc>
        <w:tc>
          <w:tcPr>
            <w:tcW w:type="dxa" w:w="6480"/>
            <w:shd w:fill="17365D"/>
            <w:tcMar>
              <w:top w:w="80" w:type="dxa"/>
              <w:start w:w="90" w:type="dxa"/>
              <w:bottom w:w="80" w:type="dxa"/>
              <w:end w:w="90" w:type="dxa"/>
            </w:tcMar>
            <w:vAlign w:val="center"/>
          </w:tcPr>
          <w:p>
            <w:pPr>
              <w:spacing w:after="0"/>
            </w:pPr>
            <w:r>
              <w:rPr>
                <w:b/>
                <w:color w:val="FFFFFF"/>
                <w:sz w:val="17"/>
              </w:rPr>
              <w:t>Value</w:t>
            </w:r>
          </w:p>
        </w:tc>
      </w:tr>
      <w:tr>
        <w:tc>
          <w:tcPr>
            <w:tcW w:type="dxa" w:w="2880"/>
            <w:tcMar>
              <w:top w:w="75" w:type="dxa"/>
              <w:start w:w="90" w:type="dxa"/>
              <w:bottom w:w="75" w:type="dxa"/>
              <w:end w:w="90" w:type="dxa"/>
            </w:tcMar>
            <w:vAlign w:val="top"/>
          </w:tcPr>
          <w:p>
            <w:pPr>
              <w:spacing w:after="0"/>
            </w:pPr>
            <w:r>
              <w:rPr>
                <w:sz w:val="17"/>
              </w:rPr>
              <w:t>Version</w:t>
            </w:r>
          </w:p>
        </w:tc>
        <w:tc>
          <w:tcPr>
            <w:tcW w:type="dxa" w:w="6480"/>
            <w:tcMar>
              <w:top w:w="75" w:type="dxa"/>
              <w:start w:w="90" w:type="dxa"/>
              <w:bottom w:w="75" w:type="dxa"/>
              <w:end w:w="90" w:type="dxa"/>
            </w:tcMar>
            <w:vAlign w:val="top"/>
          </w:tcPr>
          <w:p>
            <w:r>
              <w:t>0.4</w:t>
            </w:r>
          </w:p>
        </w:tc>
      </w:tr>
      <w:tr>
        <w:tc>
          <w:tcPr>
            <w:tcW w:type="dxa" w:w="2880"/>
            <w:shd w:fill="F8FAFB"/>
            <w:tcMar>
              <w:top w:w="75" w:type="dxa"/>
              <w:start w:w="90" w:type="dxa"/>
              <w:bottom w:w="75" w:type="dxa"/>
              <w:end w:w="90" w:type="dxa"/>
            </w:tcMar>
            <w:vAlign w:val="top"/>
          </w:tcPr>
          <w:p>
            <w:pPr>
              <w:spacing w:after="0"/>
            </w:pPr>
            <w:r>
              <w:rPr>
                <w:sz w:val="17"/>
              </w:rPr>
              <w:t>Date</w:t>
            </w:r>
          </w:p>
        </w:tc>
        <w:tc>
          <w:tcPr>
            <w:tcW w:type="dxa" w:w="6480"/>
            <w:shd w:fill="F8FAFB"/>
            <w:tcMar>
              <w:top w:w="75" w:type="dxa"/>
              <w:start w:w="90" w:type="dxa"/>
              <w:bottom w:w="75" w:type="dxa"/>
              <w:end w:w="90" w:type="dxa"/>
            </w:tcMar>
            <w:vAlign w:val="top"/>
          </w:tcPr>
          <w:p>
            <w:r>
              <w:t>11 September 2026</w:t>
            </w:r>
          </w:p>
        </w:tc>
      </w:tr>
      <w:tr>
        <w:tc>
          <w:tcPr>
            <w:tcW w:type="dxa" w:w="2880"/>
            <w:tcMar>
              <w:top w:w="75" w:type="dxa"/>
              <w:start w:w="90" w:type="dxa"/>
              <w:bottom w:w="75" w:type="dxa"/>
              <w:end w:w="90" w:type="dxa"/>
            </w:tcMar>
            <w:vAlign w:val="top"/>
          </w:tcPr>
          <w:p>
            <w:pPr>
              <w:spacing w:after="0"/>
            </w:pPr>
            <w:r>
              <w:rPr>
                <w:sz w:val="17"/>
              </w:rPr>
              <w:t>Status</w:t>
            </w:r>
          </w:p>
        </w:tc>
        <w:tc>
          <w:tcPr>
            <w:tcW w:type="dxa" w:w="6480"/>
            <w:tcMar>
              <w:top w:w="75" w:type="dxa"/>
              <w:start w:w="90" w:type="dxa"/>
              <w:bottom w:w="75" w:type="dxa"/>
              <w:end w:w="90" w:type="dxa"/>
            </w:tcMar>
            <w:vAlign w:val="top"/>
          </w:tcPr>
          <w:p>
            <w:pPr>
              <w:spacing w:after="0"/>
            </w:pPr>
            <w:r>
              <w:rPr>
                <w:sz w:val="17"/>
              </w:rPr>
              <w:t>Working project bible</w:t>
            </w:r>
          </w:p>
        </w:tc>
      </w:tr>
      <w:tr>
        <w:tc>
          <w:tcPr>
            <w:tcW w:type="dxa" w:w="2880"/>
            <w:shd w:fill="F8FAFB"/>
            <w:tcMar>
              <w:top w:w="75" w:type="dxa"/>
              <w:start w:w="90" w:type="dxa"/>
              <w:bottom w:w="75" w:type="dxa"/>
              <w:end w:w="90" w:type="dxa"/>
            </w:tcMar>
            <w:vAlign w:val="top"/>
          </w:tcPr>
          <w:p>
            <w:pPr>
              <w:spacing w:after="0"/>
            </w:pPr>
            <w:r>
              <w:rPr>
                <w:sz w:val="17"/>
              </w:rPr>
              <w:t>Supersedes</w:t>
            </w:r>
          </w:p>
        </w:tc>
        <w:tc>
          <w:tcPr>
            <w:tcW w:type="dxa" w:w="6480"/>
            <w:shd w:fill="F8FAFB"/>
            <w:tcMar>
              <w:top w:w="75" w:type="dxa"/>
              <w:start w:w="90" w:type="dxa"/>
              <w:bottom w:w="75" w:type="dxa"/>
              <w:end w:w="90" w:type="dxa"/>
            </w:tcMar>
            <w:vAlign w:val="top"/>
          </w:tcPr>
          <w:p>
            <w:r>
              <w:t>NapLoop Project Bible v0.3 as the main canonical product document.</w:t>
            </w:r>
          </w:p>
        </w:tc>
      </w:tr>
      <w:tr>
        <w:tc>
          <w:tcPr>
            <w:tcW w:type="dxa" w:w="2880"/>
            <w:tcMar>
              <w:top w:w="75" w:type="dxa"/>
              <w:start w:w="90" w:type="dxa"/>
              <w:bottom w:w="75" w:type="dxa"/>
              <w:end w:w="90" w:type="dxa"/>
            </w:tcMar>
            <w:vAlign w:val="top"/>
          </w:tcPr>
          <w:p>
            <w:pPr>
              <w:spacing w:after="0"/>
            </w:pPr>
            <w:r>
              <w:rPr>
                <w:sz w:val="17"/>
              </w:rPr>
              <w:t>Immediate next revision trigger</w:t>
            </w:r>
          </w:p>
        </w:tc>
        <w:tc>
          <w:tcPr>
            <w:tcW w:type="dxa" w:w="6480"/>
            <w:tcMar>
              <w:top w:w="75" w:type="dxa"/>
              <w:start w:w="90" w:type="dxa"/>
              <w:bottom w:w="75" w:type="dxa"/>
              <w:end w:w="90" w:type="dxa"/>
            </w:tcMar>
            <w:vAlign w:val="top"/>
          </w:tcPr>
          <w:p>
            <w:r>
              <w:t>First staging test of the new Still Asleep shell/spur cleanup, first real Meet Halfway test, or a major navigation-provider/auth/paywall decision.</w:t>
            </w:r>
          </w:p>
        </w:tc>
      </w:tr>
      <w:tr>
        <w:tc>
          <w:tcPr>
            <w:tcW w:type="dxa" w:w="2880"/>
            <w:shd w:fill="F8FAFB"/>
            <w:tcMar>
              <w:top w:w="75" w:type="dxa"/>
              <w:start w:w="90" w:type="dxa"/>
              <w:bottom w:w="75" w:type="dxa"/>
              <w:end w:w="90" w:type="dxa"/>
            </w:tcMar>
            <w:vAlign w:val="top"/>
          </w:tcPr>
          <w:p>
            <w:pPr>
              <w:spacing w:after="0"/>
            </w:pPr>
            <w:r>
              <w:rPr>
                <w:sz w:val="17"/>
              </w:rPr>
              <w:t>Suggested filename</w:t>
            </w:r>
          </w:p>
        </w:tc>
        <w:tc>
          <w:tcPr>
            <w:tcW w:type="dxa" w:w="6480"/>
            <w:shd w:fill="F8FAFB"/>
            <w:tcMar>
              <w:top w:w="75" w:type="dxa"/>
              <w:start w:w="90" w:type="dxa"/>
              <w:bottom w:w="75" w:type="dxa"/>
              <w:end w:w="90" w:type="dxa"/>
            </w:tcMar>
            <w:vAlign w:val="top"/>
          </w:tcPr>
          <w:p>
            <w:r>
              <w:t>NapLoop_Project_Bible_v0.4.docx</w:t>
            </w:r>
          </w:p>
        </w:tc>
      </w:tr>
    </w:tbl>
    <w:p>
      <w:pPr>
        <w:spacing w:after="0"/>
        <w:widowControl/>
      </w:pPr>
    </w:p>
    <w:p>
      <w:pPr>
        <w:pStyle w:val="Heading1"/>
        <w:keepNext/>
      </w:pPr>
      <w:r>
        <w:t xml:space="preserve">24. v0.5 corrections and known gaps</w:t>
      </w:r>
    </w:p>
    <w:p>
      <w:pPr>
        <w:keepLines w:val="0"/>
        <w:spacing w:after="100"/>
        <w:widowControl/>
      </w:pPr>
      <w:r>
        <w:rPr>
          <w:i w:val="0"/>
        </w:rPr>
        <w:t xml:space="preserve">Recorded 11 September 2026, after implementing Bible v0.4 tracks A1, A2 and A4. Each item below is either a v0.4 statement that implementation disproved, or a gap that exists in the code today and should not be assumed solved.</w:t>
      </w:r>
    </w:p>
    <w:p>
      <w:pPr>
        <w:keepLines w:val="0"/>
        <w:spacing w:after="100"/>
        <w:widowControl/>
      </w:pPr>
      <w:r>
        <w:rPr>
          <w:i w:val="0"/>
        </w:rPr>
        <w:t xml:space="preserve">CORRECTED — Apple Maps multi-stop. v0.4 section 15 listed Apple Maps as a relevant multi-stop option on iOS. It is not, for handoff purposes. The Maps app supports up to 15 stops since iOS 16, but the URL scheme accepts only saddr and daddr, so a link cannot carry intermediate points. Verified against Apple's Map Links reference and corroborated independently.</w:t>
      </w:r>
    </w:p>
    <w:p>
      <w:pPr>
        <w:keepLines w:val="0"/>
        <w:spacing w:after="100"/>
        <w:widowControl/>
      </w:pPr>
      <w:r>
        <w:rPr>
          <w:i w:val="0"/>
        </w:rPr>
        <w:t xml:space="preserve">CORRECTED — recency window in code. v0.4 specified roughly six hours; the shipped code used seven days. The code was wrong and is now fixed, with the window in configuration rather than component logic.</w:t>
      </w:r>
    </w:p>
    <w:p>
      <w:pPr>
        <w:keepLines w:val="0"/>
        <w:spacing w:after="100"/>
        <w:widowControl/>
      </w:pPr>
      <w:r>
        <w:rPr>
          <w:i w:val="0"/>
        </w:rPr>
        <w:t xml:space="preserve">CORRECTED — test and commit figures in section 3, which described the state before Meet Halfway and the shell work landed.</w:t>
      </w:r>
    </w:p>
    <w:p>
      <w:pPr>
        <w:keepLines w:val="0"/>
        <w:spacing w:after="100"/>
        <w:widowControl/>
      </w:pPr>
      <w:r>
        <w:rPr>
          <w:i w:val="0"/>
        </w:rPr>
        <w:t xml:space="preserve">GAP — saved places. Section 6 expects Home and other saved locations as Still Asleep targets. The data model and the target builder both support many, but the UI still surfaces only a single Home, and the saved_places database table is referenced by no endpoint. A decision is needed: keep saved places device-local, or wire the table and accept the privacy and sync consequences.</w:t>
      </w:r>
    </w:p>
    <w:p>
      <w:pPr>
        <w:keepLines w:val="0"/>
        <w:spacing w:after="100"/>
        <w:widowControl/>
      </w:pPr>
      <w:r>
        <w:rPr>
          <w:i w:val="0"/>
        </w:rPr>
        <w:t xml:space="preserve">GAP — Meet Halfway bypasses the navigation capability layer. Venue cards build Google Maps URLs in the browser rather than going through the provider boundary. Harmless today because venues carry no shaping waypoints, so every app is faithful, but it will drift the moment that stops being true.</w:t>
      </w:r>
    </w:p>
    <w:p>
      <w:pPr>
        <w:keepLines w:val="0"/>
        <w:spacing w:after="100"/>
        <w:widowControl/>
      </w:pPr>
      <w:r>
        <w:rPr>
          <w:i w:val="0"/>
        </w:rPr>
        <w:t xml:space="preserve">GAP — integral versus disposable geometry. The ranking penalises every turn-around equally, so it cannot yet distinguish a branch that forms part of the loop from an artefact of a badly placed shaping waypoint. That distinction is the whole basis of the section 7 cleanup pass and does not exist yet.</w:t>
      </w:r>
    </w:p>
    <w:p>
      <w:pPr>
        <w:keepLines w:val="0"/>
        <w:spacing w:after="100"/>
        <w:widowControl/>
      </w:pPr>
      <w:r>
        <w:rPr>
          <w:i w:val="0"/>
        </w:rPr>
        <w:t xml:space="preserve">CONSTRAINT — simulated routes must never produce a navigation handoff. The client treats an empty handoff list as 'not drivable'. Any future provider or capability work that always yields a URL would silently undo that honesty and present invented geometry as a real drive.</w:t>
      </w:r>
    </w:p>
    <w:p>
      <w:pPr>
        <w:keepLines w:val="0"/>
        <w:spacing w:after="100"/>
        <w:widowControl/>
      </w:pPr>
      <w:r>
        <w:rPr>
          <w:i w:val="0"/>
        </w:rPr>
        <w:t xml:space="preserve">UNCHANGED — the structural turn-around finding, 24 of 24 candidates, and the measured cost of about 15.3 provider calls per generation. Neither has been addressed; both remain the strongest arguments for reviewing native round-trip routing providers.</w:t>
      </w:r>
    </w:p>
    <w:p>
      <w:pPr>
        <w:keepLines w:val="0"/>
        <w:spacing w:after="100"/>
        <w:widowControl/>
      </w:pPr>
      <w:r>
        <w:rPr>
          <w:i w:val="0"/>
        </w:rPr>
        <w:t xml:space="preserve">UNCHANGED — there is still no database migration tool. create_all() adds missing tables but never missing columns, so the next schema change will fail at runtime rather than at deploy. Alembic before real users.</w:t>
      </w:r>
    </w:p>
    <w:p>
      <w:pPr>
        <w:keepLines w:val="0"/>
        <w:spacing w:after="100"/>
        <w:widowControl/>
      </w:pPr>
      <w:r>
        <w:rPr>
          <w:i w:val="0"/>
        </w:rPr>
        <w:t xml:space="preserve">CORRECTED (second pass, after external review) — the forward-looking sections were left asking for delivered work. Section 1 priorities, the version snapshot, section 12 capability assumptions and the section 22 handover prompt have been updated. Anyone reusing the prompt unedited would have rebuilt the shell and the handoff layer.</w:t>
      </w:r>
    </w:p>
    <w:p>
      <w:pPr>
        <w:keepLines w:val="0"/>
        <w:spacing w:after="100"/>
        <w:widowControl/>
      </w:pPr>
      <w:r>
        <w:rPr>
          <w:i w:val="0"/>
        </w:rPr>
        <w:t xml:space="preserve">CORRECTED (second pass) — recency was stated two different ways. Section 3 implied saved places expire after 24 hours; sections 6 and the handover implied they never expire. The implementation never expires a saved place: the 24-hour ceiling applies to searched destinations. Both sections now say so identically.</w:t>
      </w:r>
    </w:p>
    <w:p>
      <w:pPr>
        <w:keepLines w:val="0"/>
        <w:spacing w:after="100"/>
        <w:widowControl/>
      </w:pPr>
      <w:r>
        <w:rPr>
          <w:i w:val="0"/>
        </w:rPr>
        <w:t xml:space="preserve">CORRECTED (second pass) — “preserve the route” overstated the handoff guarantee. No navigation provider reproduces our path or our duration; every one recalculates between the points it is handed. What the capability layer protects is the shaping waypoints that make the drive the right length. The code field was renamed from preserves_route to keeps_waypoints and the user-facing wording narrowed to match.</w:t>
      </w:r>
    </w:p>
    <w:sectPr w:rsidR="00FC693F" w:rsidRPr="0006063C" w:rsidSect="00034616">
      <w:footerReference w:type="default" r:id="rId9"/>
      <w:headerReference w:type="default" r:id="rId25"/>
      <w:headerReference w:type="first" r:id="rId26"/>
      <w:footerReference w:type="first" r:id="rId27"/>
      <w:headerReference w:type="even" r:id="rId28"/>
      <w:footerReference w:type="even" r:id="rId2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NAPLOOP  |  PROJECT BIBLE v0.4  |  11 SEPTEMBER 2026</w:t>
    </w:r>
  </w:p>
  <w:p>
    <w:pPr>
      <w:jc w:val="right"/>
    </w:pPr>
    <w:r>
      <w:rPr>
        <w:color w:val="61717C"/>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eastAsia="Liberation San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2D6F9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76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olor w:val="24313A"/>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olor w:val="24313A"/>
      <w:sz w:val="2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Strap">
    <w:name w:val="Section Strap"/>
    <w:pPr>
      <w:spacing w:after="140"/>
    </w:pPr>
    <w:rPr>
      <w:rFonts w:ascii="Liberation Sans" w:hAnsi="Liberation Sans"/>
      <w:b/>
      <w:color w:val="627487"/>
      <w:sz w:val="18"/>
    </w:rPr>
  </w:style>
  <w:style w:type="paragraph" w:customStyle="1" w:styleId="SmallNote">
    <w:name w:val="Small Note"/>
    <w:pPr>
      <w:spacing w:after="80"/>
    </w:pPr>
    <w:rPr>
      <w:rFonts w:ascii="Liberation Sans" w:hAnsi="Liberation Sans"/>
      <w:color w:val="6274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tomtom.com/pricing" TargetMode="External"/><Relationship Id="rId11" Type="http://schemas.openxmlformats.org/officeDocument/2006/relationships/hyperlink" Target="https://docs.tomtom.com/pricing/price-announcement" TargetMode="External"/><Relationship Id="rId12" Type="http://schemas.openxmlformats.org/officeDocument/2006/relationships/hyperlink" Target="https://www.mapbox.com/pricing" TargetMode="External"/><Relationship Id="rId13" Type="http://schemas.openxmlformats.org/officeDocument/2006/relationships/hyperlink" Target="https://docs.mapbox.com/api/navigation/directions/" TargetMode="External"/><Relationship Id="rId14" Type="http://schemas.openxmlformats.org/officeDocument/2006/relationships/hyperlink" Target="https://developers.google.com/maps/documentation/urls/get-started" TargetMode="External"/><Relationship Id="rId15" Type="http://schemas.openxmlformats.org/officeDocument/2006/relationships/hyperlink" Target="https://developers.google.com/maps/billing-and-pricing/pricing" TargetMode="External"/><Relationship Id="rId16" Type="http://schemas.openxmlformats.org/officeDocument/2006/relationships/hyperlink" Target="https://developer.android.com/training/cars/apps/navigation" TargetMode="External"/><Relationship Id="rId17" Type="http://schemas.openxmlformats.org/officeDocument/2006/relationships/hyperlink" Target="https://developer.android.com/training/cars/apps/library" TargetMode="External"/><Relationship Id="rId18" Type="http://schemas.openxmlformats.org/officeDocument/2006/relationships/hyperlink" Target="https://operations.osmfoundation.org/policies/tiles/" TargetMode="External"/><Relationship Id="rId19" Type="http://schemas.openxmlformats.org/officeDocument/2006/relationships/hyperlink" Target="https://www.nhs.uk/baby/first-aid-and-safety/safety/choosing-a-baby-car-seat/" TargetMode="External"/><Relationship Id="rId20" Type="http://schemas.openxmlformats.org/officeDocument/2006/relationships/hyperlink" Target="https://www.lullabytrust.org.uk/baby-safety/baby-product-information/car-seats/" TargetMode="External"/><Relationship Id="rId21" Type="http://schemas.openxmlformats.org/officeDocument/2006/relationships/hyperlink" Target="https://elht.nhs.uk/services/maternity-and-newborn-services/keeping-your-baby-safe" TargetMode="External"/><Relationship Id="rId22" Type="http://schemas.openxmlformats.org/officeDocument/2006/relationships/hyperlink" Target="https://developer.apple.com/documentation/carplay/requesting-carplay-entitlements" TargetMode="External"/><Relationship Id="rId23" Type="http://schemas.openxmlformats.org/officeDocument/2006/relationships/hyperlink" Target="https://openrouteservice.org/restrictions/" TargetMode="External"/><Relationship Id="rId24" Type="http://schemas.openxmlformats.org/officeDocument/2006/relationships/hyperlink" Target="https://wiki.openstreetmap.org/wiki/Key:highway"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NapLoop Project Bible v0.3</dc:title>
  <dc:subject>Product, privacy and technical foundation for NapLoop</dc:subject>
  <dc:creator>Stepan Chizhov</dc:creator>
  <cp:keywords>NapLoop, route planning, baby car sleep, delayed arrival, playdate, meet halfway, privacy</cp:keywords>
  <dc:description>Consolidated project bible dated 10 September 2026.</dc:description>
  <cp:lastModifiedBy/>
  <cp:revision>1</cp:revision>
  <dcterms:created xsi:type="dcterms:W3CDTF">2013-12-23T23:15:00Z</dcterms:created>
  <dcterms:modified xsi:type="dcterms:W3CDTF">2013-12-23T23:15:00Z</dcterms:modified>
  <cp:category/>
</cp:coreProperties>
</file>