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jc w:val="center"/>
        <w:rPr>
          <w:rFonts w:ascii="Amatic SC" w:cs="Amatic SC" w:eastAsia="Amatic SC" w:hAnsi="Amatic SC"/>
          <w:b w:val="1"/>
          <w:color w:val="1c4587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96"/>
          <w:szCs w:val="96"/>
          <w:rtl w:val="0"/>
        </w:rPr>
        <w:t xml:space="preserve">Domácí úkol </w:t>
      </w:r>
    </w:p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Amatic SC" w:cs="Amatic SC" w:eastAsia="Amatic SC" w:hAnsi="Amatic SC"/>
          <w:b w:val="1"/>
          <w:color w:val="1c4587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36"/>
          <w:szCs w:val="36"/>
          <w:rtl w:val="0"/>
        </w:rPr>
        <w:t xml:space="preserve">4. Týden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matic SC" w:cs="Amatic SC" w:eastAsia="Amatic SC" w:hAnsi="Amatic SC"/>
          <w:color w:val="1c4587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Amatic SC" w:cs="Amatic SC" w:eastAsia="Amatic SC" w:hAnsi="Amatic SC"/>
          <w:color w:val="1c4587"/>
          <w:sz w:val="36"/>
          <w:szCs w:val="36"/>
          <w:rtl w:val="0"/>
        </w:rPr>
        <w:t xml:space="preserve">DA: Java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JSP stránky 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shoplist.jsp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 a 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shoplistview.jsp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, které jsme připravovali v sobotní lekci fungují nyní takto: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72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Vypíše do Console text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Nákupní seznam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obsah parametru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 (Hodnota parametru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je nyní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, protože formulář je v této verzi vždy odesílán na JSP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Odesílá formulářem HTTP požadavek (request) s parametrem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na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Open Sans" w:cs="Open Sans" w:eastAsia="Open Sans" w:hAnsi="Open Sans"/>
          <w:b w:val="1"/>
          <w:color w:val="1c458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shoplistview.jsp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Pokud v HTTP požadavku (request) existuje parametr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zároveň obsahuje hodnotu, zapíše tuto hodnotu do atributu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aktuální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Zobrazí název nákupního seznamu načteného ze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atributu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Vypíše odkaz (link) zpět na JSP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 provedení úprav popsaných v zadání níže budou jednotlivé stránky fungovat takto: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72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Odesílá formulářem HTTP požadavek (request) s parametrem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na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Open Sans" w:cs="Open Sans" w:eastAsia="Open Sans" w:hAnsi="Open Sans"/>
          <w:b w:val="1"/>
          <w:color w:val="1c458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shoplistupdate.jsp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Vypíše do Console text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Nákupní seznam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obsah parametru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Pokud v HTTP požadavku (request) existuje parametr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zároveň obsahuje hodnotu, zapíše tuto hodnotu do atributu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aktuální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Provede přesměrování na JPS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 (Pro přesměrování je použit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&lt;jsp:forward page=”…”/&gt;)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Poznámka: Stránka nebude nic vypisovat na výstup. Slouží pouze pro uložení parametru do session.</w:t>
      </w:r>
    </w:p>
    <w:p w:rsidR="00000000" w:rsidDel="00000000" w:rsidP="00000000" w:rsidRDefault="00000000" w:rsidRPr="00000000" w14:paraId="00000016">
      <w:pPr>
        <w:ind w:firstLine="720"/>
        <w:rPr>
          <w:rFonts w:ascii="Open Sans" w:cs="Open Sans" w:eastAsia="Open Sans" w:hAnsi="Open Sans"/>
          <w:b w:val="1"/>
          <w:color w:val="1c458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shoplistview.jsp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Zobrazí název nákupního seznamu načteného ze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atributu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Vypíše odkaz (link) zpět na JSP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Stav stránek, ze kterých vychází tento úkol je v příloze 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02-podklady.zip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rPr>
          <w:rFonts w:ascii="Open Sans" w:cs="Open Sans" w:eastAsia="Open Sans" w:hAnsi="Open Sans"/>
          <w:color w:val="1c4587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Open Sans" w:cs="Open Sans" w:eastAsia="Open Sans" w:hAnsi="Open Sans"/>
          <w:color w:val="1c4587"/>
          <w:u w:val="single"/>
          <w:rtl w:val="0"/>
        </w:rPr>
        <w:t xml:space="preserve">Postup: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Proveď ve webovém projektu helloweb následující změny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shoplistupdate.jsp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Vytvoř novou JSP stránku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shoplistupdate.jsp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smaž její obsah kromě direktivy page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5f3f"/>
          <w:sz w:val="24"/>
          <w:szCs w:val="24"/>
          <w:u w:val="none"/>
          <w:shd w:fill="e8f2fe" w:val="clear"/>
          <w:vertAlign w:val="baseline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e8f2fe" w:val="clear"/>
          <w:vertAlign w:val="baseline"/>
          <w:rtl w:val="0"/>
        </w:rPr>
        <w:t xml:space="preserve">page …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5f3f"/>
          <w:sz w:val="24"/>
          <w:szCs w:val="24"/>
          <w:u w:val="none"/>
          <w:shd w:fill="e8f2fe" w:val="clear"/>
          <w:vertAlign w:val="baseline"/>
          <w:rtl w:val="0"/>
        </w:rPr>
        <w:t xml:space="preserve"> %&gt;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Ze stránky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na tuto stránku přesuň scriptlet s výpisem textu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Nákupní seznam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a obsahu parametru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Ze stránky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přesuň scriptlet zapisující atribut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listName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do aktuální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(včetně podmínky …)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Vložte přesměrování na stránku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shoplistview.jsp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pomocí příkazu: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jsp:forward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007f"/>
          <w:sz w:val="24"/>
          <w:szCs w:val="24"/>
          <w:u w:val="none"/>
          <w:shd w:fill="e8f2fe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"shoplistview.jsp"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4"/>
          <w:szCs w:val="24"/>
          <w:u w:val="none"/>
          <w:shd w:fill="d4d4d4" w:val="clear"/>
          <w:vertAlign w:val="baseline"/>
          <w:rtl w:val="0"/>
        </w:rPr>
        <w:t xml:space="preserve">jsp:forward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4"/>
          <w:szCs w:val="24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shoplist.jsp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Změňte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 formuláře na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c4587"/>
          <w:sz w:val="22"/>
          <w:szCs w:val="22"/>
          <w:u w:val="none"/>
          <w:shd w:fill="auto" w:val="clear"/>
          <w:vertAlign w:val="baseline"/>
          <w:rtl w:val="0"/>
        </w:rPr>
        <w:t xml:space="preserve">shoplistupdate.jsp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1c4587"/>
        </w:rPr>
      </w:pPr>
      <w:bookmarkStart w:colFirst="0" w:colLast="0" w:name="_2et92p0" w:id="4"/>
      <w:bookmarkEnd w:id="4"/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Otestujte funkčnost stránek.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 </w:t>
      </w:r>
    </w:p>
    <w:sectPr>
      <w:pgSz w:h="15840" w:w="12240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"/>
  <w:font w:name="Consolas"/>
  <w:font w:name="Amatic SC">
    <w:embedRegular w:fontKey="{00000000-0000-0000-0000-000000000000}" r:id="rId1" w:subsetted="0"/>
    <w:embedBold w:fontKey="{00000000-0000-0000-0000-000000000000}" r:id="rId2" w:subsetted="0"/>
  </w:font>
  <w:font w:name="Noto Sans Symbol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Open Sans" w:cs="Open Sans" w:eastAsia="Open Sans" w:hAnsi="Open San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