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об отпусках, отгулах и днях без сохранения заработной платы</w:t>
      </w:r>
    </w:p>
    <w:p>
      <w:r>
        <w:t>Утверждено приказом генерального директора ООО «Северная тестовая компания» (далее — СТК, Компания). Положение распространяется на всех работников, принятых по трудовому договору, включая работников обособленных подразделений и работников, переведённых на гибридный или удалённый формат работы.</w:t>
      </w:r>
    </w:p>
    <w:p>
      <w:pPr>
        <w:pStyle w:val="Heading1"/>
      </w:pPr>
      <w:r>
        <w:t>1. Общие положения</w:t>
      </w:r>
    </w:p>
    <w:p>
      <w:r>
        <w:t>1.1. Положение устанавливает порядок предоставления ежегодных оплачиваемых отпусков, дополнительных дней отдыха, отгулов и дней без сохранения заработной платы, а также порядок их оформления в кадровой системе «Кадры-Онлайн».</w:t>
      </w:r>
    </w:p>
    <w:p>
      <w:r>
        <w:t>1.2. В Компании различаются три вида времени отдыха, которые нередко путают в обращениях: ежегодный отпуск, отгул и день без сохранения заработной платы. Они оформляются разными формами заявлений, по-разному оплачиваются и имеют разные лимиты (см. разделы 2, 4 и 5).</w:t>
      </w:r>
    </w:p>
    <w:p>
      <w:r>
        <w:t>1.3. Все заявления подаются в электронном виде через личный кабинет на корпоративном портале. Бумажное заявление допускается только при недоступности портала и передаётся в отдел персонала лично под подпись.</w:t>
      </w:r>
    </w:p>
    <w:p>
      <w:pPr>
        <w:pStyle w:val="Heading1"/>
      </w:pPr>
      <w:r>
        <w:t>2. Ежегодный основной оплачиваемый отпуск</w:t>
      </w:r>
    </w:p>
    <w:p>
      <w:r>
        <w:t>2.1. Продолжительность ежегодного основного оплачиваемого отпуска составляет 28 календарных дней. Нерабочие праздничные дни, приходящиеся на период отпуска, в число календарных дней отпуска не включаются.</w:t>
      </w:r>
    </w:p>
    <w:p>
      <w:r>
        <w:t>2.2. Очерёдность предоставления отпусков определяется графиком отпусков, который утверждается не позднее 12 декабря года, предшествующего планируемому. Проект графика формируют руководители подразделений с учётом пожеланий работников и производственной необходимости.</w:t>
      </w:r>
    </w:p>
    <w:p>
      <w:r>
        <w:t>2.3. Отпуск по соглашению между работником и Компанией может быть разделён на части. При этом хотя бы одна из частей должна быть не короче двух календарных недель.</w:t>
      </w:r>
    </w:p>
    <w:p>
      <w:r>
        <w:t>2.4. Порядок оформления ежегодного отпуска:</w:t>
      </w:r>
    </w:p>
    <w:p>
      <w:pPr>
        <w:pStyle w:val="ListNumber"/>
      </w:pPr>
      <w:r>
        <w:t>согласовать даты отпуска с непосредственным руководителем и убедиться, что они соответствуют графику отпусков;</w:t>
      </w:r>
    </w:p>
    <w:p>
      <w:pPr>
        <w:pStyle w:val="ListNumber"/>
      </w:pPr>
      <w:r>
        <w:t>подать заявление по форме ПК-11 в личном кабинете не позднее чем за 16 календарных дней до начала отпуска;</w:t>
      </w:r>
    </w:p>
    <w:p>
      <w:pPr>
        <w:pStyle w:val="ListNumber"/>
      </w:pPr>
      <w:r>
        <w:t>назначить замещающего работника, указать его в заявлении и передать ему текущие задачи;</w:t>
      </w:r>
    </w:p>
    <w:p>
      <w:pPr>
        <w:pStyle w:val="ListNumber"/>
      </w:pPr>
      <w:r>
        <w:t>дождаться отметки отдела персонала о регистрации приказа (статус «Оформлено» в личном кабинете);</w:t>
      </w:r>
    </w:p>
    <w:p>
      <w:pPr>
        <w:pStyle w:val="ListNumber"/>
      </w:pPr>
      <w:r>
        <w:t>настроить автоответ в почте с указанием замещающего работника и даты выхода из отпуска.</w:t>
      </w:r>
    </w:p>
    <w:p>
      <w:r>
        <w:t>2.5. Отпускные перечисляются на зарплатную карту не позднее чем за три дня до начала отпуска. Если заявление подано с нарушением срока, указанного в п. 2.4, отдел персонала вправе предложить работнику перенести начало отпуска.</w:t>
      </w:r>
    </w:p>
    <w:p>
      <w:pPr>
        <w:pStyle w:val="Heading1"/>
      </w:pPr>
      <w:r>
        <w:t>3. Дополнительные оплачиваемые дни отдыха</w:t>
      </w:r>
    </w:p>
    <w:p>
      <w:r>
        <w:t>3.1. Сверх основного отпуска работникам предоставляются дополнительные оплачиваемые дни отдыха. Основания, продолжительность и коды для табеля учёта рабочего времени приведены в таблице 1. Дополнительные дни по разным основаниям суммируются и присоединяются к основному отпуску.</w:t>
      </w:r>
    </w:p>
    <w:p>
      <w:r>
        <w:t>Таблица 1. Дополнительные оплачиваемые дни отдыха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Основание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Продолжительность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Код табеля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Условие предоставления</w:t>
            </w:r>
          </w:p>
        </w:tc>
      </w:tr>
      <w:tr>
        <w:tc>
          <w:tcPr>
            <w:tcW w:type="dxa" w:w="2160"/>
          </w:tcPr>
          <w:p>
            <w:r>
              <w:t>Ненормированный рабочий день</w:t>
            </w:r>
          </w:p>
        </w:tc>
        <w:tc>
          <w:tcPr>
            <w:tcW w:type="dxa" w:w="2160"/>
          </w:tcPr>
          <w:p>
            <w:r>
              <w:t>3 календарных дня</w:t>
            </w:r>
          </w:p>
        </w:tc>
        <w:tc>
          <w:tcPr>
            <w:tcW w:type="dxa" w:w="2160"/>
          </w:tcPr>
          <w:p>
            <w:r>
              <w:t>ОТ-61</w:t>
            </w:r>
          </w:p>
        </w:tc>
        <w:tc>
          <w:tcPr>
            <w:tcW w:type="dxa" w:w="2160"/>
          </w:tcPr>
          <w:p>
            <w:r>
              <w:t>должность включена в Перечень должностей с ненормированным рабочим днём (приложение 2)</w:t>
            </w:r>
          </w:p>
        </w:tc>
      </w:tr>
      <w:tr>
        <w:tc>
          <w:tcPr>
            <w:tcW w:type="dxa" w:w="2160"/>
          </w:tcPr>
          <w:p>
            <w:r>
              <w:t>Непрерывный стаж работы в СТК свыше 5 лет</w:t>
            </w:r>
          </w:p>
        </w:tc>
        <w:tc>
          <w:tcPr>
            <w:tcW w:type="dxa" w:w="2160"/>
          </w:tcPr>
          <w:p>
            <w:r>
              <w:t>2 календарных дня</w:t>
            </w:r>
          </w:p>
        </w:tc>
        <w:tc>
          <w:tcPr>
            <w:tcW w:type="dxa" w:w="2160"/>
          </w:tcPr>
          <w:p>
            <w:r>
              <w:t>ОТ-62</w:t>
            </w:r>
          </w:p>
        </w:tc>
        <w:tc>
          <w:tcPr>
            <w:tcW w:type="dxa" w:w="2160"/>
          </w:tcPr>
          <w:p>
            <w:r>
              <w:t>ежегодно, начиная с рабочего года, следующего за пятым</w:t>
            </w:r>
          </w:p>
        </w:tc>
      </w:tr>
      <w:tr>
        <w:tc>
          <w:tcPr>
            <w:tcW w:type="dxa" w:w="2160"/>
          </w:tcPr>
          <w:p>
            <w:r>
              <w:t>Регистрация брака работника</w:t>
            </w:r>
          </w:p>
        </w:tc>
        <w:tc>
          <w:tcPr>
            <w:tcW w:type="dxa" w:w="2160"/>
          </w:tcPr>
          <w:p>
            <w:r>
              <w:t>5 календарных дней</w:t>
            </w:r>
          </w:p>
        </w:tc>
        <w:tc>
          <w:tcPr>
            <w:tcW w:type="dxa" w:w="2160"/>
          </w:tcPr>
          <w:p>
            <w:r>
              <w:t>ОТ-63</w:t>
            </w:r>
          </w:p>
        </w:tc>
        <w:tc>
          <w:tcPr>
            <w:tcW w:type="dxa" w:w="2160"/>
          </w:tcPr>
          <w:p>
            <w:r>
              <w:t>в течение месяца с даты регистрации, по копии свидетельства</w:t>
            </w:r>
          </w:p>
        </w:tc>
      </w:tr>
      <w:tr>
        <w:tc>
          <w:tcPr>
            <w:tcW w:type="dxa" w:w="2160"/>
          </w:tcPr>
          <w:p>
            <w:r>
              <w:t>Рождение ребёнка</w:t>
            </w:r>
          </w:p>
        </w:tc>
        <w:tc>
          <w:tcPr>
            <w:tcW w:type="dxa" w:w="2160"/>
          </w:tcPr>
          <w:p>
            <w:r>
              <w:t>4 календарных дня</w:t>
            </w:r>
          </w:p>
        </w:tc>
        <w:tc>
          <w:tcPr>
            <w:tcW w:type="dxa" w:w="2160"/>
          </w:tcPr>
          <w:p>
            <w:r>
              <w:t>ОТ-64</w:t>
            </w:r>
          </w:p>
        </w:tc>
        <w:tc>
          <w:tcPr>
            <w:tcW w:type="dxa" w:w="2160"/>
          </w:tcPr>
          <w:p>
            <w:r>
              <w:t>в течение месяца с даты рождения, по копии свидетельства</w:t>
            </w:r>
          </w:p>
        </w:tc>
      </w:tr>
    </w:tbl>
    <w:p/>
    <w:p>
      <w:r>
        <w:t>3.2. Дополнительные дни по случаю регистрации брака и рождения ребёнка не переносятся на следующий рабочий год и денежной компенсацией не заменяются.</w:t>
      </w:r>
    </w:p>
    <w:p>
      <w:pPr>
        <w:pStyle w:val="Heading1"/>
      </w:pPr>
      <w:r>
        <w:t>4. Отгулы</w:t>
      </w:r>
    </w:p>
    <w:p>
      <w:r>
        <w:t>4.1. Отгул — это оплачиваемый день отдыха, который предоставляется взамен ранее отработанного времени сверх нормальной продолжительности рабочего времени либо работы в выходной или нерабочий праздничный день, если работник выбрал день отдыха вместо повышенной оплаты.</w:t>
      </w:r>
    </w:p>
    <w:p>
      <w:r>
        <w:t>4.2. Один отгул предоставляется за каждые 8 часов переработки, подтверждённой табелем и служебной запиской руководителя. Неполные часы переработки накапливаются и учитываются при следующем расчёте.</w:t>
      </w:r>
    </w:p>
    <w:p>
      <w:r>
        <w:t>4.3. Заявление на отгул подаётся по форме ПК-17 не позднее чем за два рабочих дня до желаемой даты. В экстренных случаях отгул может быть согласован руководителем в день обращения с последующим оформлением заявления.</w:t>
      </w:r>
    </w:p>
    <w:p>
      <w:r>
        <w:t>4.4. Накопленные отгулы должны быть использованы в течение 120 календарных дней с даты переработки. По истечении этого срока неиспользованные часы переработки оплачиваются в двойном размере в ближайшую дату выплаты заработной платы.</w:t>
      </w:r>
    </w:p>
    <w:p>
      <w:r>
        <w:t>4.5. Работник может использовать не более 6 отгулов в квартал. Отгулы не присоединяются к ежегодному отпуску без согласования с директором по персоналу.</w:t>
      </w:r>
    </w:p>
    <w:p>
      <w:pPr>
        <w:pStyle w:val="Heading1"/>
      </w:pPr>
      <w:r>
        <w:t>5. Дни без сохранения заработной платы</w:t>
      </w:r>
    </w:p>
    <w:p>
      <w:r>
        <w:t>5.1. По семейным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платы. Заявление подаётся по форме ПК-23.</w:t>
      </w:r>
    </w:p>
    <w:p>
      <w:r>
        <w:t>5.2. Дни без сохранения заработной платы в пределах 10 календарных дней в году согласует непосредственный руководитель. Дни сверх этого лимита согласуются директором по персоналу.</w:t>
      </w:r>
    </w:p>
    <w:p>
      <w:r>
        <w:t>5.3. Дни без сохранения заработной платы не оплачиваются и не учитываются при расчёте отгулов. В случаях, установленных законодательством, они уменьшают стаж, дающий право на ежегодный оплачиваемый отпуск.</w:t>
      </w:r>
    </w:p>
    <w:p>
      <w:r>
        <w:t>5.4. Чтобы не путать виды времени отдыха, ниже приведены основные различия:</w:t>
      </w:r>
    </w:p>
    <w:p>
      <w:pPr>
        <w:pStyle w:val="ListBullet"/>
      </w:pPr>
      <w:r>
        <w:t>ежегодный отпуск — оплачивается, планируется по графику, оформляется по форме ПК-11;</w:t>
      </w:r>
    </w:p>
    <w:p>
      <w:pPr>
        <w:pStyle w:val="ListBullet"/>
      </w:pPr>
      <w:r>
        <w:t>отгул — оплачивается, предоставляется за переработку, оформляется по форме ПК-17;</w:t>
      </w:r>
    </w:p>
    <w:p>
      <w:pPr>
        <w:pStyle w:val="ListBullet"/>
      </w:pPr>
      <w:r>
        <w:t>день без сохранения заработной платы — не оплачивается, предоставляется по заявлению работника, оформляется по форме ПК-23.</w:t>
      </w:r>
    </w:p>
    <w:p>
      <w:pPr>
        <w:pStyle w:val="Heading1"/>
      </w:pPr>
      <w:r>
        <w:t>6. Перенос, продление и отзыв из отпуска</w:t>
      </w:r>
    </w:p>
    <w:p>
      <w:r>
        <w:t>6.1. Перенос ежегодного отпуска на другой срок оформляется служебной запиской по форме СЗ-ОТП-2, согласованной руководителем подразделения и директором по персоналу.</w:t>
      </w:r>
    </w:p>
    <w:p>
      <w:r>
        <w:t>6.2. Отпуск продлевается или переносится, если работник заболел во время отпуска. Работник обязан сообщить об открытии листка нетрудоспособности в отдел персонала в первый день болезни.</w:t>
      </w:r>
    </w:p>
    <w:p>
      <w:r>
        <w:t>6.3. Отзыв работника из отпуска допускается только с его письменного согласия. Неиспользованная в связи с этим часть отпуска предоставляется в удобное для работника время в течение текущего рабочего года или присоединяется к отпуску за следующий рабочий год.</w:t>
      </w:r>
    </w:p>
    <w:p>
      <w:pPr>
        <w:pStyle w:val="Heading1"/>
      </w:pPr>
      <w:r>
        <w:t>7. Компенсация неиспользованного отпуска</w:t>
      </w:r>
    </w:p>
    <w:p>
      <w:r>
        <w:t>7.1. Часть ежегодного оплачиваемого отпуска, превышающая основную продолжительность, по письменному заявлению работника может быть заменена денежной компенсацией. При увольнении работнику выплачивается денежная компенсация за все неиспользованные отпуска.</w:t>
      </w:r>
    </w:p>
    <w:p>
      <w:pPr>
        <w:pStyle w:val="Heading1"/>
      </w:pPr>
      <w:r>
        <w:t>8. Заключительные положения</w:t>
      </w:r>
    </w:p>
    <w:p>
      <w:r>
        <w:t>8.1. Контроль за соблюдением Положения возлагается на отдел персонала. Изменения в Положение вносятся приказом генерального директора и доводятся до работников через корпоративный портал.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Вопросы по положению — отдел персонала, внутренний телефон 2318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ООО «Северная тестовая компания» · Положение П-ОТП-07 · редакция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об отпусках, отгулах и днях без сохранения заработной платы</dc:title>
  <dc:subject/>
  <dc:creator>Отдел персонала СТК</dc:creator>
  <cp:keywords/>
  <dc:description>generated by python-docx</dc:description>
  <cp:lastModifiedBy>Отдел персонала СТК</cp:lastModifiedBy>
  <cp:revision>1</cp:revision>
  <dcterms:created xsi:type="dcterms:W3CDTF">2026-03-14T09:30:00Z</dcterms:created>
  <dcterms:modified xsi:type="dcterms:W3CDTF">2026-03-14T09:30:00Z</dcterms:modified>
  <cp:category/>
</cp:coreProperties>
</file>