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Кодекс деловой этики ООО «Северная тестовая компания»</w:t>
      </w:r>
    </w:p>
    <w:p>
      <w:r>
        <w:t>Кодекс описывает принципы, которыми руководствуются работники СТК во взаимоотношениях друг с другом, с клиентами, поставщиками и обществом.</w:t>
      </w:r>
    </w:p>
    <w:p>
      <w:pPr>
        <w:pStyle w:val="Heading1"/>
      </w:pPr>
      <w:r>
        <w:t>1. Наши ценности</w:t>
      </w:r>
    </w:p>
    <w:p>
      <w:r>
        <w:t>Мы честны с клиентами и коллегами, держим слово, уважаем чужое время и открыто говорим о проблемах. Каждый работник отвечает не только за результат, но и за то, каким способом он достигнут.</w:t>
      </w:r>
    </w:p>
    <w:p>
      <w:pPr>
        <w:pStyle w:val="Heading1"/>
      </w:pPr>
      <w:r>
        <w:t>2. Уважение и недопустимость дискриминации</w:t>
      </w:r>
    </w:p>
    <w:p>
      <w:r>
        <w:t>Мы не допускаем дискриминации по любым признакам, оскорблений, травли и давления на коллег. О таких случаях можно сообщить руководителю, в отдел персонала или на линию доверия.</w:t>
      </w:r>
    </w:p>
    <w:p>
      <w:pPr>
        <w:pStyle w:val="Heading1"/>
      </w:pPr>
      <w:r>
        <w:t>3. Конфликт интересов</w:t>
      </w:r>
    </w:p>
    <w:p>
      <w:r>
        <w:t>3.1. Конфликт интересов возникает, когда личная заинтересованность работника может повлиять на объективное исполнение им обязанностей: например, родственник работает у поставщика или работник владеет долей в компании-конкуренте.</w:t>
      </w:r>
    </w:p>
    <w:p>
      <w:r>
        <w:t>3.2. О возможном конфликте интересов работник сообщает комплаенс-офицеру в течение 5 рабочих дней с момента, когда ему стало о нём известно, на адрес ethics@stk-test.example.</w:t>
      </w:r>
    </w:p>
    <w:p>
      <w:pPr>
        <w:pStyle w:val="Heading1"/>
      </w:pPr>
      <w:r>
        <w:t>4. Подарки</w:t>
      </w:r>
    </w:p>
    <w:p>
      <w:r>
        <w:t>4.1. Работник может принимать от партнёров подарки стоимостью не более 2 700 ₽. Подарки дороже возвращаются дарителю или передаются Компании по акту.</w:t>
      </w:r>
    </w:p>
    <w:p>
      <w:r>
        <w:t>4.2. Денежные подарки, подарочные сертификаты и оплата личного отдыха не допускаются в любом размере.</w:t>
      </w:r>
    </w:p>
    <w:p>
      <w:pPr>
        <w:pStyle w:val="Heading1"/>
      </w:pPr>
      <w:r>
        <w:t>5. Линия доверия</w:t>
      </w:r>
    </w:p>
    <w:p>
      <w:r>
        <w:t>5.1. Сообщить о нарушении можно анонимно по линии доверия: внутренний номер 6464. Обращения рассматривает Комиссия по этике; преследование заявителей запрещено.</w:t>
      </w:r>
    </w:p>
    <w:p>
      <w:pPr>
        <w:pStyle w:val="Heading1"/>
      </w:pPr>
      <w:r>
        <w:t>6. Внешний вид</w:t>
      </w:r>
    </w:p>
    <w:p>
      <w:r>
        <w:t>6.1. В офисе принят деловой повседневный стиль; по пятницам — свободный стиль. На встречах с клиентами — деловой стиль независимо от дня недели.</w:t>
      </w:r>
    </w:p>
    <w:p>
      <w:pPr>
        <w:pStyle w:val="Heading1"/>
      </w:pPr>
      <w:r>
        <w:t>7. Информация и публичные высказывания</w:t>
      </w:r>
    </w:p>
    <w:p>
      <w:r>
        <w:t>7.1. Работники не публикуют внутреннюю информацию Компании в социальных сетях и не дают комментариев СМИ от имени Компании без согласования с отделом коммуникаций.</w:t>
      </w:r>
    </w:p>
    <w:p>
      <w:r>
        <w:t>7.2. Политическая агитация в офисе и с использованием корпоративных ресурсов запрещена.</w:t>
      </w:r>
    </w:p>
    <w:p>
      <w:pPr>
        <w:pStyle w:val="Heading1"/>
      </w:pPr>
      <w:r>
        <w:t>8. Ответственность</w:t>
      </w:r>
    </w:p>
    <w:p>
      <w:r>
        <w:t>8.1. Нарушение Кодекса может повлечь дисциплинарное взыскание. Комиссия по этике рассматривает обращения и даёт рекомендации генеральному директору.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Кодекс деловой этики ООО «Северная тестовая компания»</dc:title>
  <dc:subject/>
  <dc:creator>Комплаенс СТК</dc:creator>
  <cp:keywords/>
  <dc:description>generated by python-docx</dc:description>
  <cp:lastModifiedBy>Комплаенс СТК</cp:lastModifiedBy>
  <cp:revision>1</cp:revision>
  <dcterms:created xsi:type="dcterms:W3CDTF">2025-09-01T10:00:00Z</dcterms:created>
  <dcterms:modified xsi:type="dcterms:W3CDTF">2025-09-01T10:00:00Z</dcterms:modified>
  <cp:category/>
</cp:coreProperties>
</file>