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03CB6CA7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8EF122C" w14:textId="77777777" w:rsidR="00F830E7" w:rsidRPr="00F830E7" w:rsidRDefault="00F830E7" w:rsidP="00F830E7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F830E7">
            <w:rPr>
              <w:rFonts w:ascii="Times New Roman" w:eastAsia="Arial Unicode MS" w:hAnsi="Times New Roman" w:cs="Times New Roman"/>
              <w:sz w:val="56"/>
              <w:szCs w:val="56"/>
            </w:rPr>
            <w:t>ИНСТРУКЦИЯ ПО ОХРАНЕ</w:t>
          </w:r>
        </w:p>
        <w:p w14:paraId="16991035" w14:textId="77777777" w:rsidR="00F830E7" w:rsidRPr="00F830E7" w:rsidRDefault="00F830E7" w:rsidP="00F830E7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F830E7">
            <w:rPr>
              <w:rFonts w:ascii="Times New Roman" w:eastAsia="Arial Unicode MS" w:hAnsi="Times New Roman" w:cs="Times New Roman"/>
              <w:sz w:val="56"/>
              <w:szCs w:val="56"/>
            </w:rPr>
            <w:t>ТРУДА И ТЕХНИКЕ</w:t>
          </w:r>
        </w:p>
        <w:p w14:paraId="090F7C27" w14:textId="77777777" w:rsidR="00F830E7" w:rsidRPr="00F830E7" w:rsidRDefault="00F830E7" w:rsidP="00F830E7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F830E7">
            <w:rPr>
              <w:rFonts w:ascii="Times New Roman" w:eastAsia="Arial Unicode MS" w:hAnsi="Times New Roman" w:cs="Times New Roman"/>
              <w:sz w:val="56"/>
              <w:szCs w:val="56"/>
            </w:rPr>
            <w:t>БЕЗОПАСНОСТИ</w:t>
          </w:r>
        </w:p>
        <w:p w14:paraId="1490AA80" w14:textId="321A8ECE" w:rsidR="00334165" w:rsidRPr="00A204BB" w:rsidRDefault="00F830E7" w:rsidP="00F830E7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F830E7">
            <w:rPr>
              <w:rFonts w:ascii="Times New Roman" w:eastAsia="Arial Unicode MS" w:hAnsi="Times New Roman" w:cs="Times New Roman"/>
              <w:sz w:val="56"/>
              <w:szCs w:val="56"/>
            </w:rPr>
            <w:t>КОМПЕТЕНЦИИ</w:t>
          </w:r>
        </w:p>
        <w:p w14:paraId="0CE9BA28" w14:textId="447486CD" w:rsidR="00832EBB" w:rsidRPr="00A204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</w:t>
          </w:r>
          <w:r w:rsidR="002317B9" w:rsidRPr="002317B9">
            <w:rPr>
              <w:rFonts w:ascii="Times New Roman" w:eastAsia="Arial Unicode MS" w:hAnsi="Times New Roman" w:cs="Times New Roman"/>
              <w:sz w:val="56"/>
              <w:szCs w:val="56"/>
            </w:rPr>
            <w:t>Сетевое и системное администрирование</w:t>
          </w:r>
          <w:r>
            <w:rPr>
              <w:rFonts w:ascii="Times New Roman" w:eastAsia="Arial Unicode MS" w:hAnsi="Times New Roman" w:cs="Times New Roman"/>
              <w:sz w:val="56"/>
              <w:szCs w:val="56"/>
            </w:rPr>
            <w:t>»</w:t>
          </w:r>
        </w:p>
        <w:p w14:paraId="138A3937" w14:textId="77777777" w:rsidR="00F830E7" w:rsidRDefault="00F830E7" w:rsidP="00854733">
          <w:pPr>
            <w:spacing w:after="0" w:line="360" w:lineRule="auto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B18082D" w14:textId="77777777" w:rsidR="00F830E7" w:rsidRDefault="00F830E7" w:rsidP="00854733">
          <w:pPr>
            <w:spacing w:after="0" w:line="360" w:lineRule="auto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22B47BDF" w14:textId="77777777" w:rsidR="00F830E7" w:rsidRDefault="00F830E7" w:rsidP="00854733">
          <w:pPr>
            <w:spacing w:after="0" w:line="360" w:lineRule="auto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FCE54D4" w14:textId="71FC20C9" w:rsidR="009B18A2" w:rsidRPr="00854733" w:rsidRDefault="000E095F" w:rsidP="00854733">
          <w:pPr>
            <w:spacing w:after="0" w:line="360" w:lineRule="auto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4DADA4E" w14:textId="0922D73F" w:rsidR="00854733" w:rsidRDefault="00854733" w:rsidP="0081194B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505B1EE" w14:textId="77777777" w:rsidR="0081194B" w:rsidRDefault="0081194B" w:rsidP="0081194B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0FC4A79" w14:textId="77777777" w:rsidR="0081194B" w:rsidRDefault="0081194B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</w:p>
    <w:p w14:paraId="3E6816C4" w14:textId="77777777" w:rsidR="0081194B" w:rsidRDefault="0081194B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</w:p>
    <w:p w14:paraId="5B7F5568" w14:textId="77777777" w:rsidR="00F830E7" w:rsidRDefault="00F830E7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</w:p>
    <w:p w14:paraId="3FE53A15" w14:textId="4103B8FF" w:rsidR="009B18A2" w:rsidRDefault="009B18A2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854733">
        <w:rPr>
          <w:rFonts w:ascii="Times New Roman" w:hAnsi="Times New Roman" w:cs="Times New Roman"/>
          <w:lang w:bidi="en-US"/>
        </w:rPr>
        <w:t>23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5729C63C" w14:textId="467B81DD" w:rsidR="0081194B" w:rsidRPr="00F830E7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lang w:bidi="en-US"/>
        </w:rPr>
      </w:pPr>
      <w:r w:rsidRPr="00F830E7">
        <w:rPr>
          <w:rFonts w:ascii="Times New Roman" w:hAnsi="Times New Roman" w:cs="Times New Roman"/>
          <w:i/>
          <w:sz w:val="24"/>
          <w:lang w:bidi="en-US"/>
        </w:rPr>
        <w:lastRenderedPageBreak/>
        <w:t>Чемпионат профессионального мастерства города Москвы «Московские мастера» 2023 в рамках Регионального этапа Чемпионата по профессиональному мастерству «Профессионалы» и Чемпионата высоких технологий - 2023 в Москве</w:t>
      </w:r>
    </w:p>
    <w:p w14:paraId="72BF0B1D" w14:textId="25A5D954" w:rsid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</w:p>
    <w:p w14:paraId="668F3CE3" w14:textId="7988122A" w:rsidR="00F830E7" w:rsidRPr="00F830E7" w:rsidRDefault="00F830E7" w:rsidP="00F830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bidi="en-US"/>
        </w:rPr>
      </w:pPr>
      <w:r w:rsidRPr="00F830E7">
        <w:rPr>
          <w:rFonts w:ascii="Times New Roman" w:hAnsi="Times New Roman" w:cs="Times New Roman"/>
          <w:b/>
          <w:sz w:val="24"/>
          <w:lang w:bidi="en-US"/>
        </w:rPr>
        <w:t>Комплект документов по охране труда компетенции «______________________»</w:t>
      </w:r>
    </w:p>
    <w:p w14:paraId="7D09169E" w14:textId="77777777" w:rsidR="00F830E7" w:rsidRPr="0081194B" w:rsidRDefault="00F830E7" w:rsidP="00F830E7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</w:p>
    <w:p w14:paraId="177037B0" w14:textId="77777777" w:rsidR="00F830E7" w:rsidRDefault="00F830E7" w:rsidP="00F830E7">
      <w:pPr>
        <w:pStyle w:val="bullet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5E785893" w14:textId="77777777" w:rsidR="00F830E7" w:rsidRDefault="00F830E7" w:rsidP="00F830E7">
      <w:pPr>
        <w:pStyle w:val="bullet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4BEA766A" w14:textId="77777777" w:rsidR="00F830E7" w:rsidRDefault="00F830E7" w:rsidP="00F830E7">
      <w:pPr>
        <w:pStyle w:val="bullet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695D1AA6" w14:textId="3466196F" w:rsidR="00F830E7" w:rsidRDefault="00F830E7" w:rsidP="00F830E7">
      <w:pPr>
        <w:pStyle w:val="bullet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/>
          <w:bCs/>
          <w:sz w:val="24"/>
          <w:szCs w:val="20"/>
          <w:lang w:val="ru-RU" w:eastAsia="ru-RU"/>
        </w:rPr>
        <w:t>ОГЛАВЛЕНИЕ</w:t>
      </w:r>
    </w:p>
    <w:p w14:paraId="02D1CD5D" w14:textId="5281AFB3" w:rsidR="00F830E7" w:rsidRDefault="00F830E7" w:rsidP="00F830E7">
      <w:pPr>
        <w:pStyle w:val="bullet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543E5166" w14:textId="77777777" w:rsidR="00F830E7" w:rsidRPr="00F830E7" w:rsidRDefault="00F830E7" w:rsidP="00F830E7">
      <w:pPr>
        <w:pStyle w:val="bullet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33D44B77" w14:textId="55F0057C" w:rsidR="00F830E7" w:rsidRPr="00F830E7" w:rsidRDefault="00F830E7" w:rsidP="00F830E7">
      <w:pPr>
        <w:pStyle w:val="bullet"/>
        <w:numPr>
          <w:ilvl w:val="0"/>
          <w:numId w:val="0"/>
        </w:numPr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/>
          <w:bCs/>
          <w:sz w:val="24"/>
          <w:szCs w:val="20"/>
          <w:lang w:val="ru-RU" w:eastAsia="ru-RU"/>
        </w:rPr>
        <w:t>Программа инструктажа по охране труда и технике безопасности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 xml:space="preserve"> 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 xml:space="preserve"> 2</w:t>
      </w:r>
    </w:p>
    <w:p w14:paraId="725FE30D" w14:textId="72607F26" w:rsidR="00F830E7" w:rsidRPr="00F830E7" w:rsidRDefault="00F830E7" w:rsidP="00F830E7">
      <w:pPr>
        <w:pStyle w:val="bullet"/>
        <w:numPr>
          <w:ilvl w:val="0"/>
          <w:numId w:val="0"/>
        </w:numPr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/>
          <w:bCs/>
          <w:sz w:val="24"/>
          <w:szCs w:val="20"/>
          <w:lang w:val="ru-RU" w:eastAsia="ru-RU"/>
        </w:rPr>
        <w:t>Инструкция по охране труда для участников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 xml:space="preserve"> 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.............................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......... 3</w:t>
      </w:r>
    </w:p>
    <w:p w14:paraId="63966D38" w14:textId="76838A65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1 Общие требования охраны труда ....................................................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....................................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 3</w:t>
      </w:r>
    </w:p>
    <w:p w14:paraId="1CE8F528" w14:textId="15B38724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2 Требования охраны труда перед началом работы 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........ 5</w:t>
      </w:r>
    </w:p>
    <w:p w14:paraId="3011C404" w14:textId="066FE5E3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3 Требования охраны труда во время работы ......................................................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..... 6</w:t>
      </w:r>
    </w:p>
    <w:p w14:paraId="3499A80B" w14:textId="6381A380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4 Требования охраны труда в аварийных ситуациях ......................................................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 7</w:t>
      </w:r>
    </w:p>
    <w:p w14:paraId="05D078A1" w14:textId="4E574E7E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5 Требование охраны труда по окончании работ ...........................................................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 8</w:t>
      </w:r>
    </w:p>
    <w:p w14:paraId="29B068AB" w14:textId="495912E9" w:rsidR="00F830E7" w:rsidRPr="00F830E7" w:rsidRDefault="00F830E7" w:rsidP="00F830E7">
      <w:pPr>
        <w:pStyle w:val="bullet"/>
        <w:numPr>
          <w:ilvl w:val="0"/>
          <w:numId w:val="0"/>
        </w:numPr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/>
          <w:bCs/>
          <w:sz w:val="24"/>
          <w:szCs w:val="20"/>
          <w:lang w:val="ru-RU" w:eastAsia="ru-RU"/>
        </w:rPr>
        <w:t>Инструкция по охране труда для экспертов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 xml:space="preserve"> ..........................................................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 9</w:t>
      </w:r>
    </w:p>
    <w:p w14:paraId="6FAC3A17" w14:textId="38BAB063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1 Общие требования охраны труда .............................................................................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 9</w:t>
      </w:r>
    </w:p>
    <w:p w14:paraId="3D3D799E" w14:textId="5DD235DC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2 Требования охраны труда перед началом работы 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............................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.................... 10</w:t>
      </w:r>
    </w:p>
    <w:p w14:paraId="7A6F8693" w14:textId="431DAD34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3 Требования охраны труда во время работы 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...........................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.............................. 11</w:t>
      </w:r>
    </w:p>
    <w:p w14:paraId="238AAFFD" w14:textId="23381862" w:rsidR="00F830E7" w:rsidRPr="00F830E7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4 Требования охраны труда в аварийных ситуациях 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 12</w:t>
      </w:r>
    </w:p>
    <w:p w14:paraId="7EB59C2F" w14:textId="05EEE1E1" w:rsidR="00AA2B8A" w:rsidRPr="00A204BB" w:rsidRDefault="00F830E7" w:rsidP="00F830E7">
      <w:pPr>
        <w:pStyle w:val="bullet"/>
        <w:numPr>
          <w:ilvl w:val="0"/>
          <w:numId w:val="0"/>
        </w:numPr>
        <w:ind w:firstLine="284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5 Требование охраны труда по окончании работ .................................................</w:t>
      </w:r>
      <w:r>
        <w:rPr>
          <w:rFonts w:ascii="Times New Roman" w:hAnsi="Times New Roman"/>
          <w:bCs/>
          <w:sz w:val="24"/>
          <w:szCs w:val="20"/>
          <w:lang w:val="ru-RU" w:eastAsia="ru-RU"/>
        </w:rPr>
        <w:t>...........</w:t>
      </w:r>
      <w:r w:rsidRPr="00F830E7">
        <w:rPr>
          <w:rFonts w:ascii="Times New Roman" w:hAnsi="Times New Roman"/>
          <w:bCs/>
          <w:sz w:val="24"/>
          <w:szCs w:val="20"/>
          <w:lang w:val="ru-RU" w:eastAsia="ru-RU"/>
        </w:rPr>
        <w:t>...... 13</w:t>
      </w: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4F0D3F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color w:val="auto"/>
          <w:sz w:val="24"/>
          <w:lang w:val="ru-RU"/>
        </w:rPr>
      </w:pPr>
      <w:bookmarkStart w:id="0" w:name="_Toc507427594"/>
      <w:r w:rsidRPr="002317B9">
        <w:rPr>
          <w:rFonts w:ascii="Times New Roman" w:hAnsi="Times New Roman"/>
          <w:color w:val="auto"/>
          <w:sz w:val="24"/>
          <w:lang w:val="ru-RU"/>
        </w:rPr>
        <w:lastRenderedPageBreak/>
        <w:t>Программа инструктажа по охране труда и технике безопасности</w:t>
      </w:r>
      <w:bookmarkEnd w:id="0"/>
    </w:p>
    <w:p w14:paraId="45BC108A" w14:textId="77777777" w:rsidR="002317B9" w:rsidRPr="00B0024C" w:rsidRDefault="002317B9" w:rsidP="002317B9">
      <w:pPr>
        <w:spacing w:before="120" w:after="120"/>
        <w:ind w:firstLine="709"/>
        <w:jc w:val="center"/>
        <w:rPr>
          <w:rFonts w:ascii="Times New Roman" w:hAnsi="Times New Roman" w:cs="Times New Roman"/>
        </w:rPr>
      </w:pPr>
    </w:p>
    <w:p w14:paraId="5AD3524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 Общие сведения о месте проведения конкурса, расположение компетенции, время трансфера до места проживания, расположение транспорта для площадки, особенности питания участников и экспертов, месторасположение санитарно-бытовых помещений, питьевой воды, медицинского пункта, аптечки первой помощи, средств первичного пожаротушения.</w:t>
      </w:r>
    </w:p>
    <w:p w14:paraId="780846F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 Время начала и окончания проведения конкурсных заданий, нахождение посторонних лиц на площадке.</w:t>
      </w:r>
    </w:p>
    <w:p w14:paraId="709704A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 Контроль требований охраны труда участниками и экспертами. Штрафные баллы за нарушения требований охраны труда.</w:t>
      </w:r>
    </w:p>
    <w:p w14:paraId="6C9BAC2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 Вредные и опасные факторы во время выполнения конкурсных заданий и нахождения на территории проведения конкурса.</w:t>
      </w:r>
    </w:p>
    <w:p w14:paraId="2B273FE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 Общие обязанности участника и экспертов по охране труда, общие правила поведения во время выполнения конкурсных заданий и на территории.</w:t>
      </w:r>
    </w:p>
    <w:p w14:paraId="1BCAAF7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6. Основные требования санитарии и личной гигиены.</w:t>
      </w:r>
    </w:p>
    <w:p w14:paraId="49BA7DC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7. Средства индивидуальной и коллективной защиты, необходимость их использования.</w:t>
      </w:r>
    </w:p>
    <w:p w14:paraId="1278772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8. Порядок действий при плохом самочувствии или получении травмы. Правила оказания первой помощи.</w:t>
      </w:r>
    </w:p>
    <w:p w14:paraId="327F61D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9. Действия при возникновении чрезвычайной ситуации, ознакомление со схемой эвакуации и пожарными выходами.</w:t>
      </w:r>
    </w:p>
    <w:p w14:paraId="5BDA478E" w14:textId="77777777" w:rsidR="002317B9" w:rsidRPr="00B0024C" w:rsidRDefault="002317B9" w:rsidP="002317B9">
      <w:pPr>
        <w:jc w:val="center"/>
        <w:rPr>
          <w:rFonts w:ascii="Times New Roman" w:hAnsi="Times New Roman" w:cs="Times New Roman"/>
        </w:rPr>
      </w:pPr>
    </w:p>
    <w:p w14:paraId="5FF7FE7B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sz w:val="24"/>
          <w:lang w:val="ru-RU"/>
        </w:rPr>
      </w:pPr>
      <w:r w:rsidRPr="002317B9">
        <w:rPr>
          <w:rFonts w:ascii="Times New Roman" w:hAnsi="Times New Roman"/>
          <w:sz w:val="24"/>
          <w:lang w:val="ru-RU"/>
        </w:rPr>
        <w:br w:type="page"/>
      </w:r>
      <w:bookmarkStart w:id="1" w:name="_Toc507427595"/>
      <w:r w:rsidRPr="002317B9">
        <w:rPr>
          <w:rFonts w:ascii="Times New Roman" w:hAnsi="Times New Roman"/>
          <w:color w:val="auto"/>
          <w:sz w:val="24"/>
          <w:lang w:val="ru-RU"/>
        </w:rPr>
        <w:lastRenderedPageBreak/>
        <w:t xml:space="preserve">Инструкция по охране труда для участников </w:t>
      </w:r>
      <w:bookmarkEnd w:id="1"/>
    </w:p>
    <w:p w14:paraId="47EAA41A" w14:textId="77777777" w:rsidR="002317B9" w:rsidRPr="00B0024C" w:rsidRDefault="002317B9" w:rsidP="002317B9">
      <w:pPr>
        <w:spacing w:before="120" w:after="120"/>
        <w:ind w:firstLine="709"/>
        <w:jc w:val="center"/>
        <w:rPr>
          <w:rFonts w:ascii="Times New Roman" w:hAnsi="Times New Roman" w:cs="Times New Roman"/>
        </w:rPr>
      </w:pPr>
    </w:p>
    <w:p w14:paraId="0FA6571C" w14:textId="77777777" w:rsidR="002317B9" w:rsidRPr="002317B9" w:rsidRDefault="002317B9" w:rsidP="002317B9">
      <w:pPr>
        <w:pStyle w:val="2"/>
        <w:spacing w:before="120"/>
        <w:ind w:firstLine="709"/>
        <w:rPr>
          <w:rFonts w:ascii="Times New Roman" w:hAnsi="Times New Roman"/>
          <w:sz w:val="24"/>
          <w:lang w:val="ru-RU"/>
        </w:rPr>
      </w:pPr>
      <w:bookmarkStart w:id="2" w:name="_Toc507427596"/>
      <w:r w:rsidRPr="002317B9">
        <w:rPr>
          <w:rFonts w:ascii="Times New Roman" w:hAnsi="Times New Roman"/>
          <w:sz w:val="24"/>
          <w:lang w:val="ru-RU"/>
        </w:rPr>
        <w:t>1.Общие требования охраны труда</w:t>
      </w:r>
      <w:bookmarkEnd w:id="2"/>
    </w:p>
    <w:p w14:paraId="7B688298" w14:textId="77777777" w:rsidR="002317B9" w:rsidRPr="00544EBB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</w:rPr>
        <w:t>Для участников о</w:t>
      </w:r>
      <w:r>
        <w:rPr>
          <w:rFonts w:ascii="Times New Roman" w:hAnsi="Times New Roman" w:cs="Times New Roman"/>
        </w:rPr>
        <w:t>т</w:t>
      </w:r>
      <w:r w:rsidRPr="00544EBB">
        <w:rPr>
          <w:rFonts w:ascii="Times New Roman" w:hAnsi="Times New Roman" w:cs="Times New Roman"/>
        </w:rPr>
        <w:t xml:space="preserve"> 14 лет</w:t>
      </w:r>
    </w:p>
    <w:p w14:paraId="7366EE9C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1.1. К участию в конкурсе, под непосредственным руководством Экспертов или совместно с Экспертом, Компетенции «</w:t>
      </w:r>
      <w:r w:rsidRPr="00544EBB">
        <w:rPr>
          <w:rFonts w:ascii="Times New Roman" w:hAnsi="Times New Roman" w:cs="Times New Roman"/>
        </w:rPr>
        <w:t>Сетевое и системное администрирование</w:t>
      </w:r>
      <w:r w:rsidRPr="00B0024C">
        <w:rPr>
          <w:rFonts w:ascii="Times New Roman" w:hAnsi="Times New Roman" w:cs="Times New Roman"/>
        </w:rPr>
        <w:t>» допускаются участники в возрасте о</w:t>
      </w:r>
      <w:r>
        <w:rPr>
          <w:rFonts w:ascii="Times New Roman" w:hAnsi="Times New Roman" w:cs="Times New Roman"/>
        </w:rPr>
        <w:t>т</w:t>
      </w:r>
      <w:r w:rsidRPr="00B0024C">
        <w:rPr>
          <w:rFonts w:ascii="Times New Roman" w:hAnsi="Times New Roman" w:cs="Times New Roman"/>
        </w:rPr>
        <w:t xml:space="preserve"> 14 лет:</w:t>
      </w:r>
    </w:p>
    <w:p w14:paraId="4EDCDE5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прошедшие инструктаж по охране труда по «Программе инструктажа по охране труда и технике безопасности»;</w:t>
      </w:r>
    </w:p>
    <w:p w14:paraId="0A4B943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ознакомленные с инструкцией по охране труда;</w:t>
      </w:r>
    </w:p>
    <w:p w14:paraId="1080DFB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имеющие необходимые навыки по эксплуатации инструмента, приспособлений совместной работы на оборудовании;</w:t>
      </w:r>
    </w:p>
    <w:p w14:paraId="3B122C2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имеющие противопоказаний к выполнению конкурсных заданий по состоянию здоровья.</w:t>
      </w:r>
    </w:p>
    <w:p w14:paraId="43344CAD" w14:textId="77777777" w:rsidR="002317B9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486E5C64" w14:textId="77777777" w:rsidR="002317B9" w:rsidRPr="00544EBB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</w:rPr>
        <w:t xml:space="preserve">Для участников </w:t>
      </w:r>
      <w:r>
        <w:rPr>
          <w:rFonts w:ascii="Times New Roman" w:hAnsi="Times New Roman" w:cs="Times New Roman"/>
        </w:rPr>
        <w:t>от</w:t>
      </w:r>
      <w:r w:rsidRPr="00544E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544EBB">
        <w:rPr>
          <w:rFonts w:ascii="Times New Roman" w:hAnsi="Times New Roman" w:cs="Times New Roman"/>
        </w:rPr>
        <w:t xml:space="preserve"> лет</w:t>
      </w:r>
    </w:p>
    <w:p w14:paraId="4CDB567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</w:t>
      </w:r>
      <w:r w:rsidRPr="00B0024C">
        <w:rPr>
          <w:rFonts w:ascii="Times New Roman" w:hAnsi="Times New Roman" w:cs="Times New Roman"/>
        </w:rPr>
        <w:t>. К самостоятельному выполнению конкурсных заданий в Компетенции «</w:t>
      </w:r>
      <w:r w:rsidRPr="00544EBB">
        <w:rPr>
          <w:rFonts w:ascii="Times New Roman" w:hAnsi="Times New Roman" w:cs="Times New Roman"/>
        </w:rPr>
        <w:t>Сетевое и системное администрирование</w:t>
      </w:r>
      <w:r w:rsidRPr="00B0024C">
        <w:rPr>
          <w:rFonts w:ascii="Times New Roman" w:hAnsi="Times New Roman" w:cs="Times New Roman"/>
        </w:rPr>
        <w:t xml:space="preserve">» допускаются участники </w:t>
      </w:r>
      <w:r>
        <w:rPr>
          <w:rFonts w:ascii="Times New Roman" w:hAnsi="Times New Roman" w:cs="Times New Roman"/>
        </w:rPr>
        <w:t>от 16</w:t>
      </w:r>
      <w:r w:rsidRPr="00B0024C">
        <w:rPr>
          <w:rFonts w:ascii="Times New Roman" w:hAnsi="Times New Roman" w:cs="Times New Roman"/>
        </w:rPr>
        <w:t xml:space="preserve"> лет</w:t>
      </w:r>
      <w:r>
        <w:rPr>
          <w:rFonts w:ascii="Times New Roman" w:hAnsi="Times New Roman" w:cs="Times New Roman"/>
        </w:rPr>
        <w:t>;</w:t>
      </w:r>
    </w:p>
    <w:p w14:paraId="15913A4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прошедшие инструктаж по охране труда по «Программе инструктажа по охране труда и технике безопасности»;</w:t>
      </w:r>
    </w:p>
    <w:p w14:paraId="7F74580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ознакомленные с инструкцией по охране труда;</w:t>
      </w:r>
    </w:p>
    <w:p w14:paraId="2D61056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имеющие необходимые навыки по эксплуатации инструмента, приспособлений совместной работы на оборудовании;</w:t>
      </w:r>
    </w:p>
    <w:p w14:paraId="7E189DD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имеющие противопоказаний к выполнению конкурсных заданий по состоянию здоровья.</w:t>
      </w:r>
    </w:p>
    <w:p w14:paraId="116D7E5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30944258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4</w:t>
      </w:r>
      <w:r w:rsidRPr="00B0024C">
        <w:rPr>
          <w:rFonts w:ascii="Times New Roman" w:hAnsi="Times New Roman" w:cs="Times New Roman"/>
        </w:rPr>
        <w:t>. В процессе выполнения конкурсных заданий и нахождения на территории и в помещениях места проведения конкурса, участник обязан четко соблюдать:</w:t>
      </w:r>
    </w:p>
    <w:p w14:paraId="42C1FE0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- инструкции по охране труда и технике безопасности; </w:t>
      </w:r>
    </w:p>
    <w:p w14:paraId="273B97D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заходить за ограждения и в технические помещения;</w:t>
      </w:r>
    </w:p>
    <w:p w14:paraId="343C83D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соблюдать личную гигиену;</w:t>
      </w:r>
    </w:p>
    <w:p w14:paraId="1099E70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принимать пищу в строго отведенных местах;</w:t>
      </w:r>
    </w:p>
    <w:p w14:paraId="7B40EC4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самостоятельно использовать инструмент и оборудование, разрешенное к выполнению конкурсного задания;</w:t>
      </w:r>
    </w:p>
    <w:p w14:paraId="04B55FD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5</w:t>
      </w:r>
      <w:r w:rsidRPr="00B0024C">
        <w:rPr>
          <w:rFonts w:ascii="Times New Roman" w:hAnsi="Times New Roman" w:cs="Times New Roman"/>
        </w:rPr>
        <w:t>. Участник для выполнения конкурсного задания использует инструмент: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8"/>
        <w:gridCol w:w="5891"/>
      </w:tblGrid>
      <w:tr w:rsidR="002317B9" w:rsidRPr="00B0024C" w14:paraId="2DD33B2E" w14:textId="77777777" w:rsidTr="00AC32E1">
        <w:tc>
          <w:tcPr>
            <w:tcW w:w="5000" w:type="pct"/>
            <w:gridSpan w:val="2"/>
            <w:shd w:val="clear" w:color="auto" w:fill="auto"/>
          </w:tcPr>
          <w:p w14:paraId="3D2ACBA5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Наименование инструмента</w:t>
            </w:r>
          </w:p>
        </w:tc>
      </w:tr>
      <w:tr w:rsidR="002317B9" w:rsidRPr="00B0024C" w14:paraId="5FEB69A2" w14:textId="77777777" w:rsidTr="00AC32E1">
        <w:tc>
          <w:tcPr>
            <w:tcW w:w="1941" w:type="pct"/>
            <w:shd w:val="clear" w:color="auto" w:fill="auto"/>
          </w:tcPr>
          <w:p w14:paraId="1B921D11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использует самостоятельно</w:t>
            </w:r>
          </w:p>
        </w:tc>
        <w:tc>
          <w:tcPr>
            <w:tcW w:w="3059" w:type="pct"/>
            <w:shd w:val="clear" w:color="auto" w:fill="auto"/>
          </w:tcPr>
          <w:p w14:paraId="4F71E858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 xml:space="preserve">использует под наблюдением эксперта или назначенного ответственного лица </w:t>
            </w:r>
            <w:r>
              <w:rPr>
                <w:rFonts w:ascii="Times New Roman" w:eastAsia="Times New Roman" w:hAnsi="Times New Roman" w:cs="Times New Roman"/>
                <w:b/>
              </w:rPr>
              <w:t>от</w:t>
            </w:r>
            <w:r w:rsidRPr="00B0024C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B0024C">
              <w:rPr>
                <w:rFonts w:ascii="Times New Roman" w:eastAsia="Times New Roman" w:hAnsi="Times New Roman" w:cs="Times New Roman"/>
                <w:b/>
              </w:rPr>
              <w:t xml:space="preserve"> лет:</w:t>
            </w:r>
          </w:p>
        </w:tc>
      </w:tr>
      <w:tr w:rsidR="002317B9" w:rsidRPr="00B0024C" w14:paraId="48182D1F" w14:textId="77777777" w:rsidTr="00AC32E1">
        <w:tc>
          <w:tcPr>
            <w:tcW w:w="1941" w:type="pct"/>
            <w:shd w:val="clear" w:color="auto" w:fill="auto"/>
          </w:tcPr>
          <w:p w14:paraId="65405ABE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70E624A1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>Набор для обжима и тестирования кабелей</w:t>
            </w:r>
          </w:p>
        </w:tc>
      </w:tr>
      <w:tr w:rsidR="002317B9" w:rsidRPr="00B0024C" w14:paraId="7124BA5B" w14:textId="77777777" w:rsidTr="00AC32E1">
        <w:tc>
          <w:tcPr>
            <w:tcW w:w="1941" w:type="pct"/>
            <w:shd w:val="clear" w:color="auto" w:fill="auto"/>
          </w:tcPr>
          <w:p w14:paraId="6287E92F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130991A2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4E91B3BE" w14:textId="77777777" w:rsidTr="00AC32E1">
        <w:tc>
          <w:tcPr>
            <w:tcW w:w="1941" w:type="pct"/>
            <w:shd w:val="clear" w:color="auto" w:fill="auto"/>
          </w:tcPr>
          <w:p w14:paraId="290E3257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20AE020F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7D9646AD" w14:textId="77777777" w:rsidTr="00AC32E1">
        <w:tc>
          <w:tcPr>
            <w:tcW w:w="1941" w:type="pct"/>
            <w:shd w:val="clear" w:color="auto" w:fill="auto"/>
          </w:tcPr>
          <w:p w14:paraId="46A96600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6BBAF001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16581336" w14:textId="77777777" w:rsidTr="00AC32E1">
        <w:tc>
          <w:tcPr>
            <w:tcW w:w="1941" w:type="pct"/>
            <w:shd w:val="clear" w:color="auto" w:fill="auto"/>
          </w:tcPr>
          <w:p w14:paraId="092265D8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07A9C0DA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7D0445EF" w14:textId="77777777" w:rsidTr="00AC32E1">
        <w:tc>
          <w:tcPr>
            <w:tcW w:w="1941" w:type="pct"/>
            <w:shd w:val="clear" w:color="auto" w:fill="auto"/>
          </w:tcPr>
          <w:p w14:paraId="4BE5B1F1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45E854A6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FBD5A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6</w:t>
      </w:r>
      <w:r w:rsidRPr="00B0024C">
        <w:rPr>
          <w:rFonts w:ascii="Times New Roman" w:hAnsi="Times New Roman" w:cs="Times New Roman"/>
        </w:rPr>
        <w:t>. Участник для выполнения конкурсного задания использует оборудование: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8"/>
        <w:gridCol w:w="5891"/>
      </w:tblGrid>
      <w:tr w:rsidR="002317B9" w:rsidRPr="00B0024C" w14:paraId="6354AF26" w14:textId="77777777" w:rsidTr="00AC32E1">
        <w:tc>
          <w:tcPr>
            <w:tcW w:w="5000" w:type="pct"/>
            <w:gridSpan w:val="2"/>
            <w:shd w:val="clear" w:color="auto" w:fill="auto"/>
          </w:tcPr>
          <w:p w14:paraId="0340ADB5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Наименование оборудования</w:t>
            </w:r>
          </w:p>
        </w:tc>
      </w:tr>
      <w:tr w:rsidR="002317B9" w:rsidRPr="00B0024C" w14:paraId="2A1660F6" w14:textId="77777777" w:rsidTr="00AC32E1">
        <w:tc>
          <w:tcPr>
            <w:tcW w:w="1941" w:type="pct"/>
            <w:shd w:val="clear" w:color="auto" w:fill="auto"/>
          </w:tcPr>
          <w:p w14:paraId="42D04010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использует самостоятельно</w:t>
            </w:r>
          </w:p>
        </w:tc>
        <w:tc>
          <w:tcPr>
            <w:tcW w:w="3059" w:type="pct"/>
            <w:shd w:val="clear" w:color="auto" w:fill="auto"/>
          </w:tcPr>
          <w:p w14:paraId="4A368EF0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 xml:space="preserve">выполняет конкурсное задание совместно с экспертом или назначенным лицом </w:t>
            </w:r>
            <w:r>
              <w:rPr>
                <w:rFonts w:ascii="Times New Roman" w:eastAsia="Times New Roman" w:hAnsi="Times New Roman" w:cs="Times New Roman"/>
                <w:b/>
              </w:rPr>
              <w:t>от</w:t>
            </w:r>
            <w:r w:rsidRPr="00B0024C"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B0024C">
              <w:rPr>
                <w:rFonts w:ascii="Times New Roman" w:eastAsia="Times New Roman" w:hAnsi="Times New Roman" w:cs="Times New Roman"/>
                <w:b/>
              </w:rPr>
              <w:t xml:space="preserve"> лет:</w:t>
            </w:r>
          </w:p>
        </w:tc>
      </w:tr>
      <w:tr w:rsidR="002317B9" w:rsidRPr="00B0024C" w14:paraId="5CBA5650" w14:textId="77777777" w:rsidTr="00AC32E1">
        <w:tc>
          <w:tcPr>
            <w:tcW w:w="1941" w:type="pct"/>
            <w:shd w:val="clear" w:color="auto" w:fill="auto"/>
          </w:tcPr>
          <w:p w14:paraId="379273B1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>Персональный компьютер в сборе \ ноутбук</w:t>
            </w:r>
          </w:p>
        </w:tc>
        <w:tc>
          <w:tcPr>
            <w:tcW w:w="3059" w:type="pct"/>
            <w:shd w:val="clear" w:color="auto" w:fill="auto"/>
          </w:tcPr>
          <w:p w14:paraId="086D1B3B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>Персональный компьютер в разобранном виде и/или его компоненты</w:t>
            </w:r>
          </w:p>
        </w:tc>
      </w:tr>
      <w:tr w:rsidR="002317B9" w:rsidRPr="00B0024C" w14:paraId="24CAFB7F" w14:textId="77777777" w:rsidTr="00AC32E1">
        <w:tc>
          <w:tcPr>
            <w:tcW w:w="1941" w:type="pct"/>
            <w:shd w:val="clear" w:color="auto" w:fill="auto"/>
          </w:tcPr>
          <w:p w14:paraId="738E1785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>Коммутатор</w:t>
            </w:r>
          </w:p>
        </w:tc>
        <w:tc>
          <w:tcPr>
            <w:tcW w:w="3059" w:type="pct"/>
            <w:shd w:val="clear" w:color="auto" w:fill="auto"/>
          </w:tcPr>
          <w:p w14:paraId="2D294F11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748868C9" w14:textId="77777777" w:rsidTr="00AC32E1">
        <w:tc>
          <w:tcPr>
            <w:tcW w:w="1941" w:type="pct"/>
            <w:shd w:val="clear" w:color="auto" w:fill="auto"/>
          </w:tcPr>
          <w:p w14:paraId="1A1EF315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>Маршрутизатор</w:t>
            </w:r>
          </w:p>
        </w:tc>
        <w:tc>
          <w:tcPr>
            <w:tcW w:w="3059" w:type="pct"/>
            <w:shd w:val="clear" w:color="auto" w:fill="auto"/>
          </w:tcPr>
          <w:p w14:paraId="30602C18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0922DCA8" w14:textId="77777777" w:rsidTr="00AC32E1">
        <w:tc>
          <w:tcPr>
            <w:tcW w:w="1941" w:type="pct"/>
            <w:shd w:val="clear" w:color="auto" w:fill="auto"/>
          </w:tcPr>
          <w:p w14:paraId="3028DF95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 xml:space="preserve">IP-телефон </w:t>
            </w:r>
          </w:p>
        </w:tc>
        <w:tc>
          <w:tcPr>
            <w:tcW w:w="3059" w:type="pct"/>
            <w:shd w:val="clear" w:color="auto" w:fill="auto"/>
          </w:tcPr>
          <w:p w14:paraId="2B1614A6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4CA80FB0" w14:textId="77777777" w:rsidTr="00AC32E1">
        <w:tc>
          <w:tcPr>
            <w:tcW w:w="1941" w:type="pct"/>
            <w:shd w:val="clear" w:color="auto" w:fill="auto"/>
          </w:tcPr>
          <w:p w14:paraId="1977BCED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4EBB">
              <w:rPr>
                <w:rFonts w:ascii="Times New Roman" w:eastAsia="Times New Roman" w:hAnsi="Times New Roman" w:cs="Times New Roman"/>
              </w:rPr>
              <w:t>Сетевой кабель Ethernet</w:t>
            </w:r>
          </w:p>
        </w:tc>
        <w:tc>
          <w:tcPr>
            <w:tcW w:w="3059" w:type="pct"/>
            <w:shd w:val="clear" w:color="auto" w:fill="auto"/>
          </w:tcPr>
          <w:p w14:paraId="219783CD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1AB964D2" w14:textId="77777777" w:rsidTr="00AC32E1">
        <w:tc>
          <w:tcPr>
            <w:tcW w:w="1941" w:type="pct"/>
            <w:shd w:val="clear" w:color="auto" w:fill="auto"/>
          </w:tcPr>
          <w:p w14:paraId="666E9FF6" w14:textId="77777777" w:rsidR="002317B9" w:rsidRPr="00544EBB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pct"/>
            <w:shd w:val="clear" w:color="auto" w:fill="auto"/>
          </w:tcPr>
          <w:p w14:paraId="3CFB9614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5D80D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7</w:t>
      </w:r>
      <w:r w:rsidRPr="00B0024C">
        <w:rPr>
          <w:rFonts w:ascii="Times New Roman" w:hAnsi="Times New Roman" w:cs="Times New Roman"/>
        </w:rPr>
        <w:t>. При выполнении конкурсного задания на участника могут воздействовать следующие вредные и (или) опасные факторы:</w:t>
      </w:r>
    </w:p>
    <w:p w14:paraId="7F23921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Физические:</w:t>
      </w:r>
    </w:p>
    <w:p w14:paraId="12A75C3D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</w:rPr>
        <w:t>режущие и колющие предметы;</w:t>
      </w:r>
    </w:p>
    <w:p w14:paraId="398A3D58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повышенный уровень электромагнитного излучения; </w:t>
      </w:r>
    </w:p>
    <w:p w14:paraId="076020C1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повышенный уровень статического электричества; </w:t>
      </w:r>
    </w:p>
    <w:p w14:paraId="0DD5400B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повышенная яркость светового изображения; </w:t>
      </w:r>
    </w:p>
    <w:p w14:paraId="490694C0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повышенный уровень пульсации светового потока; </w:t>
      </w:r>
    </w:p>
    <w:p w14:paraId="1C8570C7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464452C4" w14:textId="77777777" w:rsidR="002317B9" w:rsidRPr="00544EBB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повышенный или пониженный уровень освещенности; </w:t>
      </w:r>
    </w:p>
    <w:p w14:paraId="4628063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>повышенный уровень прямой и отраженной блёскости.</w:t>
      </w:r>
    </w:p>
    <w:p w14:paraId="0882493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Психологические:</w:t>
      </w:r>
    </w:p>
    <w:p w14:paraId="09406EEC" w14:textId="77777777" w:rsidR="002317B9" w:rsidRPr="00544EBB" w:rsidRDefault="002317B9" w:rsidP="002317B9">
      <w:pPr>
        <w:numPr>
          <w:ilvl w:val="0"/>
          <w:numId w:val="29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напряжение зрения и внимания; </w:t>
      </w:r>
    </w:p>
    <w:p w14:paraId="07EC0B56" w14:textId="77777777" w:rsidR="002317B9" w:rsidRPr="00544EBB" w:rsidRDefault="002317B9" w:rsidP="002317B9">
      <w:pPr>
        <w:numPr>
          <w:ilvl w:val="0"/>
          <w:numId w:val="29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интеллектуальные и эмоциональные нагрузки; </w:t>
      </w:r>
    </w:p>
    <w:p w14:paraId="057B8D2E" w14:textId="77777777" w:rsidR="002317B9" w:rsidRPr="00544EBB" w:rsidRDefault="002317B9" w:rsidP="002317B9">
      <w:pPr>
        <w:numPr>
          <w:ilvl w:val="0"/>
          <w:numId w:val="29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длительные статические нагрузки; </w:t>
      </w:r>
    </w:p>
    <w:p w14:paraId="6FE3D442" w14:textId="77777777" w:rsidR="002317B9" w:rsidRDefault="002317B9" w:rsidP="002317B9">
      <w:pPr>
        <w:numPr>
          <w:ilvl w:val="0"/>
          <w:numId w:val="29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>монотонность труда;</w:t>
      </w:r>
    </w:p>
    <w:p w14:paraId="1252CACF" w14:textId="77777777" w:rsidR="002317B9" w:rsidRDefault="002317B9" w:rsidP="002317B9">
      <w:pPr>
        <w:numPr>
          <w:ilvl w:val="0"/>
          <w:numId w:val="29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  <w:lang w:bidi="ru-RU"/>
        </w:rPr>
        <w:t xml:space="preserve">чрезмерное напряжение внимания; </w:t>
      </w:r>
    </w:p>
    <w:p w14:paraId="0D3B3128" w14:textId="77777777" w:rsidR="002317B9" w:rsidRPr="00B75B95" w:rsidRDefault="002317B9" w:rsidP="002317B9">
      <w:pPr>
        <w:numPr>
          <w:ilvl w:val="0"/>
          <w:numId w:val="29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  <w:lang w:bidi="ru-RU"/>
        </w:rPr>
        <w:t>усиленная нагрузка на зрение.</w:t>
      </w:r>
    </w:p>
    <w:p w14:paraId="32D989B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5E854EE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8</w:t>
      </w:r>
      <w:r w:rsidRPr="00B0024C">
        <w:rPr>
          <w:rFonts w:ascii="Times New Roman" w:hAnsi="Times New Roman" w:cs="Times New Roman"/>
        </w:rPr>
        <w:t>. Применяемые во время выполнения конкурсного задания средства индивидуальной защиты:</w:t>
      </w:r>
    </w:p>
    <w:p w14:paraId="3B30E5CF" w14:textId="77777777" w:rsidR="002317B9" w:rsidRPr="00B0024C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544EBB">
        <w:rPr>
          <w:rFonts w:ascii="Times New Roman" w:hAnsi="Times New Roman" w:cs="Times New Roman"/>
        </w:rPr>
        <w:lastRenderedPageBreak/>
        <w:t>беруши (при наличии повышенного шума на площадке</w:t>
      </w:r>
      <w:proofErr w:type="gramStart"/>
      <w:r w:rsidRPr="00544EBB">
        <w:rPr>
          <w:rFonts w:ascii="Times New Roman" w:hAnsi="Times New Roman" w:cs="Times New Roman"/>
        </w:rPr>
        <w:t>).</w:t>
      </w:r>
      <w:r w:rsidRPr="00B0024C">
        <w:rPr>
          <w:rFonts w:ascii="Times New Roman" w:hAnsi="Times New Roman" w:cs="Times New Roman"/>
        </w:rPr>
        <w:t>-</w:t>
      </w:r>
      <w:proofErr w:type="gramEnd"/>
    </w:p>
    <w:p w14:paraId="5DED13A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6B171B18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9</w:t>
      </w:r>
      <w:r w:rsidRPr="00B0024C">
        <w:rPr>
          <w:rFonts w:ascii="Times New Roman" w:hAnsi="Times New Roman" w:cs="Times New Roman"/>
        </w:rPr>
        <w:t>. Знаки безопасности, используемые на рабочем месте, для обозначения присутствующих опасностей:</w:t>
      </w:r>
    </w:p>
    <w:p w14:paraId="70776179" w14:textId="77777777" w:rsidR="002317B9" w:rsidRPr="00B0024C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</w:rPr>
        <w:t>Знаков</w:t>
      </w:r>
      <w:r w:rsidRPr="00B75B95">
        <w:rPr>
          <w:rFonts w:ascii="Times New Roman" w:hAnsi="Times New Roman" w:cs="Times New Roman"/>
          <w:sz w:val="24"/>
          <w:szCs w:val="24"/>
          <w:lang w:eastAsia="zh-CN"/>
        </w:rPr>
        <w:t xml:space="preserve"> безопасности на рабочих местах не предусмотрено</w:t>
      </w:r>
      <w:r>
        <w:rPr>
          <w:rFonts w:ascii="Times New Roman" w:hAnsi="Times New Roman" w:cs="Times New Roman"/>
        </w:rPr>
        <w:t>.</w:t>
      </w:r>
      <w:r w:rsidRPr="00B0024C">
        <w:rPr>
          <w:rFonts w:ascii="Times New Roman" w:hAnsi="Times New Roman" w:cs="Times New Roman"/>
        </w:rPr>
        <w:t xml:space="preserve"> </w:t>
      </w:r>
    </w:p>
    <w:p w14:paraId="2EE3659B" w14:textId="77777777" w:rsidR="002317B9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64BDAE8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10</w:t>
      </w:r>
      <w:r w:rsidRPr="00B0024C">
        <w:rPr>
          <w:rFonts w:ascii="Times New Roman" w:hAnsi="Times New Roman" w:cs="Times New Roman"/>
        </w:rPr>
        <w:t xml:space="preserve">. При несчастном случае пострадавший или очевидец несчастного случая обязан немедленно сообщить о случившемся Экспертам. </w:t>
      </w:r>
    </w:p>
    <w:p w14:paraId="5BDCFB88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В помещении </w:t>
      </w:r>
      <w:r w:rsidRPr="00B75B95">
        <w:rPr>
          <w:rFonts w:ascii="Times New Roman" w:hAnsi="Times New Roman" w:cs="Times New Roman"/>
        </w:rPr>
        <w:t xml:space="preserve">для Экспертов </w:t>
      </w:r>
      <w:r w:rsidRPr="00B0024C">
        <w:rPr>
          <w:rFonts w:ascii="Times New Roman" w:hAnsi="Times New Roman" w:cs="Times New Roman"/>
        </w:rPr>
        <w:t>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14:paraId="47AA7AB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В случае возникновения несчастного случая или болезни участника, об этом немедленно уведомляются Главный эксперт, Лидер команды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14:paraId="7233281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Вышеуказанные случаи подлежат обязательной регистрации в Форме регистрации несчастных случаев и в Форме регистрации перерывов в работе.</w:t>
      </w:r>
    </w:p>
    <w:p w14:paraId="2F967B4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11</w:t>
      </w:r>
      <w:r w:rsidRPr="00B0024C">
        <w:rPr>
          <w:rFonts w:ascii="Times New Roman" w:hAnsi="Times New Roman" w:cs="Times New Roman"/>
        </w:rPr>
        <w:t>. Участники, допустившие невыполнение или нарушение инструкции по охране труда, привлекаются к ответственности в соответствии с</w:t>
      </w:r>
      <w:r>
        <w:rPr>
          <w:rFonts w:ascii="Times New Roman" w:hAnsi="Times New Roman" w:cs="Times New Roman"/>
        </w:rPr>
        <w:t>о специальными правилами компетенции.</w:t>
      </w:r>
      <w:r w:rsidRPr="00B0024C">
        <w:rPr>
          <w:rFonts w:ascii="Times New Roman" w:hAnsi="Times New Roman" w:cs="Times New Roman"/>
        </w:rPr>
        <w:t xml:space="preserve"> </w:t>
      </w:r>
    </w:p>
    <w:p w14:paraId="3B04738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</w:t>
      </w:r>
    </w:p>
    <w:p w14:paraId="34D05A2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38207EA3" w14:textId="77777777" w:rsidR="002317B9" w:rsidRPr="002317B9" w:rsidRDefault="002317B9" w:rsidP="002317B9">
      <w:pPr>
        <w:pStyle w:val="2"/>
        <w:spacing w:before="120"/>
        <w:ind w:firstLine="709"/>
        <w:rPr>
          <w:rFonts w:ascii="Times New Roman" w:hAnsi="Times New Roman"/>
          <w:sz w:val="24"/>
          <w:lang w:val="ru-RU"/>
        </w:rPr>
      </w:pPr>
      <w:bookmarkStart w:id="3" w:name="_Toc507427597"/>
      <w:r w:rsidRPr="002317B9">
        <w:rPr>
          <w:rFonts w:ascii="Times New Roman" w:hAnsi="Times New Roman"/>
          <w:sz w:val="24"/>
          <w:lang w:val="ru-RU"/>
        </w:rPr>
        <w:t>2.Требования охраны труда перед началом работы</w:t>
      </w:r>
      <w:bookmarkEnd w:id="3"/>
    </w:p>
    <w:p w14:paraId="51A70A9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Перед началом работы участники должны выполнить следующее:</w:t>
      </w:r>
    </w:p>
    <w:p w14:paraId="104DC80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2.1. В день С-1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питьевой воды, подготовить рабочее место в соответствии с Техническим описанием компетенции.</w:t>
      </w:r>
    </w:p>
    <w:p w14:paraId="12FF7C7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Проверить специальную одежду, обувь и др. средства индивидуальной защиты. Одеть необходимые средства защиты для выполнения подготовки рабочих мест, инструмента и оборудования.</w:t>
      </w:r>
    </w:p>
    <w:p w14:paraId="6E57162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По окончании ознакомительного периода, участники подтверждают 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14:paraId="1DFAD5F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2.2. Подготовить рабочее место:</w:t>
      </w:r>
    </w:p>
    <w:p w14:paraId="3AEEB334" w14:textId="77777777" w:rsidR="002317B9" w:rsidRPr="00B75B95" w:rsidRDefault="002317B9" w:rsidP="002317B9">
      <w:pPr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  <w:lang w:bidi="ru-RU"/>
        </w:rPr>
        <w:t>осмотреть рабочее место на предмет наличия посторонних предметов и видимых неисправностей;</w:t>
      </w:r>
    </w:p>
    <w:p w14:paraId="725DA941" w14:textId="77777777" w:rsidR="002317B9" w:rsidRPr="00B75B95" w:rsidRDefault="002317B9" w:rsidP="002317B9">
      <w:pPr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</w:rPr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14:paraId="0E331AE0" w14:textId="77777777" w:rsidR="002317B9" w:rsidRPr="00B75B95" w:rsidRDefault="002317B9" w:rsidP="002317B9">
      <w:pPr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</w:rPr>
        <w:lastRenderedPageBreak/>
        <w:t>Проверить правильность расположения оборудования;</w:t>
      </w:r>
    </w:p>
    <w:p w14:paraId="599ACB61" w14:textId="77777777" w:rsidR="002317B9" w:rsidRPr="00B75B95" w:rsidRDefault="002317B9" w:rsidP="002317B9">
      <w:pPr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</w:rPr>
        <w:t>Кабели электропитания, удлинители, сетевые фильтры должны находиться с тыльной стороны рабочего места;</w:t>
      </w:r>
    </w:p>
    <w:p w14:paraId="2279376F" w14:textId="77777777" w:rsidR="002317B9" w:rsidRDefault="002317B9" w:rsidP="002317B9">
      <w:pPr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</w:rPr>
        <w:t>Убедиться в отсутствии засветок, отражений и бликов на экране монитора;</w:t>
      </w:r>
    </w:p>
    <w:p w14:paraId="1F506615" w14:textId="77777777" w:rsidR="002317B9" w:rsidRPr="00B75B95" w:rsidRDefault="002317B9" w:rsidP="002317B9">
      <w:pPr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</w:rPr>
      </w:pPr>
      <w:r w:rsidRPr="00B75B95">
        <w:rPr>
          <w:rFonts w:ascii="Times New Roman" w:hAnsi="Times New Roman" w:cs="Times New Roman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14:paraId="6A68F56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 </w:t>
      </w:r>
    </w:p>
    <w:p w14:paraId="579BCFC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2.3. Подготовить инструмент и оборудование, разрешенное к самостоятельной работе: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4"/>
        <w:gridCol w:w="6295"/>
      </w:tblGrid>
      <w:tr w:rsidR="002317B9" w:rsidRPr="00B0024C" w14:paraId="1FD58839" w14:textId="77777777" w:rsidTr="00AC32E1">
        <w:trPr>
          <w:tblHeader/>
        </w:trPr>
        <w:tc>
          <w:tcPr>
            <w:tcW w:w="1731" w:type="pct"/>
            <w:shd w:val="clear" w:color="auto" w:fill="auto"/>
          </w:tcPr>
          <w:p w14:paraId="0F7EF131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Наименование инструмента или оборудования</w:t>
            </w:r>
          </w:p>
        </w:tc>
        <w:tc>
          <w:tcPr>
            <w:tcW w:w="3269" w:type="pct"/>
            <w:shd w:val="clear" w:color="auto" w:fill="auto"/>
          </w:tcPr>
          <w:p w14:paraId="13F7ADDC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Правила подготовки к выполнению конкурсного задания</w:t>
            </w:r>
          </w:p>
        </w:tc>
      </w:tr>
      <w:tr w:rsidR="002317B9" w:rsidRPr="00B0024C" w14:paraId="550E7BEF" w14:textId="77777777" w:rsidTr="00AC32E1">
        <w:tc>
          <w:tcPr>
            <w:tcW w:w="1731" w:type="pct"/>
            <w:shd w:val="clear" w:color="auto" w:fill="auto"/>
          </w:tcPr>
          <w:p w14:paraId="5DD7A821" w14:textId="77777777" w:rsidR="002317B9" w:rsidRPr="00B75B95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ПК в сборе / ноутбук</w:t>
            </w:r>
          </w:p>
        </w:tc>
        <w:tc>
          <w:tcPr>
            <w:tcW w:w="3269" w:type="pct"/>
            <w:shd w:val="clear" w:color="auto" w:fill="auto"/>
          </w:tcPr>
          <w:p w14:paraId="3559E762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Включение электропитания и вход в систему производится техническим персоналом площадки;</w:t>
            </w:r>
          </w:p>
        </w:tc>
      </w:tr>
      <w:tr w:rsidR="002317B9" w:rsidRPr="00B0024C" w14:paraId="59601E15" w14:textId="77777777" w:rsidTr="00AC32E1">
        <w:tc>
          <w:tcPr>
            <w:tcW w:w="1731" w:type="pct"/>
            <w:shd w:val="clear" w:color="auto" w:fill="auto"/>
          </w:tcPr>
          <w:p w14:paraId="27B557CB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Маршрутизатор</w:t>
            </w:r>
          </w:p>
        </w:tc>
        <w:tc>
          <w:tcPr>
            <w:tcW w:w="3269" w:type="pct"/>
            <w:vMerge w:val="restart"/>
            <w:shd w:val="clear" w:color="auto" w:fill="auto"/>
          </w:tcPr>
          <w:p w14:paraId="72F5C3A9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Включение электропитания производится техническим персоналом площадки.</w:t>
            </w:r>
          </w:p>
        </w:tc>
      </w:tr>
      <w:tr w:rsidR="002317B9" w:rsidRPr="00B0024C" w14:paraId="57A846BA" w14:textId="77777777" w:rsidTr="00AC32E1">
        <w:tc>
          <w:tcPr>
            <w:tcW w:w="1731" w:type="pct"/>
            <w:shd w:val="clear" w:color="auto" w:fill="auto"/>
          </w:tcPr>
          <w:p w14:paraId="576EF6DA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Коммутатор</w:t>
            </w:r>
          </w:p>
        </w:tc>
        <w:tc>
          <w:tcPr>
            <w:tcW w:w="3269" w:type="pct"/>
            <w:vMerge/>
            <w:shd w:val="clear" w:color="auto" w:fill="auto"/>
          </w:tcPr>
          <w:p w14:paraId="5700E043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17B9" w:rsidRPr="00B0024C" w14:paraId="4BC72778" w14:textId="77777777" w:rsidTr="00AC32E1">
        <w:tc>
          <w:tcPr>
            <w:tcW w:w="1731" w:type="pct"/>
            <w:shd w:val="clear" w:color="auto" w:fill="auto"/>
          </w:tcPr>
          <w:p w14:paraId="6DAE25FC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IP-телефон</w:t>
            </w:r>
          </w:p>
        </w:tc>
        <w:tc>
          <w:tcPr>
            <w:tcW w:w="3269" w:type="pct"/>
            <w:vMerge/>
            <w:shd w:val="clear" w:color="auto" w:fill="auto"/>
          </w:tcPr>
          <w:p w14:paraId="4CF41B46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17B9" w:rsidRPr="00B0024C" w14:paraId="629AE631" w14:textId="77777777" w:rsidTr="00AC32E1">
        <w:tc>
          <w:tcPr>
            <w:tcW w:w="1731" w:type="pct"/>
            <w:shd w:val="clear" w:color="auto" w:fill="auto"/>
          </w:tcPr>
          <w:p w14:paraId="3241F4AC" w14:textId="77777777" w:rsidR="002317B9" w:rsidRPr="00B0024C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Межсетевой экран</w:t>
            </w:r>
          </w:p>
        </w:tc>
        <w:tc>
          <w:tcPr>
            <w:tcW w:w="3269" w:type="pct"/>
            <w:vMerge/>
            <w:shd w:val="clear" w:color="auto" w:fill="auto"/>
          </w:tcPr>
          <w:p w14:paraId="2754284D" w14:textId="77777777" w:rsidR="002317B9" w:rsidRPr="00B0024C" w:rsidRDefault="002317B9" w:rsidP="00AC32E1">
            <w:pPr>
              <w:shd w:val="clear" w:color="auto" w:fill="FFFFFF"/>
              <w:spacing w:after="0"/>
              <w:textAlignment w:val="baseline"/>
            </w:pPr>
          </w:p>
        </w:tc>
      </w:tr>
    </w:tbl>
    <w:p w14:paraId="6B7DC5E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Инструмент и оборудование, не разрешенное к самостоятельному использованию, к 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</w:t>
      </w:r>
    </w:p>
    <w:p w14:paraId="531F3D6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2.4. В день проведения конкурса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</w:t>
      </w:r>
    </w:p>
    <w:p w14:paraId="7082D79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2.5. Ежедневно, перед началом выполнения конкурсного задания, в процессе подготовки рабочего места:</w:t>
      </w:r>
    </w:p>
    <w:p w14:paraId="66962A9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осмотреть и привести в порядок рабочее место, средства индивидуальной защиты;</w:t>
      </w:r>
    </w:p>
    <w:p w14:paraId="29EC3E8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убедиться в достаточности освещенности;</w:t>
      </w:r>
    </w:p>
    <w:p w14:paraId="6727241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проверить (визуально) правильность подключения инструмента и оборудования в электросеть;</w:t>
      </w:r>
    </w:p>
    <w:p w14:paraId="63A18EC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проверить правильность установки стола, стула, положения оборудования и инструмента, при необходимости, обратиться к эксперту для устранения неисправностей в целях исключения неудобных поз и длительных напряжений тела.</w:t>
      </w:r>
    </w:p>
    <w:p w14:paraId="47EE659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2.6. Подготовить необходимые для работы материалы, приспособления, и разложить их на свои места, убрать с рабочего стола все лишнее.</w:t>
      </w:r>
    </w:p>
    <w:p w14:paraId="1FBD40A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2.7. 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</w:t>
      </w:r>
    </w:p>
    <w:p w14:paraId="3A653F59" w14:textId="77777777" w:rsidR="002317B9" w:rsidRPr="002317B9" w:rsidRDefault="002317B9" w:rsidP="002317B9">
      <w:pPr>
        <w:pStyle w:val="2"/>
        <w:spacing w:before="120"/>
        <w:ind w:firstLine="709"/>
        <w:rPr>
          <w:rFonts w:ascii="Times New Roman" w:hAnsi="Times New Roman"/>
          <w:sz w:val="24"/>
          <w:lang w:val="ru-RU"/>
        </w:rPr>
      </w:pPr>
      <w:bookmarkStart w:id="4" w:name="_Toc507427598"/>
      <w:r w:rsidRPr="002317B9">
        <w:rPr>
          <w:rFonts w:ascii="Times New Roman" w:hAnsi="Times New Roman"/>
          <w:sz w:val="24"/>
          <w:lang w:val="ru-RU"/>
        </w:rPr>
        <w:t>3.Требования охраны труда во время работы</w:t>
      </w:r>
      <w:bookmarkEnd w:id="4"/>
    </w:p>
    <w:p w14:paraId="593C118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3.1. При выполнении конкурсных заданий участнику необходимо соблюдать требования безопасности при использовании инструмента и оборудования: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7592"/>
      </w:tblGrid>
      <w:tr w:rsidR="002317B9" w:rsidRPr="00B0024C" w14:paraId="18091714" w14:textId="77777777" w:rsidTr="00AC32E1">
        <w:trPr>
          <w:tblHeader/>
        </w:trPr>
        <w:tc>
          <w:tcPr>
            <w:tcW w:w="1058" w:type="pct"/>
            <w:shd w:val="clear" w:color="auto" w:fill="auto"/>
            <w:vAlign w:val="center"/>
          </w:tcPr>
          <w:p w14:paraId="70791380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lastRenderedPageBreak/>
              <w:t>Наименование инструмента/ оборудования</w:t>
            </w:r>
          </w:p>
        </w:tc>
        <w:tc>
          <w:tcPr>
            <w:tcW w:w="3942" w:type="pct"/>
            <w:shd w:val="clear" w:color="auto" w:fill="auto"/>
            <w:vAlign w:val="center"/>
          </w:tcPr>
          <w:p w14:paraId="6FEDFCD3" w14:textId="77777777" w:rsidR="002317B9" w:rsidRPr="00B0024C" w:rsidRDefault="002317B9" w:rsidP="00AC32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024C">
              <w:rPr>
                <w:rFonts w:ascii="Times New Roman" w:eastAsia="Times New Roman" w:hAnsi="Times New Roman" w:cs="Times New Roman"/>
                <w:b/>
              </w:rPr>
              <w:t>Требования безопасности</w:t>
            </w:r>
          </w:p>
        </w:tc>
      </w:tr>
      <w:tr w:rsidR="002317B9" w:rsidRPr="00B0024C" w14:paraId="2E546CDE" w14:textId="77777777" w:rsidTr="00AC32E1">
        <w:tc>
          <w:tcPr>
            <w:tcW w:w="1058" w:type="pct"/>
            <w:shd w:val="clear" w:color="auto" w:fill="auto"/>
          </w:tcPr>
          <w:p w14:paraId="2FC70773" w14:textId="77777777" w:rsidR="002317B9" w:rsidRPr="00B75B95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ПК в сборе \ ноутбук</w:t>
            </w:r>
          </w:p>
        </w:tc>
        <w:tc>
          <w:tcPr>
            <w:tcW w:w="3942" w:type="pct"/>
            <w:vMerge w:val="restart"/>
            <w:shd w:val="clear" w:color="auto" w:fill="auto"/>
          </w:tcPr>
          <w:p w14:paraId="01758E90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содержать в порядке и чистоте рабочее место;</w:t>
            </w:r>
          </w:p>
          <w:p w14:paraId="15EADE3E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следить за тем, чтобы вентиляционные отверстия устройств ничем не были закрыты;</w:t>
            </w:r>
          </w:p>
          <w:p w14:paraId="6E5C9F47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выполнять требования инструкции по эксплуатации оборудования;</w:t>
            </w:r>
          </w:p>
          <w:p w14:paraId="72575951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napToGrid w:val="0"/>
              <w:spacing w:line="240" w:lineRule="auto"/>
              <w:ind w:left="360" w:hanging="360"/>
              <w:jc w:val="both"/>
              <w:rPr>
                <w:lang w:val="ru-RU"/>
              </w:rPr>
            </w:pPr>
            <w:r w:rsidRPr="002317B9">
              <w:rPr>
                <w:lang w:val="ru-RU"/>
              </w:rPr>
              <w:t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      </w:r>
          </w:p>
          <w:p w14:paraId="1C0A7E07" w14:textId="77777777" w:rsidR="002317B9" w:rsidRDefault="002317B9" w:rsidP="00AC32E1">
            <w:pPr>
              <w:pStyle w:val="12"/>
              <w:widowControl w:val="0"/>
              <w:tabs>
                <w:tab w:val="left" w:pos="1723"/>
                <w:tab w:val="left" w:pos="1724"/>
              </w:tabs>
              <w:snapToGrid w:val="0"/>
              <w:ind w:left="0"/>
              <w:jc w:val="both"/>
            </w:pPr>
            <w:proofErr w:type="spellStart"/>
            <w:r>
              <w:rPr>
                <w:b/>
                <w:bCs/>
              </w:rPr>
              <w:t>Запрещается</w:t>
            </w:r>
            <w:proofErr w:type="spellEnd"/>
            <w:r>
              <w:rPr>
                <w:b/>
                <w:bCs/>
              </w:rPr>
              <w:t>:</w:t>
            </w:r>
          </w:p>
          <w:p w14:paraId="599180EC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отключать и подключать интерфейсные кабели периферийных</w:t>
            </w:r>
            <w:r w:rsidRPr="002317B9">
              <w:rPr>
                <w:spacing w:val="38"/>
                <w:lang w:val="ru-RU"/>
              </w:rPr>
              <w:t xml:space="preserve"> </w:t>
            </w:r>
            <w:r w:rsidRPr="002317B9">
              <w:rPr>
                <w:lang w:val="ru-RU"/>
              </w:rPr>
              <w:t>устройств;</w:t>
            </w:r>
          </w:p>
          <w:p w14:paraId="3E0BC848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класть на устройства средств компьютерной и оргтехники бумаги, папки и прочие посторонние</w:t>
            </w:r>
            <w:r w:rsidRPr="002317B9">
              <w:rPr>
                <w:spacing w:val="4"/>
                <w:lang w:val="ru-RU"/>
              </w:rPr>
              <w:t xml:space="preserve"> </w:t>
            </w:r>
            <w:r w:rsidRPr="002317B9">
              <w:rPr>
                <w:lang w:val="ru-RU"/>
              </w:rPr>
              <w:t>предметы;</w:t>
            </w:r>
          </w:p>
          <w:p w14:paraId="650F573C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прикасаться к задней панели системного блока (процессора) при включенном питании;</w:t>
            </w:r>
          </w:p>
          <w:p w14:paraId="189273EA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отключать электропитание во время выполнения программы,</w:t>
            </w:r>
            <w:r w:rsidRPr="002317B9">
              <w:rPr>
                <w:spacing w:val="41"/>
                <w:lang w:val="ru-RU"/>
              </w:rPr>
              <w:t xml:space="preserve"> </w:t>
            </w:r>
            <w:r w:rsidRPr="002317B9">
              <w:rPr>
                <w:lang w:val="ru-RU"/>
              </w:rPr>
              <w:t>процесса;</w:t>
            </w:r>
          </w:p>
          <w:p w14:paraId="457586B0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допускать попадание влаги, грязи, сыпучих веществ на устройства средств компьютерной и</w:t>
            </w:r>
            <w:r w:rsidRPr="002317B9">
              <w:rPr>
                <w:spacing w:val="5"/>
                <w:lang w:val="ru-RU"/>
              </w:rPr>
              <w:t xml:space="preserve"> </w:t>
            </w:r>
            <w:r w:rsidRPr="002317B9">
              <w:rPr>
                <w:lang w:val="ru-RU"/>
              </w:rPr>
              <w:t>оргтехники;</w:t>
            </w:r>
          </w:p>
          <w:p w14:paraId="48BCEDFF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производить самостоятельно вскрытие и ремонт</w:t>
            </w:r>
            <w:r w:rsidRPr="002317B9">
              <w:rPr>
                <w:spacing w:val="26"/>
                <w:lang w:val="ru-RU"/>
              </w:rPr>
              <w:t xml:space="preserve"> </w:t>
            </w:r>
            <w:r w:rsidRPr="002317B9">
              <w:rPr>
                <w:lang w:val="ru-RU"/>
              </w:rPr>
              <w:t>оборудования;</w:t>
            </w:r>
          </w:p>
          <w:p w14:paraId="1303243C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производить самостоятельно вскрытие и заправку картриджей принтеров или копиров;</w:t>
            </w:r>
          </w:p>
          <w:p w14:paraId="7A91C80B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работать со снятыми кожухами устройств компьютерной и</w:t>
            </w:r>
            <w:r w:rsidRPr="002317B9">
              <w:rPr>
                <w:spacing w:val="33"/>
                <w:lang w:val="ru-RU"/>
              </w:rPr>
              <w:t xml:space="preserve"> </w:t>
            </w:r>
            <w:r w:rsidRPr="002317B9">
              <w:rPr>
                <w:lang w:val="ru-RU"/>
              </w:rPr>
              <w:t>оргтехники;</w:t>
            </w:r>
          </w:p>
          <w:p w14:paraId="45B43B51" w14:textId="77777777" w:rsidR="002317B9" w:rsidRPr="002317B9" w:rsidRDefault="002317B9" w:rsidP="002317B9">
            <w:pPr>
              <w:pStyle w:val="12"/>
              <w:widowControl w:val="0"/>
              <w:numPr>
                <w:ilvl w:val="0"/>
                <w:numId w:val="31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lang w:val="ru-RU"/>
              </w:rPr>
            </w:pPr>
            <w:r w:rsidRPr="002317B9">
              <w:rPr>
                <w:lang w:val="ru-RU"/>
              </w:rPr>
              <w:t>располагаться при работе на расстоянии менее 50 см от экрана монитора.</w:t>
            </w:r>
          </w:p>
        </w:tc>
      </w:tr>
      <w:tr w:rsidR="002317B9" w:rsidRPr="00B0024C" w14:paraId="38D6FAA0" w14:textId="77777777" w:rsidTr="00AC32E1">
        <w:tc>
          <w:tcPr>
            <w:tcW w:w="1058" w:type="pct"/>
            <w:shd w:val="clear" w:color="auto" w:fill="auto"/>
          </w:tcPr>
          <w:p w14:paraId="77E13D56" w14:textId="77777777" w:rsidR="002317B9" w:rsidRPr="00B75B95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Маршрутизатор</w:t>
            </w:r>
          </w:p>
        </w:tc>
        <w:tc>
          <w:tcPr>
            <w:tcW w:w="3942" w:type="pct"/>
            <w:vMerge/>
            <w:shd w:val="clear" w:color="auto" w:fill="auto"/>
          </w:tcPr>
          <w:p w14:paraId="16FB1165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154F2C54" w14:textId="77777777" w:rsidTr="00AC32E1">
        <w:tc>
          <w:tcPr>
            <w:tcW w:w="1058" w:type="pct"/>
            <w:shd w:val="clear" w:color="auto" w:fill="auto"/>
          </w:tcPr>
          <w:p w14:paraId="2A59A90A" w14:textId="77777777" w:rsidR="002317B9" w:rsidRPr="00B75B95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Коммутатор</w:t>
            </w:r>
          </w:p>
        </w:tc>
        <w:tc>
          <w:tcPr>
            <w:tcW w:w="3942" w:type="pct"/>
            <w:vMerge/>
            <w:shd w:val="clear" w:color="auto" w:fill="auto"/>
          </w:tcPr>
          <w:p w14:paraId="4CB6A119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057EB5D7" w14:textId="77777777" w:rsidTr="00AC32E1">
        <w:tc>
          <w:tcPr>
            <w:tcW w:w="1058" w:type="pct"/>
            <w:shd w:val="clear" w:color="auto" w:fill="auto"/>
          </w:tcPr>
          <w:p w14:paraId="196449BE" w14:textId="77777777" w:rsidR="002317B9" w:rsidRPr="00B75B95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IP-телефон</w:t>
            </w:r>
          </w:p>
        </w:tc>
        <w:tc>
          <w:tcPr>
            <w:tcW w:w="3942" w:type="pct"/>
            <w:vMerge/>
            <w:shd w:val="clear" w:color="auto" w:fill="auto"/>
          </w:tcPr>
          <w:p w14:paraId="376DAC7B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317B9" w:rsidRPr="00B0024C" w14:paraId="37345A7A" w14:textId="77777777" w:rsidTr="00AC32E1">
        <w:tc>
          <w:tcPr>
            <w:tcW w:w="1058" w:type="pct"/>
            <w:shd w:val="clear" w:color="auto" w:fill="auto"/>
          </w:tcPr>
          <w:p w14:paraId="6912B3B2" w14:textId="77777777" w:rsidR="002317B9" w:rsidRPr="00B75B95" w:rsidRDefault="002317B9" w:rsidP="00AC32E1">
            <w:pPr>
              <w:jc w:val="both"/>
              <w:rPr>
                <w:rFonts w:ascii="Times New Roman" w:hAnsi="Times New Roman" w:cs="Times New Roman"/>
              </w:rPr>
            </w:pPr>
            <w:r w:rsidRPr="00B75B95">
              <w:rPr>
                <w:rFonts w:ascii="Times New Roman" w:hAnsi="Times New Roman" w:cs="Times New Roman"/>
              </w:rPr>
              <w:t>Межсетевой экран</w:t>
            </w:r>
          </w:p>
        </w:tc>
        <w:tc>
          <w:tcPr>
            <w:tcW w:w="3942" w:type="pct"/>
            <w:vMerge/>
            <w:shd w:val="clear" w:color="auto" w:fill="auto"/>
          </w:tcPr>
          <w:p w14:paraId="0D84B585" w14:textId="77777777" w:rsidR="002317B9" w:rsidRPr="00B0024C" w:rsidRDefault="002317B9" w:rsidP="00AC32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7FC5C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3.2. При выполнении конкурсных заданий и уборке рабочих мест:</w:t>
      </w:r>
    </w:p>
    <w:p w14:paraId="36D3136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необходимо быть внимательным, не отвлекаться посторонними разговорами и делами, не отвлекать других участников;</w:t>
      </w:r>
    </w:p>
    <w:p w14:paraId="5A9BFB3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соблюдать настоящую инструкцию;</w:t>
      </w:r>
    </w:p>
    <w:p w14:paraId="2D01013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соблюдать правила эксплуатации оборудования, механизмов и инструментов, не подвергать их механическим ударам, не допускать падений;</w:t>
      </w:r>
    </w:p>
    <w:p w14:paraId="1A98501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поддерживать порядок и чистоту на рабочем месте;</w:t>
      </w:r>
    </w:p>
    <w:p w14:paraId="6045ED5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рабочий инструмент располагать таким образом, чтобы исключалась возможность его скатывания и падения;</w:t>
      </w:r>
    </w:p>
    <w:p w14:paraId="75AEA15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выполнять конкурсные задания только исправным инструментом;</w:t>
      </w:r>
    </w:p>
    <w:p w14:paraId="4770105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3.3.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</w:r>
    </w:p>
    <w:p w14:paraId="312FF17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17500302" w14:textId="77777777" w:rsidR="002317B9" w:rsidRPr="002317B9" w:rsidRDefault="002317B9" w:rsidP="002317B9">
      <w:pPr>
        <w:pStyle w:val="2"/>
        <w:spacing w:before="120"/>
        <w:ind w:firstLine="709"/>
        <w:rPr>
          <w:rFonts w:ascii="Times New Roman" w:hAnsi="Times New Roman"/>
          <w:sz w:val="24"/>
          <w:lang w:val="ru-RU"/>
        </w:rPr>
      </w:pPr>
      <w:bookmarkStart w:id="5" w:name="_Toc507427599"/>
      <w:r w:rsidRPr="002317B9">
        <w:rPr>
          <w:rFonts w:ascii="Times New Roman" w:hAnsi="Times New Roman"/>
          <w:sz w:val="24"/>
          <w:lang w:val="ru-RU"/>
        </w:rPr>
        <w:t>4. Требования охраны труда в аварийных ситуациях</w:t>
      </w:r>
      <w:bookmarkEnd w:id="5"/>
    </w:p>
    <w:p w14:paraId="739018D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</w:t>
      </w:r>
    </w:p>
    <w:p w14:paraId="7A1634B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lastRenderedPageBreak/>
        <w:t>4.2. В случае возникновения у участника плохого самочувствия или получения травмы сообщить об этом эксперту.</w:t>
      </w:r>
    </w:p>
    <w:p w14:paraId="40F1424C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4.3.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</w:t>
      </w:r>
    </w:p>
    <w:p w14:paraId="02893428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4.4. При несчастном случае или внезапном заболевании необходимо в первую очередь отключить питание электрооборудования,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14:paraId="64A28E2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4.5.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</w:r>
    </w:p>
    <w:p w14:paraId="4B33C9F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14:paraId="1CD876E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14:paraId="37574CA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14:paraId="2B243B0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4.6.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</w:t>
      </w:r>
    </w:p>
    <w:p w14:paraId="27F909E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14:paraId="17FEC482" w14:textId="77777777" w:rsidR="002317B9" w:rsidRPr="002317B9" w:rsidRDefault="002317B9" w:rsidP="002317B9">
      <w:pPr>
        <w:pStyle w:val="2"/>
        <w:spacing w:before="120"/>
        <w:ind w:firstLine="709"/>
        <w:rPr>
          <w:rFonts w:ascii="Times New Roman" w:hAnsi="Times New Roman"/>
          <w:sz w:val="24"/>
          <w:lang w:val="ru-RU"/>
        </w:rPr>
      </w:pPr>
      <w:bookmarkStart w:id="6" w:name="_Toc507427600"/>
      <w:r w:rsidRPr="002317B9">
        <w:rPr>
          <w:rFonts w:ascii="Times New Roman" w:hAnsi="Times New Roman"/>
          <w:sz w:val="24"/>
          <w:lang w:val="ru-RU"/>
        </w:rPr>
        <w:t>5.Требование охраны труда по окончании работ</w:t>
      </w:r>
      <w:bookmarkEnd w:id="6"/>
    </w:p>
    <w:p w14:paraId="23C568EC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После окончания работ каждый участник обязан:</w:t>
      </w:r>
    </w:p>
    <w:p w14:paraId="6756FA5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5.1. Привести в порядок рабочее место. </w:t>
      </w:r>
    </w:p>
    <w:p w14:paraId="0ECE452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5.2. Убрать средства индивидуальной защиты в отведенное для хранений место.</w:t>
      </w:r>
    </w:p>
    <w:p w14:paraId="1A3EC9F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5.3. Отключить инструмент и оборудование от сети.</w:t>
      </w:r>
    </w:p>
    <w:p w14:paraId="75D6234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5.4. Инструмент убрать в специально предназначенное для хранений место.</w:t>
      </w:r>
    </w:p>
    <w:p w14:paraId="331436E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выполнения конкурсного задания.</w:t>
      </w:r>
    </w:p>
    <w:p w14:paraId="298A38B8" w14:textId="77777777" w:rsidR="002317B9" w:rsidRPr="00B0024C" w:rsidRDefault="002317B9" w:rsidP="002317B9">
      <w:pPr>
        <w:jc w:val="center"/>
        <w:rPr>
          <w:rFonts w:ascii="Times New Roman" w:hAnsi="Times New Roman" w:cs="Times New Roman"/>
        </w:rPr>
      </w:pPr>
    </w:p>
    <w:p w14:paraId="36AEC2A9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color w:val="auto"/>
          <w:sz w:val="24"/>
          <w:lang w:val="ru-RU"/>
        </w:rPr>
      </w:pPr>
      <w:r w:rsidRPr="002317B9">
        <w:rPr>
          <w:rFonts w:ascii="Times New Roman" w:hAnsi="Times New Roman"/>
          <w:sz w:val="24"/>
          <w:lang w:val="ru-RU"/>
        </w:rPr>
        <w:br w:type="page"/>
      </w:r>
      <w:bookmarkStart w:id="7" w:name="_Toc507427601"/>
      <w:r w:rsidRPr="002317B9">
        <w:rPr>
          <w:rFonts w:ascii="Times New Roman" w:hAnsi="Times New Roman"/>
          <w:color w:val="auto"/>
          <w:sz w:val="24"/>
          <w:lang w:val="ru-RU"/>
        </w:rPr>
        <w:lastRenderedPageBreak/>
        <w:t>Инструкция по охране труда для экспертов</w:t>
      </w:r>
      <w:bookmarkEnd w:id="7"/>
    </w:p>
    <w:p w14:paraId="696EA2BC" w14:textId="77777777" w:rsidR="002317B9" w:rsidRPr="00B0024C" w:rsidRDefault="002317B9" w:rsidP="002317B9">
      <w:pPr>
        <w:spacing w:before="120" w:after="120"/>
        <w:ind w:firstLine="709"/>
        <w:jc w:val="center"/>
        <w:rPr>
          <w:rFonts w:ascii="Times New Roman" w:hAnsi="Times New Roman" w:cs="Times New Roman"/>
        </w:rPr>
      </w:pPr>
    </w:p>
    <w:p w14:paraId="5466023A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  <w:sz w:val="24"/>
          <w:lang w:val="ru-RU"/>
        </w:rPr>
      </w:pPr>
      <w:bookmarkStart w:id="8" w:name="_Toc507427602"/>
      <w:r w:rsidRPr="002317B9">
        <w:rPr>
          <w:rFonts w:ascii="Times New Roman" w:hAnsi="Times New Roman"/>
          <w:i/>
          <w:color w:val="auto"/>
          <w:sz w:val="24"/>
          <w:lang w:val="ru-RU"/>
        </w:rPr>
        <w:t>1.Общие требования охраны труда</w:t>
      </w:r>
      <w:bookmarkEnd w:id="8"/>
    </w:p>
    <w:p w14:paraId="6870558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1.1. К работе в качестве эксперта Компетенции «</w:t>
      </w:r>
      <w:r w:rsidRPr="00CB50AA">
        <w:rPr>
          <w:rFonts w:ascii="Times New Roman" w:hAnsi="Times New Roman" w:cs="Times New Roman"/>
        </w:rPr>
        <w:t>Сетевое и системное администрирование</w:t>
      </w:r>
      <w:r w:rsidRPr="00B0024C">
        <w:rPr>
          <w:rFonts w:ascii="Times New Roman" w:hAnsi="Times New Roman" w:cs="Times New Roman"/>
        </w:rPr>
        <w:t>» допускаются Эксперты, прошедшие специальное обучение и не имеющие противопоказаний по состоянию здоровья.</w:t>
      </w:r>
    </w:p>
    <w:p w14:paraId="388E939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</w:t>
      </w:r>
    </w:p>
    <w:p w14:paraId="50C1808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1.3. В процессе контроля выполнения конкурсных заданий и нахождения на территории и в помещениях Эксперт обязан четко соблюдать:</w:t>
      </w:r>
    </w:p>
    <w:p w14:paraId="2A6D292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- инструкции по охране труда и технике безопасности; </w:t>
      </w:r>
    </w:p>
    <w:p w14:paraId="38D113D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правила пожарной безопасности, знать места расположения первичных средств пожаротушения и планов эвакуации.</w:t>
      </w:r>
    </w:p>
    <w:p w14:paraId="47F2E1F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расписание и график проведения конкурсного задания, установленные режимы труда и отдыха.</w:t>
      </w:r>
    </w:p>
    <w:p w14:paraId="4BD2B54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</w:r>
    </w:p>
    <w:p w14:paraId="6D81B07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— электрический ток;</w:t>
      </w:r>
    </w:p>
    <w:p w14:paraId="235AFA1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— 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</w:r>
    </w:p>
    <w:p w14:paraId="7438A40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— шум, обусловленный конструкцией оргтехники;</w:t>
      </w:r>
    </w:p>
    <w:p w14:paraId="3BFAC8A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— химические вещества, выделяющиеся при работе оргтехники;</w:t>
      </w:r>
    </w:p>
    <w:p w14:paraId="1EEFF25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— зрительное перенапряжение при работе с ПК.</w:t>
      </w:r>
    </w:p>
    <w:p w14:paraId="7631381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При наблюдении, за выполнением конкурсного задания участниками, на Эксперта могут воздействовать следующие вредные и (или) опасные производственные факторы:</w:t>
      </w:r>
    </w:p>
    <w:p w14:paraId="5940C80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Физические:</w:t>
      </w:r>
    </w:p>
    <w:p w14:paraId="25479FDF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</w:rPr>
        <w:t>режущие и колющие предметы;</w:t>
      </w:r>
    </w:p>
    <w:p w14:paraId="47CCFF3C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повышенный уровень электромагнитного излучения; </w:t>
      </w:r>
    </w:p>
    <w:p w14:paraId="1E6876BE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повышенный уровень статического электричества; </w:t>
      </w:r>
    </w:p>
    <w:p w14:paraId="28A0179D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повышенная яркость светового изображения; </w:t>
      </w:r>
    </w:p>
    <w:p w14:paraId="20B6AB8B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повышенный уровень пульсации светового потока; </w:t>
      </w:r>
    </w:p>
    <w:p w14:paraId="1ADFAE3E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122C4396" w14:textId="77777777" w:rsidR="002317B9" w:rsidRPr="00CB50AA" w:rsidRDefault="002317B9" w:rsidP="002317B9">
      <w:pPr>
        <w:numPr>
          <w:ilvl w:val="0"/>
          <w:numId w:val="28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повышенный или пониженный уровень освещенности; </w:t>
      </w:r>
    </w:p>
    <w:p w14:paraId="47299AC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повышенный уровень прямой и отраженной </w:t>
      </w:r>
      <w:proofErr w:type="gramStart"/>
      <w:r w:rsidRPr="00CB50AA">
        <w:rPr>
          <w:rFonts w:ascii="Times New Roman" w:hAnsi="Times New Roman" w:cs="Times New Roman"/>
          <w:lang w:bidi="ru-RU"/>
        </w:rPr>
        <w:t>блёскости.</w:t>
      </w:r>
      <w:r w:rsidRPr="00B0024C">
        <w:rPr>
          <w:rFonts w:ascii="Times New Roman" w:hAnsi="Times New Roman" w:cs="Times New Roman"/>
        </w:rPr>
        <w:t>-</w:t>
      </w:r>
      <w:proofErr w:type="gramEnd"/>
    </w:p>
    <w:p w14:paraId="22236A2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Психологические:</w:t>
      </w:r>
    </w:p>
    <w:p w14:paraId="43AB69C7" w14:textId="77777777" w:rsidR="002317B9" w:rsidRPr="00CB50AA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напряжение зрения и внимания; </w:t>
      </w:r>
    </w:p>
    <w:p w14:paraId="2205BF73" w14:textId="77777777" w:rsidR="002317B9" w:rsidRPr="00CB50AA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интеллектуальные и эмоциональные нагрузки; </w:t>
      </w:r>
    </w:p>
    <w:p w14:paraId="518E758B" w14:textId="77777777" w:rsidR="002317B9" w:rsidRPr="00CB50AA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t xml:space="preserve">длительные статические нагрузки; </w:t>
      </w:r>
    </w:p>
    <w:p w14:paraId="61403C5F" w14:textId="77777777" w:rsidR="002317B9" w:rsidRPr="00CB50AA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  <w:lang w:bidi="ru-RU"/>
        </w:rPr>
        <w:lastRenderedPageBreak/>
        <w:t>монотонность труда;</w:t>
      </w:r>
    </w:p>
    <w:p w14:paraId="7858F169" w14:textId="77777777" w:rsidR="002317B9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</w:rPr>
        <w:t>чрезмерное напряжение внимания;</w:t>
      </w:r>
    </w:p>
    <w:p w14:paraId="07322E60" w14:textId="77777777" w:rsidR="002317B9" w:rsidRPr="00CB50AA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</w:rPr>
        <w:t>усиленная нагрузка на зрение.</w:t>
      </w:r>
    </w:p>
    <w:p w14:paraId="2B29DBA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1.5. Применяемые во время выполнения конкурсного задания средства индивидуальной защиты:</w:t>
      </w:r>
    </w:p>
    <w:p w14:paraId="7FDBCFFB" w14:textId="77777777" w:rsidR="002317B9" w:rsidRPr="00CB50AA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</w:rPr>
        <w:t>беруши (при наличии повышенного шума на площадке).</w:t>
      </w:r>
    </w:p>
    <w:p w14:paraId="2EC6D33C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1CA272C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1.6. Знаки безопасности, используемые на рабочих местах участников, для обозначения присутствующих опасностей:</w:t>
      </w:r>
    </w:p>
    <w:p w14:paraId="1F1AD953" w14:textId="77777777" w:rsidR="002317B9" w:rsidRPr="00B0024C" w:rsidRDefault="002317B9" w:rsidP="002317B9">
      <w:pPr>
        <w:numPr>
          <w:ilvl w:val="0"/>
          <w:numId w:val="32"/>
        </w:numPr>
        <w:spacing w:before="120" w:after="120"/>
        <w:jc w:val="both"/>
        <w:rPr>
          <w:rFonts w:ascii="Times New Roman" w:hAnsi="Times New Roman" w:cs="Times New Roman"/>
        </w:rPr>
      </w:pPr>
      <w:r w:rsidRPr="00CB50AA">
        <w:rPr>
          <w:rFonts w:ascii="Times New Roman" w:hAnsi="Times New Roman" w:cs="Times New Roman"/>
        </w:rPr>
        <w:t>Знаков безопасности на рабочих местах не предусмотрено</w:t>
      </w:r>
    </w:p>
    <w:p w14:paraId="640FF72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53888CB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1.7. При несчастном случае пострадавший или очевидец несчастного случая обязан немедленно сообщить о случившемся Главному Эксперту. </w:t>
      </w:r>
    </w:p>
    <w:p w14:paraId="388C5A7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В помещении Экспертов Компетенции «</w:t>
      </w:r>
      <w:r w:rsidRPr="00CB50AA">
        <w:rPr>
          <w:rFonts w:ascii="Times New Roman" w:hAnsi="Times New Roman" w:cs="Times New Roman"/>
          <w:sz w:val="24"/>
          <w:szCs w:val="24"/>
          <w:lang w:eastAsia="zh-CN"/>
        </w:rPr>
        <w:t>Сетевое и системное администрирование</w:t>
      </w:r>
      <w:r w:rsidRPr="00B0024C">
        <w:rPr>
          <w:rFonts w:ascii="Times New Roman" w:hAnsi="Times New Roman" w:cs="Times New Roman"/>
        </w:rPr>
        <w:t>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14:paraId="7B779AB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14:paraId="36763DC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1.8. Эксперты, допустившие невыполнение или нарушение инструкции по охране труда, привлекаются к ответственности в соответствии с</w:t>
      </w:r>
      <w:r>
        <w:rPr>
          <w:rFonts w:ascii="Times New Roman" w:hAnsi="Times New Roman" w:cs="Times New Roman"/>
        </w:rPr>
        <w:t>о специальными правилами компетенции</w:t>
      </w:r>
      <w:r w:rsidRPr="00B0024C">
        <w:rPr>
          <w:rFonts w:ascii="Times New Roman" w:hAnsi="Times New Roman" w:cs="Times New Roman"/>
        </w:rPr>
        <w:t>, а при необходимости согласно действующему законодательству.</w:t>
      </w:r>
    </w:p>
    <w:p w14:paraId="712C2400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  <w:sz w:val="24"/>
          <w:lang w:val="ru-RU"/>
        </w:rPr>
      </w:pPr>
      <w:bookmarkStart w:id="9" w:name="_Toc507427603"/>
      <w:r w:rsidRPr="002317B9">
        <w:rPr>
          <w:rFonts w:ascii="Times New Roman" w:hAnsi="Times New Roman"/>
          <w:i/>
          <w:color w:val="auto"/>
          <w:sz w:val="24"/>
          <w:lang w:val="ru-RU"/>
        </w:rPr>
        <w:t>2.Требования охраны труда перед началом работы</w:t>
      </w:r>
      <w:bookmarkEnd w:id="9"/>
    </w:p>
    <w:p w14:paraId="456DFCC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Перед началом работы Эксперты должны выполнить следующее:</w:t>
      </w:r>
    </w:p>
    <w:p w14:paraId="2786293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2.1. В день С-1,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соответствии с Техническим описанием компетенции.</w:t>
      </w:r>
    </w:p>
    <w:p w14:paraId="60E715A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Проверить специальную одежду, обувь и др. средства индивидуальной защиты. Одеть необходимые средства защиты для выполнения подготовки и контроля подготовки участниками рабочих мест, инструмента и оборудования.</w:t>
      </w:r>
    </w:p>
    <w:p w14:paraId="1C3704E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2.2. Ежедневно, перед началом выполнения конкурсного задания участниками конкурса,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</w:t>
      </w:r>
    </w:p>
    <w:p w14:paraId="05C5071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2.3. Ежедневно, перед началом работ на конкурсной площадке и в помещении экспертов необходимо:</w:t>
      </w:r>
    </w:p>
    <w:p w14:paraId="72ACBA2A" w14:textId="77777777" w:rsidR="002317B9" w:rsidRPr="00B0024C" w:rsidRDefault="002317B9" w:rsidP="002317B9">
      <w:pPr>
        <w:tabs>
          <w:tab w:val="left" w:pos="709"/>
        </w:tabs>
        <w:spacing w:before="120" w:after="120"/>
        <w:ind w:firstLine="709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осмотреть рабочие места экспертов и участников;</w:t>
      </w:r>
    </w:p>
    <w:p w14:paraId="676ED6CA" w14:textId="77777777" w:rsidR="002317B9" w:rsidRPr="00B0024C" w:rsidRDefault="002317B9" w:rsidP="002317B9">
      <w:pPr>
        <w:tabs>
          <w:tab w:val="left" w:pos="709"/>
        </w:tabs>
        <w:spacing w:before="120" w:after="120"/>
        <w:ind w:firstLine="709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-привести в порядок рабочее место эксперта;</w:t>
      </w:r>
    </w:p>
    <w:p w14:paraId="2232F533" w14:textId="77777777" w:rsidR="002317B9" w:rsidRPr="00B0024C" w:rsidRDefault="002317B9" w:rsidP="002317B9">
      <w:pPr>
        <w:tabs>
          <w:tab w:val="left" w:pos="709"/>
        </w:tabs>
        <w:spacing w:before="120" w:after="120"/>
        <w:ind w:firstLine="709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-проверить правильность подключения оборудования в электросеть;</w:t>
      </w:r>
    </w:p>
    <w:p w14:paraId="17F57BFF" w14:textId="77777777" w:rsidR="002317B9" w:rsidRPr="00B0024C" w:rsidRDefault="002317B9" w:rsidP="002317B9">
      <w:pPr>
        <w:tabs>
          <w:tab w:val="left" w:pos="709"/>
        </w:tabs>
        <w:spacing w:before="120" w:after="120"/>
        <w:ind w:firstLine="709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одеть необходимые средства индивидуальной защиты;</w:t>
      </w:r>
    </w:p>
    <w:p w14:paraId="3FA2B0A4" w14:textId="77777777" w:rsidR="002317B9" w:rsidRPr="00B0024C" w:rsidRDefault="002317B9" w:rsidP="002317B9">
      <w:pPr>
        <w:tabs>
          <w:tab w:val="left" w:pos="709"/>
        </w:tabs>
        <w:spacing w:before="120" w:after="120"/>
        <w:ind w:firstLine="709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lastRenderedPageBreak/>
        <w:t>- осмотреть инструмент и оборудование участников в возрасте до 18 лет, участники старше 18 лет осматривают самостоятельно инструмент и оборудование.</w:t>
      </w:r>
    </w:p>
    <w:p w14:paraId="5F5F569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2.5. Подготовить необходимые для работы материалы, приспособления, и разложить их на свои места, убрать с рабочего стола все лишнее.</w:t>
      </w:r>
    </w:p>
    <w:p w14:paraId="678A0F4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2.6.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</w:t>
      </w:r>
    </w:p>
    <w:p w14:paraId="367A40D6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  <w:sz w:val="24"/>
          <w:lang w:val="ru-RU"/>
        </w:rPr>
      </w:pPr>
      <w:bookmarkStart w:id="10" w:name="_Toc507427604"/>
      <w:r w:rsidRPr="002317B9">
        <w:rPr>
          <w:rFonts w:ascii="Times New Roman" w:hAnsi="Times New Roman"/>
          <w:i/>
          <w:color w:val="auto"/>
          <w:sz w:val="24"/>
          <w:lang w:val="ru-RU"/>
        </w:rPr>
        <w:t>3.Требования охраны труда во время работы</w:t>
      </w:r>
      <w:bookmarkEnd w:id="10"/>
    </w:p>
    <w:p w14:paraId="0B16243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</w:t>
      </w:r>
    </w:p>
    <w:p w14:paraId="6B79117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</w:r>
    </w:p>
    <w:p w14:paraId="1EA03C9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3.3. Суммарное время непосредственной работы с персональным компьютером и другой оргтехникой в течение конкурсного дня должно быть не более 6 часов.</w:t>
      </w:r>
    </w:p>
    <w:p w14:paraId="0440C9B8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</w:r>
    </w:p>
    <w:p w14:paraId="4487440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3.4. Во избежание поражения током запрещается:</w:t>
      </w:r>
    </w:p>
    <w:p w14:paraId="144A870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прикасаться к задней панели персонального компьютера и другой оргтехники, монитора при включенном питании;</w:t>
      </w:r>
    </w:p>
    <w:p w14:paraId="0A2A1AD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допускать попадания влаги на поверхность монитора, рабочую поверхность клавиатуры, дисководов, принтеров и других устройств;</w:t>
      </w:r>
    </w:p>
    <w:p w14:paraId="0C55608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производить самостоятельно вскрытие и ремонт оборудования;</w:t>
      </w:r>
    </w:p>
    <w:p w14:paraId="42652FD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переключать разъемы интерфейсных кабелей периферийных устройств при включенном питании;</w:t>
      </w:r>
    </w:p>
    <w:p w14:paraId="3EE98DF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загромождать верхние панели устройств бумагами и посторонними предметами;</w:t>
      </w:r>
    </w:p>
    <w:p w14:paraId="20F9344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13572398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3.5. При выполнении модулей конкурсного задания участниками,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</w:t>
      </w:r>
    </w:p>
    <w:p w14:paraId="10FD409C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3.6. Эксперту во время работы с оргтехникой:</w:t>
      </w:r>
    </w:p>
    <w:p w14:paraId="5EA45199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обращать внимание на символы, высвечивающиеся на панели оборудования, не игнорировать их;</w:t>
      </w:r>
    </w:p>
    <w:p w14:paraId="60DB4BD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</w:r>
    </w:p>
    <w:p w14:paraId="57FA9C6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производить включение/выключение аппаратов мокрыми руками;</w:t>
      </w:r>
    </w:p>
    <w:p w14:paraId="444FE97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ставить на устройство емкости с водой, не класть металлические предметы;</w:t>
      </w:r>
    </w:p>
    <w:p w14:paraId="48BBB12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не эксплуатировать аппарат, если он перегрелся, стал дымиться, появился посторонний запах или звук;</w:t>
      </w:r>
    </w:p>
    <w:p w14:paraId="6388E15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lastRenderedPageBreak/>
        <w:t>- не эксплуатировать аппарат, если его уронили или корпус был поврежден;</w:t>
      </w:r>
    </w:p>
    <w:p w14:paraId="153A9AB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вынимать застрявшие листы можно только после отключения устройства из сети;</w:t>
      </w:r>
    </w:p>
    <w:p w14:paraId="044DD72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-запрещается перемещать аппараты включенными в сеть;</w:t>
      </w:r>
    </w:p>
    <w:p w14:paraId="39433B3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все работы по замене картриджей, бумаги можно производить только после отключения аппарата от сети;</w:t>
      </w:r>
    </w:p>
    <w:p w14:paraId="6342D311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- запрещается опираться на стекло </w:t>
      </w:r>
      <w:proofErr w:type="spellStart"/>
      <w:r w:rsidRPr="00B0024C">
        <w:rPr>
          <w:rFonts w:ascii="Times New Roman" w:hAnsi="Times New Roman" w:cs="Times New Roman"/>
        </w:rPr>
        <w:t>оригиналодержателя</w:t>
      </w:r>
      <w:proofErr w:type="spellEnd"/>
      <w:r w:rsidRPr="00B0024C">
        <w:rPr>
          <w:rFonts w:ascii="Times New Roman" w:hAnsi="Times New Roman" w:cs="Times New Roman"/>
        </w:rPr>
        <w:t>, класть на него какие-либо вещи помимо оригинала;</w:t>
      </w:r>
    </w:p>
    <w:p w14:paraId="15A80E3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запрещается работать на аппарате с треснувшим стеклом;</w:t>
      </w:r>
    </w:p>
    <w:p w14:paraId="6B36220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обязательно мыть руки теплой водой с мылом после каждой чистки картриджей, узлов и т.д.;</w:t>
      </w:r>
    </w:p>
    <w:p w14:paraId="16C5574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просыпанный тонер, носитель немедленно собрать пылесосом или влажной ветошью.</w:t>
      </w:r>
    </w:p>
    <w:p w14:paraId="2BB1A00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3.7. Включение и выключение персонального компьютера и оргтехники должно проводиться в соответствии с требованиями инструкции по эксплуатации.</w:t>
      </w:r>
    </w:p>
    <w:p w14:paraId="5853E0BD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3.8. Запрещается:</w:t>
      </w:r>
    </w:p>
    <w:p w14:paraId="24E18A1A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устанавливать неизвестные системы паролирования и самостоятельно проводить переформатирование диска;</w:t>
      </w:r>
    </w:p>
    <w:p w14:paraId="7B7BE04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иметь при себе любые средства связи;</w:t>
      </w:r>
    </w:p>
    <w:p w14:paraId="5A5920DF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- пользоваться любой документацией кроме предусмотренной конкурсным заданием.</w:t>
      </w:r>
    </w:p>
    <w:p w14:paraId="284EF3B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3.9.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</w:r>
    </w:p>
    <w:p w14:paraId="77E77742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05D71465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  <w:sz w:val="24"/>
          <w:lang w:val="ru-RU"/>
        </w:rPr>
      </w:pPr>
      <w:bookmarkStart w:id="11" w:name="_Toc507427605"/>
      <w:r w:rsidRPr="002317B9">
        <w:rPr>
          <w:rFonts w:ascii="Times New Roman" w:hAnsi="Times New Roman"/>
          <w:i/>
          <w:color w:val="auto"/>
          <w:sz w:val="24"/>
          <w:lang w:val="ru-RU"/>
        </w:rPr>
        <w:t>4. Требования охраны труда в аварийных ситуациях</w:t>
      </w:r>
      <w:bookmarkEnd w:id="11"/>
    </w:p>
    <w:p w14:paraId="27360C1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</w:t>
      </w:r>
      <w:proofErr w:type="gramStart"/>
      <w:r w:rsidRPr="00B0024C">
        <w:rPr>
          <w:rFonts w:ascii="Times New Roman" w:hAnsi="Times New Roman" w:cs="Times New Roman"/>
        </w:rPr>
        <w:t>так же</w:t>
      </w:r>
      <w:proofErr w:type="gramEnd"/>
      <w:r w:rsidRPr="00B0024C">
        <w:rPr>
          <w:rFonts w:ascii="Times New Roman" w:hAnsi="Times New Roman" w:cs="Times New Roman"/>
        </w:rPr>
        <w:t xml:space="preserve"> сообщить о случившемся Техническому Эксперту. Работу продолжать только после устранения возникшей неисправности.</w:t>
      </w:r>
    </w:p>
    <w:p w14:paraId="5F7A4D9B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4.2. В случае возникновения зрительного дискомфорта и других неблагоприятных субъективных ощущений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</w:r>
    </w:p>
    <w:p w14:paraId="72001430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</w:t>
      </w:r>
    </w:p>
    <w:p w14:paraId="0813705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Главному Эксперту. </w:t>
      </w:r>
    </w:p>
    <w:p w14:paraId="6CC8CF6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</w:t>
      </w:r>
    </w:p>
    <w:p w14:paraId="6ECAA06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14:paraId="6E78698E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lastRenderedPageBreak/>
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14:paraId="1C765A3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14:paraId="036F733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</w:t>
      </w:r>
    </w:p>
    <w:p w14:paraId="65A3647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и конкурсной площадки,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14:paraId="4851E326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</w:p>
    <w:p w14:paraId="0884124F" w14:textId="77777777" w:rsidR="002317B9" w:rsidRPr="002317B9" w:rsidRDefault="002317B9" w:rsidP="002317B9">
      <w:pPr>
        <w:pStyle w:val="1"/>
        <w:spacing w:before="120" w:line="240" w:lineRule="auto"/>
        <w:ind w:firstLine="709"/>
        <w:rPr>
          <w:rFonts w:ascii="Times New Roman" w:hAnsi="Times New Roman"/>
          <w:iCs/>
          <w:color w:val="auto"/>
          <w:sz w:val="24"/>
          <w:lang w:val="ru-RU"/>
        </w:rPr>
      </w:pPr>
      <w:bookmarkStart w:id="12" w:name="_Toc507427606"/>
      <w:r w:rsidRPr="002317B9">
        <w:rPr>
          <w:rFonts w:ascii="Times New Roman" w:hAnsi="Times New Roman"/>
          <w:iCs/>
          <w:color w:val="auto"/>
          <w:sz w:val="24"/>
          <w:lang w:val="ru-RU"/>
        </w:rPr>
        <w:t>5</w:t>
      </w:r>
      <w:r w:rsidRPr="002317B9">
        <w:rPr>
          <w:rFonts w:ascii="Times New Roman" w:hAnsi="Times New Roman"/>
          <w:i/>
          <w:color w:val="auto"/>
          <w:sz w:val="24"/>
          <w:lang w:val="ru-RU"/>
        </w:rPr>
        <w:t>.</w:t>
      </w:r>
      <w:r w:rsidRPr="002317B9">
        <w:rPr>
          <w:rFonts w:ascii="Times New Roman" w:hAnsi="Times New Roman"/>
          <w:iCs/>
          <w:color w:val="auto"/>
          <w:sz w:val="24"/>
          <w:lang w:val="ru-RU"/>
        </w:rPr>
        <w:t>Требование охраны труда по окончании работ</w:t>
      </w:r>
      <w:bookmarkEnd w:id="12"/>
    </w:p>
    <w:p w14:paraId="4DBF0A95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После окончания конкурсного дня Эксперт обязан:</w:t>
      </w:r>
    </w:p>
    <w:p w14:paraId="3505E493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5.1. Отключить электрические приборы, оборудование, инструмент и устройства от источника питания.</w:t>
      </w:r>
    </w:p>
    <w:p w14:paraId="3E1EAB34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 xml:space="preserve">5.2. Привести в порядок рабочее место Эксперта и проверить рабочие места участников. </w:t>
      </w:r>
    </w:p>
    <w:p w14:paraId="399AAE87" w14:textId="77777777" w:rsidR="002317B9" w:rsidRPr="00B0024C" w:rsidRDefault="002317B9" w:rsidP="002317B9">
      <w:pPr>
        <w:spacing w:before="120" w:after="120"/>
        <w:ind w:firstLine="709"/>
        <w:jc w:val="both"/>
        <w:rPr>
          <w:rFonts w:ascii="Times New Roman" w:hAnsi="Times New Roman" w:cs="Times New Roman"/>
        </w:rPr>
      </w:pPr>
      <w:r w:rsidRPr="00B0024C">
        <w:rPr>
          <w:rFonts w:ascii="Times New Roman" w:hAnsi="Times New Roman" w:cs="Times New Roman"/>
        </w:rPr>
        <w:t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</w:t>
      </w: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sectPr w:rsidR="009B18A2" w:rsidSect="00976338">
      <w:headerReference w:type="default" r:id="rId8"/>
      <w:footerReference w:type="default" r:id="rId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226F" w14:textId="77777777" w:rsidR="000E095F" w:rsidRDefault="000E095F" w:rsidP="00970F49">
      <w:pPr>
        <w:spacing w:after="0" w:line="240" w:lineRule="auto"/>
      </w:pPr>
      <w:r>
        <w:separator/>
      </w:r>
    </w:p>
  </w:endnote>
  <w:endnote w:type="continuationSeparator" w:id="0">
    <w:p w14:paraId="2BB9C569" w14:textId="77777777" w:rsidR="000E095F" w:rsidRDefault="000E095F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3B47C260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F830E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A45C" w14:textId="77777777" w:rsidR="000E095F" w:rsidRDefault="000E095F" w:rsidP="00970F49">
      <w:pPr>
        <w:spacing w:after="0" w:line="240" w:lineRule="auto"/>
      </w:pPr>
      <w:r>
        <w:separator/>
      </w:r>
    </w:p>
  </w:footnote>
  <w:footnote w:type="continuationSeparator" w:id="0">
    <w:p w14:paraId="730F9BFB" w14:textId="77777777" w:rsidR="000E095F" w:rsidRDefault="000E095F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Num6"/>
    <w:lvl w:ilvl="0">
      <w:numFmt w:val="bullet"/>
      <w:lvlText w:val=""/>
      <w:lvlJc w:val="left"/>
      <w:pPr>
        <w:tabs>
          <w:tab w:val="num" w:pos="0"/>
        </w:tabs>
        <w:ind w:left="1059" w:hanging="665"/>
      </w:pPr>
      <w:rPr>
        <w:rFonts w:ascii="Symbol" w:hAnsi="Symbol" w:cs="Symbol"/>
        <w:w w:val="102"/>
        <w:sz w:val="22"/>
        <w:szCs w:val="22"/>
        <w:lang w:val="ru-RU" w:eastAsia="ru-RU" w:bidi="ru-RU"/>
      </w:rPr>
    </w:lvl>
    <w:lvl w:ilvl="1">
      <w:numFmt w:val="bullet"/>
      <w:lvlText w:val=""/>
      <w:lvlJc w:val="left"/>
      <w:pPr>
        <w:tabs>
          <w:tab w:val="num" w:pos="0"/>
        </w:tabs>
        <w:ind w:left="2002" w:hanging="665"/>
      </w:pPr>
      <w:rPr>
        <w:rFonts w:ascii="Symbol" w:hAnsi="Symbol"/>
        <w:lang w:val="ru-RU" w:eastAsia="ru-RU" w:bidi="ru-RU"/>
      </w:rPr>
    </w:lvl>
    <w:lvl w:ilvl="2">
      <w:numFmt w:val="bullet"/>
      <w:lvlText w:val=""/>
      <w:lvlJc w:val="left"/>
      <w:pPr>
        <w:tabs>
          <w:tab w:val="num" w:pos="0"/>
        </w:tabs>
        <w:ind w:left="2944" w:hanging="665"/>
      </w:pPr>
      <w:rPr>
        <w:rFonts w:ascii="Symbol" w:hAnsi="Symbol"/>
        <w:lang w:val="ru-RU" w:eastAsia="ru-RU" w:bidi="ru-RU"/>
      </w:rPr>
    </w:lvl>
    <w:lvl w:ilvl="3">
      <w:numFmt w:val="bullet"/>
      <w:lvlText w:val=""/>
      <w:lvlJc w:val="left"/>
      <w:pPr>
        <w:tabs>
          <w:tab w:val="num" w:pos="0"/>
        </w:tabs>
        <w:ind w:left="3886" w:hanging="665"/>
      </w:pPr>
      <w:rPr>
        <w:rFonts w:ascii="Symbol" w:hAnsi="Symbol"/>
        <w:lang w:val="ru-RU" w:eastAsia="ru-RU" w:bidi="ru-RU"/>
      </w:rPr>
    </w:lvl>
    <w:lvl w:ilvl="4">
      <w:numFmt w:val="bullet"/>
      <w:lvlText w:val=""/>
      <w:lvlJc w:val="left"/>
      <w:pPr>
        <w:tabs>
          <w:tab w:val="num" w:pos="0"/>
        </w:tabs>
        <w:ind w:left="4828" w:hanging="665"/>
      </w:pPr>
      <w:rPr>
        <w:rFonts w:ascii="Symbol" w:hAnsi="Symbol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5770" w:hanging="665"/>
      </w:pPr>
      <w:rPr>
        <w:rFonts w:ascii="Symbol" w:hAnsi="Symbol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6712" w:hanging="665"/>
      </w:pPr>
      <w:rPr>
        <w:rFonts w:ascii="Symbol" w:hAnsi="Symbol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654" w:hanging="665"/>
      </w:pPr>
      <w:rPr>
        <w:rFonts w:ascii="Symbol" w:hAnsi="Symbol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596" w:hanging="665"/>
      </w:pPr>
      <w:rPr>
        <w:rFonts w:ascii="Symbol" w:hAnsi="Symbol"/>
        <w:lang w:val="ru-RU" w:eastAsia="ru-RU" w:bidi="ru-RU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9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2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83BB5"/>
    <w:multiLevelType w:val="hybridMultilevel"/>
    <w:tmpl w:val="BEB8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DCD2EA9"/>
    <w:multiLevelType w:val="multilevel"/>
    <w:tmpl w:val="77F6731A"/>
    <w:lvl w:ilvl="0">
      <w:start w:val="2"/>
      <w:numFmt w:val="decimal"/>
      <w:lvlText w:val="%1."/>
      <w:lvlJc w:val="left"/>
      <w:pPr>
        <w:ind w:left="630" w:hanging="630"/>
      </w:pPr>
      <w:rPr>
        <w:rFonts w:ascii="Times New Roman" w:hAnsi="Times New Roman" w:cs="Times New Roman" w:hint="default"/>
        <w:b w:val="0"/>
        <w:i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Times New Roman" w:hAnsi="Times New Roman" w:cs="Times New Roman" w:hint="default"/>
        <w:b w:val="0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  <w:b w:val="0"/>
        <w:i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hAnsi="Times New Roman" w:cs="Times New Roman"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  <w:b w:val="0"/>
        <w:i/>
      </w:rPr>
    </w:lvl>
  </w:abstractNum>
  <w:abstractNum w:abstractNumId="31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5"/>
  </w:num>
  <w:num w:numId="7">
    <w:abstractNumId w:val="7"/>
  </w:num>
  <w:num w:numId="8">
    <w:abstractNumId w:val="10"/>
  </w:num>
  <w:num w:numId="9">
    <w:abstractNumId w:val="24"/>
  </w:num>
  <w:num w:numId="10">
    <w:abstractNumId w:val="12"/>
  </w:num>
  <w:num w:numId="11">
    <w:abstractNumId w:val="8"/>
  </w:num>
  <w:num w:numId="12">
    <w:abstractNumId w:val="16"/>
  </w:num>
  <w:num w:numId="13">
    <w:abstractNumId w:val="28"/>
  </w:num>
  <w:num w:numId="14">
    <w:abstractNumId w:val="17"/>
  </w:num>
  <w:num w:numId="15">
    <w:abstractNumId w:val="25"/>
  </w:num>
  <w:num w:numId="16">
    <w:abstractNumId w:val="31"/>
  </w:num>
  <w:num w:numId="17">
    <w:abstractNumId w:val="26"/>
  </w:num>
  <w:num w:numId="18">
    <w:abstractNumId w:val="23"/>
  </w:num>
  <w:num w:numId="19">
    <w:abstractNumId w:val="19"/>
  </w:num>
  <w:num w:numId="20">
    <w:abstractNumId w:val="21"/>
  </w:num>
  <w:num w:numId="21">
    <w:abstractNumId w:val="18"/>
  </w:num>
  <w:num w:numId="22">
    <w:abstractNumId w:val="9"/>
  </w:num>
  <w:num w:numId="23">
    <w:abstractNumId w:val="29"/>
  </w:num>
  <w:num w:numId="24">
    <w:abstractNumId w:val="13"/>
  </w:num>
  <w:num w:numId="25">
    <w:abstractNumId w:val="22"/>
  </w:num>
  <w:num w:numId="26">
    <w:abstractNumId w:val="27"/>
  </w:num>
  <w:num w:numId="27">
    <w:abstractNumId w:val="30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CDE"/>
    <w:rsid w:val="00067386"/>
    <w:rsid w:val="00081D65"/>
    <w:rsid w:val="000A1F96"/>
    <w:rsid w:val="000B3397"/>
    <w:rsid w:val="000B55A2"/>
    <w:rsid w:val="000C63E3"/>
    <w:rsid w:val="000D258B"/>
    <w:rsid w:val="000D43CC"/>
    <w:rsid w:val="000D4C46"/>
    <w:rsid w:val="000D74AA"/>
    <w:rsid w:val="000E095F"/>
    <w:rsid w:val="000F0FC3"/>
    <w:rsid w:val="001024BE"/>
    <w:rsid w:val="00114D79"/>
    <w:rsid w:val="00127743"/>
    <w:rsid w:val="0015561E"/>
    <w:rsid w:val="001627D5"/>
    <w:rsid w:val="00163C15"/>
    <w:rsid w:val="0017612A"/>
    <w:rsid w:val="001C63E7"/>
    <w:rsid w:val="001E1DF9"/>
    <w:rsid w:val="00220E70"/>
    <w:rsid w:val="002317B9"/>
    <w:rsid w:val="00237603"/>
    <w:rsid w:val="00270E01"/>
    <w:rsid w:val="002776A1"/>
    <w:rsid w:val="00290872"/>
    <w:rsid w:val="0029547E"/>
    <w:rsid w:val="002B1426"/>
    <w:rsid w:val="002F2906"/>
    <w:rsid w:val="003242E1"/>
    <w:rsid w:val="00333911"/>
    <w:rsid w:val="00334165"/>
    <w:rsid w:val="003531E7"/>
    <w:rsid w:val="003601A4"/>
    <w:rsid w:val="0037535C"/>
    <w:rsid w:val="00387CB2"/>
    <w:rsid w:val="003934F8"/>
    <w:rsid w:val="00397A1B"/>
    <w:rsid w:val="003A21C8"/>
    <w:rsid w:val="003C1D7A"/>
    <w:rsid w:val="003C5F97"/>
    <w:rsid w:val="003D1CF9"/>
    <w:rsid w:val="003D1E51"/>
    <w:rsid w:val="003E03F0"/>
    <w:rsid w:val="004254FE"/>
    <w:rsid w:val="004303FE"/>
    <w:rsid w:val="00436FFC"/>
    <w:rsid w:val="00437D28"/>
    <w:rsid w:val="0044354A"/>
    <w:rsid w:val="00454353"/>
    <w:rsid w:val="00461AC6"/>
    <w:rsid w:val="0047429B"/>
    <w:rsid w:val="00484DC6"/>
    <w:rsid w:val="004904C5"/>
    <w:rsid w:val="004917C4"/>
    <w:rsid w:val="0049505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6194A"/>
    <w:rsid w:val="00565B7C"/>
    <w:rsid w:val="00574AC1"/>
    <w:rsid w:val="005946EB"/>
    <w:rsid w:val="005A1625"/>
    <w:rsid w:val="005B05D5"/>
    <w:rsid w:val="005B0DEC"/>
    <w:rsid w:val="005B1C40"/>
    <w:rsid w:val="005B5B23"/>
    <w:rsid w:val="005B66FC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776B4"/>
    <w:rsid w:val="006873B8"/>
    <w:rsid w:val="006B0FEA"/>
    <w:rsid w:val="006C6D6D"/>
    <w:rsid w:val="006C7A3B"/>
    <w:rsid w:val="006C7CE4"/>
    <w:rsid w:val="006D57F5"/>
    <w:rsid w:val="006F4464"/>
    <w:rsid w:val="007002E3"/>
    <w:rsid w:val="00714CA4"/>
    <w:rsid w:val="007250D9"/>
    <w:rsid w:val="007274B8"/>
    <w:rsid w:val="00727F97"/>
    <w:rsid w:val="00730AE0"/>
    <w:rsid w:val="00742650"/>
    <w:rsid w:val="0074372D"/>
    <w:rsid w:val="007604F9"/>
    <w:rsid w:val="00764773"/>
    <w:rsid w:val="007735DC"/>
    <w:rsid w:val="007818F4"/>
    <w:rsid w:val="00782096"/>
    <w:rsid w:val="0078311A"/>
    <w:rsid w:val="00786827"/>
    <w:rsid w:val="00791D70"/>
    <w:rsid w:val="007A61C5"/>
    <w:rsid w:val="007A6888"/>
    <w:rsid w:val="007B0DCC"/>
    <w:rsid w:val="007B2222"/>
    <w:rsid w:val="007B3FD5"/>
    <w:rsid w:val="007C74D4"/>
    <w:rsid w:val="007D3601"/>
    <w:rsid w:val="007D6C20"/>
    <w:rsid w:val="007E73B4"/>
    <w:rsid w:val="0081194B"/>
    <w:rsid w:val="00812516"/>
    <w:rsid w:val="00832EBB"/>
    <w:rsid w:val="00834734"/>
    <w:rsid w:val="00835BF6"/>
    <w:rsid w:val="00854733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1689"/>
    <w:rsid w:val="009018F0"/>
    <w:rsid w:val="00906E82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466A"/>
    <w:rsid w:val="00A27EE4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E2498"/>
    <w:rsid w:val="00CE36B8"/>
    <w:rsid w:val="00CF0DA9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E39D8"/>
    <w:rsid w:val="00DE5614"/>
    <w:rsid w:val="00E0407E"/>
    <w:rsid w:val="00E04FDF"/>
    <w:rsid w:val="00E150B9"/>
    <w:rsid w:val="00E15F2A"/>
    <w:rsid w:val="00E279E8"/>
    <w:rsid w:val="00E36CEE"/>
    <w:rsid w:val="00E579D6"/>
    <w:rsid w:val="00E74B19"/>
    <w:rsid w:val="00E75567"/>
    <w:rsid w:val="00E857D6"/>
    <w:rsid w:val="00EA0163"/>
    <w:rsid w:val="00EA0C3A"/>
    <w:rsid w:val="00EA30C6"/>
    <w:rsid w:val="00EB2779"/>
    <w:rsid w:val="00ED18F9"/>
    <w:rsid w:val="00ED53C9"/>
    <w:rsid w:val="00EE7DA3"/>
    <w:rsid w:val="00F1662D"/>
    <w:rsid w:val="00F3099C"/>
    <w:rsid w:val="00F35F4F"/>
    <w:rsid w:val="00F50AC5"/>
    <w:rsid w:val="00F6025D"/>
    <w:rsid w:val="00F672B2"/>
    <w:rsid w:val="00F830E7"/>
    <w:rsid w:val="00F8340A"/>
    <w:rsid w:val="00F83D10"/>
    <w:rsid w:val="00F96457"/>
    <w:rsid w:val="00FB022D"/>
    <w:rsid w:val="00FB1F17"/>
    <w:rsid w:val="00FB3492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B466-0FAE-4A9C-BFA0-DEA02C8F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4192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ilya mor</cp:lastModifiedBy>
  <cp:revision>2</cp:revision>
  <dcterms:created xsi:type="dcterms:W3CDTF">2023-12-23T08:38:00Z</dcterms:created>
  <dcterms:modified xsi:type="dcterms:W3CDTF">2023-12-23T08:38:00Z</dcterms:modified>
</cp:coreProperties>
</file>