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42E33457" w14:textId="77777777" w:rsidR="00921E98" w:rsidRDefault="00921E98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tbl>
          <w:tblPr>
            <w:tblStyle w:val="af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814"/>
            <w:gridCol w:w="4815"/>
          </w:tblGrid>
          <w:tr w:rsidR="00921E98" w14:paraId="4AE2E75A" w14:textId="77777777" w:rsidTr="00921E98">
            <w:tc>
              <w:tcPr>
                <w:tcW w:w="4814" w:type="dxa"/>
              </w:tcPr>
              <w:p w14:paraId="5DE3485D" w14:textId="77777777" w:rsidR="00921E98" w:rsidRDefault="00921E98" w:rsidP="00921E98">
                <w:pPr>
                  <w:spacing w:line="360" w:lineRule="auto"/>
                </w:pPr>
                <w:r>
                  <w:t>Разработано главным экспертом по компетенции</w:t>
                </w:r>
              </w:p>
              <w:p w14:paraId="735BF3B8" w14:textId="60FDF352" w:rsidR="00921E98" w:rsidRDefault="00921E98" w:rsidP="00921E98">
                <w:pPr>
                  <w:spacing w:line="360" w:lineRule="auto"/>
                </w:pPr>
                <w:r>
                  <w:t>«</w:t>
                </w:r>
                <w:r w:rsidR="001526C5" w:rsidRPr="001526C5">
                  <w:t>СЕТЕВОЕ И СИСТЕМНОЕ АДМИНИСТРИРОВАНИЕ</w:t>
                </w:r>
                <w:r>
                  <w:t>»</w:t>
                </w:r>
              </w:p>
              <w:p w14:paraId="29A1D52D" w14:textId="77777777" w:rsidR="00921E98" w:rsidRDefault="00921E98" w:rsidP="00921E98">
                <w:pPr>
                  <w:spacing w:line="360" w:lineRule="auto"/>
                </w:pPr>
              </w:p>
              <w:p w14:paraId="407BF896" w14:textId="3F3EF775" w:rsidR="00921E98" w:rsidRDefault="00921E98" w:rsidP="00921E98">
                <w:pPr>
                  <w:spacing w:line="360" w:lineRule="auto"/>
                </w:pPr>
                <w:r>
                  <w:t>________________/</w:t>
                </w:r>
                <w:r w:rsidR="00184A7A">
                  <w:t>_______________________</w:t>
                </w:r>
              </w:p>
              <w:p w14:paraId="18941C40" w14:textId="4B114095" w:rsidR="00921E98" w:rsidRPr="00921E98" w:rsidRDefault="00921E98" w:rsidP="00921E98">
                <w:pPr>
                  <w:spacing w:line="360" w:lineRule="auto"/>
                  <w:ind w:firstLine="600"/>
                  <w:rPr>
                    <w:vertAlign w:val="superscript"/>
                  </w:rPr>
                </w:pPr>
                <w:r>
                  <w:rPr>
                    <w:vertAlign w:val="superscript"/>
                  </w:rPr>
                  <w:t xml:space="preserve">(подпись)                                  </w:t>
                </w:r>
                <w:r w:rsidRPr="00854733">
                  <w:rPr>
                    <w:vertAlign w:val="superscript"/>
                  </w:rPr>
                  <w:t>(ФИО главного эксперта)</w:t>
                </w:r>
              </w:p>
            </w:tc>
            <w:tc>
              <w:tcPr>
                <w:tcW w:w="4815" w:type="dxa"/>
              </w:tcPr>
              <w:p w14:paraId="3D567BC2" w14:textId="342F4E30" w:rsidR="00921E98" w:rsidRDefault="00921E98" w:rsidP="00921E98">
                <w:pPr>
                  <w:spacing w:line="360" w:lineRule="auto"/>
                  <w:jc w:val="right"/>
                </w:pPr>
                <w:r>
                  <w:t>СОГЛАСОВАНО</w:t>
                </w:r>
              </w:p>
              <w:p w14:paraId="15D74867" w14:textId="0334ECB3" w:rsidR="00921E98" w:rsidRDefault="00921E98" w:rsidP="00921E98">
                <w:pPr>
                  <w:spacing w:line="360" w:lineRule="auto"/>
                  <w:jc w:val="right"/>
                </w:pPr>
                <w:r>
                  <w:t>Индустриальный эксперт</w:t>
                </w:r>
              </w:p>
              <w:p w14:paraId="20694D4C" w14:textId="77777777" w:rsidR="00921E98" w:rsidRDefault="00921E98" w:rsidP="00921E98">
                <w:pPr>
                  <w:spacing w:line="360" w:lineRule="auto"/>
                  <w:jc w:val="right"/>
                </w:pPr>
              </w:p>
              <w:p w14:paraId="60C9911B" w14:textId="0D218CE2" w:rsidR="001526C5" w:rsidRDefault="00921E98" w:rsidP="001526C5">
                <w:pPr>
                  <w:spacing w:line="360" w:lineRule="auto"/>
                  <w:jc w:val="right"/>
                </w:pPr>
                <w:r>
                  <w:t>________________/</w:t>
                </w:r>
                <w:r w:rsidR="00184A7A">
                  <w:t>_____________</w:t>
                </w:r>
              </w:p>
              <w:p w14:paraId="0853B391" w14:textId="521281DE" w:rsidR="00921E98" w:rsidRPr="00854733" w:rsidRDefault="00921E98" w:rsidP="001526C5">
                <w:pPr>
                  <w:spacing w:line="360" w:lineRule="auto"/>
                  <w:jc w:val="right"/>
                  <w:rPr>
                    <w:vertAlign w:val="superscript"/>
                  </w:rPr>
                </w:pPr>
                <w:r>
                  <w:rPr>
                    <w:vertAlign w:val="superscript"/>
                  </w:rPr>
                  <w:t>(</w:t>
                </w:r>
                <w:proofErr w:type="gramStart"/>
                <w:r>
                  <w:rPr>
                    <w:vertAlign w:val="superscript"/>
                  </w:rPr>
                  <w:t xml:space="preserve">подпись)   </w:t>
                </w:r>
                <w:proofErr w:type="gramEnd"/>
                <w:r>
                  <w:rPr>
                    <w:vertAlign w:val="superscript"/>
                  </w:rPr>
                  <w:t xml:space="preserve">                                      </w:t>
                </w:r>
                <w:r w:rsidRPr="00854733">
                  <w:rPr>
                    <w:vertAlign w:val="superscript"/>
                  </w:rPr>
                  <w:t>(ФИО)</w:t>
                </w:r>
                <w:r>
                  <w:rPr>
                    <w:vertAlign w:val="superscript"/>
                  </w:rPr>
                  <w:t xml:space="preserve"> </w:t>
                </w:r>
                <w:r w:rsidR="001526C5">
                  <w:rPr>
                    <w:vertAlign w:val="superscript"/>
                  </w:rPr>
                  <w:t xml:space="preserve">    </w:t>
                </w:r>
                <w:r>
                  <w:rPr>
                    <w:vertAlign w:val="superscript"/>
                  </w:rPr>
                  <w:t xml:space="preserve">                                </w:t>
                </w:r>
              </w:p>
              <w:p w14:paraId="050C7B4D" w14:textId="0C193016" w:rsidR="00921E98" w:rsidRDefault="00921E98" w:rsidP="00921E98">
                <w:pPr>
                  <w:spacing w:line="360" w:lineRule="auto"/>
                </w:pPr>
              </w:p>
            </w:tc>
          </w:tr>
          <w:tr w:rsidR="00921E98" w14:paraId="7BD96421" w14:textId="77777777" w:rsidTr="00921E98">
            <w:tc>
              <w:tcPr>
                <w:tcW w:w="4814" w:type="dxa"/>
              </w:tcPr>
              <w:p w14:paraId="7DD2523D" w14:textId="77777777" w:rsidR="00921E98" w:rsidRDefault="00921E98" w:rsidP="00B610A2">
                <w:pPr>
                  <w:spacing w:line="360" w:lineRule="auto"/>
                  <w:jc w:val="right"/>
                </w:pPr>
              </w:p>
            </w:tc>
            <w:tc>
              <w:tcPr>
                <w:tcW w:w="4815" w:type="dxa"/>
              </w:tcPr>
              <w:p w14:paraId="045EFCB4" w14:textId="28198DE5" w:rsidR="00921E98" w:rsidRDefault="00921E98" w:rsidP="00B610A2">
                <w:pPr>
                  <w:spacing w:line="360" w:lineRule="auto"/>
                  <w:jc w:val="right"/>
                </w:pPr>
                <w:r>
                  <w:t>Менеджер компетенции</w:t>
                </w:r>
              </w:p>
              <w:p w14:paraId="776545D5" w14:textId="77777777" w:rsidR="00921E98" w:rsidRDefault="00921E98" w:rsidP="00B610A2">
                <w:pPr>
                  <w:spacing w:line="360" w:lineRule="auto"/>
                  <w:jc w:val="right"/>
                </w:pPr>
              </w:p>
              <w:p w14:paraId="5C9F0CD2" w14:textId="77777777" w:rsidR="00921E98" w:rsidRDefault="00921E98" w:rsidP="00921E98">
                <w:pPr>
                  <w:spacing w:line="360" w:lineRule="auto"/>
                  <w:jc w:val="right"/>
                </w:pPr>
                <w:r>
                  <w:t>________________/_________________________</w:t>
                </w:r>
              </w:p>
              <w:p w14:paraId="08A9F99B" w14:textId="02C70DEB" w:rsidR="00921E98" w:rsidRPr="00921E98" w:rsidRDefault="00921E98" w:rsidP="00921E98">
                <w:pPr>
                  <w:spacing w:line="360" w:lineRule="auto"/>
                  <w:ind w:firstLine="600"/>
                  <w:jc w:val="right"/>
                  <w:rPr>
                    <w:vertAlign w:val="superscript"/>
                  </w:rPr>
                </w:pPr>
                <w:r>
                  <w:rPr>
                    <w:vertAlign w:val="superscript"/>
                  </w:rPr>
                  <w:t xml:space="preserve">(подпись)                                                                               </w:t>
                </w:r>
                <w:r w:rsidRPr="00854733">
                  <w:rPr>
                    <w:vertAlign w:val="superscript"/>
                  </w:rPr>
                  <w:t>(ФИО)</w:t>
                </w:r>
                <w:r>
                  <w:rPr>
                    <w:vertAlign w:val="superscript"/>
                  </w:rPr>
                  <w:t xml:space="preserve">                                 </w:t>
                </w:r>
              </w:p>
            </w:tc>
          </w:tr>
        </w:tbl>
        <w:p w14:paraId="72EBF210" w14:textId="6C603BCE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7777777" w:rsidR="00334165" w:rsidRPr="00A204BB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75AC9CA7" w:rsidR="00832EBB" w:rsidRPr="00A204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«</w:t>
          </w:r>
          <w:r w:rsidR="001526C5" w:rsidRPr="00A81F7A">
            <w:rPr>
              <w:rFonts w:ascii="Times New Roman" w:eastAsia="Arial Unicode MS" w:hAnsi="Times New Roman" w:cs="Times New Roman"/>
              <w:sz w:val="56"/>
              <w:szCs w:val="56"/>
            </w:rPr>
            <w:t>СЕТЕВОЕ И СИСТЕМНОЕ АДМИНИСТРИРОВАНИЕ</w:t>
          </w:r>
          <w:r>
            <w:rPr>
              <w:rFonts w:ascii="Times New Roman" w:eastAsia="Arial Unicode MS" w:hAnsi="Times New Roman" w:cs="Times New Roman"/>
              <w:sz w:val="56"/>
              <w:szCs w:val="56"/>
            </w:rPr>
            <w:t>»</w:t>
          </w:r>
        </w:p>
        <w:p w14:paraId="7B029E0D" w14:textId="23887B65" w:rsidR="009B18A2" w:rsidRDefault="009809B2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>
            <w:rPr>
              <w:rFonts w:ascii="Times New Roman" w:eastAsia="Arial Unicode MS" w:hAnsi="Times New Roman" w:cs="Times New Roman"/>
              <w:sz w:val="72"/>
              <w:szCs w:val="72"/>
            </w:rPr>
            <w:t xml:space="preserve">для возрастной категории </w:t>
          </w:r>
        </w:p>
        <w:p w14:paraId="0FCE54D4" w14:textId="55642E54" w:rsidR="009B18A2" w:rsidRPr="00854733" w:rsidRDefault="00686EFD" w:rsidP="00686EFD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 w:rsidRPr="00686EFD">
            <w:rPr>
              <w:rFonts w:ascii="Times New Roman" w:eastAsia="Arial Unicode MS" w:hAnsi="Times New Roman" w:cs="Times New Roman"/>
              <w:sz w:val="72"/>
              <w:szCs w:val="72"/>
            </w:rPr>
            <w:t>Основная</w:t>
          </w:r>
        </w:p>
      </w:sdtContent>
    </w:sdt>
    <w:p w14:paraId="3E6816C4" w14:textId="102F3943" w:rsidR="00686EFD" w:rsidRDefault="00686EFD">
      <w:pPr>
        <w:rPr>
          <w:rFonts w:ascii="Times New Roman" w:hAnsi="Times New Roman" w:cs="Times New Roman"/>
          <w:lang w:bidi="en-US"/>
        </w:rPr>
      </w:pPr>
    </w:p>
    <w:p w14:paraId="7EB46FAA" w14:textId="0F2AAA39" w:rsidR="006702B4" w:rsidRDefault="006702B4">
      <w:pPr>
        <w:rPr>
          <w:rFonts w:ascii="Times New Roman" w:hAnsi="Times New Roman" w:cs="Times New Roman"/>
          <w:lang w:bidi="en-US"/>
        </w:rPr>
      </w:pPr>
    </w:p>
    <w:p w14:paraId="72D0F670" w14:textId="28E6A9FF" w:rsidR="006702B4" w:rsidRDefault="006702B4">
      <w:pPr>
        <w:rPr>
          <w:rFonts w:ascii="Times New Roman" w:hAnsi="Times New Roman" w:cs="Times New Roman"/>
          <w:lang w:bidi="en-US"/>
        </w:rPr>
      </w:pPr>
    </w:p>
    <w:p w14:paraId="3414624C" w14:textId="165FF750" w:rsidR="006702B4" w:rsidRDefault="006702B4">
      <w:pPr>
        <w:rPr>
          <w:rFonts w:ascii="Times New Roman" w:hAnsi="Times New Roman" w:cs="Times New Roman"/>
          <w:lang w:bidi="en-US"/>
        </w:rPr>
      </w:pPr>
    </w:p>
    <w:p w14:paraId="7A9F87B5" w14:textId="77777777" w:rsidR="006702B4" w:rsidRDefault="006702B4">
      <w:pPr>
        <w:rPr>
          <w:rFonts w:ascii="Times New Roman" w:hAnsi="Times New Roman" w:cs="Times New Roman"/>
          <w:lang w:bidi="en-US"/>
        </w:rPr>
      </w:pPr>
    </w:p>
    <w:p w14:paraId="3FE53A15" w14:textId="64161AAD" w:rsidR="009B18A2" w:rsidRDefault="009B18A2" w:rsidP="006D57F5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</w:t>
      </w:r>
      <w:r w:rsidR="00854733">
        <w:rPr>
          <w:rFonts w:ascii="Times New Roman" w:hAnsi="Times New Roman" w:cs="Times New Roman"/>
          <w:lang w:bidi="en-US"/>
        </w:rPr>
        <w:t>2</w:t>
      </w:r>
      <w:r w:rsidR="00184A7A">
        <w:rPr>
          <w:rFonts w:ascii="Times New Roman" w:hAnsi="Times New Roman" w:cs="Times New Roman"/>
          <w:lang w:bidi="en-US"/>
        </w:rPr>
        <w:t>4</w:t>
      </w:r>
      <w:r>
        <w:rPr>
          <w:rFonts w:ascii="Times New Roman" w:hAnsi="Times New Roman" w:cs="Times New Roman"/>
          <w:lang w:bidi="en-US"/>
        </w:rPr>
        <w:t xml:space="preserve"> г.</w:t>
      </w:r>
    </w:p>
    <w:p w14:paraId="5729C63C" w14:textId="0A9D2A05" w:rsidR="0081194B" w:rsidRDefault="0081194B" w:rsidP="0081194B">
      <w:pPr>
        <w:spacing w:after="0" w:line="240" w:lineRule="auto"/>
        <w:jc w:val="center"/>
        <w:rPr>
          <w:rFonts w:ascii="Times New Roman" w:hAnsi="Times New Roman" w:cs="Times New Roman"/>
          <w:i/>
          <w:lang w:bidi="en-US"/>
        </w:rPr>
      </w:pPr>
      <w:r w:rsidRPr="0081194B">
        <w:rPr>
          <w:rFonts w:ascii="Times New Roman" w:hAnsi="Times New Roman" w:cs="Times New Roman"/>
          <w:i/>
          <w:lang w:bidi="en-US"/>
        </w:rPr>
        <w:t>Чемпионат профессионального мастерства 202</w:t>
      </w:r>
      <w:r w:rsidR="00184A7A">
        <w:rPr>
          <w:rFonts w:ascii="Times New Roman" w:hAnsi="Times New Roman" w:cs="Times New Roman"/>
          <w:i/>
          <w:lang w:bidi="en-US"/>
        </w:rPr>
        <w:t>4</w:t>
      </w:r>
      <w:r w:rsidRPr="0081194B">
        <w:rPr>
          <w:rFonts w:ascii="Times New Roman" w:hAnsi="Times New Roman" w:cs="Times New Roman"/>
          <w:i/>
          <w:lang w:bidi="en-US"/>
        </w:rPr>
        <w:t xml:space="preserve"> в рамках Регионального этапа Чемпионата по профессиональному мастерству «Профессионалы» </w:t>
      </w:r>
    </w:p>
    <w:p w14:paraId="72BF0B1D" w14:textId="77777777" w:rsidR="0081194B" w:rsidRPr="0081194B" w:rsidRDefault="0081194B" w:rsidP="0081194B">
      <w:pPr>
        <w:spacing w:after="0" w:line="240" w:lineRule="auto"/>
        <w:jc w:val="center"/>
        <w:rPr>
          <w:rFonts w:ascii="Times New Roman" w:hAnsi="Times New Roman" w:cs="Times New Roman"/>
          <w:i/>
          <w:lang w:bidi="en-US"/>
        </w:rPr>
      </w:pPr>
    </w:p>
    <w:p w14:paraId="3C9F39DD" w14:textId="77777777" w:rsidR="006702B4" w:rsidRDefault="006702B4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1D519CBA" w14:textId="5B1C1222" w:rsidR="00805150" w:rsidRDefault="00D37DEA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805150">
        <w:rPr>
          <w:rFonts w:ascii="Times New Roman" w:hAnsi="Times New Roman" w:cs="Times New Roman"/>
          <w:sz w:val="28"/>
          <w:szCs w:val="28"/>
          <w:lang w:bidi="en-US"/>
        </w:rPr>
        <w:t>экспертной группой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23753">
        <w:rPr>
          <w:rFonts w:ascii="Times New Roman" w:hAnsi="Times New Roman" w:cs="Times New Roman"/>
          <w:sz w:val="28"/>
          <w:szCs w:val="28"/>
          <w:lang w:bidi="en-US"/>
        </w:rPr>
        <w:t>индустриальным</w:t>
      </w:r>
      <w:r w:rsidR="00805150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="00023753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805150">
        <w:rPr>
          <w:rFonts w:ascii="Times New Roman" w:hAnsi="Times New Roman" w:cs="Times New Roman"/>
          <w:sz w:val="28"/>
          <w:szCs w:val="28"/>
          <w:lang w:bidi="en-US"/>
        </w:rPr>
        <w:t>партнёрами.</w:t>
      </w:r>
    </w:p>
    <w:p w14:paraId="145005F0" w14:textId="7B875F48" w:rsidR="00805150" w:rsidRPr="00320C2F" w:rsidRDefault="00805150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Состав экспертной группы</w:t>
      </w:r>
      <w:r w:rsidRPr="00320C2F">
        <w:rPr>
          <w:rFonts w:ascii="Times New Roman" w:hAnsi="Times New Roman" w:cs="Times New Roman"/>
          <w:sz w:val="28"/>
          <w:szCs w:val="28"/>
          <w:lang w:bidi="en-US"/>
        </w:rPr>
        <w:t>:</w:t>
      </w:r>
    </w:p>
    <w:p w14:paraId="135F5108" w14:textId="073DC65E" w:rsidR="00805150" w:rsidRDefault="00805150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Морозов Илья Михайлович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инструктор </w:t>
      </w:r>
      <w:r w:rsidR="004E7962" w:rsidRPr="004E7962">
        <w:rPr>
          <w:rFonts w:ascii="Times New Roman" w:hAnsi="Times New Roman" w:cs="Times New Roman"/>
          <w:sz w:val="28"/>
          <w:szCs w:val="28"/>
          <w:lang w:bidi="en-US"/>
        </w:rPr>
        <w:t>Базальт СПО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инструктор </w:t>
      </w:r>
      <w:r w:rsidR="004E7962" w:rsidRPr="004E7962">
        <w:rPr>
          <w:rFonts w:ascii="Times New Roman" w:hAnsi="Times New Roman" w:cs="Times New Roman"/>
          <w:sz w:val="28"/>
          <w:szCs w:val="28"/>
          <w:lang w:bidi="en-US"/>
        </w:rPr>
        <w:t>РЭД СОФТ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,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учебный мастер л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аборатори</w:t>
      </w:r>
      <w:r w:rsidR="004E7962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 xml:space="preserve"> "Сетей и систем передачи информации" РГУ Нефти и Газа им. И.М. Губкина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C97A3EF" w14:textId="4C226FE7" w:rsidR="00805150" w:rsidRDefault="00805150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805150">
        <w:rPr>
          <w:rFonts w:ascii="Times New Roman" w:hAnsi="Times New Roman" w:cs="Times New Roman"/>
          <w:sz w:val="28"/>
          <w:szCs w:val="28"/>
          <w:lang w:bidi="en-US"/>
        </w:rPr>
        <w:t>Каменецкая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Ника Витальевна, 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эксперт отдела аналитики и архитектуры государственной единой облачной платформы и информационной системы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организации 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АО «КОНСИСТ-ОС»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602BCF67" w14:textId="6528C1BA" w:rsidR="004E7962" w:rsidRDefault="004E7962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Мокшанцев Михаил Александрович, 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эксперт отдела аналитики и архитектуры государственной единой облачной платформы и информационной системы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организации 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АО «КОНСИСТ-ОС»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72C853B" w14:textId="18316A69" w:rsidR="004E7962" w:rsidRDefault="004E7962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Уймин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Антон Григорьевич,</w:t>
      </w:r>
      <w:r w:rsidRPr="004E7962">
        <w:t xml:space="preserve"> 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>руководитель команды #au_team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инструктор 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>Базальт СПО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инструктор 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>ROSA Linux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инструктор 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>Astra Linux</w:t>
      </w:r>
      <w:r>
        <w:rPr>
          <w:rFonts w:ascii="Times New Roman" w:hAnsi="Times New Roman" w:cs="Times New Roman"/>
          <w:sz w:val="28"/>
          <w:szCs w:val="28"/>
          <w:lang w:bidi="en-US"/>
        </w:rPr>
        <w:t>, инструктор</w:t>
      </w:r>
      <w:r w:rsidRPr="004E7962">
        <w:t xml:space="preserve"> 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>РЭД СОФТ</w:t>
      </w:r>
      <w:r>
        <w:rPr>
          <w:rFonts w:ascii="Times New Roman" w:hAnsi="Times New Roman" w:cs="Times New Roman"/>
          <w:sz w:val="28"/>
          <w:szCs w:val="28"/>
          <w:lang w:bidi="en-US"/>
        </w:rPr>
        <w:t>, с</w:t>
      </w:r>
      <w:r w:rsidRPr="004E7962">
        <w:rPr>
          <w:rFonts w:ascii="Times New Roman" w:hAnsi="Times New Roman" w:cs="Times New Roman"/>
          <w:sz w:val="28"/>
          <w:szCs w:val="28"/>
          <w:lang w:bidi="en-US"/>
        </w:rPr>
        <w:t xml:space="preserve">пециалист </w:t>
      </w:r>
      <w:proofErr w:type="spellStart"/>
      <w:r w:rsidRPr="004E7962">
        <w:rPr>
          <w:rFonts w:ascii="Times New Roman" w:hAnsi="Times New Roman" w:cs="Times New Roman"/>
          <w:sz w:val="28"/>
          <w:szCs w:val="28"/>
          <w:lang w:bidi="en-US"/>
        </w:rPr>
        <w:t>Positive</w:t>
      </w:r>
      <w:proofErr w:type="spellEnd"/>
      <w:r w:rsidRPr="004E796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4E7962">
        <w:rPr>
          <w:rFonts w:ascii="Times New Roman" w:hAnsi="Times New Roman" w:cs="Times New Roman"/>
          <w:sz w:val="28"/>
          <w:szCs w:val="28"/>
          <w:lang w:bidi="en-US"/>
        </w:rPr>
        <w:t>Technologies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proofErr w:type="gramStart"/>
      <w:r w:rsidRPr="004E7962">
        <w:rPr>
          <w:rFonts w:ascii="Times New Roman" w:hAnsi="Times New Roman" w:cs="Times New Roman"/>
          <w:sz w:val="28"/>
          <w:szCs w:val="28"/>
          <w:lang w:bidi="en-US"/>
        </w:rPr>
        <w:t>Заведующий  лабораторией</w:t>
      </w:r>
      <w:proofErr w:type="gramEnd"/>
      <w:r w:rsidRPr="00805150">
        <w:rPr>
          <w:rFonts w:ascii="Times New Roman" w:hAnsi="Times New Roman" w:cs="Times New Roman"/>
          <w:sz w:val="28"/>
          <w:szCs w:val="28"/>
          <w:lang w:bidi="en-US"/>
        </w:rPr>
        <w:t xml:space="preserve"> "Сетей и систем передачи информации" РГУ Нефти и Газа им. И.М. Губкина</w:t>
      </w:r>
    </w:p>
    <w:p w14:paraId="1F7EF2C1" w14:textId="4D5EF7EE" w:rsidR="004E7962" w:rsidRDefault="004E7962" w:rsidP="004E7962">
      <w:pPr>
        <w:pStyle w:val="14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4E7962">
        <w:rPr>
          <w:rFonts w:ascii="Times New Roman" w:hAnsi="Times New Roman" w:cs="Times New Roman"/>
          <w:sz w:val="28"/>
          <w:szCs w:val="28"/>
          <w:lang w:bidi="en-US"/>
        </w:rPr>
        <w:t>Консультанты:</w:t>
      </w:r>
    </w:p>
    <w:p w14:paraId="4F5A3569" w14:textId="23907FC4" w:rsidR="004E7962" w:rsidRDefault="004E7962" w:rsidP="004E7962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Лавров Данил Сергеевич, г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лавный эксперт отдела аналитики и архитектуры государственной единой облачной платформы и информационной системы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организации </w:t>
      </w:r>
      <w:r w:rsidRPr="00805150">
        <w:rPr>
          <w:rFonts w:ascii="Times New Roman" w:hAnsi="Times New Roman" w:cs="Times New Roman"/>
          <w:sz w:val="28"/>
          <w:szCs w:val="28"/>
          <w:lang w:bidi="en-US"/>
        </w:rPr>
        <w:t>АО «КОНСИСТ-ОС»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0D7B373E" w14:textId="77777777" w:rsidR="004E7962" w:rsidRDefault="004E7962" w:rsidP="004E7962">
      <w:pPr>
        <w:pStyle w:val="14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F5D0B">
        <w:rPr>
          <w:rFonts w:ascii="Times New Roman" w:hAnsi="Times New Roman" w:cs="Times New Roman"/>
          <w:sz w:val="28"/>
          <w:szCs w:val="28"/>
          <w:lang w:bidi="en-US"/>
        </w:rPr>
        <w:t>Дегтярев Сергей Сергеевич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ГБПОУ РО "Ростовский-на-Дону колледж связи и информатики"</w:t>
      </w:r>
      <w:r>
        <w:rPr>
          <w:rFonts w:ascii="Times New Roman" w:hAnsi="Times New Roman" w:cs="Times New Roman"/>
          <w:sz w:val="28"/>
          <w:szCs w:val="28"/>
          <w:lang w:bidi="en-US"/>
        </w:rPr>
        <w:t>, п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реподаватель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5BC11D2F" w14:textId="146F50CB" w:rsidR="002F5D0B" w:rsidRDefault="002F5D0B" w:rsidP="004E7962">
      <w:pPr>
        <w:pStyle w:val="143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F5D0B">
        <w:rPr>
          <w:rFonts w:ascii="Times New Roman" w:hAnsi="Times New Roman" w:cs="Times New Roman"/>
          <w:sz w:val="28"/>
          <w:szCs w:val="28"/>
          <w:lang w:bidi="en-US"/>
        </w:rPr>
        <w:t>Ефименко Татьяна Ивановна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Санкт-Петербургское государственное автономное профессиональное образовательное учреждение "Колледж туризма и гостиничного сервиса"</w:t>
      </w:r>
      <w:r>
        <w:rPr>
          <w:rFonts w:ascii="Times New Roman" w:hAnsi="Times New Roman" w:cs="Times New Roman"/>
          <w:sz w:val="28"/>
          <w:szCs w:val="28"/>
          <w:lang w:bidi="en-US"/>
        </w:rPr>
        <w:t>, п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реподаватель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B166814" w14:textId="1F60B309" w:rsidR="002F5D0B" w:rsidRDefault="002F5D0B" w:rsidP="00805150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F5D0B">
        <w:rPr>
          <w:rFonts w:ascii="Times New Roman" w:hAnsi="Times New Roman" w:cs="Times New Roman"/>
          <w:sz w:val="28"/>
          <w:szCs w:val="28"/>
          <w:lang w:bidi="en-US"/>
        </w:rPr>
        <w:t>Щекотов Владимир Анатольевич, Новочебоксарский химико-механический техникум Минобразования Чувашии, заместитель директора по ИТ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35D9FF6D" w14:textId="69C58107" w:rsidR="00805150" w:rsidRDefault="002F5D0B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2F5D0B">
        <w:rPr>
          <w:rFonts w:ascii="Times New Roman" w:hAnsi="Times New Roman" w:cs="Times New Roman"/>
          <w:sz w:val="28"/>
          <w:szCs w:val="28"/>
          <w:lang w:bidi="en-US"/>
        </w:rPr>
        <w:t>Терентьева Ольга Арсеньевна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Государственное автономное профессиональное образовательное учреждение Свердловской области "Уральский радиотехнический колледж им.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2F5D0B">
        <w:rPr>
          <w:rFonts w:ascii="Times New Roman" w:hAnsi="Times New Roman" w:cs="Times New Roman"/>
          <w:sz w:val="28"/>
          <w:szCs w:val="28"/>
          <w:lang w:bidi="en-US"/>
        </w:rPr>
        <w:t>А.С.Попова</w:t>
      </w:r>
      <w:proofErr w:type="spellEnd"/>
      <w:r w:rsidRPr="002F5D0B">
        <w:rPr>
          <w:rFonts w:ascii="Times New Roman" w:hAnsi="Times New Roman" w:cs="Times New Roman"/>
          <w:sz w:val="28"/>
          <w:szCs w:val="28"/>
          <w:lang w:bidi="en-US"/>
        </w:rPr>
        <w:t>"</w:t>
      </w:r>
      <w:r>
        <w:rPr>
          <w:rFonts w:ascii="Times New Roman" w:hAnsi="Times New Roman" w:cs="Times New Roman"/>
          <w:sz w:val="28"/>
          <w:szCs w:val="28"/>
          <w:lang w:bidi="en-US"/>
        </w:rPr>
        <w:t>, п</w:t>
      </w:r>
      <w:r w:rsidRPr="002F5D0B">
        <w:rPr>
          <w:rFonts w:ascii="Times New Roman" w:hAnsi="Times New Roman" w:cs="Times New Roman"/>
          <w:sz w:val="28"/>
          <w:szCs w:val="28"/>
          <w:lang w:bidi="en-US"/>
        </w:rPr>
        <w:t>реподаватель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E237B94" w14:textId="7BA4B3C6" w:rsidR="009955F8" w:rsidRPr="00A204BB" w:rsidRDefault="002F5D0B" w:rsidP="00786827">
      <w:pPr>
        <w:pStyle w:val="143"/>
        <w:shd w:val="clear" w:color="auto" w:fill="auto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В данном задании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9F016F7" w14:textId="77777777" w:rsidR="0010791B" w:rsidRPr="0010791B" w:rsidRDefault="009B18A2" w:rsidP="0010791B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854733"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854733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78053373"/>
        <w:docPartObj>
          <w:docPartGallery w:val="Table of Contents"/>
          <w:docPartUnique/>
        </w:docPartObj>
      </w:sdtPr>
      <w:sdtEndPr/>
      <w:sdtContent>
        <w:p w14:paraId="0AADFD37" w14:textId="0115BE3A" w:rsidR="0010791B" w:rsidRPr="0010791B" w:rsidRDefault="0010791B">
          <w:pPr>
            <w:pStyle w:val="afb"/>
            <w:rPr>
              <w:color w:val="auto"/>
            </w:rPr>
          </w:pPr>
          <w:r w:rsidRPr="0010791B">
            <w:rPr>
              <w:color w:val="auto"/>
            </w:rPr>
            <w:t>Оглавление</w:t>
          </w:r>
        </w:p>
        <w:p w14:paraId="399F8D2D" w14:textId="58703760" w:rsidR="0010791B" w:rsidRDefault="0010791B">
          <w:pPr>
            <w:pStyle w:val="25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7199" w:history="1">
            <w:r w:rsidRPr="00F53826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53826">
              <w:rPr>
                <w:rStyle w:val="ae"/>
                <w:noProof/>
              </w:rPr>
              <w:t>СПЕЦИФИКАЦИЯ ОЦЕНКИ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_Toc129797199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0D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C20D" w14:textId="384221EA" w:rsidR="0010791B" w:rsidRDefault="00D67EBE">
          <w:pPr>
            <w:pStyle w:val="25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9797200" w:history="1">
            <w:r w:rsidR="0010791B" w:rsidRPr="00F53826">
              <w:rPr>
                <w:rStyle w:val="ae"/>
                <w:noProof/>
              </w:rPr>
              <w:t>1.2.</w:t>
            </w:r>
            <w:r w:rsidR="001079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0791B" w:rsidRPr="00F53826">
              <w:rPr>
                <w:rStyle w:val="ae"/>
                <w:noProof/>
              </w:rPr>
              <w:t>Структура модулей конкурсного задания</w:t>
            </w:r>
            <w:r w:rsidR="0010791B">
              <w:rPr>
                <w:noProof/>
                <w:webHidden/>
              </w:rPr>
              <w:tab/>
            </w:r>
            <w:r w:rsidR="0010791B">
              <w:rPr>
                <w:noProof/>
                <w:webHidden/>
              </w:rPr>
              <w:fldChar w:fldCharType="begin"/>
            </w:r>
            <w:r w:rsidR="0010791B">
              <w:rPr>
                <w:noProof/>
                <w:webHidden/>
              </w:rPr>
              <w:instrText xml:space="preserve"> PAGEREF _Toc129797200 \h </w:instrText>
            </w:r>
            <w:r w:rsidR="0010791B">
              <w:rPr>
                <w:noProof/>
                <w:webHidden/>
              </w:rPr>
            </w:r>
            <w:r w:rsidR="0010791B">
              <w:rPr>
                <w:noProof/>
                <w:webHidden/>
              </w:rPr>
              <w:fldChar w:fldCharType="separate"/>
            </w:r>
            <w:r w:rsidR="00170DF8">
              <w:rPr>
                <w:noProof/>
                <w:webHidden/>
              </w:rPr>
              <w:t>5</w:t>
            </w:r>
            <w:r w:rsidR="0010791B">
              <w:rPr>
                <w:noProof/>
                <w:webHidden/>
              </w:rPr>
              <w:fldChar w:fldCharType="end"/>
            </w:r>
          </w:hyperlink>
        </w:p>
        <w:p w14:paraId="4FD7E7A5" w14:textId="29AD86B6" w:rsidR="0010791B" w:rsidRDefault="0010791B">
          <w:r>
            <w:rPr>
              <w:b/>
              <w:bCs/>
            </w:rPr>
            <w:fldChar w:fldCharType="end"/>
          </w:r>
        </w:p>
      </w:sdtContent>
    </w:sdt>
    <w:p w14:paraId="063B8B63" w14:textId="39C94886" w:rsidR="009B18A2" w:rsidRPr="0010791B" w:rsidRDefault="009B18A2" w:rsidP="0010791B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E31CBD5" w14:textId="67658A36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D741FAC" w14:textId="2AEFCC1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C75A0EA" w14:textId="57AB15EF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975655D" w14:textId="17398434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4918A32" w14:textId="77777777" w:rsidR="00786827" w:rsidRDefault="00786827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F757D9" w14:textId="7B854A04" w:rsidR="0010791B" w:rsidRDefault="0010791B">
      <w:pPr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/>
          <w:bCs/>
          <w:sz w:val="24"/>
          <w:szCs w:val="20"/>
          <w:lang w:eastAsia="ru-RU"/>
        </w:rPr>
        <w:br w:type="page"/>
      </w:r>
    </w:p>
    <w:p w14:paraId="5A2E1454" w14:textId="77777777" w:rsidR="00A2466A" w:rsidRPr="007002E3" w:rsidRDefault="00A2466A" w:rsidP="007002E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74BACA2" w14:textId="69951EF0" w:rsidR="00DE39D8" w:rsidRPr="007604F9" w:rsidRDefault="00AA2B8A" w:rsidP="007002E3">
      <w:pPr>
        <w:pStyle w:val="-2"/>
        <w:numPr>
          <w:ilvl w:val="0"/>
          <w:numId w:val="24"/>
        </w:numPr>
        <w:spacing w:before="0" w:after="0"/>
        <w:jc w:val="both"/>
        <w:rPr>
          <w:rFonts w:ascii="Times New Roman" w:hAnsi="Times New Roman"/>
          <w:sz w:val="24"/>
        </w:rPr>
      </w:pPr>
      <w:bookmarkStart w:id="1" w:name="_Toc124422969"/>
      <w:r w:rsidRPr="007604F9">
        <w:rPr>
          <w:rFonts w:ascii="Times New Roman" w:hAnsi="Times New Roman"/>
          <w:sz w:val="24"/>
        </w:rPr>
        <w:t xml:space="preserve"> </w:t>
      </w:r>
      <w:bookmarkStart w:id="2" w:name="_Toc129797199"/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1"/>
      <w:bookmarkEnd w:id="2"/>
    </w:p>
    <w:p w14:paraId="1D2A8743" w14:textId="46ADF064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7002E3">
        <w:rPr>
          <w:rFonts w:ascii="Times New Roman" w:hAnsi="Times New Roman" w:cs="Times New Roman"/>
          <w:sz w:val="28"/>
          <w:szCs w:val="28"/>
        </w:rPr>
        <w:t>, указанных в таблице №1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3E39591A" w14:textId="558AF41B" w:rsidR="00640E46" w:rsidRDefault="007002E3" w:rsidP="00640E4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№1</w:t>
      </w:r>
    </w:p>
    <w:p w14:paraId="66D2EDDB" w14:textId="4BDA24A9" w:rsidR="00640E46" w:rsidRP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1526C5" w:rsidRPr="009D04EE" w14:paraId="6A6AEFD2" w14:textId="77777777" w:rsidTr="00D17132">
        <w:tc>
          <w:tcPr>
            <w:tcW w:w="282" w:type="pct"/>
            <w:shd w:val="clear" w:color="auto" w:fill="00B050"/>
          </w:tcPr>
          <w:p w14:paraId="0B141BE8" w14:textId="10E95ECF" w:rsidR="001526C5" w:rsidRPr="00437D28" w:rsidRDefault="001526C5" w:rsidP="001526C5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1D7F47A9" w14:textId="678FDD26" w:rsidR="001526C5" w:rsidRPr="004904C5" w:rsidRDefault="001526C5" w:rsidP="001526C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Аудит</w:t>
            </w:r>
          </w:p>
        </w:tc>
        <w:tc>
          <w:tcPr>
            <w:tcW w:w="3149" w:type="pct"/>
            <w:shd w:val="clear" w:color="auto" w:fill="auto"/>
          </w:tcPr>
          <w:p w14:paraId="42EADF0A" w14:textId="0853AEC6" w:rsidR="001526C5" w:rsidRDefault="00334871" w:rsidP="001526C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Определена </w:t>
            </w:r>
            <w:r w:rsidR="001526C5">
              <w:rPr>
                <w:sz w:val="24"/>
                <w:szCs w:val="24"/>
              </w:rPr>
              <w:t>регионом в соответствии с используемым</w:t>
            </w:r>
            <w:r w:rsidR="006702B4">
              <w:rPr>
                <w:sz w:val="24"/>
                <w:szCs w:val="24"/>
              </w:rPr>
              <w:t>и ОС и с</w:t>
            </w:r>
            <w:r w:rsidR="001526C5">
              <w:rPr>
                <w:sz w:val="24"/>
                <w:szCs w:val="24"/>
              </w:rPr>
              <w:t>етевым оборудованием</w:t>
            </w:r>
            <w:r w:rsidRPr="0033487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используется виртуализация и скрипты</w:t>
            </w:r>
            <w:r w:rsidR="006702B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360B4BE2" w14:textId="5940C5EE" w:rsidR="00184A7A" w:rsidRPr="00334871" w:rsidRDefault="00184A7A" w:rsidP="001526C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Задание, указанное в этом документе, является примерным конкурсным задание</w:t>
            </w:r>
            <w:r w:rsidR="006702B4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. Каждый регион определяет состав этого модуля самостоятельно.</w:t>
            </w:r>
          </w:p>
        </w:tc>
      </w:tr>
      <w:tr w:rsidR="00334871" w:rsidRPr="009D04EE" w14:paraId="1A96BA02" w14:textId="77777777" w:rsidTr="00D17132">
        <w:tc>
          <w:tcPr>
            <w:tcW w:w="282" w:type="pct"/>
            <w:shd w:val="clear" w:color="auto" w:fill="00B050"/>
          </w:tcPr>
          <w:p w14:paraId="237F3983" w14:textId="6CB34203" w:rsidR="00334871" w:rsidRPr="00437D28" w:rsidRDefault="00334871" w:rsidP="00334871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62CE117B" w14:textId="08FCC303" w:rsidR="00334871" w:rsidRPr="004904C5" w:rsidRDefault="00334871" w:rsidP="0033487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Настройка технических и программных средств информационно-коммуникационных систем</w:t>
            </w:r>
          </w:p>
        </w:tc>
        <w:tc>
          <w:tcPr>
            <w:tcW w:w="3149" w:type="pct"/>
            <w:shd w:val="clear" w:color="auto" w:fill="auto"/>
          </w:tcPr>
          <w:p w14:paraId="03F2F467" w14:textId="2F8B1AD1" w:rsidR="00334871" w:rsidRPr="009D04EE" w:rsidRDefault="00184A7A" w:rsidP="0033487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Оцениваемые аспекты имеют разный вес в зависимости от их сложности. Схема оценки</w:t>
            </w:r>
            <w:r w:rsidR="003348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построена так, чтобы каждый аспект оценивался только один раз. Например, в задании предписывается настроить корректные имена для всех устройств, данный аспект будет оценен в первый день только один раз и повторная оценка данного аспекта проводит</w:t>
            </w:r>
            <w:r w:rsidR="006702B4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ся не будет. Одинаковые пункты могут быть проверены и оценены больше, чем 1 раз, если для их выполнения применяются разные настройки или они выполняются на разных классах устройств. Процедура оценки результатов выполнения задания будет производит</w:t>
            </w:r>
            <w:r w:rsidR="006702B4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ся в конце дня конкретного модуля.</w:t>
            </w:r>
          </w:p>
        </w:tc>
      </w:tr>
      <w:tr w:rsidR="00184A7A" w:rsidRPr="009D04EE" w14:paraId="64F34F19" w14:textId="77777777" w:rsidTr="00D17132">
        <w:tc>
          <w:tcPr>
            <w:tcW w:w="282" w:type="pct"/>
            <w:shd w:val="clear" w:color="auto" w:fill="00B050"/>
          </w:tcPr>
          <w:p w14:paraId="236AA71C" w14:textId="38357012" w:rsidR="00184A7A" w:rsidRPr="00437D28" w:rsidRDefault="00184A7A" w:rsidP="00184A7A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4D99A27B" w14:textId="4271EEA1" w:rsidR="00184A7A" w:rsidRPr="004904C5" w:rsidRDefault="00184A7A" w:rsidP="00184A7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Обеспечение отказоустойчивости</w:t>
            </w:r>
          </w:p>
        </w:tc>
        <w:tc>
          <w:tcPr>
            <w:tcW w:w="3149" w:type="pct"/>
            <w:shd w:val="clear" w:color="auto" w:fill="auto"/>
          </w:tcPr>
          <w:p w14:paraId="52821F30" w14:textId="7F915250" w:rsidR="00184A7A" w:rsidRPr="009D04EE" w:rsidRDefault="00184A7A" w:rsidP="00184A7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Оцениваемые аспекты имеют разный вес в зависимости от их сложности. Схема оценки построена так, чтобы каждый аспект оценивался только один раз. Например, в задании предписывается настроить корректные имена для всех устройств, данный аспект будет оценен в первый день только один раз и повторная оценка данного аспекта проводит</w:t>
            </w:r>
            <w:r w:rsidR="006702B4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ся не будет. Одинаковые пункты могут быть проверены и оценены больше, чем 1 раз, если для их выполнения применяются разные настройки или они выполняются на разных классах устройств. Процедура оценки результатов выполнения задания будет производит</w:t>
            </w:r>
            <w:r w:rsidR="00537BD9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>ся в конце дня конкретного модуля.</w:t>
            </w:r>
          </w:p>
        </w:tc>
      </w:tr>
    </w:tbl>
    <w:p w14:paraId="49D462FF" w14:textId="393EDB37" w:rsidR="0037535C" w:rsidRDefault="0037535C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031EF673" w:rsidR="005A1625" w:rsidRPr="004303FE" w:rsidRDefault="005A1625" w:rsidP="004303FE">
      <w:pPr>
        <w:pStyle w:val="aff1"/>
        <w:numPr>
          <w:ilvl w:val="1"/>
          <w:numId w:val="2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004303FE">
        <w:rPr>
          <w:rFonts w:ascii="Times New Roman" w:hAnsi="Times New Roman"/>
          <w:b/>
          <w:bCs/>
          <w:sz w:val="28"/>
          <w:szCs w:val="28"/>
        </w:rPr>
        <w:t>КОНКУРСНОЕ ЗАДАНИЕ</w:t>
      </w:r>
    </w:p>
    <w:p w14:paraId="62C0A7D5" w14:textId="765EC52C" w:rsidR="004303FE" w:rsidRPr="004303FE" w:rsidRDefault="004303FE" w:rsidP="004303F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303FE">
        <w:rPr>
          <w:rFonts w:ascii="Times New Roman" w:hAnsi="Times New Roman"/>
          <w:bCs/>
          <w:sz w:val="28"/>
          <w:szCs w:val="28"/>
        </w:rPr>
        <w:t>Формат участия</w:t>
      </w:r>
      <w:r w:rsidRPr="00854733">
        <w:rPr>
          <w:rFonts w:ascii="Times New Roman" w:hAnsi="Times New Roman"/>
          <w:bCs/>
          <w:sz w:val="28"/>
          <w:szCs w:val="28"/>
        </w:rPr>
        <w:t xml:space="preserve">: </w:t>
      </w:r>
      <w:r w:rsidRPr="004303FE">
        <w:rPr>
          <w:rFonts w:ascii="Times New Roman" w:hAnsi="Times New Roman"/>
          <w:bCs/>
          <w:sz w:val="28"/>
          <w:szCs w:val="28"/>
        </w:rPr>
        <w:t>индивидуальный</w:t>
      </w:r>
    </w:p>
    <w:p w14:paraId="55EB0275" w14:textId="78E27B5A" w:rsidR="009E52E7" w:rsidRPr="00EC6A88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Возрастной ценз: </w:t>
      </w:r>
      <w:r w:rsidR="00B525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="00B525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</w:t>
      </w:r>
    </w:p>
    <w:p w14:paraId="33CA20EA" w14:textId="1DD3953B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95B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 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ч.</w:t>
      </w:r>
    </w:p>
    <w:p w14:paraId="04FBA5D7" w14:textId="1B3B1B5F" w:rsidR="009E52E7" w:rsidRPr="003732A7" w:rsidRDefault="009E52E7" w:rsidP="0078682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795B7E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537B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дня</w:t>
      </w:r>
      <w:r w:rsidR="0085473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15EBCB" w14:textId="279D39D2" w:rsidR="009E52E7" w:rsidRPr="00A204BB" w:rsidRDefault="009E52E7" w:rsidP="007868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lastRenderedPageBreak/>
        <w:t xml:space="preserve">Вне зависимости от количества модулей, </w:t>
      </w:r>
      <w:r w:rsidR="00854733">
        <w:rPr>
          <w:rFonts w:ascii="Times New Roman" w:hAnsi="Times New Roman" w:cs="Times New Roman"/>
          <w:sz w:val="28"/>
          <w:szCs w:val="28"/>
        </w:rPr>
        <w:t>Конкурсное задание</w:t>
      </w:r>
      <w:r w:rsidRPr="00A204BB">
        <w:rPr>
          <w:rFonts w:ascii="Times New Roman" w:hAnsi="Times New Roman" w:cs="Times New Roman"/>
          <w:sz w:val="28"/>
          <w:szCs w:val="28"/>
        </w:rPr>
        <w:t xml:space="preserve">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</w:t>
      </w:r>
      <w:r w:rsidR="00854733">
        <w:rPr>
          <w:rFonts w:ascii="Times New Roman" w:hAnsi="Times New Roman" w:cs="Times New Roman"/>
          <w:sz w:val="28"/>
          <w:szCs w:val="28"/>
        </w:rPr>
        <w:t xml:space="preserve">по </w:t>
      </w:r>
      <w:r w:rsidRPr="00E0407E">
        <w:rPr>
          <w:rFonts w:ascii="Times New Roman" w:hAnsi="Times New Roman" w:cs="Times New Roman"/>
          <w:sz w:val="28"/>
          <w:szCs w:val="28"/>
        </w:rPr>
        <w:t>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05C44954" w:rsidR="009E52E7" w:rsidRDefault="009E52E7" w:rsidP="0078682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</w:t>
      </w:r>
      <w:r w:rsidR="00854733">
        <w:rPr>
          <w:rFonts w:ascii="Times New Roman" w:hAnsi="Times New Roman" w:cs="Times New Roman"/>
          <w:sz w:val="28"/>
          <w:szCs w:val="28"/>
        </w:rPr>
        <w:t>я проверки теоретических знаний/</w:t>
      </w:r>
      <w:r>
        <w:rPr>
          <w:rFonts w:ascii="Times New Roman" w:hAnsi="Times New Roman" w:cs="Times New Roman"/>
          <w:sz w:val="28"/>
          <w:szCs w:val="28"/>
        </w:rPr>
        <w:t>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2E5E60CA" w14:textId="5FDADE4E" w:rsidR="008C41F7" w:rsidRDefault="008C41F7" w:rsidP="00537BD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795B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246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бщее количество баллов ко</w:t>
      </w:r>
      <w:r w:rsidR="00290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нкурсного задания составляет </w:t>
      </w:r>
      <w:r w:rsidR="00EF52C6">
        <w:rPr>
          <w:rFonts w:ascii="Times New Roman" w:eastAsia="Times New Roman" w:hAnsi="Times New Roman" w:cs="Times New Roman"/>
          <w:sz w:val="28"/>
          <w:szCs w:val="28"/>
          <w:lang w:eastAsia="ru-RU"/>
        </w:rPr>
        <w:t>100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FBED18" w14:textId="193954E1" w:rsidR="00290872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477A05D8" w14:textId="77777777" w:rsidR="00A2466A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826290" w14:textId="2E7251F1" w:rsidR="00A2466A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BE63A3" w14:textId="77777777" w:rsidR="00A2466A" w:rsidRDefault="00A2466A" w:rsidP="00A2466A">
      <w:pPr>
        <w:tabs>
          <w:tab w:val="left" w:pos="8835"/>
        </w:tabs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147F47" w14:textId="77777777" w:rsidR="00290872" w:rsidRDefault="00290872" w:rsidP="00786827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33872" w14:textId="729692E4" w:rsidR="008979DA" w:rsidRDefault="008979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6418B25" w14:textId="5C717C2F" w:rsidR="00730AE0" w:rsidRPr="000B55A2" w:rsidRDefault="00730AE0" w:rsidP="00A2466A">
      <w:pPr>
        <w:pStyle w:val="-2"/>
        <w:numPr>
          <w:ilvl w:val="1"/>
          <w:numId w:val="24"/>
        </w:numPr>
        <w:spacing w:before="0" w:after="0" w:line="276" w:lineRule="auto"/>
        <w:jc w:val="both"/>
        <w:rPr>
          <w:rFonts w:ascii="Times New Roman" w:hAnsi="Times New Roman"/>
          <w:szCs w:val="28"/>
        </w:rPr>
      </w:pPr>
      <w:bookmarkStart w:id="3" w:name="_Toc124422970"/>
      <w:r w:rsidRPr="000B55A2">
        <w:rPr>
          <w:rFonts w:ascii="Times New Roman" w:hAnsi="Times New Roman"/>
          <w:szCs w:val="28"/>
        </w:rPr>
        <w:lastRenderedPageBreak/>
        <w:t xml:space="preserve"> </w:t>
      </w:r>
      <w:bookmarkStart w:id="4" w:name="_Toc129797200"/>
      <w:r w:rsidRPr="000B55A2">
        <w:rPr>
          <w:rFonts w:ascii="Times New Roman" w:hAnsi="Times New Roman"/>
          <w:szCs w:val="28"/>
        </w:rPr>
        <w:t>Структура модулей конкурсного задания</w:t>
      </w:r>
      <w:bookmarkEnd w:id="4"/>
      <w:r w:rsidR="000B55A2" w:rsidRPr="000B55A2">
        <w:rPr>
          <w:rFonts w:ascii="Times New Roman" w:hAnsi="Times New Roman"/>
          <w:szCs w:val="28"/>
        </w:rPr>
        <w:t xml:space="preserve"> </w:t>
      </w:r>
      <w:bookmarkEnd w:id="3"/>
    </w:p>
    <w:p w14:paraId="2479DB65" w14:textId="77777777" w:rsidR="000B55A2" w:rsidRDefault="000B55A2" w:rsidP="0078682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654A3" w14:textId="77777777" w:rsidR="00334871" w:rsidRPr="0010791B" w:rsidRDefault="00730AE0" w:rsidP="0033487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1079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А.</w:t>
      </w:r>
      <w:r w:rsidRPr="0010791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</w:t>
      </w:r>
      <w:r w:rsidR="00334871" w:rsidRPr="0010791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(</w:t>
      </w:r>
      <w:r w:rsidR="00334871" w:rsidRPr="0010791B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ru-RU"/>
        </w:rPr>
        <w:t>Аудит</w:t>
      </w:r>
      <w:r w:rsidR="00334871" w:rsidRPr="0010791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) </w:t>
      </w:r>
    </w:p>
    <w:p w14:paraId="0249D15A" w14:textId="3CC2EB86" w:rsidR="00334871" w:rsidRPr="00C97E44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5 часов.</w:t>
      </w:r>
    </w:p>
    <w:p w14:paraId="33BDA664" w14:textId="64F11EE4" w:rsidR="00730AE0" w:rsidRPr="0010791B" w:rsidRDefault="00730AE0" w:rsidP="0033487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i/>
          <w:sz w:val="32"/>
          <w:szCs w:val="32"/>
        </w:rPr>
      </w:pPr>
      <w:r w:rsidRPr="0010791B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Задания:</w:t>
      </w:r>
      <w:r w:rsidRPr="0010791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3E595182" w14:textId="0ED6F220" w:rsidR="00334871" w:rsidRPr="005A5882" w:rsidRDefault="00334871" w:rsidP="002B215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Руководство </w:t>
      </w:r>
      <w:r w:rsidR="00ED6ADB">
        <w:rPr>
          <w:rFonts w:ascii="Times New Roman" w:eastAsia="Times New Roman" w:hAnsi="Times New Roman" w:cs="Times New Roman"/>
          <w:sz w:val="28"/>
          <w:szCs w:val="28"/>
        </w:rPr>
        <w:t>компании «</w:t>
      </w:r>
      <w:proofErr w:type="gramStart"/>
      <w:r w:rsidR="00721C5D">
        <w:rPr>
          <w:rFonts w:ascii="Times New Roman" w:eastAsia="Times New Roman" w:hAnsi="Times New Roman" w:cs="Times New Roman"/>
          <w:sz w:val="28"/>
          <w:szCs w:val="28"/>
          <w:lang w:val="en-US"/>
        </w:rPr>
        <w:t>au</w:t>
      </w:r>
      <w:r w:rsidR="00721C5D" w:rsidRPr="00721C5D">
        <w:rPr>
          <w:rFonts w:ascii="Times New Roman" w:eastAsia="Times New Roman" w:hAnsi="Times New Roman" w:cs="Times New Roman"/>
          <w:sz w:val="28"/>
          <w:szCs w:val="28"/>
        </w:rPr>
        <w:t>.</w:t>
      </w:r>
      <w:r w:rsidR="00721C5D">
        <w:rPr>
          <w:rFonts w:ascii="Times New Roman" w:eastAsia="Times New Roman" w:hAnsi="Times New Roman" w:cs="Times New Roman"/>
          <w:sz w:val="28"/>
          <w:szCs w:val="28"/>
          <w:lang w:val="en-US"/>
        </w:rPr>
        <w:t>team</w:t>
      </w:r>
      <w:proofErr w:type="gramEnd"/>
      <w:r w:rsidR="00ED6AD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из-за низкой квалификации бывшего системного администратора столкнулось с рядом проблем. Было принято решение пригласить Вас, как высококлассного специалиста, для их решения.</w:t>
      </w:r>
    </w:p>
    <w:p w14:paraId="0398AC57" w14:textId="21DAA166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Перед Вами поставлены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задачи, описанные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в техническом задании, которые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 xml:space="preserve"> нужно решить в течение короткого промежутка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времени. К сожалению, поскольку </w:t>
      </w:r>
      <w:r w:rsidR="002B2158">
        <w:rPr>
          <w:rFonts w:ascii="Times New Roman" w:eastAsia="Times New Roman" w:hAnsi="Times New Roman" w:cs="Times New Roman"/>
          <w:sz w:val="28"/>
          <w:szCs w:val="28"/>
        </w:rPr>
        <w:t xml:space="preserve">технического 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>специалиста в организации не о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сталось, некоторые из требований</w:t>
      </w:r>
      <w:r w:rsidR="002B2158">
        <w:rPr>
          <w:rFonts w:ascii="Times New Roman" w:eastAsia="Times New Roman" w:hAnsi="Times New Roman" w:cs="Times New Roman"/>
          <w:sz w:val="28"/>
          <w:szCs w:val="28"/>
        </w:rPr>
        <w:t xml:space="preserve"> могут звучать не очень в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нятно. Но вы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являетесь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профессионалом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и, конечно, поймёте о чём идёт речь.</w:t>
      </w:r>
    </w:p>
    <w:p w14:paraId="13183D5B" w14:textId="77777777" w:rsidR="00334871" w:rsidRPr="005A5882" w:rsidRDefault="00334871" w:rsidP="002B215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УДАЧИ!</w:t>
      </w:r>
    </w:p>
    <w:p w14:paraId="23F684EE" w14:textId="77777777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Предыдущий специалист имел настолько низкую квалификацию, что за всё время обслуживания существующей локальной сети так и не собрал необходимую сетевую документацию. Это стало серьезной проблемой, когда пользователи стали обращаться с жалобами на некачественную работу некоторых сервисов.</w:t>
      </w:r>
    </w:p>
    <w:p w14:paraId="4B9B717D" w14:textId="3712465F" w:rsidR="00334871" w:rsidRPr="005A5882" w:rsidRDefault="00334871" w:rsidP="006159B0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Ваша первая задача – составить всю необходимую для обслуживания сети документацию. Бланки для Вас уже подготовлены (приложение №1).</w:t>
      </w:r>
    </w:p>
    <w:p w14:paraId="668B9C91" w14:textId="288432E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Кроме того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 xml:space="preserve">Вам необходимо проанализировать поступившие от пользователей 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>жалоб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на работу приложений.</w:t>
      </w:r>
    </w:p>
    <w:p w14:paraId="15024FE1" w14:textId="4315726F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Предыдущий администратор с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пользователями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уже пообщался и записал результаты опроса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отдельный бланк (Приложение №2). Определите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причины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проблем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, запишите их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в предоставленный бланк и </w:t>
      </w:r>
      <w:r w:rsidR="00537BD9">
        <w:rPr>
          <w:rFonts w:ascii="Times New Roman" w:eastAsia="Times New Roman" w:hAnsi="Times New Roman" w:cs="Times New Roman"/>
          <w:sz w:val="28"/>
          <w:szCs w:val="28"/>
        </w:rPr>
        <w:t>примите меры для устранения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BF1F1E" w14:textId="77777777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В выполнении задания есть один серьёзный нюанс – Вы работаете удалённо, поэтому физически обнаружить устройства не представляется возможным, а все операции придётся выполнять с компьютера администратора.</w:t>
      </w:r>
    </w:p>
    <w:p w14:paraId="0319741B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Реквизиты доступа к компьютеру администратора:</w:t>
      </w:r>
    </w:p>
    <w:p w14:paraId="306C8D1C" w14:textId="348236F6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· IP-адрес: </w:t>
      </w:r>
      <w:r w:rsidR="003C4F03" w:rsidRPr="003C4F03">
        <w:rPr>
          <w:rFonts w:ascii="Times New Roman" w:eastAsia="Times New Roman" w:hAnsi="Times New Roman" w:cs="Times New Roman"/>
          <w:sz w:val="28"/>
          <w:szCs w:val="28"/>
        </w:rPr>
        <w:t>https://</w:t>
      </w:r>
      <w:r w:rsidR="00ED6ADB"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 w:rsidR="003C4F03" w:rsidRPr="003C4F03">
        <w:rPr>
          <w:rFonts w:ascii="Times New Roman" w:eastAsia="Times New Roman" w:hAnsi="Times New Roman" w:cs="Times New Roman"/>
          <w:sz w:val="28"/>
          <w:szCs w:val="28"/>
        </w:rPr>
        <w:t>.</w:t>
      </w:r>
      <w:r w:rsidR="00ED6ADB"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 w:rsidR="003C4F03" w:rsidRPr="003C4F03">
        <w:rPr>
          <w:rFonts w:ascii="Times New Roman" w:eastAsia="Times New Roman" w:hAnsi="Times New Roman" w:cs="Times New Roman"/>
          <w:sz w:val="28"/>
          <w:szCs w:val="28"/>
        </w:rPr>
        <w:t>.</w:t>
      </w:r>
      <w:r w:rsidR="00ED6ADB"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 w:rsidR="003C4F03" w:rsidRPr="003C4F03">
        <w:rPr>
          <w:rFonts w:ascii="Times New Roman" w:eastAsia="Times New Roman" w:hAnsi="Times New Roman" w:cs="Times New Roman"/>
          <w:sz w:val="28"/>
          <w:szCs w:val="28"/>
        </w:rPr>
        <w:t>.</w:t>
      </w:r>
      <w:r w:rsidR="00ED6ADB"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 w:rsidR="003C4F03" w:rsidRPr="003C4F03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551ABF17" w14:textId="77777777" w:rsidR="00334871" w:rsidRPr="005A5882" w:rsidRDefault="00334871" w:rsidP="00334871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· Логин/Пароль: ...</w:t>
      </w:r>
    </w:p>
    <w:p w14:paraId="7E21B94E" w14:textId="77777777" w:rsidR="00334871" w:rsidRPr="002B2158" w:rsidRDefault="00334871" w:rsidP="002B215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2158">
        <w:rPr>
          <w:rFonts w:ascii="Times New Roman" w:eastAsia="Times New Roman" w:hAnsi="Times New Roman" w:cs="Times New Roman"/>
          <w:b/>
          <w:sz w:val="28"/>
          <w:szCs w:val="28"/>
        </w:rPr>
        <w:t>Спецификация оценки</w:t>
      </w:r>
    </w:p>
    <w:p w14:paraId="6ECEF160" w14:textId="4A803D1F" w:rsidR="00334871" w:rsidRPr="005A5882" w:rsidRDefault="00334871" w:rsidP="0033487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В рамках данного модуля оцениваются навыки аудита имеющейся сетевой</w:t>
      </w:r>
      <w:r w:rsidR="00ED6ADB" w:rsidRPr="00ED6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6ADB">
        <w:rPr>
          <w:rFonts w:ascii="Times New Roman" w:eastAsia="Times New Roman" w:hAnsi="Times New Roman" w:cs="Times New Roman"/>
          <w:sz w:val="28"/>
          <w:szCs w:val="28"/>
        </w:rPr>
        <w:t>сервисной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 xml:space="preserve"> инфраструктуры.</w:t>
      </w:r>
    </w:p>
    <w:p w14:paraId="140EDC73" w14:textId="77777777" w:rsidR="00334871" w:rsidRPr="005A5882" w:rsidRDefault="00334871" w:rsidP="002B215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Проверка результатов выполнения задания осуществляется оценивающими экспертами сразу по окончании выделенного на модуль времени. В дальнейшем проверка данного модуля осуществляться не будет.</w:t>
      </w:r>
    </w:p>
    <w:p w14:paraId="0DA50DB1" w14:textId="77777777" w:rsidR="00730AE0" w:rsidRPr="00C97E44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8C8DB5" w14:textId="77777777" w:rsidR="00334871" w:rsidRPr="006159B0" w:rsidRDefault="00730AE0" w:rsidP="00334871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159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Модуль Б.</w:t>
      </w:r>
      <w:r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</w:t>
      </w:r>
      <w:r w:rsidR="00334871"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(</w:t>
      </w:r>
      <w:r w:rsidR="00334871" w:rsidRPr="006159B0">
        <w:rPr>
          <w:rFonts w:ascii="Times New Roman" w:eastAsia="Times New Roman" w:hAnsi="Times New Roman" w:cs="Times New Roman"/>
          <w:b/>
          <w:i/>
          <w:iCs/>
          <w:color w:val="000000"/>
          <w:sz w:val="36"/>
          <w:szCs w:val="36"/>
          <w:lang w:eastAsia="ru-RU"/>
        </w:rPr>
        <w:t>Настройка технических и программных средств информационно-коммуникационных систем</w:t>
      </w:r>
      <w:r w:rsidR="00334871"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)</w:t>
      </w:r>
    </w:p>
    <w:p w14:paraId="1417C01C" w14:textId="11668BA6" w:rsidR="00730AE0" w:rsidRPr="00ED6ADB" w:rsidRDefault="00334871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5A588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5 часов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0D291611" w14:textId="77777777" w:rsidR="00ED6ADB" w:rsidRDefault="00ED6ADB" w:rsidP="00ED6AD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75D08">
        <w:rPr>
          <w:rFonts w:ascii="Times New Roman" w:hAnsi="Times New Roman" w:cs="Times New Roman"/>
          <w:i/>
          <w:iCs/>
          <w:sz w:val="28"/>
          <w:szCs w:val="28"/>
        </w:rPr>
        <w:t xml:space="preserve">Доступ к </w:t>
      </w:r>
      <w:r w:rsidRPr="00475D08">
        <w:rPr>
          <w:rFonts w:ascii="Times New Roman" w:hAnsi="Times New Roman" w:cs="Times New Roman"/>
          <w:i/>
          <w:iCs/>
          <w:sz w:val="28"/>
          <w:szCs w:val="28"/>
          <w:lang w:val="en-US"/>
        </w:rPr>
        <w:t>ISP</w:t>
      </w:r>
      <w:r w:rsidRPr="00475D08">
        <w:rPr>
          <w:rFonts w:ascii="Times New Roman" w:hAnsi="Times New Roman" w:cs="Times New Roman"/>
          <w:i/>
          <w:iCs/>
          <w:sz w:val="28"/>
          <w:szCs w:val="28"/>
        </w:rPr>
        <w:t xml:space="preserve"> вы не имеете!!</w:t>
      </w:r>
    </w:p>
    <w:p w14:paraId="7C405567" w14:textId="77777777" w:rsidR="00ED6ADB" w:rsidRPr="00C97E44" w:rsidRDefault="00ED6ADB" w:rsidP="00ED6A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194F56" w14:textId="77777777" w:rsidR="00ED6ADB" w:rsidRDefault="00ED6ADB" w:rsidP="00ED6AD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5621A1" wp14:editId="04551ED2">
            <wp:extent cx="5934075" cy="3086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7BC6" w14:textId="77777777" w:rsidR="00ED6ADB" w:rsidRDefault="00ED6ADB" w:rsidP="00ED6ADB">
      <w:pPr>
        <w:pStyle w:val="af3"/>
        <w:rPr>
          <w:rFonts w:ascii="Times New Roman" w:hAnsi="Times New Roman"/>
          <w:sz w:val="22"/>
          <w:szCs w:val="22"/>
        </w:rPr>
      </w:pPr>
      <w:proofErr w:type="spellStart"/>
      <w:r w:rsidRPr="00475D08">
        <w:rPr>
          <w:rFonts w:ascii="Times New Roman" w:hAnsi="Times New Roman"/>
          <w:sz w:val="22"/>
          <w:szCs w:val="22"/>
        </w:rPr>
        <w:t>Рисунок</w:t>
      </w:r>
      <w:proofErr w:type="spellEnd"/>
      <w:r w:rsidRPr="00475D08">
        <w:rPr>
          <w:rFonts w:ascii="Times New Roman" w:hAnsi="Times New Roman"/>
          <w:sz w:val="22"/>
          <w:szCs w:val="22"/>
        </w:rPr>
        <w:t xml:space="preserve"> </w:t>
      </w:r>
      <w:r w:rsidRPr="00475D08">
        <w:rPr>
          <w:rFonts w:ascii="Times New Roman" w:hAnsi="Times New Roman"/>
          <w:sz w:val="22"/>
          <w:szCs w:val="22"/>
        </w:rPr>
        <w:fldChar w:fldCharType="begin"/>
      </w:r>
      <w:r w:rsidRPr="00475D08">
        <w:rPr>
          <w:rFonts w:ascii="Times New Roman" w:hAnsi="Times New Roman"/>
          <w:sz w:val="22"/>
          <w:szCs w:val="22"/>
        </w:rPr>
        <w:instrText xml:space="preserve"> SEQ Рисунок \* ARABIC </w:instrText>
      </w:r>
      <w:r w:rsidRPr="00475D08"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1</w:t>
      </w:r>
      <w:r w:rsidRPr="00475D08">
        <w:rPr>
          <w:rFonts w:ascii="Times New Roman" w:hAnsi="Times New Roman"/>
          <w:sz w:val="22"/>
          <w:szCs w:val="22"/>
        </w:rPr>
        <w:fldChar w:fldCharType="end"/>
      </w:r>
      <w:r w:rsidRPr="00475D08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475D08">
        <w:rPr>
          <w:rFonts w:ascii="Times New Roman" w:hAnsi="Times New Roman"/>
          <w:sz w:val="22"/>
          <w:szCs w:val="22"/>
        </w:rPr>
        <w:t>Топология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D6ADB" w14:paraId="2EA8B3A5" w14:textId="77777777" w:rsidTr="00A65469">
        <w:tc>
          <w:tcPr>
            <w:tcW w:w="4672" w:type="dxa"/>
          </w:tcPr>
          <w:p w14:paraId="5E6A1320" w14:textId="77777777" w:rsidR="00ED6ADB" w:rsidRDefault="00ED6ADB" w:rsidP="00A65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4673" w:type="dxa"/>
          </w:tcPr>
          <w:p w14:paraId="266C954F" w14:textId="77777777" w:rsidR="00ED6ADB" w:rsidRDefault="00ED6ADB" w:rsidP="00A65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</w:t>
            </w:r>
          </w:p>
        </w:tc>
      </w:tr>
      <w:tr w:rsidR="006A11CC" w14:paraId="2BFA2265" w14:textId="77777777" w:rsidTr="00A65469">
        <w:tc>
          <w:tcPr>
            <w:tcW w:w="4672" w:type="dxa"/>
          </w:tcPr>
          <w:p w14:paraId="19008069" w14:textId="77777777" w:rsidR="006A11CC" w:rsidRPr="004E3F5A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RTR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HQ</w:t>
            </w:r>
          </w:p>
        </w:tc>
        <w:tc>
          <w:tcPr>
            <w:tcW w:w="4673" w:type="dxa"/>
          </w:tcPr>
          <w:p w14:paraId="434AE9DA" w14:textId="04D359FD" w:rsidR="006A11CC" w:rsidRPr="005C3EE2" w:rsidRDefault="006A11CC" w:rsidP="006A11C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Eltex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vESR</w:t>
            </w:r>
            <w:proofErr w:type="spellEnd"/>
          </w:p>
        </w:tc>
      </w:tr>
      <w:tr w:rsidR="006A11CC" w14:paraId="63EA2118" w14:textId="77777777" w:rsidTr="00A65469">
        <w:tc>
          <w:tcPr>
            <w:tcW w:w="4672" w:type="dxa"/>
          </w:tcPr>
          <w:p w14:paraId="36063A22" w14:textId="77777777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RTR-BR</w:t>
            </w:r>
          </w:p>
        </w:tc>
        <w:tc>
          <w:tcPr>
            <w:tcW w:w="4673" w:type="dxa"/>
          </w:tcPr>
          <w:p w14:paraId="27F10218" w14:textId="3A418853" w:rsidR="006A11CC" w:rsidRPr="005C3EE2" w:rsidRDefault="006A11CC" w:rsidP="006A11C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Eltex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vESR</w:t>
            </w:r>
            <w:proofErr w:type="spellEnd"/>
          </w:p>
        </w:tc>
      </w:tr>
      <w:tr w:rsidR="006A11CC" w14:paraId="31D0E35F" w14:textId="77777777" w:rsidTr="00A65469">
        <w:tc>
          <w:tcPr>
            <w:tcW w:w="4672" w:type="dxa"/>
          </w:tcPr>
          <w:p w14:paraId="28046F69" w14:textId="77777777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SRV-HQ</w:t>
            </w:r>
          </w:p>
        </w:tc>
        <w:tc>
          <w:tcPr>
            <w:tcW w:w="4673" w:type="dxa"/>
          </w:tcPr>
          <w:p w14:paraId="4D32D2E1" w14:textId="4C89DE22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Альт Сервер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</w:p>
        </w:tc>
      </w:tr>
      <w:tr w:rsidR="006A11CC" w14:paraId="3CC9BA94" w14:textId="77777777" w:rsidTr="00A65469">
        <w:tc>
          <w:tcPr>
            <w:tcW w:w="4672" w:type="dxa"/>
          </w:tcPr>
          <w:p w14:paraId="35AF80FD" w14:textId="77777777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SRV-BR</w:t>
            </w:r>
          </w:p>
        </w:tc>
        <w:tc>
          <w:tcPr>
            <w:tcW w:w="4673" w:type="dxa"/>
          </w:tcPr>
          <w:p w14:paraId="28F43CB5" w14:textId="1DCCDFEC" w:rsidR="006A11CC" w:rsidRPr="005C3EE2" w:rsidRDefault="006A11CC" w:rsidP="006A1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Альт Сервер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  <w:r>
              <w:rPr>
                <w:sz w:val="28"/>
                <w:szCs w:val="28"/>
              </w:rPr>
              <w:t xml:space="preserve"> (допустима замена)</w:t>
            </w:r>
          </w:p>
        </w:tc>
      </w:tr>
      <w:tr w:rsidR="006A11CC" w14:paraId="3FF2C9C3" w14:textId="77777777" w:rsidTr="00A65469">
        <w:tc>
          <w:tcPr>
            <w:tcW w:w="4672" w:type="dxa"/>
          </w:tcPr>
          <w:p w14:paraId="22079CE7" w14:textId="77777777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CLI-HQ</w:t>
            </w:r>
          </w:p>
        </w:tc>
        <w:tc>
          <w:tcPr>
            <w:tcW w:w="4673" w:type="dxa"/>
          </w:tcPr>
          <w:p w14:paraId="191B1B4B" w14:textId="29943EFE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proofErr w:type="spellStart"/>
            <w:r w:rsidRPr="00475D08">
              <w:rPr>
                <w:sz w:val="28"/>
                <w:szCs w:val="28"/>
                <w:lang w:val="en-US"/>
              </w:rPr>
              <w:t>Альт</w:t>
            </w:r>
            <w:proofErr w:type="spellEnd"/>
            <w:r w:rsidRPr="00475D0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Рабочая станция 10</w:t>
            </w:r>
          </w:p>
        </w:tc>
      </w:tr>
      <w:tr w:rsidR="006A11CC" w14:paraId="27207D63" w14:textId="77777777" w:rsidTr="00A65469">
        <w:tc>
          <w:tcPr>
            <w:tcW w:w="4672" w:type="dxa"/>
          </w:tcPr>
          <w:p w14:paraId="60331C8C" w14:textId="77777777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CLI-BR</w:t>
            </w:r>
          </w:p>
        </w:tc>
        <w:tc>
          <w:tcPr>
            <w:tcW w:w="4673" w:type="dxa"/>
          </w:tcPr>
          <w:p w14:paraId="23DB177B" w14:textId="61C4F93E" w:rsidR="006A11CC" w:rsidRPr="005C3EE2" w:rsidRDefault="006A11CC" w:rsidP="006A11CC">
            <w:pPr>
              <w:rPr>
                <w:sz w:val="28"/>
                <w:szCs w:val="28"/>
              </w:rPr>
            </w:pPr>
            <w:r w:rsidRPr="00BF28D0">
              <w:rPr>
                <w:sz w:val="28"/>
                <w:szCs w:val="28"/>
              </w:rPr>
              <w:t xml:space="preserve">Альт </w:t>
            </w:r>
            <w:r>
              <w:rPr>
                <w:sz w:val="28"/>
                <w:szCs w:val="28"/>
              </w:rPr>
              <w:t>Рабочая станция 10 (допустима замена)</w:t>
            </w:r>
          </w:p>
        </w:tc>
      </w:tr>
      <w:tr w:rsidR="006A11CC" w14:paraId="1A47A603" w14:textId="77777777" w:rsidTr="00A65469">
        <w:tc>
          <w:tcPr>
            <w:tcW w:w="4672" w:type="dxa"/>
          </w:tcPr>
          <w:p w14:paraId="2476FF2E" w14:textId="77777777" w:rsidR="006A11CC" w:rsidRPr="005D5619" w:rsidRDefault="006A11CC" w:rsidP="006A11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SW-HQ</w:t>
            </w:r>
          </w:p>
        </w:tc>
        <w:tc>
          <w:tcPr>
            <w:tcW w:w="4673" w:type="dxa"/>
          </w:tcPr>
          <w:p w14:paraId="042854BE" w14:textId="3666E381" w:rsidR="006A11CC" w:rsidRPr="00475D08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Альт Сервер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</w:p>
        </w:tc>
      </w:tr>
      <w:tr w:rsidR="006A11CC" w14:paraId="073BD1B7" w14:textId="77777777" w:rsidTr="00A65469">
        <w:tc>
          <w:tcPr>
            <w:tcW w:w="4672" w:type="dxa"/>
          </w:tcPr>
          <w:p w14:paraId="49B88247" w14:textId="77777777" w:rsidR="006A11CC" w:rsidRDefault="006A11CC" w:rsidP="006A11CC">
            <w:pPr>
              <w:tabs>
                <w:tab w:val="left" w:pos="117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SW-BR</w:t>
            </w:r>
          </w:p>
        </w:tc>
        <w:tc>
          <w:tcPr>
            <w:tcW w:w="4673" w:type="dxa"/>
          </w:tcPr>
          <w:p w14:paraId="466AB8AE" w14:textId="441D524E" w:rsidR="006A11CC" w:rsidRPr="00061A76" w:rsidRDefault="006A11CC" w:rsidP="006A11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Альт Сервер</w:t>
            </w:r>
            <w:r>
              <w:rPr>
                <w:sz w:val="28"/>
                <w:szCs w:val="28"/>
                <w:lang w:val="en-US"/>
              </w:rPr>
              <w:t xml:space="preserve"> 10</w:t>
            </w:r>
            <w:r>
              <w:rPr>
                <w:sz w:val="28"/>
                <w:szCs w:val="28"/>
              </w:rPr>
              <w:t xml:space="preserve"> (допустима замена)</w:t>
            </w:r>
          </w:p>
        </w:tc>
      </w:tr>
    </w:tbl>
    <w:p w14:paraId="1CE91F8A" w14:textId="77777777" w:rsidR="00ED6ADB" w:rsidRPr="00475D08" w:rsidRDefault="00ED6ADB" w:rsidP="00ED6ADB">
      <w:pPr>
        <w:rPr>
          <w:rFonts w:ascii="Times New Roman" w:hAnsi="Times New Roman" w:cs="Times New Roman"/>
          <w:sz w:val="28"/>
          <w:szCs w:val="28"/>
        </w:rPr>
      </w:pPr>
    </w:p>
    <w:p w14:paraId="366BC49B" w14:textId="77777777" w:rsidR="00ED6ADB" w:rsidRPr="00ED6ADB" w:rsidRDefault="00ED6ADB" w:rsidP="00ED6AD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32"/>
          <w:szCs w:val="32"/>
        </w:rPr>
      </w:pPr>
      <w:r w:rsidRPr="00ED6ADB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Задания:</w:t>
      </w:r>
      <w:r w:rsidRPr="00ED6AD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5F622F1F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D6ADB">
        <w:rPr>
          <w:rFonts w:ascii="Times New Roman" w:hAnsi="Times New Roman" w:cs="Times New Roman"/>
          <w:b/>
          <w:bCs/>
          <w:sz w:val="28"/>
          <w:szCs w:val="24"/>
        </w:rPr>
        <w:t>Базовая настройка</w:t>
      </w:r>
    </w:p>
    <w:p w14:paraId="54B696AC" w14:textId="77777777" w:rsidR="00ED6ADB" w:rsidRPr="00ED6ADB" w:rsidRDefault="00ED6ADB" w:rsidP="00ED6ADB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Настройте имена устройств согласно топологии</w:t>
      </w:r>
    </w:p>
    <w:p w14:paraId="7BBF193A" w14:textId="77777777" w:rsidR="00ED6ADB" w:rsidRPr="00ED6ADB" w:rsidRDefault="00ED6ADB" w:rsidP="00ED6ADB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Используйте полное доменное имя</w:t>
      </w:r>
    </w:p>
    <w:p w14:paraId="6D37B09E" w14:textId="77777777" w:rsidR="00ED6ADB" w:rsidRPr="00ED6ADB" w:rsidRDefault="00ED6ADB" w:rsidP="00ED6ADB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lastRenderedPageBreak/>
        <w:t xml:space="preserve">Сконфигурируйте адреса устройств на свое усмотрение. Для офиса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выделена сеть 10.0.10.0/24, для офиса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 xml:space="preserve"> выделена сеть 10.0.20.0/24. Данные сети необходимо разделить на подсети для каждого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0C7F82A1" w14:textId="77777777" w:rsidR="00ED6ADB" w:rsidRPr="00ED6ADB" w:rsidRDefault="00ED6ADB" w:rsidP="00ED6ADB">
      <w:pPr>
        <w:numPr>
          <w:ilvl w:val="0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 xml:space="preserve">, создайте пользователя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sshuser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с паролем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D6A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ssw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0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</w:p>
    <w:p w14:paraId="12C31D41" w14:textId="77777777" w:rsidR="00ED6ADB" w:rsidRPr="00ED6ADB" w:rsidRDefault="00ED6ADB" w:rsidP="00ED6ADB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sshuser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должен иметь возможность запуска утилиты 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без дополнительной аутентификации.</w:t>
      </w:r>
    </w:p>
    <w:p w14:paraId="6245F405" w14:textId="11B28A83" w:rsidR="00ED6ADB" w:rsidRPr="00ED6ADB" w:rsidRDefault="00ED6ADB" w:rsidP="00ED6ADB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Запретите парольную аутентификацию. Аутентификация пользователя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sshuser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должна происходить только при помощи ключей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30AF4081" w14:textId="7C62016A" w:rsidR="00ED6ADB" w:rsidRPr="00ED6ADB" w:rsidRDefault="00ED6ADB" w:rsidP="00ED6ADB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Измените стандартный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ED6ADB">
        <w:rPr>
          <w:rFonts w:ascii="Times New Roman" w:hAnsi="Times New Roman" w:cs="Times New Roman"/>
          <w:sz w:val="28"/>
          <w:szCs w:val="28"/>
        </w:rPr>
        <w:t xml:space="preserve"> порт на 2023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4E4A62CA" w14:textId="77777777" w:rsidR="00ED6ADB" w:rsidRPr="00ED6ADB" w:rsidRDefault="00ED6ADB" w:rsidP="00ED6ADB">
      <w:pPr>
        <w:numPr>
          <w:ilvl w:val="1"/>
          <w:numId w:val="2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сконфигурируйте клиент для автоматического подключения к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 xml:space="preserve"> под пользователем 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sshuser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. При подключении автоматически должен выбираться корректный порт. Создайте пользователя 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sshuser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для обеспечения такого сетевого доступа.</w:t>
      </w:r>
    </w:p>
    <w:p w14:paraId="16BCB5A1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t>Настройка дисковой подсистемы</w:t>
      </w:r>
    </w:p>
    <w:p w14:paraId="60909796" w14:textId="77777777" w:rsidR="00ED6ADB" w:rsidRPr="00ED6ADB" w:rsidRDefault="00ED6ADB" w:rsidP="00ED6AD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настройте 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зеркалируемый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LVM</w:t>
      </w:r>
      <w:r w:rsidRPr="00ED6ADB">
        <w:rPr>
          <w:rFonts w:ascii="Times New Roman" w:hAnsi="Times New Roman" w:cs="Times New Roman"/>
          <w:sz w:val="28"/>
          <w:szCs w:val="28"/>
        </w:rPr>
        <w:t xml:space="preserve"> том</w:t>
      </w:r>
    </w:p>
    <w:p w14:paraId="261434E1" w14:textId="0D53E08D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Используйте два неразмеченных жестких диска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703D57FA" w14:textId="2F01E693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Настройте автоматическое монтирование логического тома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7C651385" w14:textId="77777777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Точка монтирования /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4CAABF57" w14:textId="77777777" w:rsidR="00ED6ADB" w:rsidRPr="00ED6ADB" w:rsidRDefault="00ED6ADB" w:rsidP="00ED6AD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 xml:space="preserve"> сконфигурируйте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stripped</w:t>
      </w:r>
      <w:r w:rsidRPr="00ED6ADB">
        <w:rPr>
          <w:rFonts w:ascii="Times New Roman" w:hAnsi="Times New Roman" w:cs="Times New Roman"/>
          <w:sz w:val="28"/>
          <w:szCs w:val="28"/>
        </w:rPr>
        <w:t xml:space="preserve"> LVM том.</w:t>
      </w:r>
    </w:p>
    <w:p w14:paraId="4D7B4758" w14:textId="2760BCB1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Используйте два неразмеченных жестких диска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0D6CD38A" w14:textId="10E0CC5D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Настройте автоматическое монтирование тома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22FBFD12" w14:textId="77777777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Обеспечьте шифрование тома средствами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ED6ADB">
        <w:rPr>
          <w:rFonts w:ascii="Times New Roman" w:hAnsi="Times New Roman" w:cs="Times New Roman"/>
          <w:sz w:val="28"/>
          <w:szCs w:val="28"/>
        </w:rPr>
        <w:t>. Диск должен монтироваться при загрузке ОС без запроса пароля.</w:t>
      </w:r>
    </w:p>
    <w:p w14:paraId="38286E43" w14:textId="05495002" w:rsidR="00ED6ADB" w:rsidRPr="00ED6ADB" w:rsidRDefault="00ED6ADB" w:rsidP="00ED6AD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Точка монтирования /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021AC833" w14:textId="77777777" w:rsidR="00ED6ADB" w:rsidRPr="00ED6ADB" w:rsidRDefault="00ED6ADB" w:rsidP="00ED6ADB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>Настройка коммутации</w:t>
      </w:r>
    </w:p>
    <w:p w14:paraId="587F076B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В качестве коммутаторов используются </w:t>
      </w:r>
      <w:r w:rsidRPr="00ED6ADB">
        <w:rPr>
          <w:rFonts w:ascii="Times New Roman" w:hAnsi="Times New Roman"/>
          <w:sz w:val="28"/>
          <w:szCs w:val="28"/>
          <w:lang w:val="en-US"/>
        </w:rPr>
        <w:t>SW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/>
          <w:sz w:val="28"/>
          <w:szCs w:val="28"/>
        </w:rPr>
        <w:t xml:space="preserve"> и </w:t>
      </w:r>
      <w:r w:rsidRPr="00ED6ADB">
        <w:rPr>
          <w:rFonts w:ascii="Times New Roman" w:hAnsi="Times New Roman"/>
          <w:sz w:val="28"/>
          <w:szCs w:val="28"/>
          <w:lang w:val="en-US"/>
        </w:rPr>
        <w:t>SW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/>
          <w:sz w:val="28"/>
          <w:szCs w:val="28"/>
        </w:rPr>
        <w:t>.</w:t>
      </w:r>
    </w:p>
    <w:p w14:paraId="1C4C8B3D" w14:textId="2214E96F" w:rsidR="00ED6ADB" w:rsidRPr="00ED6ADB" w:rsidRDefault="002B2158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обоих офисах серверы</w:t>
      </w:r>
      <w:r w:rsidR="00ED6ADB" w:rsidRPr="00ED6ADB">
        <w:rPr>
          <w:rFonts w:ascii="Times New Roman" w:hAnsi="Times New Roman"/>
          <w:sz w:val="28"/>
          <w:szCs w:val="28"/>
        </w:rPr>
        <w:t xml:space="preserve"> должны находит</w:t>
      </w:r>
      <w:r>
        <w:rPr>
          <w:rFonts w:ascii="Times New Roman" w:hAnsi="Times New Roman"/>
          <w:sz w:val="28"/>
          <w:szCs w:val="28"/>
        </w:rPr>
        <w:t>ь</w:t>
      </w:r>
      <w:r w:rsidR="00ED6ADB" w:rsidRPr="00ED6ADB">
        <w:rPr>
          <w:rFonts w:ascii="Times New Roman" w:hAnsi="Times New Roman"/>
          <w:sz w:val="28"/>
          <w:szCs w:val="28"/>
        </w:rPr>
        <w:t xml:space="preserve">ся во </w:t>
      </w:r>
      <w:proofErr w:type="spellStart"/>
      <w:r w:rsidR="00ED6ADB" w:rsidRPr="00ED6ADB">
        <w:rPr>
          <w:rFonts w:ascii="Times New Roman" w:hAnsi="Times New Roman"/>
          <w:sz w:val="28"/>
          <w:szCs w:val="28"/>
          <w:lang w:val="en-US"/>
        </w:rPr>
        <w:t>vlan</w:t>
      </w:r>
      <w:proofErr w:type="spellEnd"/>
      <w:r w:rsidR="00ED6ADB" w:rsidRPr="00ED6ADB">
        <w:rPr>
          <w:rFonts w:ascii="Times New Roman" w:hAnsi="Times New Roman"/>
          <w:sz w:val="28"/>
          <w:szCs w:val="28"/>
        </w:rPr>
        <w:t xml:space="preserve">100, клиенты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ED6ADB" w:rsidRPr="00ED6ADB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6ADB" w:rsidRPr="00ED6ADB">
        <w:rPr>
          <w:rFonts w:ascii="Times New Roman" w:hAnsi="Times New Roman"/>
          <w:sz w:val="28"/>
          <w:szCs w:val="28"/>
          <w:lang w:val="en-US"/>
        </w:rPr>
        <w:t>vlan</w:t>
      </w:r>
      <w:proofErr w:type="spellEnd"/>
      <w:r w:rsidR="00ED6ADB" w:rsidRPr="00ED6ADB">
        <w:rPr>
          <w:rFonts w:ascii="Times New Roman" w:hAnsi="Times New Roman"/>
          <w:sz w:val="28"/>
          <w:szCs w:val="28"/>
        </w:rPr>
        <w:t xml:space="preserve">200, </w:t>
      </w:r>
      <w:r w:rsidR="00ED6ADB" w:rsidRPr="00ED6ADB">
        <w:rPr>
          <w:rFonts w:ascii="Times New Roman" w:hAnsi="Times New Roman"/>
          <w:sz w:val="28"/>
          <w:szCs w:val="28"/>
          <w:lang w:val="en-US"/>
        </w:rPr>
        <w:t>management</w:t>
      </w:r>
      <w:r w:rsidR="00ED6ADB" w:rsidRPr="00ED6ADB">
        <w:rPr>
          <w:rFonts w:ascii="Times New Roman" w:hAnsi="Times New Roman"/>
          <w:sz w:val="28"/>
          <w:szCs w:val="28"/>
        </w:rPr>
        <w:t xml:space="preserve"> подсеть </w:t>
      </w:r>
      <w:r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ED6ADB" w:rsidRPr="00ED6ADB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 xml:space="preserve"> </w:t>
      </w:r>
      <w:r w:rsidR="00ED6ADB" w:rsidRPr="00ED6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D6ADB" w:rsidRPr="00ED6ADB">
        <w:rPr>
          <w:rFonts w:ascii="Times New Roman" w:hAnsi="Times New Roman"/>
          <w:sz w:val="28"/>
          <w:szCs w:val="28"/>
          <w:lang w:val="en-US"/>
        </w:rPr>
        <w:t>vlan</w:t>
      </w:r>
      <w:proofErr w:type="spellEnd"/>
      <w:proofErr w:type="gramEnd"/>
      <w:r w:rsidR="00ED6ADB" w:rsidRPr="00ED6ADB">
        <w:rPr>
          <w:rFonts w:ascii="Times New Roman" w:hAnsi="Times New Roman"/>
          <w:sz w:val="28"/>
          <w:szCs w:val="28"/>
        </w:rPr>
        <w:t>300</w:t>
      </w:r>
      <w:r>
        <w:rPr>
          <w:rFonts w:ascii="Times New Roman" w:hAnsi="Times New Roman"/>
          <w:sz w:val="28"/>
          <w:szCs w:val="28"/>
        </w:rPr>
        <w:t>.</w:t>
      </w:r>
    </w:p>
    <w:p w14:paraId="3F8654D7" w14:textId="5436A0E1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Создайте </w:t>
      </w:r>
      <w:r w:rsidRPr="00ED6ADB">
        <w:rPr>
          <w:rFonts w:ascii="Times New Roman" w:hAnsi="Times New Roman"/>
          <w:sz w:val="28"/>
          <w:szCs w:val="28"/>
          <w:lang w:val="en-US"/>
        </w:rPr>
        <w:t>management</w:t>
      </w:r>
      <w:r w:rsidRPr="00ED6ADB">
        <w:rPr>
          <w:rFonts w:ascii="Times New Roman" w:hAnsi="Times New Roman"/>
          <w:sz w:val="28"/>
          <w:szCs w:val="28"/>
        </w:rPr>
        <w:t xml:space="preserve"> интерфейсы на коммутаторах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1F717FFE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Для каждого </w:t>
      </w:r>
      <w:proofErr w:type="spellStart"/>
      <w:r w:rsidRPr="00ED6ADB">
        <w:rPr>
          <w:rFonts w:ascii="Times New Roman" w:hAnsi="Times New Roman"/>
          <w:sz w:val="28"/>
          <w:szCs w:val="28"/>
          <w:lang w:val="en-US"/>
        </w:rPr>
        <w:t>vlan</w:t>
      </w:r>
      <w:proofErr w:type="spellEnd"/>
      <w:r w:rsidRPr="00ED6ADB">
        <w:rPr>
          <w:rFonts w:ascii="Times New Roman" w:hAnsi="Times New Roman"/>
          <w:sz w:val="28"/>
          <w:szCs w:val="28"/>
        </w:rPr>
        <w:t xml:space="preserve"> рассчитайте подсети, выданные для офисов. Количество хостов в каждой подсети не должно превышать 30-ти. </w:t>
      </w:r>
    </w:p>
    <w:p w14:paraId="6047FC7A" w14:textId="77777777" w:rsidR="00ED6ADB" w:rsidRPr="00ED6ADB" w:rsidRDefault="00ED6ADB" w:rsidP="00ED6ADB">
      <w:pPr>
        <w:spacing w:after="0" w:line="360" w:lineRule="auto"/>
        <w:ind w:left="18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ADBFEB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t>Установка и настройка сервера баз данных</w:t>
      </w:r>
    </w:p>
    <w:p w14:paraId="58A86DEA" w14:textId="22C8FD8D" w:rsidR="00ED6ADB" w:rsidRPr="00ED6ADB" w:rsidRDefault="00ED6ADB" w:rsidP="00ED6ADB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В качестве серверов баз данных используйте </w:t>
      </w:r>
      <w:r w:rsidR="00805150">
        <w:rPr>
          <w:rFonts w:ascii="Times New Roman" w:hAnsi="Times New Roman" w:cs="Times New Roman"/>
          <w:sz w:val="28"/>
          <w:szCs w:val="28"/>
        </w:rPr>
        <w:t>сервера</w:t>
      </w:r>
      <w:r w:rsidRPr="00ED6ADB">
        <w:rPr>
          <w:rFonts w:ascii="Times New Roman" w:hAnsi="Times New Roman" w:cs="Times New Roman"/>
          <w:sz w:val="28"/>
          <w:szCs w:val="28"/>
        </w:rPr>
        <w:t xml:space="preserve">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и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BR</w:t>
      </w:r>
    </w:p>
    <w:p w14:paraId="508D9827" w14:textId="77777777" w:rsidR="00ED6ADB" w:rsidRPr="00ED6ADB" w:rsidRDefault="00ED6ADB" w:rsidP="00ED6ADB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Разверните сервер баз данных на базе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14:paraId="6312EA74" w14:textId="77777777" w:rsidR="00ED6ADB" w:rsidRPr="00ED6ADB" w:rsidRDefault="00ED6ADB" w:rsidP="00ED6ADB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Создайте базы данных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ED6ADB">
        <w:rPr>
          <w:rFonts w:ascii="Times New Roman" w:hAnsi="Times New Roman" w:cs="Times New Roman"/>
          <w:sz w:val="28"/>
          <w:szCs w:val="28"/>
        </w:rPr>
        <w:t xml:space="preserve">,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D6ADB">
        <w:rPr>
          <w:rFonts w:ascii="Times New Roman" w:hAnsi="Times New Roman" w:cs="Times New Roman"/>
          <w:sz w:val="28"/>
          <w:szCs w:val="28"/>
        </w:rPr>
        <w:t xml:space="preserve">,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dev</w:t>
      </w:r>
    </w:p>
    <w:p w14:paraId="67B95F9F" w14:textId="158DD06B" w:rsidR="00ED6ADB" w:rsidRPr="00ED6ADB" w:rsidRDefault="00ED6ADB" w:rsidP="00ED6ADB">
      <w:pPr>
        <w:numPr>
          <w:ilvl w:val="2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Заполните базы данных тестовыми данными при помощи утилиты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pgbench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Коэф</w:t>
      </w:r>
      <w:r w:rsidR="002B2158">
        <w:rPr>
          <w:rFonts w:ascii="Times New Roman" w:hAnsi="Times New Roman" w:cs="Times New Roman"/>
          <w:sz w:val="28"/>
          <w:szCs w:val="28"/>
        </w:rPr>
        <w:t>ф</w:t>
      </w:r>
      <w:r w:rsidRPr="00ED6ADB">
        <w:rPr>
          <w:rFonts w:ascii="Times New Roman" w:hAnsi="Times New Roman" w:cs="Times New Roman"/>
          <w:sz w:val="28"/>
          <w:szCs w:val="28"/>
        </w:rPr>
        <w:t>ицент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масштабирования сохраните по умолчанию.</w:t>
      </w:r>
    </w:p>
    <w:p w14:paraId="4D963DCA" w14:textId="77777777" w:rsidR="00ED6ADB" w:rsidRPr="00ED6ADB" w:rsidRDefault="00ED6ADB" w:rsidP="00ED6ADB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Разрешите внешние подключения для всех пользователей.</w:t>
      </w:r>
    </w:p>
    <w:p w14:paraId="17CD3EDC" w14:textId="77777777" w:rsidR="00ED6ADB" w:rsidRPr="00ED6ADB" w:rsidRDefault="00ED6ADB" w:rsidP="00ED6ADB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Сконфигурируйте репликацию с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BR</w:t>
      </w:r>
    </w:p>
    <w:p w14:paraId="37F1348C" w14:textId="77777777" w:rsidR="00ED6ADB" w:rsidRPr="00ED6ADB" w:rsidRDefault="00ED6ADB" w:rsidP="00ED6ADB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Обеспечьте отказоустойчивость СУБД при помощи </w:t>
      </w: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3B79A24C" w14:textId="77777777" w:rsidR="00ED6ADB" w:rsidRPr="00ED6ADB" w:rsidRDefault="00ED6ADB" w:rsidP="00ED6ADB">
      <w:pPr>
        <w:numPr>
          <w:ilvl w:val="2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ADB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установите на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SW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54035E" w14:textId="77777777" w:rsidR="00ED6ADB" w:rsidRPr="00ED6ADB" w:rsidRDefault="00ED6ADB" w:rsidP="00ED6ADB">
      <w:pPr>
        <w:numPr>
          <w:ilvl w:val="2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Режим балансировки –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Standby</w:t>
      </w:r>
      <w:r w:rsidRPr="00ED6ADB">
        <w:rPr>
          <w:rFonts w:ascii="Times New Roman" w:hAnsi="Times New Roman" w:cs="Times New Roman"/>
          <w:sz w:val="28"/>
          <w:szCs w:val="28"/>
        </w:rPr>
        <w:t xml:space="preserve">: Активным необходимо сделать только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. В случае отказа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активным сервером должен становится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66120B1B" w14:textId="77777777" w:rsidR="00ED6ADB" w:rsidRPr="00ED6ADB" w:rsidRDefault="00ED6ADB" w:rsidP="00ED6ADB">
      <w:pPr>
        <w:numPr>
          <w:ilvl w:val="2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standby</w:t>
      </w:r>
      <w:r w:rsidRPr="00ED6ADB">
        <w:rPr>
          <w:rFonts w:ascii="Times New Roman" w:hAnsi="Times New Roman" w:cs="Times New Roman"/>
          <w:sz w:val="28"/>
          <w:szCs w:val="28"/>
        </w:rPr>
        <w:t xml:space="preserve"> режима (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ED6ADB">
        <w:rPr>
          <w:rFonts w:ascii="Times New Roman" w:hAnsi="Times New Roman" w:cs="Times New Roman"/>
          <w:sz w:val="28"/>
          <w:szCs w:val="28"/>
        </w:rPr>
        <w:t>/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RW</w:t>
      </w:r>
      <w:r w:rsidRPr="00ED6ADB">
        <w:rPr>
          <w:rFonts w:ascii="Times New Roman" w:hAnsi="Times New Roman" w:cs="Times New Roman"/>
          <w:sz w:val="28"/>
          <w:szCs w:val="28"/>
        </w:rPr>
        <w:t>) остается на усмотрение участника.</w:t>
      </w:r>
    </w:p>
    <w:p w14:paraId="5D410278" w14:textId="77777777" w:rsidR="00ED6ADB" w:rsidRPr="00ED6ADB" w:rsidRDefault="00ED6ADB" w:rsidP="00ED6ADB">
      <w:pPr>
        <w:numPr>
          <w:ilvl w:val="2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Обеспечьте единую точку подключения к СУБД по имени </w:t>
      </w:r>
      <w:proofErr w:type="spellStart"/>
      <w:proofErr w:type="gramStart"/>
      <w:r w:rsidRPr="00ED6ADB">
        <w:rPr>
          <w:rFonts w:ascii="Times New Roman" w:hAnsi="Times New Roman" w:cs="Times New Roman"/>
          <w:sz w:val="28"/>
          <w:szCs w:val="28"/>
          <w:lang w:val="en-US"/>
        </w:rPr>
        <w:t>dbms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 w:rsidRPr="00ED6ADB">
        <w:rPr>
          <w:rFonts w:ascii="Times New Roman" w:hAnsi="Times New Roman" w:cs="Times New Roman"/>
          <w:sz w:val="28"/>
          <w:szCs w:val="28"/>
        </w:rPr>
        <w:t>.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prof</w:t>
      </w:r>
    </w:p>
    <w:p w14:paraId="22089282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t>Настройка динамической трансляции адресов</w:t>
      </w:r>
    </w:p>
    <w:p w14:paraId="3DE941B2" w14:textId="443BFFF6" w:rsidR="00ED6ADB" w:rsidRDefault="00ED6ADB" w:rsidP="00ED6ADB">
      <w:pPr>
        <w:numPr>
          <w:ilvl w:val="1"/>
          <w:numId w:val="27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Настройте динамическую трансляцию адресов для обоих офисов. Доступ к интернету необходимо разрешить со всех устройств.</w:t>
      </w:r>
    </w:p>
    <w:p w14:paraId="4CD7648C" w14:textId="4F056E3A" w:rsidR="002B2158" w:rsidRDefault="002B2158" w:rsidP="002B2158">
      <w:p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6273CD" w14:textId="77777777" w:rsidR="002B2158" w:rsidRPr="00ED6ADB" w:rsidRDefault="002B2158" w:rsidP="002B2158">
      <w:p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8A138B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протокола динамической конфигурации хостов</w:t>
      </w:r>
    </w:p>
    <w:p w14:paraId="241C9915" w14:textId="77777777" w:rsidR="00ED6ADB" w:rsidRPr="00ED6ADB" w:rsidRDefault="00ED6ADB" w:rsidP="00ED6ADB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Настройте протокол динамической конфигурации хостов для устройств в подсетях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ED6ADB">
        <w:rPr>
          <w:rFonts w:ascii="Times New Roman" w:hAnsi="Times New Roman" w:cs="Times New Roman"/>
          <w:sz w:val="28"/>
          <w:szCs w:val="28"/>
        </w:rPr>
        <w:t xml:space="preserve"> -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78298F72" w14:textId="77777777" w:rsidR="00ED6ADB" w:rsidRPr="00ED6ADB" w:rsidRDefault="00ED6ADB" w:rsidP="00ED6ADB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Адрес сети – согласно топологии</w:t>
      </w:r>
    </w:p>
    <w:p w14:paraId="6D70F9EE" w14:textId="77777777" w:rsidR="00ED6ADB" w:rsidRPr="00ED6ADB" w:rsidRDefault="00ED6ADB" w:rsidP="00ED6ADB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Адрес шлюза по умолчанию – адрес маршрутизатора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2231007F" w14:textId="77777777" w:rsidR="00ED6ADB" w:rsidRPr="00ED6ADB" w:rsidRDefault="00ED6ADB" w:rsidP="00ED6ADB">
      <w:pPr>
        <w:numPr>
          <w:ilvl w:val="0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DNS-суффикс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proofErr w:type="gramStart"/>
      <w:r w:rsidRPr="00ED6ADB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prof</w:t>
      </w:r>
      <w:proofErr w:type="gramEnd"/>
    </w:p>
    <w:p w14:paraId="4CECC44E" w14:textId="77777777" w:rsidR="00ED6ADB" w:rsidRPr="00ED6ADB" w:rsidRDefault="00ED6ADB" w:rsidP="00ED6ADB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Настройте протокол динамической конфигурации хостов для устройств в подсетях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ED6ADB">
        <w:rPr>
          <w:rFonts w:ascii="Times New Roman" w:hAnsi="Times New Roman" w:cs="Times New Roman"/>
          <w:sz w:val="28"/>
          <w:szCs w:val="28"/>
        </w:rPr>
        <w:t xml:space="preserve">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</w:p>
    <w:p w14:paraId="3233B8B5" w14:textId="77777777" w:rsidR="00ED6ADB" w:rsidRPr="00ED6ADB" w:rsidRDefault="00ED6ADB" w:rsidP="00ED6ADB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>Адрес сети – согласно топологии</w:t>
      </w:r>
    </w:p>
    <w:p w14:paraId="0541BF77" w14:textId="77777777" w:rsidR="00ED6ADB" w:rsidRPr="00ED6ADB" w:rsidRDefault="00ED6ADB" w:rsidP="00ED6ADB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Адрес шлюза по умолчанию – адрес маршрутизатора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</w:p>
    <w:p w14:paraId="465AE530" w14:textId="77777777" w:rsidR="00ED6ADB" w:rsidRPr="00ED6ADB" w:rsidRDefault="00ED6ADB" w:rsidP="00ED6ADB">
      <w:pPr>
        <w:numPr>
          <w:ilvl w:val="0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DNS-суффикс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proofErr w:type="gramStart"/>
      <w:r w:rsidRPr="00ED6ADB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.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prof</w:t>
      </w:r>
      <w:proofErr w:type="gramEnd"/>
    </w:p>
    <w:p w14:paraId="28173BAE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DNS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BR</w:t>
      </w:r>
    </w:p>
    <w:p w14:paraId="1E594280" w14:textId="77777777" w:rsidR="00ED6ADB" w:rsidRPr="00ED6ADB" w:rsidRDefault="00ED6ADB" w:rsidP="00ED6ADB">
      <w:pPr>
        <w:numPr>
          <w:ilvl w:val="0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Реализуйте основной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D6ADB">
        <w:rPr>
          <w:rFonts w:ascii="Times New Roman" w:hAnsi="Times New Roman" w:cs="Times New Roman"/>
          <w:sz w:val="28"/>
          <w:szCs w:val="28"/>
        </w:rPr>
        <w:t xml:space="preserve"> сервер компании на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6158FC7E" w14:textId="77777777" w:rsidR="00ED6ADB" w:rsidRPr="00ED6ADB" w:rsidRDefault="00ED6ADB" w:rsidP="00ED6ADB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Для всех устройств обоих офисов необходимо создать записи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6ADB">
        <w:rPr>
          <w:rFonts w:ascii="Times New Roman" w:hAnsi="Times New Roman" w:cs="Times New Roman"/>
          <w:sz w:val="28"/>
          <w:szCs w:val="28"/>
        </w:rPr>
        <w:t xml:space="preserve"> 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PTR</w:t>
      </w:r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2DDB5F5E" w14:textId="0F39B3E6" w:rsidR="00ED6ADB" w:rsidRPr="00ED6ADB" w:rsidRDefault="00ED6ADB" w:rsidP="00ED6ADB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Для всех сервисов предприятия необходимо создать записи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CNAME</w:t>
      </w:r>
      <w:r w:rsidR="002B2158">
        <w:rPr>
          <w:rFonts w:ascii="Times New Roman" w:hAnsi="Times New Roman" w:cs="Times New Roman"/>
          <w:sz w:val="28"/>
          <w:szCs w:val="28"/>
        </w:rPr>
        <w:t>.</w:t>
      </w:r>
    </w:p>
    <w:p w14:paraId="53E65AB6" w14:textId="77777777" w:rsidR="00ED6ADB" w:rsidRPr="00ED6ADB" w:rsidRDefault="00ED6ADB" w:rsidP="00ED6ADB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Создайте запись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D6ADB">
        <w:rPr>
          <w:rFonts w:ascii="Times New Roman" w:hAnsi="Times New Roman" w:cs="Times New Roman"/>
          <w:sz w:val="28"/>
          <w:szCs w:val="28"/>
        </w:rPr>
        <w:t xml:space="preserve"> таким образом, чтобы при разрешении имени из левого офиса имя разрешалось в адрес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, а из правого – в адрес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4732CF7C" w14:textId="77777777" w:rsidR="00ED6ADB" w:rsidRPr="00ED6ADB" w:rsidRDefault="00ED6ADB" w:rsidP="00ED6ADB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Сконфигурируйте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 xml:space="preserve">, как резервный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D6ADB">
        <w:rPr>
          <w:rFonts w:ascii="Times New Roman" w:hAnsi="Times New Roman" w:cs="Times New Roman"/>
          <w:sz w:val="28"/>
          <w:szCs w:val="28"/>
        </w:rPr>
        <w:t xml:space="preserve"> сервер. Загрузка записей с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 w:cs="Times New Roman"/>
          <w:sz w:val="28"/>
          <w:szCs w:val="28"/>
        </w:rPr>
        <w:t xml:space="preserve"> должна быть разрешена только для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sz w:val="28"/>
          <w:szCs w:val="28"/>
        </w:rPr>
        <w:t>-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034E99F3" w14:textId="77777777" w:rsidR="00ED6ADB" w:rsidRPr="00ED6ADB" w:rsidRDefault="00ED6ADB" w:rsidP="00ED6ADB">
      <w:pPr>
        <w:numPr>
          <w:ilvl w:val="1"/>
          <w:numId w:val="3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Клиенты предприятия должны быть настроены на использование внутренних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ED6ADB">
        <w:rPr>
          <w:rFonts w:ascii="Times New Roman" w:hAnsi="Times New Roman" w:cs="Times New Roman"/>
          <w:sz w:val="28"/>
          <w:szCs w:val="28"/>
        </w:rPr>
        <w:t xml:space="preserve"> серверов</w:t>
      </w:r>
    </w:p>
    <w:p w14:paraId="7974A0D8" w14:textId="77777777" w:rsidR="00ED6ADB" w:rsidRPr="00ED6ADB" w:rsidRDefault="00ED6ADB" w:rsidP="00ED6ADB">
      <w:pPr>
        <w:numPr>
          <w:ilvl w:val="0"/>
          <w:numId w:val="27"/>
        </w:num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узла управления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Ansible</w:t>
      </w:r>
    </w:p>
    <w:p w14:paraId="0A4B66B3" w14:textId="77777777" w:rsidR="00ED6ADB" w:rsidRPr="00ED6ADB" w:rsidRDefault="00ED6ADB" w:rsidP="00ED6ADB">
      <w:pPr>
        <w:numPr>
          <w:ilvl w:val="0"/>
          <w:numId w:val="3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Настройте узел управления на базе 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SRV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BR</w:t>
      </w:r>
    </w:p>
    <w:p w14:paraId="09AF9E8C" w14:textId="77777777" w:rsidR="00ED6ADB" w:rsidRPr="00ED6ADB" w:rsidRDefault="00ED6ADB" w:rsidP="00ED6ADB">
      <w:pPr>
        <w:numPr>
          <w:ilvl w:val="1"/>
          <w:numId w:val="31"/>
        </w:numPr>
        <w:spacing w:after="0" w:line="360" w:lineRule="auto"/>
        <w:ind w:left="18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Ansible</w:t>
      </w:r>
      <w:r w:rsidRPr="00ED6ADB">
        <w:rPr>
          <w:rFonts w:ascii="Times New Roman" w:hAnsi="Times New Roman" w:cs="Times New Roman"/>
          <w:sz w:val="28"/>
          <w:szCs w:val="28"/>
        </w:rPr>
        <w:t>.</w:t>
      </w:r>
    </w:p>
    <w:p w14:paraId="31621935" w14:textId="77777777" w:rsidR="00ED6ADB" w:rsidRPr="00ED6ADB" w:rsidRDefault="00ED6ADB" w:rsidP="00ED6ADB">
      <w:pPr>
        <w:numPr>
          <w:ilvl w:val="0"/>
          <w:numId w:val="3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Сконфигурируйте инвентарь по пути 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ansible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inventory</w:t>
      </w:r>
      <w:r w:rsidRPr="00ED6ADB">
        <w:rPr>
          <w:rFonts w:ascii="Times New Roman" w:hAnsi="Times New Roman" w:cs="Times New Roman"/>
          <w:sz w:val="28"/>
          <w:szCs w:val="28"/>
        </w:rPr>
        <w:t>. Инвентарь должен содержать три группы устройств:</w:t>
      </w:r>
    </w:p>
    <w:p w14:paraId="1B6DD083" w14:textId="77777777" w:rsidR="00ED6ADB" w:rsidRPr="00ED6ADB" w:rsidRDefault="00ED6ADB" w:rsidP="00ED6ADB">
      <w:pPr>
        <w:numPr>
          <w:ilvl w:val="1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Networking</w:t>
      </w:r>
    </w:p>
    <w:p w14:paraId="5EE4E54A" w14:textId="77777777" w:rsidR="00ED6ADB" w:rsidRPr="00ED6ADB" w:rsidRDefault="00ED6ADB" w:rsidP="00ED6ADB">
      <w:pPr>
        <w:numPr>
          <w:ilvl w:val="1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Servers</w:t>
      </w:r>
    </w:p>
    <w:p w14:paraId="0E3D2E77" w14:textId="77777777" w:rsidR="00ED6ADB" w:rsidRPr="00ED6ADB" w:rsidRDefault="00ED6ADB" w:rsidP="00ED6ADB">
      <w:pPr>
        <w:numPr>
          <w:ilvl w:val="1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Clients</w:t>
      </w:r>
    </w:p>
    <w:p w14:paraId="5C2C31E4" w14:textId="41C8BE3A" w:rsidR="00ED6ADB" w:rsidRPr="00ED6ADB" w:rsidRDefault="00ED6ADB" w:rsidP="00ED6ADB">
      <w:pPr>
        <w:numPr>
          <w:ilvl w:val="0"/>
          <w:numId w:val="31"/>
        </w:num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6ADB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spellStart"/>
      <w:r w:rsidRPr="00ED6ADB">
        <w:rPr>
          <w:rFonts w:ascii="Times New Roman" w:hAnsi="Times New Roman" w:cs="Times New Roman"/>
          <w:sz w:val="28"/>
          <w:szCs w:val="28"/>
        </w:rPr>
        <w:t>плейбук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в 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ansible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gathering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yml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 xml:space="preserve"> для сбора информации об </w:t>
      </w:r>
      <w:r w:rsidRPr="00ED6AD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D6ADB">
        <w:rPr>
          <w:rFonts w:ascii="Times New Roman" w:hAnsi="Times New Roman" w:cs="Times New Roman"/>
          <w:sz w:val="28"/>
          <w:szCs w:val="28"/>
        </w:rPr>
        <w:t xml:space="preserve"> адресах и именах всех</w:t>
      </w:r>
      <w:r w:rsidR="002B2158">
        <w:rPr>
          <w:rFonts w:ascii="Times New Roman" w:hAnsi="Times New Roman" w:cs="Times New Roman"/>
          <w:sz w:val="28"/>
          <w:szCs w:val="28"/>
        </w:rPr>
        <w:t xml:space="preserve"> устройств (и клиенты, и серверы</w:t>
      </w:r>
      <w:r w:rsidRPr="00ED6ADB">
        <w:rPr>
          <w:rFonts w:ascii="Times New Roman" w:hAnsi="Times New Roman" w:cs="Times New Roman"/>
          <w:sz w:val="28"/>
          <w:szCs w:val="28"/>
        </w:rPr>
        <w:t xml:space="preserve">, и роутеры). Отчет должен быть сохранен в 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ansible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ED6ADB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ED6ADB">
        <w:rPr>
          <w:rFonts w:ascii="Times New Roman" w:hAnsi="Times New Roman" w:cs="Times New Roman"/>
          <w:b/>
          <w:bCs/>
          <w:sz w:val="28"/>
          <w:szCs w:val="28"/>
          <w:lang w:val="en-US"/>
        </w:rPr>
        <w:t>yaml</w:t>
      </w:r>
      <w:proofErr w:type="spellEnd"/>
      <w:r w:rsidRPr="00ED6ADB">
        <w:rPr>
          <w:rFonts w:ascii="Times New Roman" w:hAnsi="Times New Roman" w:cs="Times New Roman"/>
          <w:sz w:val="28"/>
          <w:szCs w:val="28"/>
        </w:rPr>
        <w:t>, в формате ПОЛНОЕ_ДОМЕННОЕ_ИМЯ – АДРЕС</w:t>
      </w:r>
    </w:p>
    <w:p w14:paraId="2682ED8B" w14:textId="77777777" w:rsidR="00ED6ADB" w:rsidRPr="00ED6ADB" w:rsidRDefault="00ED6ADB" w:rsidP="00ED6ADB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Между маршрутизаторами </w:t>
      </w:r>
      <w:r w:rsidRPr="00ED6ADB">
        <w:rPr>
          <w:rFonts w:ascii="Times New Roman" w:hAnsi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/>
          <w:sz w:val="28"/>
          <w:szCs w:val="28"/>
        </w:rPr>
        <w:t xml:space="preserve"> и </w:t>
      </w:r>
      <w:r w:rsidRPr="00ED6ADB">
        <w:rPr>
          <w:rFonts w:ascii="Times New Roman" w:hAnsi="Times New Roman"/>
          <w:sz w:val="28"/>
          <w:szCs w:val="28"/>
          <w:lang w:val="en-US"/>
        </w:rPr>
        <w:t>RTR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/>
          <w:sz w:val="28"/>
          <w:szCs w:val="28"/>
        </w:rPr>
        <w:t xml:space="preserve"> сконфигурируйте защищенное соединение</w:t>
      </w:r>
    </w:p>
    <w:p w14:paraId="07DFAEB0" w14:textId="3493FAF5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>Все параметры на усмотрение участника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2B3D4A77" w14:textId="342B4159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>Используйте парольную аутентификацию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695E775E" w14:textId="4E894BF2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>Обеспечьте динамическую маршрутизацию: ресурсы одного офиса должны быть доступны из другого офиса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68163D91" w14:textId="30FD3995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Для обеспечения динамической маршрутизации используйте протокол </w:t>
      </w:r>
      <w:r w:rsidRPr="00ED6ADB">
        <w:rPr>
          <w:rFonts w:ascii="Times New Roman" w:hAnsi="Times New Roman"/>
          <w:sz w:val="28"/>
          <w:szCs w:val="28"/>
          <w:lang w:val="en-US"/>
        </w:rPr>
        <w:t>OSPF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3844DD83" w14:textId="77777777" w:rsidR="00ED6ADB" w:rsidRPr="00ED6ADB" w:rsidRDefault="00ED6ADB" w:rsidP="00ED6ADB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На сервере </w:t>
      </w:r>
      <w:r w:rsidRPr="00ED6ADB">
        <w:rPr>
          <w:rFonts w:ascii="Times New Roman" w:hAnsi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/>
          <w:sz w:val="28"/>
          <w:szCs w:val="28"/>
        </w:rPr>
        <w:t xml:space="preserve"> сконфигурируйте основной доменный контроллер на базе </w:t>
      </w:r>
      <w:r w:rsidRPr="00ED6ADB">
        <w:rPr>
          <w:rFonts w:ascii="Times New Roman" w:hAnsi="Times New Roman"/>
          <w:sz w:val="28"/>
          <w:szCs w:val="28"/>
          <w:lang w:val="en-US"/>
        </w:rPr>
        <w:t>FreeIPA</w:t>
      </w:r>
    </w:p>
    <w:p w14:paraId="44F2AB67" w14:textId="2AB888F6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Создайте 30 пользователей </w:t>
      </w:r>
      <w:r w:rsidRPr="00ED6ADB">
        <w:rPr>
          <w:rFonts w:ascii="Times New Roman" w:hAnsi="Times New Roman"/>
          <w:sz w:val="28"/>
          <w:szCs w:val="28"/>
          <w:lang w:val="en-US"/>
        </w:rPr>
        <w:t>user1-user30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2CA66CD4" w14:textId="06AB3438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Пользователи 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>1-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 xml:space="preserve">10 должны входить в состав группы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1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07A9D5C3" w14:textId="557D1936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Пользователи 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>11-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 xml:space="preserve">20 должны входить в состав группы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2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197A5E07" w14:textId="2B09E1E5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Пользователи 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>21-</w:t>
      </w:r>
      <w:r w:rsidRPr="00ED6ADB">
        <w:rPr>
          <w:rFonts w:ascii="Times New Roman" w:hAnsi="Times New Roman"/>
          <w:sz w:val="28"/>
          <w:szCs w:val="28"/>
          <w:lang w:val="en-US"/>
        </w:rPr>
        <w:t>user</w:t>
      </w:r>
      <w:r w:rsidRPr="00ED6ADB">
        <w:rPr>
          <w:rFonts w:ascii="Times New Roman" w:hAnsi="Times New Roman"/>
          <w:sz w:val="28"/>
          <w:szCs w:val="28"/>
        </w:rPr>
        <w:t xml:space="preserve">30 должны входить в состав группы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3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0675F143" w14:textId="35BEBC6C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Разрешите аутентификацию с использованием доменных учетных данных на ВМ </w:t>
      </w:r>
      <w:r w:rsidRPr="00ED6ADB">
        <w:rPr>
          <w:rFonts w:ascii="Times New Roman" w:hAnsi="Times New Roman"/>
          <w:sz w:val="28"/>
          <w:szCs w:val="28"/>
          <w:lang w:val="en-US"/>
        </w:rPr>
        <w:t>CLI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HQ</w:t>
      </w:r>
      <w:r w:rsidR="002B2158">
        <w:rPr>
          <w:rFonts w:ascii="Times New Roman" w:hAnsi="Times New Roman"/>
          <w:sz w:val="28"/>
          <w:szCs w:val="28"/>
        </w:rPr>
        <w:t>.</w:t>
      </w:r>
    </w:p>
    <w:p w14:paraId="75B54C16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Установите сертификат центра сертификации </w:t>
      </w:r>
      <w:r w:rsidRPr="00ED6ADB">
        <w:rPr>
          <w:rFonts w:ascii="Times New Roman" w:hAnsi="Times New Roman"/>
          <w:sz w:val="28"/>
          <w:szCs w:val="28"/>
          <w:lang w:val="en-US"/>
        </w:rPr>
        <w:t>FreeIPA</w:t>
      </w:r>
      <w:r w:rsidRPr="00ED6ADB">
        <w:rPr>
          <w:rFonts w:ascii="Times New Roman" w:hAnsi="Times New Roman"/>
          <w:sz w:val="28"/>
          <w:szCs w:val="28"/>
        </w:rPr>
        <w:t xml:space="preserve"> в качестве доверенного на обоих клиентских ПК.</w:t>
      </w:r>
    </w:p>
    <w:p w14:paraId="4734E366" w14:textId="77777777" w:rsidR="00ED6ADB" w:rsidRPr="00ED6ADB" w:rsidRDefault="00ED6ADB" w:rsidP="00ED6ADB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На </w:t>
      </w:r>
      <w:r w:rsidRPr="00ED6ADB">
        <w:rPr>
          <w:rFonts w:ascii="Times New Roman" w:hAnsi="Times New Roman"/>
          <w:sz w:val="28"/>
          <w:szCs w:val="28"/>
          <w:lang w:val="en-US"/>
        </w:rPr>
        <w:t>SRV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BR</w:t>
      </w:r>
      <w:r w:rsidRPr="00ED6ADB">
        <w:rPr>
          <w:rFonts w:ascii="Times New Roman" w:hAnsi="Times New Roman"/>
          <w:sz w:val="28"/>
          <w:szCs w:val="28"/>
        </w:rPr>
        <w:t xml:space="preserve"> сконфигурируйте </w:t>
      </w:r>
      <w:r w:rsidRPr="00ED6ADB">
        <w:rPr>
          <w:rFonts w:ascii="Times New Roman" w:hAnsi="Times New Roman"/>
          <w:sz w:val="28"/>
          <w:szCs w:val="28"/>
          <w:lang w:val="en-US"/>
        </w:rPr>
        <w:t>proxy</w:t>
      </w:r>
      <w:r w:rsidRPr="00ED6ADB">
        <w:rPr>
          <w:rFonts w:ascii="Times New Roman" w:hAnsi="Times New Roman"/>
          <w:sz w:val="28"/>
          <w:szCs w:val="28"/>
        </w:rPr>
        <w:t>-сервер со следующими параметрами</w:t>
      </w:r>
    </w:p>
    <w:p w14:paraId="5304A030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lastRenderedPageBreak/>
        <w:t xml:space="preserve">Пользователям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1 разрешен доступ на любые сервисы предприятия</w:t>
      </w:r>
    </w:p>
    <w:p w14:paraId="73822CFF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Пользователям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2 разрешен доступ только к системе мониторинга</w:t>
      </w:r>
    </w:p>
    <w:p w14:paraId="6405317D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Пользователям </w:t>
      </w:r>
      <w:r w:rsidRPr="00ED6ADB">
        <w:rPr>
          <w:rFonts w:ascii="Times New Roman" w:hAnsi="Times New Roman"/>
          <w:sz w:val="28"/>
          <w:szCs w:val="28"/>
          <w:lang w:val="en-US"/>
        </w:rPr>
        <w:t>group</w:t>
      </w:r>
      <w:r w:rsidRPr="00ED6ADB">
        <w:rPr>
          <w:rFonts w:ascii="Times New Roman" w:hAnsi="Times New Roman"/>
          <w:sz w:val="28"/>
          <w:szCs w:val="28"/>
        </w:rPr>
        <w:t>3 не разрешен доступ никуда, также, как и пользователям, не прошедшим аутентификацию</w:t>
      </w:r>
    </w:p>
    <w:p w14:paraId="3648762E" w14:textId="62019A83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 xml:space="preserve">Любым пользователям компьютера </w:t>
      </w:r>
      <w:r w:rsidRPr="00ED6ADB">
        <w:rPr>
          <w:rFonts w:ascii="Times New Roman" w:hAnsi="Times New Roman"/>
          <w:sz w:val="28"/>
          <w:szCs w:val="28"/>
          <w:lang w:val="en-US"/>
        </w:rPr>
        <w:t>CLI</w:t>
      </w:r>
      <w:r w:rsidRPr="00ED6ADB">
        <w:rPr>
          <w:rFonts w:ascii="Times New Roman" w:hAnsi="Times New Roman"/>
          <w:sz w:val="28"/>
          <w:szCs w:val="28"/>
        </w:rPr>
        <w:t>-</w:t>
      </w:r>
      <w:r w:rsidRPr="00ED6ADB">
        <w:rPr>
          <w:rFonts w:ascii="Times New Roman" w:hAnsi="Times New Roman"/>
          <w:sz w:val="28"/>
          <w:szCs w:val="28"/>
          <w:lang w:val="en-US"/>
        </w:rPr>
        <w:t>HQ</w:t>
      </w:r>
      <w:r w:rsidRPr="00ED6ADB">
        <w:rPr>
          <w:rFonts w:ascii="Times New Roman" w:hAnsi="Times New Roman"/>
          <w:sz w:val="28"/>
          <w:szCs w:val="28"/>
        </w:rPr>
        <w:t xml:space="preserve"> разрешен доступ в </w:t>
      </w:r>
      <w:r w:rsidR="002B2158">
        <w:rPr>
          <w:rFonts w:ascii="Times New Roman" w:hAnsi="Times New Roman"/>
          <w:sz w:val="28"/>
          <w:szCs w:val="28"/>
        </w:rPr>
        <w:t>сеть И</w:t>
      </w:r>
      <w:r w:rsidRPr="00ED6ADB">
        <w:rPr>
          <w:rFonts w:ascii="Times New Roman" w:hAnsi="Times New Roman"/>
          <w:sz w:val="28"/>
          <w:szCs w:val="28"/>
        </w:rPr>
        <w:t xml:space="preserve">нтернет и на все сервисы предприятия, кроме доменов </w:t>
      </w:r>
      <w:proofErr w:type="spellStart"/>
      <w:r w:rsidRPr="00ED6ADB">
        <w:rPr>
          <w:rFonts w:ascii="Times New Roman" w:hAnsi="Times New Roman"/>
          <w:sz w:val="28"/>
          <w:szCs w:val="28"/>
          <w:lang w:val="en-US"/>
        </w:rPr>
        <w:t>vk</w:t>
      </w:r>
      <w:proofErr w:type="spellEnd"/>
      <w:r w:rsidRPr="00ED6ADB">
        <w:rPr>
          <w:rFonts w:ascii="Times New Roman" w:hAnsi="Times New Roman"/>
          <w:sz w:val="28"/>
          <w:szCs w:val="28"/>
        </w:rPr>
        <w:t>.</w:t>
      </w:r>
      <w:r w:rsidRPr="00ED6ADB">
        <w:rPr>
          <w:rFonts w:ascii="Times New Roman" w:hAnsi="Times New Roman"/>
          <w:sz w:val="28"/>
          <w:szCs w:val="28"/>
          <w:lang w:val="en-US"/>
        </w:rPr>
        <w:t>com</w:t>
      </w:r>
      <w:r w:rsidRPr="00ED6ADB">
        <w:rPr>
          <w:rFonts w:ascii="Times New Roman" w:hAnsi="Times New Roman"/>
          <w:sz w:val="28"/>
          <w:szCs w:val="28"/>
        </w:rPr>
        <w:t xml:space="preserve">, </w:t>
      </w:r>
      <w:r w:rsidRPr="00ED6ADB">
        <w:rPr>
          <w:rFonts w:ascii="Times New Roman" w:hAnsi="Times New Roman"/>
          <w:sz w:val="28"/>
          <w:szCs w:val="28"/>
          <w:lang w:val="en-US"/>
        </w:rPr>
        <w:t>mail</w:t>
      </w:r>
      <w:r w:rsidRPr="00ED6ADB">
        <w:rPr>
          <w:rFonts w:ascii="Times New Roman" w:hAnsi="Times New Roman"/>
          <w:sz w:val="28"/>
          <w:szCs w:val="28"/>
        </w:rPr>
        <w:t>.</w:t>
      </w:r>
      <w:proofErr w:type="spellStart"/>
      <w:r w:rsidRPr="00ED6ADB">
        <w:rPr>
          <w:rFonts w:ascii="Times New Roman" w:hAnsi="Times New Roman"/>
          <w:sz w:val="28"/>
          <w:szCs w:val="28"/>
          <w:lang w:val="en-US"/>
        </w:rPr>
        <w:t>yandex</w:t>
      </w:r>
      <w:proofErr w:type="spellEnd"/>
      <w:r w:rsidRPr="00ED6ADB">
        <w:rPr>
          <w:rFonts w:ascii="Times New Roman" w:hAnsi="Times New Roman"/>
          <w:sz w:val="28"/>
          <w:szCs w:val="28"/>
        </w:rPr>
        <w:t>.</w:t>
      </w:r>
      <w:proofErr w:type="spellStart"/>
      <w:r w:rsidRPr="00ED6AD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ED6AD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D6ADB">
        <w:rPr>
          <w:rFonts w:ascii="Times New Roman" w:hAnsi="Times New Roman"/>
          <w:sz w:val="28"/>
          <w:szCs w:val="28"/>
          <w:lang w:val="en-US"/>
        </w:rPr>
        <w:t>worldskills</w:t>
      </w:r>
      <w:proofErr w:type="spellEnd"/>
      <w:r w:rsidRPr="00ED6ADB">
        <w:rPr>
          <w:rFonts w:ascii="Times New Roman" w:hAnsi="Times New Roman"/>
          <w:sz w:val="28"/>
          <w:szCs w:val="28"/>
        </w:rPr>
        <w:t>.</w:t>
      </w:r>
      <w:r w:rsidRPr="00ED6ADB">
        <w:rPr>
          <w:rFonts w:ascii="Times New Roman" w:hAnsi="Times New Roman"/>
          <w:sz w:val="28"/>
          <w:szCs w:val="28"/>
          <w:lang w:val="en-US"/>
        </w:rPr>
        <w:t>org</w:t>
      </w:r>
    </w:p>
    <w:p w14:paraId="14EAA086" w14:textId="77777777" w:rsidR="00ED6ADB" w:rsidRPr="00ED6ADB" w:rsidRDefault="00ED6ADB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6ADB">
        <w:rPr>
          <w:rFonts w:ascii="Times New Roman" w:hAnsi="Times New Roman"/>
          <w:sz w:val="28"/>
          <w:szCs w:val="28"/>
        </w:rPr>
        <w:t>Настройте клиент правого офиса на использование прокси сервера предприятия</w:t>
      </w:r>
    </w:p>
    <w:p w14:paraId="081CF80B" w14:textId="55E99E8B" w:rsidR="00ED6ADB" w:rsidRPr="00ED6ADB" w:rsidRDefault="002B2158" w:rsidP="00ED6ADB">
      <w:pPr>
        <w:pStyle w:val="aff1"/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</w:t>
      </w:r>
      <w:r w:rsidR="00ED6ADB" w:rsidRPr="00ED6ADB">
        <w:rPr>
          <w:rFonts w:ascii="Times New Roman" w:hAnsi="Times New Roman"/>
          <w:sz w:val="28"/>
          <w:szCs w:val="28"/>
        </w:rPr>
        <w:t xml:space="preserve"> для </w:t>
      </w:r>
      <w:r w:rsidR="00ED6ADB" w:rsidRPr="00ED6ADB">
        <w:rPr>
          <w:rFonts w:ascii="Times New Roman" w:hAnsi="Times New Roman"/>
          <w:sz w:val="28"/>
          <w:szCs w:val="28"/>
          <w:lang w:val="en-US"/>
        </w:rPr>
        <w:t>proxy</w:t>
      </w:r>
      <w:r w:rsidR="00ED6ADB" w:rsidRPr="00ED6ADB">
        <w:rPr>
          <w:rFonts w:ascii="Times New Roman" w:hAnsi="Times New Roman"/>
          <w:sz w:val="28"/>
          <w:szCs w:val="28"/>
        </w:rPr>
        <w:t xml:space="preserve"> спрашивается браузером, </w:t>
      </w:r>
      <w:r w:rsidR="00ED6ADB" w:rsidRPr="00ED6ADB">
        <w:rPr>
          <w:rFonts w:ascii="Times New Roman" w:hAnsi="Times New Roman"/>
          <w:sz w:val="28"/>
          <w:szCs w:val="28"/>
          <w:lang w:val="en-US"/>
        </w:rPr>
        <w:t>SSO</w:t>
      </w:r>
      <w:r w:rsidR="00ED6ADB" w:rsidRPr="00ED6ADB">
        <w:rPr>
          <w:rFonts w:ascii="Times New Roman" w:hAnsi="Times New Roman"/>
          <w:sz w:val="28"/>
          <w:szCs w:val="28"/>
        </w:rPr>
        <w:t xml:space="preserve"> не ожидается</w:t>
      </w:r>
    </w:p>
    <w:p w14:paraId="5A647CC9" w14:textId="77777777" w:rsidR="00ED6ADB" w:rsidRPr="008B4FCB" w:rsidRDefault="00ED6ADB" w:rsidP="00ED6ADB">
      <w:pPr>
        <w:spacing w:after="0" w:line="360" w:lineRule="auto"/>
        <w:ind w:left="1134"/>
        <w:contextualSpacing/>
        <w:jc w:val="both"/>
        <w:rPr>
          <w:rFonts w:ascii="Times New Roman" w:hAnsi="Times New Roman" w:cs="Times New Roman"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05"/>
        <w:gridCol w:w="4860"/>
      </w:tblGrid>
      <w:tr w:rsidR="00ED6ADB" w14:paraId="37884995" w14:textId="77777777" w:rsidTr="00A65469">
        <w:tc>
          <w:tcPr>
            <w:tcW w:w="4405" w:type="dxa"/>
          </w:tcPr>
          <w:p w14:paraId="5C140D19" w14:textId="77777777" w:rsidR="00ED6ADB" w:rsidRPr="00110F46" w:rsidRDefault="00ED6ADB" w:rsidP="00A65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</w:t>
            </w:r>
          </w:p>
        </w:tc>
        <w:tc>
          <w:tcPr>
            <w:tcW w:w="4860" w:type="dxa"/>
          </w:tcPr>
          <w:p w14:paraId="08476F5F" w14:textId="77777777" w:rsidR="00ED6ADB" w:rsidRPr="00110F46" w:rsidRDefault="00ED6ADB" w:rsidP="00A65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записи</w:t>
            </w:r>
          </w:p>
        </w:tc>
      </w:tr>
      <w:tr w:rsidR="00ED6ADB" w14:paraId="14EEC464" w14:textId="77777777" w:rsidTr="00A65469">
        <w:tc>
          <w:tcPr>
            <w:tcW w:w="4405" w:type="dxa"/>
          </w:tcPr>
          <w:p w14:paraId="027BAA35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0788D">
              <w:rPr>
                <w:b/>
                <w:bCs/>
                <w:sz w:val="28"/>
                <w:szCs w:val="28"/>
                <w:lang w:val="en-US"/>
              </w:rPr>
              <w:t>rtr-hq.company.prof</w:t>
            </w:r>
            <w:proofErr w:type="spellEnd"/>
          </w:p>
        </w:tc>
        <w:tc>
          <w:tcPr>
            <w:tcW w:w="4860" w:type="dxa"/>
          </w:tcPr>
          <w:p w14:paraId="5D3D54E5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45932CFA" w14:textId="77777777" w:rsidTr="00A65469">
        <w:tc>
          <w:tcPr>
            <w:tcW w:w="4405" w:type="dxa"/>
          </w:tcPr>
          <w:p w14:paraId="26F0E9BA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0788D">
              <w:rPr>
                <w:b/>
                <w:bCs/>
                <w:sz w:val="28"/>
                <w:szCs w:val="28"/>
                <w:lang w:val="en-US"/>
              </w:rPr>
              <w:t>Rtr-br.company.prof</w:t>
            </w:r>
            <w:proofErr w:type="spellEnd"/>
          </w:p>
        </w:tc>
        <w:tc>
          <w:tcPr>
            <w:tcW w:w="4860" w:type="dxa"/>
          </w:tcPr>
          <w:p w14:paraId="03433D4C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50AF409F" w14:textId="77777777" w:rsidTr="00A65469">
        <w:tc>
          <w:tcPr>
            <w:tcW w:w="4405" w:type="dxa"/>
          </w:tcPr>
          <w:p w14:paraId="3A315EA5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30788D">
              <w:rPr>
                <w:b/>
                <w:bCs/>
                <w:sz w:val="28"/>
                <w:szCs w:val="28"/>
                <w:lang w:val="en-US"/>
              </w:rPr>
              <w:t>w-hq.company.prof</w:t>
            </w:r>
            <w:proofErr w:type="spellEnd"/>
          </w:p>
        </w:tc>
        <w:tc>
          <w:tcPr>
            <w:tcW w:w="4860" w:type="dxa"/>
          </w:tcPr>
          <w:p w14:paraId="1308B909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47EB0970" w14:textId="77777777" w:rsidTr="00A65469">
        <w:tc>
          <w:tcPr>
            <w:tcW w:w="4405" w:type="dxa"/>
          </w:tcPr>
          <w:p w14:paraId="6E4EEFFF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30788D">
              <w:rPr>
                <w:b/>
                <w:bCs/>
                <w:sz w:val="28"/>
                <w:szCs w:val="28"/>
                <w:lang w:val="en-US"/>
              </w:rPr>
              <w:t>w-br.company.prof</w:t>
            </w:r>
            <w:proofErr w:type="spellEnd"/>
          </w:p>
        </w:tc>
        <w:tc>
          <w:tcPr>
            <w:tcW w:w="4860" w:type="dxa"/>
          </w:tcPr>
          <w:p w14:paraId="6559FA7A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1EF801FD" w14:textId="77777777" w:rsidTr="00A65469">
        <w:tc>
          <w:tcPr>
            <w:tcW w:w="4405" w:type="dxa"/>
          </w:tcPr>
          <w:p w14:paraId="1ED5F5D7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30788D">
              <w:rPr>
                <w:b/>
                <w:bCs/>
                <w:sz w:val="28"/>
                <w:szCs w:val="28"/>
                <w:lang w:val="en-US"/>
              </w:rPr>
              <w:t>rv-hq.company.prof</w:t>
            </w:r>
            <w:proofErr w:type="spellEnd"/>
          </w:p>
        </w:tc>
        <w:tc>
          <w:tcPr>
            <w:tcW w:w="4860" w:type="dxa"/>
          </w:tcPr>
          <w:p w14:paraId="1144FF04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28785C1E" w14:textId="77777777" w:rsidTr="00A65469">
        <w:tc>
          <w:tcPr>
            <w:tcW w:w="4405" w:type="dxa"/>
          </w:tcPr>
          <w:p w14:paraId="2B710FF8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30788D">
              <w:rPr>
                <w:b/>
                <w:bCs/>
                <w:sz w:val="28"/>
                <w:szCs w:val="28"/>
                <w:lang w:val="en-US"/>
              </w:rPr>
              <w:t>rv-br.company.prof</w:t>
            </w:r>
            <w:proofErr w:type="spellEnd"/>
          </w:p>
        </w:tc>
        <w:tc>
          <w:tcPr>
            <w:tcW w:w="4860" w:type="dxa"/>
          </w:tcPr>
          <w:p w14:paraId="2B7E5464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14:paraId="5229BBB6" w14:textId="77777777" w:rsidTr="00A65469">
        <w:tc>
          <w:tcPr>
            <w:tcW w:w="4405" w:type="dxa"/>
          </w:tcPr>
          <w:p w14:paraId="2C72B1EF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cli-</w:t>
            </w:r>
            <w:proofErr w:type="spellStart"/>
            <w:r w:rsidRPr="0030788D">
              <w:rPr>
                <w:b/>
                <w:bCs/>
                <w:sz w:val="28"/>
                <w:szCs w:val="28"/>
                <w:lang w:val="en-US"/>
              </w:rPr>
              <w:t>hq.company.prof</w:t>
            </w:r>
            <w:proofErr w:type="spellEnd"/>
          </w:p>
        </w:tc>
        <w:tc>
          <w:tcPr>
            <w:tcW w:w="4860" w:type="dxa"/>
          </w:tcPr>
          <w:p w14:paraId="4720D8CB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:rsidRPr="0030788D" w14:paraId="05494A77" w14:textId="77777777" w:rsidTr="00A65469">
        <w:tc>
          <w:tcPr>
            <w:tcW w:w="4405" w:type="dxa"/>
          </w:tcPr>
          <w:p w14:paraId="26131866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cli-</w:t>
            </w:r>
            <w:proofErr w:type="spellStart"/>
            <w:r w:rsidRPr="0030788D">
              <w:rPr>
                <w:b/>
                <w:bCs/>
                <w:sz w:val="28"/>
                <w:szCs w:val="28"/>
                <w:lang w:val="en-US"/>
              </w:rPr>
              <w:t>br.company.prof</w:t>
            </w:r>
            <w:proofErr w:type="spellEnd"/>
          </w:p>
        </w:tc>
        <w:tc>
          <w:tcPr>
            <w:tcW w:w="4860" w:type="dxa"/>
          </w:tcPr>
          <w:p w14:paraId="459BCE61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</w:tr>
      <w:tr w:rsidR="00ED6ADB" w:rsidRPr="0030788D" w14:paraId="1DD7A809" w14:textId="77777777" w:rsidTr="00A65469">
        <w:tc>
          <w:tcPr>
            <w:tcW w:w="4405" w:type="dxa"/>
          </w:tcPr>
          <w:p w14:paraId="67BA67EF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0788D">
              <w:rPr>
                <w:b/>
                <w:bCs/>
                <w:sz w:val="28"/>
                <w:szCs w:val="28"/>
                <w:lang w:val="en-US"/>
              </w:rPr>
              <w:t>dbms.company.prof</w:t>
            </w:r>
            <w:proofErr w:type="spellEnd"/>
          </w:p>
        </w:tc>
        <w:tc>
          <w:tcPr>
            <w:tcW w:w="4860" w:type="dxa"/>
          </w:tcPr>
          <w:p w14:paraId="75321835" w14:textId="77777777" w:rsidR="00ED6ADB" w:rsidRPr="0030788D" w:rsidRDefault="00ED6ADB" w:rsidP="00A6546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0788D">
              <w:rPr>
                <w:b/>
                <w:bCs/>
                <w:sz w:val="28"/>
                <w:szCs w:val="28"/>
                <w:lang w:val="en-US"/>
              </w:rPr>
              <w:t>CNAME</w:t>
            </w:r>
          </w:p>
        </w:tc>
      </w:tr>
    </w:tbl>
    <w:p w14:paraId="25A5271A" w14:textId="4BD9E9AF" w:rsidR="00ED6ADB" w:rsidRDefault="00ED6ADB" w:rsidP="0078682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01E6C53B" w14:textId="77777777" w:rsidR="00ED6ADB" w:rsidRPr="00C97E44" w:rsidRDefault="00ED6ADB" w:rsidP="0078682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6E319CE1" w14:textId="66471FC6" w:rsidR="00730AE0" w:rsidRPr="006159B0" w:rsidRDefault="00730AE0" w:rsidP="00786827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6159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Модуль В.</w:t>
      </w:r>
      <w:r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 (</w:t>
      </w:r>
      <w:r w:rsidR="008C7D94" w:rsidRPr="006159B0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eastAsia="ru-RU"/>
        </w:rPr>
        <w:t>Обеспечение отказоустойчивости</w:t>
      </w:r>
      <w:r w:rsidRPr="006159B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)</w:t>
      </w:r>
    </w:p>
    <w:p w14:paraId="5A6A6B05" w14:textId="77777777" w:rsidR="008C7D94" w:rsidRPr="00C97E44" w:rsidRDefault="008C7D94" w:rsidP="008C7D94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Pr="005A5882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5 часов</w:t>
      </w:r>
    </w:p>
    <w:p w14:paraId="70C6C513" w14:textId="6C8C35A5" w:rsidR="00730AE0" w:rsidRPr="006159B0" w:rsidRDefault="00730AE0" w:rsidP="00786827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32"/>
          <w:szCs w:val="32"/>
        </w:rPr>
      </w:pPr>
      <w:r w:rsidRPr="006159B0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Задания:</w:t>
      </w:r>
      <w:r w:rsidRPr="006159B0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06F79AB4" w14:textId="7799E16F" w:rsidR="008C7D94" w:rsidRPr="00C97E44" w:rsidRDefault="008C7D94" w:rsidP="002B2158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Данн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ый модуль </w:t>
      </w:r>
      <w:r w:rsidR="002B2158">
        <w:rPr>
          <w:rFonts w:ascii="Times New Roman" w:eastAsia="Times New Roman" w:hAnsi="Times New Roman" w:cs="Times New Roman"/>
          <w:bCs/>
          <w:sz w:val="28"/>
          <w:szCs w:val="28"/>
        </w:rPr>
        <w:t>содержит задачи, основанные</w:t>
      </w: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практиках </w:t>
      </w:r>
      <w:proofErr w:type="spellStart"/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DevOps</w:t>
      </w:r>
      <w:proofErr w:type="spellEnd"/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разработке и эксплуатации информационных систем в сфере разработки современного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8C7D94">
        <w:rPr>
          <w:rFonts w:ascii="Times New Roman" w:eastAsia="Times New Roman" w:hAnsi="Times New Roman" w:cs="Times New Roman"/>
          <w:bCs/>
          <w:sz w:val="28"/>
          <w:szCs w:val="28"/>
        </w:rPr>
        <w:t>программного обеспечения.</w:t>
      </w:r>
    </w:p>
    <w:p w14:paraId="1737A83C" w14:textId="4169EB73" w:rsidR="00FC2387" w:rsidRPr="00FC2387" w:rsidRDefault="00FC2387" w:rsidP="002B21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Главной задачей данного модуля является создание элементов автоматизированной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 с помощью инструментов для работы с облачными средами и управления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контейнерами. В рамках задания вам будет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предоставлен доступ к инфраструктуре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облачного провайдера. В качестве основной задачи необходимо подготовить инструкции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полностью автоматического развёртывания приложения вместе со всеми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необходимыми службами в облаке.</w:t>
      </w:r>
    </w:p>
    <w:p w14:paraId="14835FFE" w14:textId="1D642D5F" w:rsidR="00730AE0" w:rsidRDefault="00FC2387" w:rsidP="002B21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задания на ваших локальных компьютерах будет обеспечен доступ к 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Интернет.</w:t>
      </w:r>
    </w:p>
    <w:p w14:paraId="272D62EA" w14:textId="77777777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72D485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ИНСТРУКЦИИ ДЛЯ УЧАСТНИКА</w:t>
      </w:r>
    </w:p>
    <w:p w14:paraId="4E1C6878" w14:textId="6B970DA8" w:rsidR="00FC2387" w:rsidRDefault="002B1907" w:rsidP="002B21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Доступ к облачному провайдеру и авторизацию на сервере выполняет экспертная группа. Главный эксперт сам определяет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провайдера облачной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D60968" w14:textId="0899220D" w:rsidR="00FC2387" w:rsidRPr="00FC2387" w:rsidRDefault="00FC2387" w:rsidP="002B21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пункты задания необходимо реализовать на стороне провайдера облачной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инфраструктуры. Эксперты будут ожидать наличие работоспособных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 согласно заданию.</w:t>
      </w:r>
    </w:p>
    <w:p w14:paraId="4C4C1762" w14:textId="1963EAF2" w:rsidR="00FC2387" w:rsidRPr="00FC2387" w:rsidRDefault="00FC2387" w:rsidP="002B215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Пункты задания, касающиеся </w:t>
      </w:r>
      <w:r w:rsidR="002B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 облака, потребуют от В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 написания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автоматизированных сценариев развёртывания инфраструктуры согласно заданию.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Конкретные инструменты выбираются на </w:t>
      </w:r>
      <w:r w:rsidR="002B21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Ваше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усмотрение. По завершении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выполнения задания, ожидается, что 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будут полностью удалены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автоматически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созданные машины, сетевые и другие настройки в облачной инфраструктуре. Эксперты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проверке будут выполнять скрипт и проверять, что за отведённое (20 минут) время вся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инфраструктура создаётся и работает должным образом.</w:t>
      </w:r>
    </w:p>
    <w:p w14:paraId="19964236" w14:textId="06125DF8" w:rsidR="00FC2387" w:rsidRPr="00FC2387" w:rsidRDefault="00FC2387" w:rsidP="00E5667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проверки работоспособности скриптов автоматического развертывания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инфраструктуры, эксперты могут проверять их работу в отдельной учётной записи того 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облачного провайдера. Вам необходимо предусмотреть возможность указания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необходимых параметров для работы скриптов с другой учетной записью облачного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провайдера.</w:t>
      </w:r>
    </w:p>
    <w:p w14:paraId="5166A824" w14:textId="0FCD76A4" w:rsidR="00FC2387" w:rsidRDefault="00FC2387" w:rsidP="00E5667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будет выполняться с инстанса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 можете установить все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вашей работы инструменты на указанную машину.</w:t>
      </w:r>
    </w:p>
    <w:p w14:paraId="1A6392E0" w14:textId="63FC6426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9AE663" w14:textId="7EEE162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Подготовка машины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ControlVM</w:t>
      </w:r>
      <w:proofErr w:type="spellEnd"/>
    </w:p>
    <w:p w14:paraId="6DF2AE4C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Вся проверка выполнения задания будет проводиться с машины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158F06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НЕ удаляйте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завершении задания.</w:t>
      </w:r>
    </w:p>
    <w:p w14:paraId="601CA4EE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Создайте инстанс с именем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подключите его к сети интернет.</w:t>
      </w:r>
    </w:p>
    <w:p w14:paraId="45F030CD" w14:textId="57BB4550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Тип виртуальной машины: 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proofErr w:type="spellStart"/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vCPU</w:t>
      </w:r>
      <w:proofErr w:type="spellEnd"/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Доля </w:t>
      </w:r>
      <w:proofErr w:type="spellStart"/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vCPU</w:t>
      </w:r>
      <w:proofErr w:type="spellEnd"/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50%, 2 </w:t>
      </w:r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RAM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8D095B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Размер диска: 10 ГБ.</w:t>
      </w:r>
    </w:p>
    <w:p w14:paraId="7FACBC93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Тип диска: SSD.</w:t>
      </w:r>
    </w:p>
    <w:p w14:paraId="20CB4F69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Отключите мониторинг и резервное копирование.</w:t>
      </w:r>
    </w:p>
    <w:p w14:paraId="32B23A4C" w14:textId="7A282D5E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Операционная система: </w:t>
      </w:r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</w:t>
      </w:r>
      <w:r w:rsidR="00FF3901" w:rsidRPr="006A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="00FF3901" w:rsidRPr="006A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735690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6. Разрешите внешние подключения по протоколу SSH.</w:t>
      </w:r>
    </w:p>
    <w:p w14:paraId="0DF420DC" w14:textId="400B8929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Сохраните ключевую пару для доступа на рабочем столе вашего локального ПК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расширением .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pem</w:t>
      </w:r>
      <w:proofErr w:type="spellEnd"/>
      <w:proofErr w:type="gramEnd"/>
    </w:p>
    <w:p w14:paraId="699D43FA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Настройте внешнее подключение к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45C687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Установите на локальный ПК клиент SSH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PuTTY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DE1AC8" w14:textId="0715D11A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Создайте в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PuTTY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профиль с именем 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oud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A19D84" w14:textId="391CC47C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Убедитесь в возможности установления соединения с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локального ПК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клиента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PuTTY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 ввода дополнительных параметров.</w:t>
      </w:r>
    </w:p>
    <w:p w14:paraId="0631CCFA" w14:textId="7AA6E6DA" w:rsid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Используйте для подключения имя пользователя </w:t>
      </w:r>
      <w:proofErr w:type="spellStart"/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altlunxu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загруженную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ключевую пару.</w:t>
      </w:r>
    </w:p>
    <w:p w14:paraId="29CE1827" w14:textId="1FAA9986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D0604D" w14:textId="77B6755A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Подготовка облачной инфраструктуры</w:t>
      </w:r>
    </w:p>
    <w:p w14:paraId="2DC0EFBD" w14:textId="7B157E8C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4EFBA3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Подготовьте сценарий автоматизации развёртывания облачной инфраструктуры.</w:t>
      </w:r>
    </w:p>
    <w:p w14:paraId="5B1889D5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Виртуальные машины и сети должны быть созданы согласно Топологии.</w:t>
      </w:r>
    </w:p>
    <w:p w14:paraId="576CA6B1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Имена виртуальных машин и сетей должны соответствовать Топологии.</w:t>
      </w:r>
    </w:p>
    <w:p w14:paraId="7E43A6DE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Обеспечьте подключение виртуальных машин к соответствующим сетям.</w:t>
      </w:r>
    </w:p>
    <w:p w14:paraId="48B6BBD2" w14:textId="31A74C7C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В случае предоставления внешнего доступа к созданным виртуальным машинам,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должен быть разрешён только по протоколу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ssh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503E82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Разрешите трафик по протоколу ICMP.</w:t>
      </w:r>
    </w:p>
    <w:p w14:paraId="0AEB929D" w14:textId="51C96AA1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Вы можете назначить глобальные IP адреса для управления созданными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виртуальными машинами.</w:t>
      </w:r>
    </w:p>
    <w:p w14:paraId="45B04FB9" w14:textId="7C2E09CE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Используйте аутентификацию на основе открытых ключей, аутентификация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использованием пароля должна быть отключена для SSH.</w:t>
      </w:r>
    </w:p>
    <w:p w14:paraId="17EF56D5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Создайте балансировщик нагрузки.</w:t>
      </w:r>
    </w:p>
    <w:p w14:paraId="53E2EF10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Сохраните внешний адрес балансировщика нагрузки в файле</w:t>
      </w:r>
    </w:p>
    <w:p w14:paraId="43FA0FCE" w14:textId="2C04BB9D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2B19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altlinux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lb.ip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3D2740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Ограничьте внешний доступ протоколами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17C527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Балансировка нагрузки должна использовать </w:t>
      </w:r>
      <w:r w:rsidRPr="00560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</w:t>
      </w:r>
      <w:proofErr w:type="spellStart"/>
      <w:r w:rsidRPr="00560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round</w:t>
      </w:r>
      <w:proofErr w:type="spellEnd"/>
      <w:r w:rsidRPr="00560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0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robin</w:t>
      </w:r>
      <w:proofErr w:type="spellEnd"/>
      <w:r w:rsidRPr="005605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81A1E4" w14:textId="0E026A66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При обращении на внешний адрес балансировщика нагрузки должен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выводиться ответ от приложения на внутреннем сервере.</w:t>
      </w:r>
    </w:p>
    <w:p w14:paraId="02A4C124" w14:textId="352C590F" w:rsid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Виртуальные машины должны соответствовать следующим характеристикам.</w:t>
      </w:r>
    </w:p>
    <w:p w14:paraId="623E9529" w14:textId="61554B25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Операционная система: </w:t>
      </w:r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</w:t>
      </w:r>
      <w:r w:rsidR="00FF3901" w:rsidRPr="006A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  <w:r w:rsidR="00FF3901" w:rsidRPr="006A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ED3DEF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Количество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vCPU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1.</w:t>
      </w:r>
    </w:p>
    <w:p w14:paraId="496DACDA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Объём оперативной памяти: 1024 МБ.</w:t>
      </w:r>
    </w:p>
    <w:p w14:paraId="0F8CF56C" w14:textId="7249B110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4. Объём диска: </w:t>
      </w:r>
      <w:r w:rsidR="00FF3901" w:rsidRPr="006A11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ГБ.</w:t>
      </w:r>
    </w:p>
    <w:p w14:paraId="2DAFFBFD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Тип диска: HDD.</w:t>
      </w:r>
    </w:p>
    <w:p w14:paraId="5362E4E3" w14:textId="77777777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Разместите виртуальные машины в регионе Москва.</w:t>
      </w:r>
    </w:p>
    <w:p w14:paraId="13F3B95A" w14:textId="42F06C02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Разместите Web1 в зоне доступности </w:t>
      </w:r>
      <w:proofErr w:type="spellStart"/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central</w:t>
      </w:r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7246DE" w14:textId="6B9D016E" w:rsid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Разместите Web2 в зоне доступности </w:t>
      </w:r>
      <w:proofErr w:type="spellStart"/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proofErr w:type="spellEnd"/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central</w:t>
      </w:r>
      <w:r w:rsidR="00721C5D" w:rsidRPr="0072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</w:t>
      </w:r>
      <w:r w:rsidR="00721C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EC2A20" w14:textId="77777777" w:rsidR="00FC2387" w:rsidRPr="00FC2387" w:rsidRDefault="00FC2387" w:rsidP="00FC238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На машине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создайте скрипт cloudinit.sh.</w:t>
      </w:r>
    </w:p>
    <w:p w14:paraId="2D18C320" w14:textId="3E6C5416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 качестве рабочей директории используйте путь 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altlinux</w:t>
      </w:r>
      <w:proofErr w:type="spellEnd"/>
      <w:r w:rsidR="00FF3901" w:rsidRPr="00FF39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A78756" w14:textId="150AA315" w:rsidR="00FC2387" w:rsidRPr="00FC2387" w:rsidRDefault="00FC2387" w:rsidP="00FC2387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Используйте файл 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FF39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altlinux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cloud.conf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указания настроек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подключения к облачному провайдеру.</w:t>
      </w:r>
    </w:p>
    <w:p w14:paraId="3A7221E3" w14:textId="2215A30B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При выполнении проверки, эксперты могут изменить настройки только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файле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cloud.conf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Другие файлы редактироваться не будут.</w:t>
      </w:r>
    </w:p>
    <w:p w14:paraId="478AE08C" w14:textId="77777777" w:rsidR="00FC2387" w:rsidRPr="00FC2387" w:rsidRDefault="00FC2387" w:rsidP="00FC2387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Вы можете оставить любые понятные комментарии в файле </w:t>
      </w:r>
      <w:proofErr w:type="spellStart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cloud.conf</w:t>
      </w:r>
      <w:proofErr w:type="spellEnd"/>
      <w:r w:rsidRPr="00FC2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6F15AE" w14:textId="4F8E655E" w:rsidR="0005632C" w:rsidRP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Скрипт должен выполняться из любой директории без явного указания пути к исполняемому файлу.</w:t>
      </w:r>
    </w:p>
    <w:p w14:paraId="0BEDF193" w14:textId="1E1FA0ED" w:rsidR="00FC2387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Выполнение задания ожидается с использованием инструментов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Terraform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и/или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OpenStack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CLI. Однако, вы вправе выбрать другие инструменты, не противоречащие условиям задания и правилам соревнования.</w:t>
      </w:r>
    </w:p>
    <w:p w14:paraId="3E6D6536" w14:textId="05D09C8A" w:rsidR="0005632C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121E65" w14:textId="0B96D914" w:rsidR="0005632C" w:rsidRPr="003C4F03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Развертывание приложений в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</w:p>
    <w:p w14:paraId="5A5321BC" w14:textId="77777777" w:rsidR="0005632C" w:rsidRPr="003C4F03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На машине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4214BF" w14:textId="77777777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1.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Установите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Docker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Docker Compose.</w:t>
      </w:r>
    </w:p>
    <w:p w14:paraId="7C22A8FE" w14:textId="77777777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Создайте локальный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Registry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4D142EE" w14:textId="33BB034A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В домашней директории хоста создайте файл name.txt и запишите в него строку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experts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01A6FD" w14:textId="464963CD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Напишите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Dockerfile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приложения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="00ED6A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FIRPO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96FFB92" w14:textId="77777777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В качестве базового образа используйте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alpine</w:t>
      </w:r>
      <w:proofErr w:type="spellEnd"/>
    </w:p>
    <w:p w14:paraId="4812EAB4" w14:textId="77777777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Сделайте рабочей директорию /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скопируйте в неё name.txt</w:t>
      </w:r>
    </w:p>
    <w:p w14:paraId="79FE0739" w14:textId="1E4F2573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Контейнер при запуске должен выполнять команду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выводит сообщение "Hello, </w:t>
      </w:r>
      <w:r w:rsidR="00ED6A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FIRPO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Greetings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from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 и затем содержимое файла name.txt, после чего завершать свою работу.</w:t>
      </w:r>
    </w:p>
    <w:p w14:paraId="21680773" w14:textId="230C843B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Соберите образ приложения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загрузите его в ваш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Registry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F2966D" w14:textId="77777777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Используйте номер версии 1.0 для вашего приложения</w:t>
      </w:r>
    </w:p>
    <w:p w14:paraId="29630DCD" w14:textId="0C852C4F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Образ должен быть доступен для скачивания и дальнейшего запуска на локальной машине.</w:t>
      </w:r>
    </w:p>
    <w:p w14:paraId="55F3C9D1" w14:textId="27205170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Создайте в домашней директории пользователя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wiki.yml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приложения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B37595" w14:textId="05EEA458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1. Средствами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создаваться стек контейнеров с</w:t>
      </w:r>
      <w:r w:rsidR="003C4F03"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приложением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базой данных.</w:t>
      </w:r>
    </w:p>
    <w:p w14:paraId="0BB2D928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Используйте два сервиса</w:t>
      </w:r>
    </w:p>
    <w:p w14:paraId="5835A5C7" w14:textId="7C17DFB3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Основной контейнер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называться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использовать</w:t>
      </w:r>
      <w:r w:rsidR="003C4F03"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</w:p>
    <w:p w14:paraId="1D259C63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Файл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LocalSettings.php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корректными настройками должен находиться</w:t>
      </w:r>
    </w:p>
    <w:p w14:paraId="46ED3451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домашней папке пользователя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автоматически</w:t>
      </w:r>
    </w:p>
    <w:p w14:paraId="14FCE3AA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монтироваться в образ.</w:t>
      </w:r>
    </w:p>
    <w:p w14:paraId="3139DBC4" w14:textId="4EE1E265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Контейнер с базой данных должен называться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использовать образ</w:t>
      </w:r>
      <w:r w:rsidR="003C4F03"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mysql</w:t>
      </w:r>
      <w:proofErr w:type="spellEnd"/>
    </w:p>
    <w:p w14:paraId="00057F07" w14:textId="6A0A2A7A" w:rsidR="0005632C" w:rsidRPr="00ED6ADB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Он должен создавать базу с названием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доступную по</w:t>
      </w:r>
      <w:r w:rsidR="003C4F03"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стандартному порту, для пользователя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паролем </w:t>
      </w:r>
      <w:r w:rsidR="00ED6A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="00ED6ADB" w:rsidRPr="00ED6A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@</w:t>
      </w:r>
      <w:proofErr w:type="spellStart"/>
      <w:r w:rsidR="00ED6A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ssw</w:t>
      </w:r>
      <w:proofErr w:type="spellEnd"/>
      <w:r w:rsidR="00ED6ADB" w:rsidRPr="00ED6A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proofErr w:type="spellStart"/>
      <w:r w:rsidR="00ED6A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rd</w:t>
      </w:r>
      <w:proofErr w:type="spellEnd"/>
    </w:p>
    <w:p w14:paraId="6DE6CDF6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База должна храниться в отдельном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volume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названием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dbvolume</w:t>
      </w:r>
      <w:proofErr w:type="spellEnd"/>
    </w:p>
    <w:p w14:paraId="04284F64" w14:textId="7FAF785D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База данных должна находиться в одной сети с приложением App2, но</w:t>
      </w:r>
      <w:r w:rsidR="003C4F03"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должна быть доступна снаружи.</w:t>
      </w:r>
    </w:p>
    <w:p w14:paraId="197A51CC" w14:textId="77777777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MediaWiki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быть доступна извне через порт 80.</w:t>
      </w:r>
    </w:p>
    <w:p w14:paraId="7662EC83" w14:textId="1DE0FB99" w:rsidR="0005632C" w:rsidRPr="003C4F03" w:rsidRDefault="0005632C" w:rsidP="0005632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Настройте мониторинг с помощью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NodeExporter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Prometheus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Grafana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AD5305" w14:textId="588B04FB" w:rsidR="0005632C" w:rsidRPr="003C4F03" w:rsidRDefault="0005632C" w:rsidP="0005632C">
      <w:pPr>
        <w:spacing w:after="0" w:line="276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Создайте в домашней директории пользователя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monitoring.yml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Compose</w:t>
      </w:r>
      <w:proofErr w:type="spellEnd"/>
    </w:p>
    <w:p w14:paraId="1F9E4120" w14:textId="207FB051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Используйте контейнеры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NodeExporter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Prometheus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Grafana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сбора, обработки и отображения метрик.</w:t>
      </w:r>
    </w:p>
    <w:p w14:paraId="33724CE0" w14:textId="3C07DF24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Настройте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Dashboard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Grafana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котором будет отображаться загрузка CPU, объём свободной оперативной памяти и места на диске.</w:t>
      </w:r>
    </w:p>
    <w:p w14:paraId="5B20E21D" w14:textId="625E89DC" w:rsidR="0005632C" w:rsidRPr="003C4F03" w:rsidRDefault="0005632C" w:rsidP="0005632C">
      <w:pPr>
        <w:spacing w:after="0" w:line="276" w:lineRule="auto"/>
        <w:ind w:left="21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Интерфейс </w:t>
      </w:r>
      <w:proofErr w:type="spellStart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Grafana</w:t>
      </w:r>
      <w:proofErr w:type="spellEnd"/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 доступен по внешнему адресу на порту 3000.</w:t>
      </w:r>
    </w:p>
    <w:p w14:paraId="7623162A" w14:textId="7C057AE7" w:rsidR="0005632C" w:rsidRPr="003C4F03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C90FAB" w14:textId="32399337" w:rsidR="0005632C" w:rsidRPr="00ED6ADB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4F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Развёртывания облачных сервисов</w:t>
      </w:r>
    </w:p>
    <w:p w14:paraId="3B2F10DD" w14:textId="77777777" w:rsidR="0005632C" w:rsidRP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На машине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создайте скрипт /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home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bin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/DeployApp.sh.</w:t>
      </w:r>
    </w:p>
    <w:p w14:paraId="74A8C1AC" w14:textId="2021649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Скрипт должен выполняться из любой директории без явного указания пути к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исполняемому файлу.</w:t>
      </w:r>
    </w:p>
    <w:p w14:paraId="091AE2F1" w14:textId="310C4F30" w:rsidR="0005632C" w:rsidRPr="00ED6ADB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Подготовьте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-приложение App</w:t>
      </w:r>
      <w:r w:rsidR="00ED6ADB" w:rsidRPr="00ED6A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780E9FA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Скачайте файлы app1.py и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Dockerfile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адресу:</w:t>
      </w:r>
    </w:p>
    <w:p w14:paraId="2274A034" w14:textId="35A0B23A" w:rsidR="008B4470" w:rsidRPr="008B4470" w:rsidRDefault="00D67EBE" w:rsidP="00CF2AA5">
      <w:pPr>
        <w:spacing w:after="0" w:line="276" w:lineRule="auto"/>
        <w:ind w:left="709"/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="008B4470" w:rsidRPr="008B4470">
          <w:rPr>
            <w:rStyle w:val="ae"/>
            <w:rFonts w:ascii="Times New Roman" w:hAnsi="Times New Roman" w:cs="Times New Roman"/>
            <w:sz w:val="32"/>
            <w:szCs w:val="32"/>
          </w:rPr>
          <w:t>https://github.com/auteam-usr/moscow39</w:t>
        </w:r>
      </w:hyperlink>
    </w:p>
    <w:p w14:paraId="6FE7E7E5" w14:textId="353DE485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Соберите образ приложения и загрузите его в любой репозиторий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r w:rsidR="00CF2AA5" w:rsidRPr="00CF2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ваше усмотрение.</w:t>
      </w:r>
    </w:p>
    <w:p w14:paraId="6C7905DE" w14:textId="28C25E60" w:rsidR="0005632C" w:rsidRPr="0005632C" w:rsidRDefault="0005632C" w:rsidP="0005632C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3. Команда DeployApp.sh должна запускать средства автоматизации для настройки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операционных систем.</w:t>
      </w:r>
    </w:p>
    <w:p w14:paraId="15F592F3" w14:textId="1C3A6BEF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Разверните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-приложение App1 из репозитория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Docker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виртуальных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машинах Web1 и Web2.</w:t>
      </w:r>
    </w:p>
    <w:p w14:paraId="09133AF0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Обеспечьте балансировку нагрузки между Web1 и Web2.</w:t>
      </w:r>
    </w:p>
    <w:p w14:paraId="41C8C7AE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Обеспечьте внешний доступ к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-приложению по протоколу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A1246B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При обращении по протоколу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должно выполняться автоматическое</w:t>
      </w:r>
    </w:p>
    <w:p w14:paraId="16FEFE48" w14:textId="77777777" w:rsidR="0005632C" w:rsidRP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перенаправления на протокол </w:t>
      </w:r>
      <w:proofErr w:type="spellStart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</w:t>
      </w:r>
      <w:proofErr w:type="spellEnd"/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C98E47" w14:textId="4FEE104E" w:rsidR="0005632C" w:rsidRDefault="0005632C" w:rsidP="00CF2AA5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Обеспечивать доверие сертификату не требуется.</w:t>
      </w:r>
    </w:p>
    <w:p w14:paraId="7AF46EEE" w14:textId="3E2037B0" w:rsidR="00CF2AA5" w:rsidRDefault="00CF2AA5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875084" w14:textId="4396B7C3" w:rsidR="00CF2AA5" w:rsidRDefault="00E56675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завершении</w:t>
      </w:r>
      <w:r w:rsidR="00CF2AA5" w:rsidRPr="00CF2AA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рабочего времени</w:t>
      </w:r>
    </w:p>
    <w:p w14:paraId="53887C1F" w14:textId="78A409E2" w:rsidR="00CF2AA5" w:rsidRPr="00E56675" w:rsidRDefault="00CF2AA5" w:rsidP="00154801">
      <w:pPr>
        <w:pStyle w:val="aff1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566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Высвободите выделенные ресурсы облачного провайдера для автоматически</w:t>
      </w:r>
      <w:r w:rsidR="00E56675" w:rsidRPr="00E566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E566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созданных объектов.</w:t>
      </w:r>
    </w:p>
    <w:p w14:paraId="360E9B70" w14:textId="77777777" w:rsidR="00CF2AA5" w:rsidRPr="00CF2AA5" w:rsidRDefault="00CF2AA5" w:rsidP="00CF2AA5">
      <w:pPr>
        <w:pStyle w:val="aff1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Удалите все автоматически созданные виртуальные машины, сети, объекты, ресурсы.</w:t>
      </w:r>
    </w:p>
    <w:p w14:paraId="696DD9EC" w14:textId="77777777" w:rsidR="00CF2AA5" w:rsidRPr="00CF2AA5" w:rsidRDefault="00CF2AA5" w:rsidP="00CF2AA5">
      <w:pPr>
        <w:pStyle w:val="aff1"/>
        <w:numPr>
          <w:ilvl w:val="0"/>
          <w:numId w:val="26"/>
        </w:numPr>
        <w:spacing w:after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НЕ удаляйте </w:t>
      </w:r>
      <w:proofErr w:type="spellStart"/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ControlVM</w:t>
      </w:r>
      <w:proofErr w:type="spellEnd"/>
      <w:r w:rsidRPr="00CF2A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необходимые для её работы ресурсы.</w:t>
      </w:r>
    </w:p>
    <w:p w14:paraId="7E5CB6E7" w14:textId="797DF0AF" w:rsidR="00CF2AA5" w:rsidRDefault="00CF2AA5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2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что при наличии в облачной инфраструктуре существующих объектов, за исключением объектов, н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еобходимых для работы </w:t>
      </w:r>
      <w:proofErr w:type="spellStart"/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ControlVM</w:t>
      </w:r>
      <w:proofErr w:type="spellEnd"/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F2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56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объектов </w:t>
      </w:r>
      <w:r w:rsidRPr="00CF2A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проверка осуществляться не будет.</w:t>
      </w:r>
    </w:p>
    <w:p w14:paraId="4CC3CA54" w14:textId="5AFEB716" w:rsidR="00544E28" w:rsidRDefault="00544E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00AB34B" w14:textId="1E74C94E" w:rsidR="000A4BF4" w:rsidRDefault="000A4BF4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A4BF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Топология виртуальной сети</w:t>
      </w:r>
    </w:p>
    <w:p w14:paraId="015B8776" w14:textId="6A98E8BD" w:rsidR="006159B0" w:rsidRDefault="006A11CC" w:rsidP="00CF2AA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19423FD6" wp14:editId="6ECDDCB4">
            <wp:extent cx="611505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5586" w14:textId="77777777" w:rsidR="006159B0" w:rsidRDefault="006159B0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14:paraId="0D41BE99" w14:textId="115B65FE" w:rsidR="000A4BF4" w:rsidRDefault="006159B0" w:rsidP="006159B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 w:rsidRPr="005A5882">
        <w:rPr>
          <w:rFonts w:ascii="Times New Roman" w:eastAsia="Times New Roman" w:hAnsi="Times New Roman" w:cs="Times New Roman"/>
          <w:sz w:val="28"/>
          <w:szCs w:val="28"/>
        </w:rPr>
        <w:t>риложение №1</w:t>
      </w:r>
    </w:p>
    <w:p w14:paraId="7A648887" w14:textId="7DD69947" w:rsidR="006159B0" w:rsidRDefault="006159B0" w:rsidP="006159B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159B0" w14:paraId="30954618" w14:textId="77777777" w:rsidTr="006159B0">
        <w:tc>
          <w:tcPr>
            <w:tcW w:w="9629" w:type="dxa"/>
          </w:tcPr>
          <w:p w14:paraId="1513B862" w14:textId="46253DCC" w:rsidR="006159B0" w:rsidRDefault="006159B0" w:rsidP="006159B0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Топология сети</w:t>
            </w:r>
          </w:p>
        </w:tc>
      </w:tr>
      <w:tr w:rsidR="006159B0" w14:paraId="71F88180" w14:textId="77777777" w:rsidTr="006159B0">
        <w:trPr>
          <w:trHeight w:val="3918"/>
        </w:trPr>
        <w:tc>
          <w:tcPr>
            <w:tcW w:w="9629" w:type="dxa"/>
          </w:tcPr>
          <w:p w14:paraId="69AECCED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6159B0" w14:paraId="6FCA4157" w14:textId="77777777" w:rsidTr="006159B0">
        <w:tc>
          <w:tcPr>
            <w:tcW w:w="9629" w:type="dxa"/>
          </w:tcPr>
          <w:p w14:paraId="658D10CC" w14:textId="38EE1799" w:rsidR="006159B0" w:rsidRDefault="006159B0" w:rsidP="006159B0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Устройство (имя устройства, </w:t>
            </w:r>
            <w:r>
              <w:rPr>
                <w:color w:val="000000"/>
                <w:sz w:val="32"/>
                <w:szCs w:val="32"/>
                <w:lang w:val="en-US"/>
              </w:rPr>
              <w:t>IP</w:t>
            </w:r>
            <w:r w:rsidRPr="006159B0">
              <w:rPr>
                <w:color w:val="000000"/>
                <w:sz w:val="32"/>
                <w:szCs w:val="32"/>
              </w:rPr>
              <w:t xml:space="preserve">, </w:t>
            </w:r>
            <w:r>
              <w:rPr>
                <w:color w:val="000000"/>
                <w:sz w:val="32"/>
                <w:szCs w:val="32"/>
              </w:rPr>
              <w:t>операционная система</w:t>
            </w:r>
            <w:r w:rsidR="00F717AB">
              <w:rPr>
                <w:color w:val="000000"/>
                <w:sz w:val="32"/>
                <w:szCs w:val="32"/>
              </w:rPr>
              <w:t>, характеристики</w:t>
            </w:r>
            <w:r>
              <w:rPr>
                <w:color w:val="000000"/>
                <w:sz w:val="32"/>
                <w:szCs w:val="32"/>
              </w:rPr>
              <w:t xml:space="preserve">) </w:t>
            </w:r>
          </w:p>
        </w:tc>
      </w:tr>
      <w:tr w:rsidR="006159B0" w14:paraId="66FACDF1" w14:textId="77777777" w:rsidTr="00592255">
        <w:trPr>
          <w:trHeight w:val="2384"/>
        </w:trPr>
        <w:tc>
          <w:tcPr>
            <w:tcW w:w="9629" w:type="dxa"/>
          </w:tcPr>
          <w:p w14:paraId="3D39A1A3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6159B0" w14:paraId="3C376B6F" w14:textId="77777777" w:rsidTr="006159B0">
        <w:tc>
          <w:tcPr>
            <w:tcW w:w="9629" w:type="dxa"/>
          </w:tcPr>
          <w:p w14:paraId="3EBB8DB0" w14:textId="00287448" w:rsidR="006159B0" w:rsidRDefault="00F717AB" w:rsidP="00F717AB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Рабочие сервисы</w:t>
            </w:r>
          </w:p>
        </w:tc>
      </w:tr>
      <w:tr w:rsidR="006159B0" w14:paraId="5B9F0CD5" w14:textId="77777777" w:rsidTr="00F717AB">
        <w:trPr>
          <w:trHeight w:val="2537"/>
        </w:trPr>
        <w:tc>
          <w:tcPr>
            <w:tcW w:w="9629" w:type="dxa"/>
          </w:tcPr>
          <w:p w14:paraId="35215AA4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6159B0" w14:paraId="7394A200" w14:textId="77777777" w:rsidTr="006159B0">
        <w:tc>
          <w:tcPr>
            <w:tcW w:w="9629" w:type="dxa"/>
          </w:tcPr>
          <w:p w14:paraId="7FBC3D9D" w14:textId="38A487B5" w:rsidR="006159B0" w:rsidRDefault="00F717AB" w:rsidP="00F717AB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Производительность сервисов</w:t>
            </w:r>
          </w:p>
        </w:tc>
      </w:tr>
      <w:tr w:rsidR="006159B0" w14:paraId="31F33E7D" w14:textId="77777777" w:rsidTr="00F717AB">
        <w:trPr>
          <w:trHeight w:val="2679"/>
        </w:trPr>
        <w:tc>
          <w:tcPr>
            <w:tcW w:w="9629" w:type="dxa"/>
          </w:tcPr>
          <w:p w14:paraId="2817BE7B" w14:textId="77777777" w:rsidR="006159B0" w:rsidRDefault="006159B0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F717AB" w14:paraId="010EF5B5" w14:textId="77777777" w:rsidTr="00F717AB">
        <w:trPr>
          <w:trHeight w:val="411"/>
        </w:trPr>
        <w:tc>
          <w:tcPr>
            <w:tcW w:w="9629" w:type="dxa"/>
          </w:tcPr>
          <w:p w14:paraId="543B4690" w14:textId="77386CD9" w:rsidR="00F717AB" w:rsidRDefault="00592255" w:rsidP="00592255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lastRenderedPageBreak/>
              <w:t>Безопасность рабочих мест</w:t>
            </w:r>
          </w:p>
        </w:tc>
      </w:tr>
      <w:tr w:rsidR="00F717AB" w14:paraId="2441E0F9" w14:textId="77777777" w:rsidTr="00592255">
        <w:trPr>
          <w:trHeight w:val="2249"/>
        </w:trPr>
        <w:tc>
          <w:tcPr>
            <w:tcW w:w="9629" w:type="dxa"/>
          </w:tcPr>
          <w:p w14:paraId="0AEC3F37" w14:textId="77777777" w:rsidR="00F717AB" w:rsidRDefault="00F717AB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F717AB" w14:paraId="38A91BC0" w14:textId="77777777" w:rsidTr="00F717AB">
        <w:trPr>
          <w:trHeight w:val="411"/>
        </w:trPr>
        <w:tc>
          <w:tcPr>
            <w:tcW w:w="9629" w:type="dxa"/>
          </w:tcPr>
          <w:p w14:paraId="2398D17B" w14:textId="30406F8C" w:rsidR="00F717AB" w:rsidRDefault="001046D5" w:rsidP="001046D5">
            <w:pPr>
              <w:spacing w:line="276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Лицензии на программное обеспечение, права и законность его использования.</w:t>
            </w:r>
          </w:p>
        </w:tc>
      </w:tr>
      <w:tr w:rsidR="00F717AB" w14:paraId="1A323178" w14:textId="77777777" w:rsidTr="00D676AE">
        <w:trPr>
          <w:trHeight w:val="1825"/>
        </w:trPr>
        <w:tc>
          <w:tcPr>
            <w:tcW w:w="9629" w:type="dxa"/>
          </w:tcPr>
          <w:p w14:paraId="1D8F36B3" w14:textId="77777777" w:rsidR="00F717AB" w:rsidRDefault="00F717AB" w:rsidP="006159B0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14:paraId="2CC32AE9" w14:textId="37962B7A" w:rsidR="00D676AE" w:rsidRDefault="00D676AE" w:rsidP="006159B0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AC6094D" w14:textId="77777777" w:rsidR="00931BDB" w:rsidRDefault="00931BDB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ectPr w:rsidR="00931BDB" w:rsidSect="00FC16F3">
          <w:headerReference w:type="default" r:id="rId11"/>
          <w:footerReference w:type="default" r:id="rId12"/>
          <w:pgSz w:w="11906" w:h="16838"/>
          <w:pgMar w:top="1134" w:right="849" w:bottom="1134" w:left="1418" w:header="624" w:footer="170" w:gutter="0"/>
          <w:pgNumType w:start="0"/>
          <w:cols w:space="708"/>
          <w:titlePg/>
          <w:docGrid w:linePitch="360"/>
        </w:sectPr>
      </w:pPr>
    </w:p>
    <w:p w14:paraId="170EC369" w14:textId="7A0E89B6" w:rsidR="00D676AE" w:rsidRDefault="00D676AE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BEDA9C2" w14:textId="3B90BD3E" w:rsidR="006159B0" w:rsidRDefault="00D676AE" w:rsidP="00D676AE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A5882">
        <w:rPr>
          <w:rFonts w:ascii="Times New Roman" w:eastAsia="Times New Roman" w:hAnsi="Times New Roman" w:cs="Times New Roman"/>
          <w:sz w:val="28"/>
          <w:szCs w:val="28"/>
        </w:rPr>
        <w:t>Приложение №2</w:t>
      </w:r>
    </w:p>
    <w:p w14:paraId="3AB8BB28" w14:textId="5BF0B9E2" w:rsidR="00D676AE" w:rsidRDefault="00D676AE" w:rsidP="00D676A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82"/>
        <w:gridCol w:w="4247"/>
        <w:gridCol w:w="4266"/>
      </w:tblGrid>
      <w:tr w:rsidR="00931BDB" w14:paraId="17B7AE0E" w14:textId="309B37A3" w:rsidTr="005A5F23">
        <w:tc>
          <w:tcPr>
            <w:tcW w:w="5382" w:type="dxa"/>
          </w:tcPr>
          <w:p w14:paraId="78455AC2" w14:textId="0E94C81C" w:rsidR="00931BDB" w:rsidRPr="00D676AE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Вопросы</w:t>
            </w:r>
          </w:p>
        </w:tc>
        <w:tc>
          <w:tcPr>
            <w:tcW w:w="4247" w:type="dxa"/>
          </w:tcPr>
          <w:p w14:paraId="1F320EEF" w14:textId="1955DF5A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 чем была проблема?</w:t>
            </w:r>
          </w:p>
        </w:tc>
        <w:tc>
          <w:tcPr>
            <w:tcW w:w="4266" w:type="dxa"/>
          </w:tcPr>
          <w:p w14:paraId="4DB222F5" w14:textId="1B1DF761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Как решили</w:t>
            </w:r>
          </w:p>
        </w:tc>
      </w:tr>
      <w:tr w:rsidR="00931BDB" w14:paraId="265E1C59" w14:textId="45F3FA6E" w:rsidTr="005A5F23">
        <w:tc>
          <w:tcPr>
            <w:tcW w:w="5382" w:type="dxa"/>
          </w:tcPr>
          <w:p w14:paraId="6CDAF10B" w14:textId="53A4BBFD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Бухгалтерия</w:t>
            </w:r>
          </w:p>
        </w:tc>
        <w:tc>
          <w:tcPr>
            <w:tcW w:w="4247" w:type="dxa"/>
          </w:tcPr>
          <w:p w14:paraId="13A89103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3BDB173E" w14:textId="77777777" w:rsidR="00931BDB" w:rsidRDefault="00931BDB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7E53F7C" w14:textId="77777777" w:rsidTr="005A5F23">
        <w:tc>
          <w:tcPr>
            <w:tcW w:w="5382" w:type="dxa"/>
          </w:tcPr>
          <w:p w14:paraId="7C668CEC" w14:textId="6D0D83D6" w:rsidR="005A5F23" w:rsidRP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Добрый день, не работает сайт </w:t>
            </w:r>
            <w:hyperlink r:id="rId13" w:history="1">
              <w:r w:rsidR="00721C5D" w:rsidRPr="002105F6">
                <w:rPr>
                  <w:rStyle w:val="ae"/>
                  <w:sz w:val="32"/>
                  <w:szCs w:val="32"/>
                  <w:lang w:val="en-US"/>
                </w:rPr>
                <w:t>http</w:t>
              </w:r>
              <w:r w:rsidR="00721C5D" w:rsidRPr="002105F6">
                <w:rPr>
                  <w:rStyle w:val="ae"/>
                  <w:sz w:val="32"/>
                  <w:szCs w:val="32"/>
                </w:rPr>
                <w:t>://</w:t>
              </w:r>
              <w:proofErr w:type="spellStart"/>
              <w:r w:rsidR="00721C5D" w:rsidRPr="002105F6">
                <w:rPr>
                  <w:rStyle w:val="ae"/>
                  <w:sz w:val="32"/>
                  <w:szCs w:val="32"/>
                  <w:lang w:val="en-US"/>
                </w:rPr>
                <w:t>srv</w:t>
              </w:r>
              <w:proofErr w:type="spellEnd"/>
              <w:r w:rsidR="00721C5D" w:rsidRPr="002105F6">
                <w:rPr>
                  <w:rStyle w:val="ae"/>
                  <w:sz w:val="32"/>
                  <w:szCs w:val="32"/>
                </w:rPr>
                <w:t>.</w:t>
              </w:r>
              <w:r w:rsidR="00721C5D" w:rsidRPr="002105F6">
                <w:rPr>
                  <w:rStyle w:val="ae"/>
                  <w:sz w:val="32"/>
                  <w:szCs w:val="32"/>
                  <w:lang w:val="en-US"/>
                </w:rPr>
                <w:t>a</w:t>
              </w:r>
              <w:r w:rsidR="00721C5D" w:rsidRPr="002105F6">
                <w:rPr>
                  <w:rStyle w:val="ae"/>
                  <w:sz w:val="32"/>
                  <w:szCs w:val="32"/>
                </w:rPr>
                <w:t>u.</w:t>
              </w:r>
              <w:r w:rsidR="00721C5D" w:rsidRPr="002105F6">
                <w:rPr>
                  <w:rStyle w:val="ae"/>
                  <w:sz w:val="32"/>
                  <w:szCs w:val="32"/>
                  <w:lang w:val="en-US"/>
                </w:rPr>
                <w:t>t</w:t>
              </w:r>
              <w:r w:rsidR="00721C5D" w:rsidRPr="002105F6">
                <w:rPr>
                  <w:rStyle w:val="ae"/>
                  <w:sz w:val="32"/>
                  <w:szCs w:val="32"/>
                </w:rPr>
                <w:t>e</w:t>
              </w:r>
              <w:r w:rsidR="00721C5D" w:rsidRPr="002105F6">
                <w:rPr>
                  <w:rStyle w:val="ae"/>
                  <w:sz w:val="32"/>
                  <w:szCs w:val="32"/>
                  <w:lang w:val="en-US"/>
                </w:rPr>
                <w:t>a</w:t>
              </w:r>
              <w:r w:rsidR="00721C5D" w:rsidRPr="002105F6">
                <w:rPr>
                  <w:rStyle w:val="ae"/>
                  <w:sz w:val="32"/>
                  <w:szCs w:val="32"/>
                </w:rPr>
                <w:t>m/</w:t>
              </w:r>
            </w:hyperlink>
            <w:r w:rsidRPr="005A5F23">
              <w:rPr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пишет «Доступ через недоваренный домен». Помогите пожалуйста, очень нужно для работы!</w:t>
            </w:r>
          </w:p>
        </w:tc>
        <w:tc>
          <w:tcPr>
            <w:tcW w:w="4247" w:type="dxa"/>
          </w:tcPr>
          <w:p w14:paraId="053925DC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7C6E2097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1B35556F" w14:textId="77777777" w:rsidTr="005A5F23">
        <w:tc>
          <w:tcPr>
            <w:tcW w:w="5382" w:type="dxa"/>
          </w:tcPr>
          <w:p w14:paraId="7C726A99" w14:textId="20F4D0DB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 xml:space="preserve">Добрый день, так </w:t>
            </w:r>
            <w:proofErr w:type="gramStart"/>
            <w:r w:rsidRPr="005A5F23">
              <w:rPr>
                <w:color w:val="000000"/>
                <w:sz w:val="32"/>
                <w:szCs w:val="32"/>
              </w:rPr>
              <w:t>не возможно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 xml:space="preserve"> работать. Открываю </w:t>
            </w:r>
            <w:proofErr w:type="spellStart"/>
            <w:proofErr w:type="gramStart"/>
            <w:r w:rsidRPr="005A5F23">
              <w:rPr>
                <w:color w:val="000000"/>
                <w:sz w:val="32"/>
                <w:szCs w:val="32"/>
              </w:rPr>
              <w:t>LibreOffice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A5F23">
              <w:rPr>
                <w:color w:val="000000"/>
                <w:sz w:val="32"/>
                <w:szCs w:val="32"/>
              </w:rPr>
              <w:t>Calc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 xml:space="preserve"> 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>и он сразу же закрывается. Помогите пожалуйста.</w:t>
            </w:r>
          </w:p>
        </w:tc>
        <w:tc>
          <w:tcPr>
            <w:tcW w:w="4247" w:type="dxa"/>
          </w:tcPr>
          <w:p w14:paraId="4C706598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0EF6555C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37ABD72B" w14:textId="77777777" w:rsidTr="005A5F23">
        <w:tc>
          <w:tcPr>
            <w:tcW w:w="5382" w:type="dxa"/>
          </w:tcPr>
          <w:p w14:paraId="226E70DA" w14:textId="2021C0E5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 xml:space="preserve">Не могу подключится к удаленному диску </w:t>
            </w:r>
            <w:proofErr w:type="spellStart"/>
            <w:r w:rsidRPr="005A5F23">
              <w:rPr>
                <w:color w:val="000000"/>
                <w:sz w:val="32"/>
                <w:szCs w:val="32"/>
              </w:rPr>
              <w:t>isci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>, помогите пожалуйста. Я не знаю какие кнопочки тыкать.</w:t>
            </w:r>
          </w:p>
        </w:tc>
        <w:tc>
          <w:tcPr>
            <w:tcW w:w="4247" w:type="dxa"/>
          </w:tcPr>
          <w:p w14:paraId="01EC2262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5AEFAC24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62D1F1D" w14:textId="77777777" w:rsidTr="005A5F23">
        <w:tc>
          <w:tcPr>
            <w:tcW w:w="5382" w:type="dxa"/>
          </w:tcPr>
          <w:p w14:paraId="3DFDCDEA" w14:textId="004FD3D6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Директор</w:t>
            </w:r>
          </w:p>
        </w:tc>
        <w:tc>
          <w:tcPr>
            <w:tcW w:w="4247" w:type="dxa"/>
          </w:tcPr>
          <w:p w14:paraId="4CD16293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17BF6FB5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0223980" w14:textId="77777777" w:rsidTr="005A5F23">
        <w:tc>
          <w:tcPr>
            <w:tcW w:w="5382" w:type="dxa"/>
          </w:tcPr>
          <w:p w14:paraId="6CC255CF" w14:textId="672E32A5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 xml:space="preserve">Сначала не смог войти на сайт </w:t>
            </w:r>
            <w:proofErr w:type="gramStart"/>
            <w:r w:rsidRPr="005A5F23">
              <w:rPr>
                <w:color w:val="000000"/>
                <w:sz w:val="32"/>
                <w:szCs w:val="32"/>
              </w:rPr>
              <w:t>http://10.1.0.101/index.php/loqin ,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 xml:space="preserve"> а теперь там это во вложении </w:t>
            </w:r>
            <w:r w:rsidRPr="005A5F23">
              <w:rPr>
                <w:color w:val="000000"/>
                <w:sz w:val="32"/>
                <w:szCs w:val="32"/>
              </w:rPr>
              <w:lastRenderedPageBreak/>
              <w:t>фотография. СРОЧНО ПОЧИНИТЕ ГОРИТ РАБОТААААААА</w:t>
            </w:r>
          </w:p>
        </w:tc>
        <w:tc>
          <w:tcPr>
            <w:tcW w:w="4247" w:type="dxa"/>
          </w:tcPr>
          <w:p w14:paraId="7662D983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493F6569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3A7EDAA" w14:textId="77777777" w:rsidTr="005A5F23">
        <w:tc>
          <w:tcPr>
            <w:tcW w:w="5382" w:type="dxa"/>
          </w:tcPr>
          <w:p w14:paraId="7B483802" w14:textId="34C02B41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>Добрый день, не работает сайт http://moodle.</w:t>
            </w:r>
            <w:r w:rsidR="00721C5D">
              <w:rPr>
                <w:color w:val="000000"/>
                <w:sz w:val="32"/>
                <w:szCs w:val="32"/>
                <w:lang w:val="en-US"/>
              </w:rPr>
              <w:t>au</w:t>
            </w:r>
            <w:r w:rsidR="00721C5D" w:rsidRPr="00721C5D">
              <w:rPr>
                <w:color w:val="000000"/>
                <w:sz w:val="32"/>
                <w:szCs w:val="32"/>
              </w:rPr>
              <w:t>.</w:t>
            </w:r>
            <w:r w:rsidR="00721C5D">
              <w:rPr>
                <w:color w:val="000000"/>
                <w:sz w:val="32"/>
                <w:szCs w:val="32"/>
                <w:lang w:val="en-US"/>
              </w:rPr>
              <w:t>team</w:t>
            </w:r>
            <w:r w:rsidRPr="005A5F23">
              <w:rPr>
                <w:color w:val="000000"/>
                <w:sz w:val="32"/>
                <w:szCs w:val="32"/>
              </w:rPr>
              <w:t>/</w:t>
            </w:r>
            <w:proofErr w:type="spellStart"/>
            <w:r w:rsidRPr="005A5F23">
              <w:rPr>
                <w:color w:val="000000"/>
                <w:sz w:val="32"/>
                <w:szCs w:val="32"/>
              </w:rPr>
              <w:t>mv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 xml:space="preserve">/, коллеги </w:t>
            </w:r>
            <w:proofErr w:type="gramStart"/>
            <w:r w:rsidRPr="005A5F23">
              <w:rPr>
                <w:color w:val="000000"/>
                <w:sz w:val="32"/>
                <w:szCs w:val="32"/>
              </w:rPr>
              <w:t>говорят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 xml:space="preserve"> что у них работает а я не могу зайти и посмотреть как продвигается обучение. Во вложении фото что не работает.</w:t>
            </w:r>
          </w:p>
        </w:tc>
        <w:tc>
          <w:tcPr>
            <w:tcW w:w="4247" w:type="dxa"/>
          </w:tcPr>
          <w:p w14:paraId="1C99B125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4F2D9B34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EC47A41" w14:textId="77777777" w:rsidTr="005A5F23">
        <w:tc>
          <w:tcPr>
            <w:tcW w:w="5382" w:type="dxa"/>
          </w:tcPr>
          <w:p w14:paraId="137E628E" w14:textId="36309F91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>Раньше писал логин пароль для входа на компьютер а теперь он говорит что пароль не правильный, помогите пожалуйста работа стоит.</w:t>
            </w:r>
          </w:p>
        </w:tc>
        <w:tc>
          <w:tcPr>
            <w:tcW w:w="4247" w:type="dxa"/>
          </w:tcPr>
          <w:p w14:paraId="7297A192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3E1E62E3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15C5ADCF" w14:textId="77777777" w:rsidTr="005A5F23">
        <w:tc>
          <w:tcPr>
            <w:tcW w:w="5382" w:type="dxa"/>
          </w:tcPr>
          <w:p w14:paraId="0837C7FA" w14:textId="28E07EFB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Менеджер</w:t>
            </w:r>
          </w:p>
        </w:tc>
        <w:tc>
          <w:tcPr>
            <w:tcW w:w="4247" w:type="dxa"/>
          </w:tcPr>
          <w:p w14:paraId="5EFF68C8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0763ABE2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49615764" w14:textId="77777777" w:rsidTr="005A5F23">
        <w:tc>
          <w:tcPr>
            <w:tcW w:w="5382" w:type="dxa"/>
          </w:tcPr>
          <w:p w14:paraId="3805E2E0" w14:textId="4C7EF663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 xml:space="preserve">Добрый день, не могу подключится к серверу </w:t>
            </w:r>
            <w:proofErr w:type="spellStart"/>
            <w:r w:rsidRPr="005A5F23">
              <w:rPr>
                <w:color w:val="000000"/>
                <w:sz w:val="32"/>
                <w:szCs w:val="32"/>
              </w:rPr>
              <w:t>ftp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 xml:space="preserve"> 10.1.0.101 с учётными данными </w:t>
            </w:r>
            <w:proofErr w:type="spellStart"/>
            <w:r w:rsidRPr="005A5F23">
              <w:rPr>
                <w:color w:val="000000"/>
                <w:sz w:val="32"/>
                <w:szCs w:val="32"/>
              </w:rPr>
              <w:t>i.morozov</w:t>
            </w:r>
            <w:proofErr w:type="spellEnd"/>
            <w:r w:rsidRPr="005A5F23">
              <w:rPr>
                <w:color w:val="000000"/>
                <w:sz w:val="32"/>
                <w:szCs w:val="32"/>
              </w:rPr>
              <w:t xml:space="preserve"> P@ssw0rd. Помогите пожалуйста.</w:t>
            </w:r>
          </w:p>
        </w:tc>
        <w:tc>
          <w:tcPr>
            <w:tcW w:w="4247" w:type="dxa"/>
          </w:tcPr>
          <w:p w14:paraId="54DD727B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4E7DC0FC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709EC391" w14:textId="77777777" w:rsidTr="005A5F23">
        <w:tc>
          <w:tcPr>
            <w:tcW w:w="5382" w:type="dxa"/>
          </w:tcPr>
          <w:p w14:paraId="49011401" w14:textId="42D531DE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t xml:space="preserve">Добрый день, у меня какой-то шутник на рабочем столе создаёт файл durack.txt, я его </w:t>
            </w:r>
            <w:proofErr w:type="gramStart"/>
            <w:r w:rsidRPr="005A5F23">
              <w:rPr>
                <w:color w:val="000000"/>
                <w:sz w:val="32"/>
                <w:szCs w:val="32"/>
              </w:rPr>
              <w:t>удаляю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 xml:space="preserve"> а он всё равно создаётся. Я уже не могу, помоги пожалуйста.</w:t>
            </w:r>
          </w:p>
        </w:tc>
        <w:tc>
          <w:tcPr>
            <w:tcW w:w="4247" w:type="dxa"/>
          </w:tcPr>
          <w:p w14:paraId="49693537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642B6A6D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5F23" w14:paraId="2C87C2FC" w14:textId="77777777" w:rsidTr="005A5F23">
        <w:tc>
          <w:tcPr>
            <w:tcW w:w="5382" w:type="dxa"/>
          </w:tcPr>
          <w:p w14:paraId="1552D26F" w14:textId="25585C19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5F23">
              <w:rPr>
                <w:color w:val="000000"/>
                <w:sz w:val="32"/>
                <w:szCs w:val="32"/>
              </w:rPr>
              <w:lastRenderedPageBreak/>
              <w:t>Захожу на сайт http://moodle.</w:t>
            </w:r>
            <w:r w:rsidR="00721C5D">
              <w:rPr>
                <w:color w:val="000000"/>
                <w:sz w:val="32"/>
                <w:szCs w:val="32"/>
                <w:lang w:val="en-US"/>
              </w:rPr>
              <w:t>au</w:t>
            </w:r>
            <w:r w:rsidR="00721C5D" w:rsidRPr="00721C5D">
              <w:rPr>
                <w:color w:val="000000"/>
                <w:sz w:val="32"/>
                <w:szCs w:val="32"/>
              </w:rPr>
              <w:t>.</w:t>
            </w:r>
            <w:r w:rsidR="00721C5D">
              <w:rPr>
                <w:color w:val="000000"/>
                <w:sz w:val="32"/>
                <w:szCs w:val="32"/>
                <w:lang w:val="en-US"/>
              </w:rPr>
              <w:t>team</w:t>
            </w:r>
            <w:r w:rsidRPr="005A5F23">
              <w:rPr>
                <w:color w:val="000000"/>
                <w:sz w:val="32"/>
                <w:szCs w:val="32"/>
              </w:rPr>
              <w:t xml:space="preserve">/ что бы выложить </w:t>
            </w:r>
            <w:proofErr w:type="gramStart"/>
            <w:r w:rsidRPr="005A5F23">
              <w:rPr>
                <w:color w:val="000000"/>
                <w:sz w:val="32"/>
                <w:szCs w:val="32"/>
              </w:rPr>
              <w:t>задание</w:t>
            </w:r>
            <w:proofErr w:type="gramEnd"/>
            <w:r w:rsidRPr="005A5F23">
              <w:rPr>
                <w:color w:val="000000"/>
                <w:sz w:val="32"/>
                <w:szCs w:val="32"/>
              </w:rPr>
              <w:t xml:space="preserve"> а там просто белый экран. Помоги пожалуйста.</w:t>
            </w:r>
          </w:p>
        </w:tc>
        <w:tc>
          <w:tcPr>
            <w:tcW w:w="4247" w:type="dxa"/>
          </w:tcPr>
          <w:p w14:paraId="255FB90E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644B018F" w14:textId="77777777" w:rsidR="005A5F23" w:rsidRDefault="005A5F23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5A6B7E" w14:paraId="03F44A7E" w14:textId="77777777" w:rsidTr="005A5F23">
        <w:tc>
          <w:tcPr>
            <w:tcW w:w="5382" w:type="dxa"/>
          </w:tcPr>
          <w:p w14:paraId="5ACF73BE" w14:textId="224E2618" w:rsidR="005A6B7E" w:rsidRPr="005A6B7E" w:rsidRDefault="005A6B7E" w:rsidP="005A6B7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6B7E">
              <w:rPr>
                <w:color w:val="000000"/>
                <w:sz w:val="32"/>
                <w:szCs w:val="32"/>
              </w:rPr>
              <w:t xml:space="preserve">Заходил раньше к директору по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ssh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A6B7E">
              <w:rPr>
                <w:color w:val="000000"/>
                <w:sz w:val="32"/>
                <w:szCs w:val="32"/>
              </w:rPr>
              <w:t>ilyassh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>(</w:t>
            </w:r>
            <w:proofErr w:type="gramEnd"/>
            <w:r w:rsidR="001B6445">
              <w:rPr>
                <w:color w:val="000000"/>
                <w:sz w:val="32"/>
                <w:szCs w:val="32"/>
              </w:rPr>
              <w:t>1</w:t>
            </w:r>
            <w:r w:rsidRPr="005A6B7E">
              <w:rPr>
                <w:color w:val="000000"/>
                <w:sz w:val="32"/>
                <w:szCs w:val="32"/>
              </w:rPr>
              <w:t>0.2.0.100. а теперь там "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ssh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: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Permission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denied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please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try</w:t>
            </w:r>
            <w:proofErr w:type="spellEnd"/>
            <w:r w:rsidRPr="005A6B7E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A6B7E">
              <w:rPr>
                <w:color w:val="000000"/>
                <w:sz w:val="32"/>
                <w:szCs w:val="32"/>
              </w:rPr>
              <w:t>again</w:t>
            </w:r>
            <w:proofErr w:type="spellEnd"/>
          </w:p>
          <w:p w14:paraId="3C28B549" w14:textId="639839A1" w:rsidR="005A6B7E" w:rsidRPr="005A5F23" w:rsidRDefault="005A6B7E" w:rsidP="005A6B7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5A6B7E">
              <w:rPr>
                <w:color w:val="000000"/>
                <w:sz w:val="32"/>
                <w:szCs w:val="32"/>
              </w:rPr>
              <w:t>Помогите починить</w:t>
            </w:r>
          </w:p>
        </w:tc>
        <w:tc>
          <w:tcPr>
            <w:tcW w:w="4247" w:type="dxa"/>
          </w:tcPr>
          <w:p w14:paraId="00BF91F5" w14:textId="77777777" w:rsidR="005A6B7E" w:rsidRDefault="005A6B7E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504F0EB6" w14:textId="77777777" w:rsidR="005A6B7E" w:rsidRDefault="005A6B7E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  <w:tr w:rsidR="002D4FED" w14:paraId="0D786EDF" w14:textId="77777777" w:rsidTr="005A5F23">
        <w:tc>
          <w:tcPr>
            <w:tcW w:w="5382" w:type="dxa"/>
          </w:tcPr>
          <w:p w14:paraId="1BBF0E01" w14:textId="32D6907E" w:rsidR="002D4FED" w:rsidRPr="005A6B7E" w:rsidRDefault="002D4FED" w:rsidP="005A6B7E">
            <w:pPr>
              <w:spacing w:line="276" w:lineRule="auto"/>
              <w:rPr>
                <w:color w:val="000000"/>
                <w:sz w:val="32"/>
                <w:szCs w:val="32"/>
              </w:rPr>
            </w:pPr>
            <w:r w:rsidRPr="002D4FED">
              <w:rPr>
                <w:color w:val="000000"/>
                <w:sz w:val="32"/>
                <w:szCs w:val="32"/>
              </w:rPr>
              <w:t xml:space="preserve">Сделал приложение на сервере в </w:t>
            </w:r>
            <w:proofErr w:type="spellStart"/>
            <w:r w:rsidRPr="002D4FED">
              <w:rPr>
                <w:color w:val="000000"/>
                <w:sz w:val="32"/>
                <w:szCs w:val="32"/>
              </w:rPr>
              <w:t>docker-compose</w:t>
            </w:r>
            <w:proofErr w:type="spellEnd"/>
            <w:r w:rsidRPr="002D4FED">
              <w:rPr>
                <w:color w:val="000000"/>
                <w:sz w:val="32"/>
                <w:szCs w:val="32"/>
              </w:rPr>
              <w:t xml:space="preserve">, но </w:t>
            </w:r>
            <w:proofErr w:type="gramStart"/>
            <w:r w:rsidRPr="002D4FED">
              <w:rPr>
                <w:color w:val="000000"/>
                <w:sz w:val="32"/>
                <w:szCs w:val="32"/>
              </w:rPr>
              <w:t>почему то</w:t>
            </w:r>
            <w:proofErr w:type="gramEnd"/>
            <w:r w:rsidRPr="002D4FED">
              <w:rPr>
                <w:color w:val="000000"/>
                <w:sz w:val="32"/>
                <w:szCs w:val="32"/>
              </w:rPr>
              <w:t xml:space="preserve"> его собрать не могу. Делал я это </w:t>
            </w:r>
            <w:proofErr w:type="gramStart"/>
            <w:r w:rsidRPr="002D4FED">
              <w:rPr>
                <w:color w:val="000000"/>
                <w:sz w:val="32"/>
                <w:szCs w:val="32"/>
              </w:rPr>
              <w:t>из под</w:t>
            </w:r>
            <w:proofErr w:type="gramEnd"/>
            <w:r w:rsidRPr="002D4FED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D4FED">
              <w:rPr>
                <w:color w:val="000000"/>
                <w:sz w:val="32"/>
                <w:szCs w:val="32"/>
              </w:rPr>
              <w:t>root</w:t>
            </w:r>
            <w:proofErr w:type="spellEnd"/>
            <w:r w:rsidRPr="002D4FED">
              <w:rPr>
                <w:color w:val="000000"/>
                <w:sz w:val="32"/>
                <w:szCs w:val="32"/>
              </w:rPr>
              <w:t xml:space="preserve"> в корневой директории. Помогите пожалуйста.</w:t>
            </w:r>
          </w:p>
        </w:tc>
        <w:tc>
          <w:tcPr>
            <w:tcW w:w="4247" w:type="dxa"/>
          </w:tcPr>
          <w:p w14:paraId="0B890A71" w14:textId="77777777" w:rsidR="002D4FED" w:rsidRPr="001B6445" w:rsidRDefault="002D4FED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266" w:type="dxa"/>
          </w:tcPr>
          <w:p w14:paraId="23624EDE" w14:textId="77777777" w:rsidR="002D4FED" w:rsidRDefault="002D4FED" w:rsidP="00D676AE">
            <w:pPr>
              <w:spacing w:line="276" w:lineRule="auto"/>
              <w:rPr>
                <w:color w:val="000000"/>
                <w:sz w:val="32"/>
                <w:szCs w:val="32"/>
              </w:rPr>
            </w:pPr>
          </w:p>
        </w:tc>
      </w:tr>
    </w:tbl>
    <w:p w14:paraId="44D6625C" w14:textId="77777777" w:rsidR="00D676AE" w:rsidRPr="002D4FED" w:rsidRDefault="00D676AE" w:rsidP="00D676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sectPr w:rsidR="00D676AE" w:rsidRPr="002D4FED" w:rsidSect="00FC16F3">
      <w:pgSz w:w="16838" w:h="11906" w:orient="landscape"/>
      <w:pgMar w:top="1418" w:right="1134" w:bottom="849" w:left="1134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1FE00" w14:textId="77777777" w:rsidR="00D67EBE" w:rsidRDefault="00D67EBE" w:rsidP="00970F49">
      <w:pPr>
        <w:spacing w:after="0" w:line="240" w:lineRule="auto"/>
      </w:pPr>
      <w:r>
        <w:separator/>
      </w:r>
    </w:p>
  </w:endnote>
  <w:endnote w:type="continuationSeparator" w:id="0">
    <w:p w14:paraId="1621D8BC" w14:textId="77777777" w:rsidR="00D67EBE" w:rsidRDefault="00D67EBE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954"/>
      <w:gridCol w:w="3685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0C32622C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E56675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2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9821E" w14:textId="77777777" w:rsidR="00D67EBE" w:rsidRDefault="00D67EBE" w:rsidP="00970F49">
      <w:pPr>
        <w:spacing w:after="0" w:line="240" w:lineRule="auto"/>
      </w:pPr>
      <w:r>
        <w:separator/>
      </w:r>
    </w:p>
  </w:footnote>
  <w:footnote w:type="continuationSeparator" w:id="0">
    <w:p w14:paraId="576EEBE4" w14:textId="77777777" w:rsidR="00D67EBE" w:rsidRDefault="00D67EBE" w:rsidP="00970F49">
      <w:pPr>
        <w:spacing w:after="0" w:line="240" w:lineRule="auto"/>
      </w:pPr>
      <w:r>
        <w:continuationSeparator/>
      </w:r>
    </w:p>
  </w:footnote>
  <w:footnote w:id="1">
    <w:p w14:paraId="2C418BAC" w14:textId="2BD2A063" w:rsidR="009E52E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</w:t>
      </w:r>
      <w:r w:rsidR="00854733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/командой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E1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13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8D01CD5"/>
    <w:multiLevelType w:val="multilevel"/>
    <w:tmpl w:val="116A9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A3F4C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DD1532"/>
    <w:multiLevelType w:val="hybridMultilevel"/>
    <w:tmpl w:val="05D6495C"/>
    <w:lvl w:ilvl="0" w:tplc="FFFFFFFF">
      <w:start w:val="1"/>
      <w:numFmt w:val="lowerLetter"/>
      <w:lvlText w:val="%1)"/>
      <w:lvlJc w:val="left"/>
      <w:pPr>
        <w:ind w:left="180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83822A4"/>
    <w:multiLevelType w:val="hybridMultilevel"/>
    <w:tmpl w:val="ACC8F6A6"/>
    <w:lvl w:ilvl="0" w:tplc="4928EF4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)"/>
      <w:lvlJc w:val="left"/>
      <w:pPr>
        <w:ind w:left="180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8" w15:restartNumberingAfterBreak="0">
    <w:nsid w:val="370631AA"/>
    <w:multiLevelType w:val="hybridMultilevel"/>
    <w:tmpl w:val="FBDA6C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11498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23" w15:restartNumberingAfterBreak="0">
    <w:nsid w:val="55E03FFE"/>
    <w:multiLevelType w:val="multilevel"/>
    <w:tmpl w:val="4352F9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67479C5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23E5E"/>
    <w:multiLevelType w:val="hybridMultilevel"/>
    <w:tmpl w:val="1DD4969C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A1074"/>
    <w:multiLevelType w:val="hybridMultilevel"/>
    <w:tmpl w:val="AD5AE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B28C6"/>
    <w:multiLevelType w:val="hybridMultilevel"/>
    <w:tmpl w:val="FAAAED1C"/>
    <w:lvl w:ilvl="0" w:tplc="94D2B4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E45258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1068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4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6"/>
  </w:num>
  <w:num w:numId="9">
    <w:abstractNumId w:val="27"/>
  </w:num>
  <w:num w:numId="10">
    <w:abstractNumId w:val="8"/>
  </w:num>
  <w:num w:numId="11">
    <w:abstractNumId w:val="4"/>
  </w:num>
  <w:num w:numId="12">
    <w:abstractNumId w:val="15"/>
  </w:num>
  <w:num w:numId="13">
    <w:abstractNumId w:val="31"/>
  </w:num>
  <w:num w:numId="14">
    <w:abstractNumId w:val="16"/>
  </w:num>
  <w:num w:numId="15">
    <w:abstractNumId w:val="28"/>
  </w:num>
  <w:num w:numId="16">
    <w:abstractNumId w:val="34"/>
  </w:num>
  <w:num w:numId="17">
    <w:abstractNumId w:val="30"/>
  </w:num>
  <w:num w:numId="18">
    <w:abstractNumId w:val="25"/>
  </w:num>
  <w:num w:numId="19">
    <w:abstractNumId w:val="19"/>
  </w:num>
  <w:num w:numId="20">
    <w:abstractNumId w:val="22"/>
  </w:num>
  <w:num w:numId="21">
    <w:abstractNumId w:val="17"/>
  </w:num>
  <w:num w:numId="22">
    <w:abstractNumId w:val="5"/>
  </w:num>
  <w:num w:numId="23">
    <w:abstractNumId w:val="32"/>
  </w:num>
  <w:num w:numId="24">
    <w:abstractNumId w:val="9"/>
  </w:num>
  <w:num w:numId="25">
    <w:abstractNumId w:val="23"/>
  </w:num>
  <w:num w:numId="26">
    <w:abstractNumId w:val="29"/>
  </w:num>
  <w:num w:numId="27">
    <w:abstractNumId w:val="14"/>
  </w:num>
  <w:num w:numId="28">
    <w:abstractNumId w:val="18"/>
  </w:num>
  <w:num w:numId="29">
    <w:abstractNumId w:val="24"/>
  </w:num>
  <w:num w:numId="30">
    <w:abstractNumId w:val="11"/>
  </w:num>
  <w:num w:numId="31">
    <w:abstractNumId w:val="13"/>
  </w:num>
  <w:num w:numId="32">
    <w:abstractNumId w:val="26"/>
  </w:num>
  <w:num w:numId="33">
    <w:abstractNumId w:val="0"/>
  </w:num>
  <w:num w:numId="34">
    <w:abstractNumId w:val="20"/>
  </w:num>
  <w:num w:numId="35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0090"/>
    <w:rsid w:val="000051E8"/>
    <w:rsid w:val="00021CCE"/>
    <w:rsid w:val="00023753"/>
    <w:rsid w:val="000244DA"/>
    <w:rsid w:val="00024F7D"/>
    <w:rsid w:val="00027BA3"/>
    <w:rsid w:val="00041A78"/>
    <w:rsid w:val="0005632C"/>
    <w:rsid w:val="00056CDE"/>
    <w:rsid w:val="00067386"/>
    <w:rsid w:val="00081D65"/>
    <w:rsid w:val="000A1F96"/>
    <w:rsid w:val="000A4BF4"/>
    <w:rsid w:val="000B3397"/>
    <w:rsid w:val="000B55A2"/>
    <w:rsid w:val="000D258B"/>
    <w:rsid w:val="000D43CC"/>
    <w:rsid w:val="000D4C46"/>
    <w:rsid w:val="000D74AA"/>
    <w:rsid w:val="000E1B82"/>
    <w:rsid w:val="000F0FC3"/>
    <w:rsid w:val="001024BE"/>
    <w:rsid w:val="001046D5"/>
    <w:rsid w:val="0010791B"/>
    <w:rsid w:val="00114D79"/>
    <w:rsid w:val="00127743"/>
    <w:rsid w:val="001526C5"/>
    <w:rsid w:val="0015561E"/>
    <w:rsid w:val="001627D5"/>
    <w:rsid w:val="00163C15"/>
    <w:rsid w:val="00170DF8"/>
    <w:rsid w:val="0017612A"/>
    <w:rsid w:val="00184A7A"/>
    <w:rsid w:val="001B6445"/>
    <w:rsid w:val="001B7A32"/>
    <w:rsid w:val="001C63E7"/>
    <w:rsid w:val="001E1DF9"/>
    <w:rsid w:val="00200A93"/>
    <w:rsid w:val="00213AA4"/>
    <w:rsid w:val="00220E70"/>
    <w:rsid w:val="00237603"/>
    <w:rsid w:val="00270E01"/>
    <w:rsid w:val="002776A1"/>
    <w:rsid w:val="00290872"/>
    <w:rsid w:val="0029547E"/>
    <w:rsid w:val="002B1426"/>
    <w:rsid w:val="002B1907"/>
    <w:rsid w:val="002B2158"/>
    <w:rsid w:val="002D4FED"/>
    <w:rsid w:val="002F2906"/>
    <w:rsid w:val="002F5D0B"/>
    <w:rsid w:val="00320C2F"/>
    <w:rsid w:val="003242E1"/>
    <w:rsid w:val="00333911"/>
    <w:rsid w:val="00334165"/>
    <w:rsid w:val="00334871"/>
    <w:rsid w:val="003531E7"/>
    <w:rsid w:val="003601A4"/>
    <w:rsid w:val="0037535C"/>
    <w:rsid w:val="00387CB2"/>
    <w:rsid w:val="003928B1"/>
    <w:rsid w:val="003934F8"/>
    <w:rsid w:val="00397A1B"/>
    <w:rsid w:val="003A21C8"/>
    <w:rsid w:val="003B3112"/>
    <w:rsid w:val="003C1D7A"/>
    <w:rsid w:val="003C4F03"/>
    <w:rsid w:val="003C5F97"/>
    <w:rsid w:val="003D1E51"/>
    <w:rsid w:val="003E03F0"/>
    <w:rsid w:val="003E256D"/>
    <w:rsid w:val="004254FE"/>
    <w:rsid w:val="004303FE"/>
    <w:rsid w:val="00436FFC"/>
    <w:rsid w:val="00437D28"/>
    <w:rsid w:val="0044354A"/>
    <w:rsid w:val="00454353"/>
    <w:rsid w:val="00456E68"/>
    <w:rsid w:val="00461AC6"/>
    <w:rsid w:val="0047429B"/>
    <w:rsid w:val="00477905"/>
    <w:rsid w:val="00484DC6"/>
    <w:rsid w:val="004904C5"/>
    <w:rsid w:val="004917C4"/>
    <w:rsid w:val="00495054"/>
    <w:rsid w:val="004A07A5"/>
    <w:rsid w:val="004B692B"/>
    <w:rsid w:val="004C3CAF"/>
    <w:rsid w:val="004C703E"/>
    <w:rsid w:val="004D096E"/>
    <w:rsid w:val="004E785E"/>
    <w:rsid w:val="004E7905"/>
    <w:rsid w:val="004E7962"/>
    <w:rsid w:val="004F2F51"/>
    <w:rsid w:val="004F3993"/>
    <w:rsid w:val="0050241E"/>
    <w:rsid w:val="005055FF"/>
    <w:rsid w:val="00510059"/>
    <w:rsid w:val="00537BD9"/>
    <w:rsid w:val="00544E28"/>
    <w:rsid w:val="00554CBB"/>
    <w:rsid w:val="005560AC"/>
    <w:rsid w:val="005605D2"/>
    <w:rsid w:val="0056194A"/>
    <w:rsid w:val="00565B7C"/>
    <w:rsid w:val="00574AC1"/>
    <w:rsid w:val="00592255"/>
    <w:rsid w:val="005946EB"/>
    <w:rsid w:val="005A1625"/>
    <w:rsid w:val="005A5F23"/>
    <w:rsid w:val="005A6B7E"/>
    <w:rsid w:val="005B05D5"/>
    <w:rsid w:val="005B0DEC"/>
    <w:rsid w:val="005B1C40"/>
    <w:rsid w:val="005B5B23"/>
    <w:rsid w:val="005B66FC"/>
    <w:rsid w:val="005C6A23"/>
    <w:rsid w:val="005C6F76"/>
    <w:rsid w:val="005E30DC"/>
    <w:rsid w:val="00605DD7"/>
    <w:rsid w:val="0060658F"/>
    <w:rsid w:val="00613219"/>
    <w:rsid w:val="006159B0"/>
    <w:rsid w:val="0062789A"/>
    <w:rsid w:val="00627CAF"/>
    <w:rsid w:val="0063396F"/>
    <w:rsid w:val="00640E46"/>
    <w:rsid w:val="0064179C"/>
    <w:rsid w:val="00643A8A"/>
    <w:rsid w:val="0064491A"/>
    <w:rsid w:val="00653B50"/>
    <w:rsid w:val="0066024B"/>
    <w:rsid w:val="006702B4"/>
    <w:rsid w:val="006776B4"/>
    <w:rsid w:val="00686EFD"/>
    <w:rsid w:val="006873B8"/>
    <w:rsid w:val="006A11CC"/>
    <w:rsid w:val="006B0FEA"/>
    <w:rsid w:val="006C6D6D"/>
    <w:rsid w:val="006C7A3B"/>
    <w:rsid w:val="006C7CE4"/>
    <w:rsid w:val="006D57F5"/>
    <w:rsid w:val="006F4464"/>
    <w:rsid w:val="007002E3"/>
    <w:rsid w:val="00714CA4"/>
    <w:rsid w:val="00721C5D"/>
    <w:rsid w:val="007250D9"/>
    <w:rsid w:val="007274B8"/>
    <w:rsid w:val="00727F97"/>
    <w:rsid w:val="00730AE0"/>
    <w:rsid w:val="00742650"/>
    <w:rsid w:val="0074372D"/>
    <w:rsid w:val="0075120C"/>
    <w:rsid w:val="007604F9"/>
    <w:rsid w:val="00764773"/>
    <w:rsid w:val="007735DC"/>
    <w:rsid w:val="007818F4"/>
    <w:rsid w:val="00782096"/>
    <w:rsid w:val="0078311A"/>
    <w:rsid w:val="00786827"/>
    <w:rsid w:val="00791D70"/>
    <w:rsid w:val="00795B7E"/>
    <w:rsid w:val="007A61C5"/>
    <w:rsid w:val="007A6888"/>
    <w:rsid w:val="007B0DCC"/>
    <w:rsid w:val="007B2222"/>
    <w:rsid w:val="007B3FD5"/>
    <w:rsid w:val="007C74D4"/>
    <w:rsid w:val="007D3601"/>
    <w:rsid w:val="007D6C20"/>
    <w:rsid w:val="007E73B4"/>
    <w:rsid w:val="00805150"/>
    <w:rsid w:val="0081194B"/>
    <w:rsid w:val="00812516"/>
    <w:rsid w:val="00832EBB"/>
    <w:rsid w:val="00834734"/>
    <w:rsid w:val="00835BF6"/>
    <w:rsid w:val="00854733"/>
    <w:rsid w:val="008761F3"/>
    <w:rsid w:val="00881DD2"/>
    <w:rsid w:val="00882B54"/>
    <w:rsid w:val="008912AE"/>
    <w:rsid w:val="008979DA"/>
    <w:rsid w:val="008A2410"/>
    <w:rsid w:val="008B0F23"/>
    <w:rsid w:val="008B4470"/>
    <w:rsid w:val="008B560B"/>
    <w:rsid w:val="008C41F7"/>
    <w:rsid w:val="008C7D94"/>
    <w:rsid w:val="008D6DCF"/>
    <w:rsid w:val="008E5424"/>
    <w:rsid w:val="008F4018"/>
    <w:rsid w:val="00901689"/>
    <w:rsid w:val="009018F0"/>
    <w:rsid w:val="00906E82"/>
    <w:rsid w:val="0091127C"/>
    <w:rsid w:val="00921E98"/>
    <w:rsid w:val="00931BDB"/>
    <w:rsid w:val="00945E13"/>
    <w:rsid w:val="00953113"/>
    <w:rsid w:val="00954B97"/>
    <w:rsid w:val="00955127"/>
    <w:rsid w:val="00956BC9"/>
    <w:rsid w:val="00970F49"/>
    <w:rsid w:val="009715DA"/>
    <w:rsid w:val="00976338"/>
    <w:rsid w:val="009809B2"/>
    <w:rsid w:val="009931F0"/>
    <w:rsid w:val="009955F8"/>
    <w:rsid w:val="009A36AD"/>
    <w:rsid w:val="009B18A2"/>
    <w:rsid w:val="009C362C"/>
    <w:rsid w:val="009D04EE"/>
    <w:rsid w:val="009E37D3"/>
    <w:rsid w:val="009E52E7"/>
    <w:rsid w:val="009F57C0"/>
    <w:rsid w:val="00A0510D"/>
    <w:rsid w:val="00A11569"/>
    <w:rsid w:val="00A204BB"/>
    <w:rsid w:val="00A20A67"/>
    <w:rsid w:val="00A2466A"/>
    <w:rsid w:val="00A27EE4"/>
    <w:rsid w:val="00A41618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A32"/>
    <w:rsid w:val="00B162B5"/>
    <w:rsid w:val="00B236AD"/>
    <w:rsid w:val="00B30A26"/>
    <w:rsid w:val="00B37579"/>
    <w:rsid w:val="00B40FFB"/>
    <w:rsid w:val="00B4196F"/>
    <w:rsid w:val="00B45392"/>
    <w:rsid w:val="00B45AA4"/>
    <w:rsid w:val="00B47F04"/>
    <w:rsid w:val="00B52502"/>
    <w:rsid w:val="00B610A2"/>
    <w:rsid w:val="00BA2CF0"/>
    <w:rsid w:val="00BC3813"/>
    <w:rsid w:val="00BC7808"/>
    <w:rsid w:val="00BD3B57"/>
    <w:rsid w:val="00BE099A"/>
    <w:rsid w:val="00C06EBC"/>
    <w:rsid w:val="00C0723F"/>
    <w:rsid w:val="00C17B01"/>
    <w:rsid w:val="00C21E3A"/>
    <w:rsid w:val="00C26C83"/>
    <w:rsid w:val="00C52383"/>
    <w:rsid w:val="00C5346C"/>
    <w:rsid w:val="00C56A9B"/>
    <w:rsid w:val="00C733CF"/>
    <w:rsid w:val="00C740CF"/>
    <w:rsid w:val="00C8277D"/>
    <w:rsid w:val="00C95538"/>
    <w:rsid w:val="00C96567"/>
    <w:rsid w:val="00C97E44"/>
    <w:rsid w:val="00CA6AE9"/>
    <w:rsid w:val="00CA6CCD"/>
    <w:rsid w:val="00CC50B7"/>
    <w:rsid w:val="00CE2498"/>
    <w:rsid w:val="00CE36B8"/>
    <w:rsid w:val="00CF0DA9"/>
    <w:rsid w:val="00CF2AA5"/>
    <w:rsid w:val="00D02C00"/>
    <w:rsid w:val="00D05749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676AE"/>
    <w:rsid w:val="00D67EBE"/>
    <w:rsid w:val="00D87A1E"/>
    <w:rsid w:val="00DE39D8"/>
    <w:rsid w:val="00DE5614"/>
    <w:rsid w:val="00E0407E"/>
    <w:rsid w:val="00E04FDF"/>
    <w:rsid w:val="00E150B9"/>
    <w:rsid w:val="00E15F2A"/>
    <w:rsid w:val="00E279E8"/>
    <w:rsid w:val="00E36CEE"/>
    <w:rsid w:val="00E56675"/>
    <w:rsid w:val="00E579D6"/>
    <w:rsid w:val="00E75567"/>
    <w:rsid w:val="00E857D6"/>
    <w:rsid w:val="00EA0163"/>
    <w:rsid w:val="00EA0C3A"/>
    <w:rsid w:val="00EA30C6"/>
    <w:rsid w:val="00EB2779"/>
    <w:rsid w:val="00EC6A88"/>
    <w:rsid w:val="00ED18F9"/>
    <w:rsid w:val="00ED53C9"/>
    <w:rsid w:val="00ED6ADB"/>
    <w:rsid w:val="00EE7DA3"/>
    <w:rsid w:val="00EF52C6"/>
    <w:rsid w:val="00F1662D"/>
    <w:rsid w:val="00F3099C"/>
    <w:rsid w:val="00F35F4F"/>
    <w:rsid w:val="00F50AC5"/>
    <w:rsid w:val="00F6025D"/>
    <w:rsid w:val="00F672B2"/>
    <w:rsid w:val="00F717AB"/>
    <w:rsid w:val="00F8340A"/>
    <w:rsid w:val="00F83D10"/>
    <w:rsid w:val="00F96457"/>
    <w:rsid w:val="00FB022D"/>
    <w:rsid w:val="00FB1F17"/>
    <w:rsid w:val="00FB3492"/>
    <w:rsid w:val="00FB71AE"/>
    <w:rsid w:val="00FC16F3"/>
    <w:rsid w:val="00FC2387"/>
    <w:rsid w:val="00FD20DE"/>
    <w:rsid w:val="00FF3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uiPriority w:val="35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2"/>
    <w:uiPriority w:val="99"/>
    <w:semiHidden/>
    <w:unhideWhenUsed/>
    <w:rsid w:val="00CF2AA5"/>
    <w:rPr>
      <w:color w:val="605E5C"/>
      <w:shd w:val="clear" w:color="auto" w:fill="E1DFDD"/>
    </w:rPr>
  </w:style>
  <w:style w:type="character" w:styleId="aff8">
    <w:name w:val="Unresolved Mention"/>
    <w:basedOn w:val="a2"/>
    <w:uiPriority w:val="99"/>
    <w:semiHidden/>
    <w:unhideWhenUsed/>
    <w:rsid w:val="002F5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rv.au.tea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uteam-usr/moscow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214F9-ADF8-4F91-8062-88028063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3133</Words>
  <Characters>21122</Characters>
  <Application>Microsoft Office Word</Application>
  <DocSecurity>0</DocSecurity>
  <Lines>704</Lines>
  <Paragraphs>384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абдуррахим рахматуллин</cp:lastModifiedBy>
  <cp:revision>5</cp:revision>
  <cp:lastPrinted>2023-03-22T07:40:00Z</cp:lastPrinted>
  <dcterms:created xsi:type="dcterms:W3CDTF">2024-01-24T13:57:00Z</dcterms:created>
  <dcterms:modified xsi:type="dcterms:W3CDTF">2024-02-02T13:02:00Z</dcterms:modified>
</cp:coreProperties>
</file>