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0"/>
          <w:szCs w:val="20"/>
        </w:rPr>
        <w:t xml:space="preserve">Отчёт по проекту</w:t>
      </w:r>
    </w:p>
    <w:p>
      <w:pPr>
        <w:spacing w:after="60"/>
      </w:pPr>
      <w:r>
        <w:rPr>
          <w:b/>
          <w:bCs/>
          <w:sz w:val="36"/>
          <w:szCs w:val="36"/>
        </w:rPr>
        <w:t xml:space="preserve">Автоматическая генерация уникальных описаний товаров</w:t>
      </w:r>
    </w:p>
    <w:p>
      <w:pPr>
        <w:spacing w:after="260"/>
      </w:pPr>
      <w:r>
        <w:rPr>
          <w:color w:val="555555"/>
          <w:sz w:val="20"/>
          <w:szCs w:val="20"/>
        </w:rPr>
        <w:t xml:space="preserve">Сайт 1stall.ru · раздел «Алюминиевый квадрат»</w:t>
      </w:r>
    </w:p>
    <w:p>
      <w:pPr>
        <w:pStyle w:val="Heading1"/>
        <w:spacing w:after="120" w:before="240"/>
      </w:pPr>
      <w:r>
        <w:t xml:space="preserve">Задача</w:t>
      </w:r>
    </w:p>
    <w:p>
      <w:pPr>
        <w:spacing w:after="140"/>
      </w:pPr>
      <w:r>
        <w:t xml:space="preserve">Карточки товаров содержали шаблонные, во многом совпадающие описания, из-за чего Яндекс классифицировал часть страниц как «малоценные». Ручное переписывание сотен описаний нерентабельно по времени — нужна была автоматизация.</w:t>
      </w:r>
    </w:p>
    <w:p>
      <w:pPr>
        <w:pStyle w:val="Heading1"/>
        <w:spacing w:after="120" w:before="240"/>
      </w:pPr>
      <w:r>
        <w:t xml:space="preserve">Что сделано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Разработан скрипт, интегрированный с 1С-Битрикс: он забирает реальные характеристики товара и генерирует на их основе описание через ИИ-модель.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Составлена и несколько раз доработана детальная инструкция для генерации: запрет на выдумывание характеристик, требование уникальной структуры для каждой карточки, сохранение блока контактов/доставки, профессиональный стиль без клише.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Настроен обходной канал доступа к ИИ-модели (действуют ограничения на прямой доступ из России) и устранены технические сбои при обработке объёмных запросов.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Добавлены инструменты проверки качества перед массовой публикацией.</w:t>
      </w:r>
    </w:p>
    <w:p>
      <w:pPr>
        <w:pStyle w:val="Heading1"/>
        <w:spacing w:after="120" w:before="240"/>
      </w:pPr>
      <w:r>
        <w:t xml:space="preserve">Статус</w:t>
      </w:r>
    </w:p>
    <w:p>
      <w:pPr>
        <w:spacing w:after="140"/>
      </w:pPr>
      <w:r>
        <w:t xml:space="preserve">Система работоспособна и генерирует качественные уникальные описания. На пилотном разделе «Алюминиевый квадрат» (293 товара) ведётся финальная отладка устойчивости при обработке всего объёма без сбоев.</w:t>
      </w:r>
    </w:p>
    <w:p>
      <w:pPr>
        <w:pStyle w:val="Heading1"/>
        <w:spacing w:after="120" w:before="240"/>
      </w:pPr>
      <w:r>
        <w:t xml:space="preserve">Далее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Завершить отладку и опубликовать описания в разделе после проверки качества.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Оценить эффект по индексации в Яндекс.Вебмастере.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При успехе — распространить на остальные разделы каталога.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2026-08-17T09:59:32.041Z</dcterms:created>
  <dcterms:modified xsi:type="dcterms:W3CDTF">2026-08-17T09:59:32.056Z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