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4B5"/>
          <w:sz w:val="20"/>
          <w:szCs w:val="20"/>
        </w:rPr>
        <w:t xml:space="preserve">Инструкция для контент-менеджера</w:t>
      </w:r>
    </w:p>
    <w:p>
      <w:pPr>
        <w:spacing w:after="60"/>
      </w:pPr>
      <w:r>
        <w:rPr>
          <w:b/>
          <w:bCs/>
          <w:sz w:val="44"/>
          <w:szCs w:val="44"/>
        </w:rPr>
        <w:t xml:space="preserve">Программа генерации описаний товаров и SEO-страниц</w:t>
      </w:r>
    </w:p>
    <w:p>
      <w:pPr>
        <w:spacing w:after="300"/>
      </w:pPr>
      <w:r>
        <w:rPr>
          <w:color w:val="555555"/>
          <w:sz w:val="22"/>
          <w:szCs w:val="22"/>
        </w:rPr>
        <w:t xml:space="preserve">Сайт 1stall.ru · Битрикс</w:t>
      </w:r>
    </w:p>
    <w:p>
      <w:pPr>
        <w:pStyle w:val="Heading1"/>
        <w:spacing w:after="200" w:before="400"/>
      </w:pPr>
      <w:r>
        <w:t xml:space="preserve">1. Что это за программа</w:t>
      </w:r>
    </w:p>
    <w:p>
      <w:pPr>
        <w:spacing w:after="160"/>
      </w:pPr>
      <w:r>
        <w:t xml:space="preserve">Программа автоматически создаёт уникальные технические описания для товаров интернет-магазина 1stall.ru с помощью искусственного интеллекта. Она читает реальные характеристики товара из карточки (марка, размер, стандарт и т.п.) и на их основе пишет связный, грамотный текст — без выдуманных фактов и без копирования одного и того же шаблона на разные товары.</w:t>
      </w:r>
    </w:p>
    <w:p>
      <w:pPr>
        <w:spacing w:after="160"/>
      </w:pPr>
      <w:r>
        <w:t xml:space="preserve">Кроме обычных товаров, программа умеет создавать ещё один тип контента — SEO-страницы, которые формируются из комбинаций фильтров каталога (например, «труба нержавеющая, диаметр 22 мм, толщина стенки 3 мм»). Этому посвящён отдельный, большой раздел этой инструкции — «SEO-страницы умного фильтра».</w:t>
      </w:r>
    </w:p>
    <w:p>
      <w:pPr>
        <w:spacing w:after="160"/>
      </w:pPr>
      <w:r>
        <w:t xml:space="preserve">Файл называется 1stall_generator.exe — его нужно получить от разработчика и просто запустить двойным кликом.</w:t>
      </w:r>
    </w:p>
    <w:p>
      <w:pPr>
        <w:pStyle w:val="Heading1"/>
        <w:spacing w:after="200" w:before="400"/>
      </w:pPr>
      <w:r>
        <w:t xml:space="preserve">2. Первый запуск: настройка подключения</w:t>
      </w:r>
    </w:p>
    <w:p>
      <w:pPr>
        <w:spacing w:after="160"/>
      </w:pPr>
      <w:r>
        <w:t xml:space="preserve">При первом запуске нужно один раз указать данные для подключения к серверу — в верхнем блоке окна «Подключение к серверу (SSH)».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Поле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Что туда вписать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Где взять</w:t>
            </w:r>
          </w:p>
        </w:tc>
      </w:tr>
      <w:tr>
        <w:tc>
          <w:tcPr>
            <w:tcW w:type="dxa" w:w="3000"/>
          </w:tcPr>
          <w:p>
            <w:r>
              <w:t xml:space="preserve">Хост</w:t>
            </w:r>
          </w:p>
        </w:tc>
        <w:tc>
          <w:tcPr>
            <w:tcW w:type="dxa" w:w="3000"/>
          </w:tcPr>
          <w:p>
            <w:r>
              <w:t xml:space="preserve">IP-адрес или доменное имя сервера</w:t>
            </w:r>
          </w:p>
        </w:tc>
        <w:tc>
          <w:tcPr>
            <w:tcW w:type="dxa" w:w="3000"/>
          </w:tcPr>
          <w:p>
            <w:r>
              <w:t xml:space="preserve">Предоставит разработчик</w:t>
            </w:r>
          </w:p>
        </w:tc>
      </w:tr>
      <w:tr>
        <w:tc>
          <w:tcPr>
            <w:tcW w:type="dxa" w:w="3000"/>
          </w:tcPr>
          <w:p>
            <w:r>
              <w:t xml:space="preserve">Порт</w:t>
            </w:r>
          </w:p>
        </w:tc>
        <w:tc>
          <w:tcPr>
            <w:tcW w:type="dxa" w:w="3000"/>
          </w:tcPr>
          <w:p>
            <w:r>
              <w:t xml:space="preserve">Обычно 22</w:t>
            </w:r>
          </w:p>
        </w:tc>
        <w:tc>
          <w:tcPr>
            <w:tcW w:type="dxa" w:w="3000"/>
          </w:tcPr>
          <w:p>
            <w:r>
              <w:t xml:space="preserve">Оставить 22, если не сказано иное</w:t>
            </w:r>
          </w:p>
        </w:tc>
      </w:tr>
      <w:tr>
        <w:tc>
          <w:tcPr>
            <w:tcW w:type="dxa" w:w="3000"/>
          </w:tcPr>
          <w:p>
            <w:r>
              <w:t xml:space="preserve">Логин / Пароль</w:t>
            </w:r>
          </w:p>
        </w:tc>
        <w:tc>
          <w:tcPr>
            <w:tcW w:type="dxa" w:w="3000"/>
          </w:tcPr>
          <w:p>
            <w:r>
              <w:t xml:space="preserve">Данные для входа на сервер</w:t>
            </w:r>
          </w:p>
        </w:tc>
        <w:tc>
          <w:tcPr>
            <w:tcW w:type="dxa" w:w="3000"/>
          </w:tcPr>
          <w:p>
            <w:r>
              <w:t xml:space="preserve">Предоставит разработчик</w:t>
            </w:r>
          </w:p>
        </w:tc>
      </w:tr>
      <w:tr>
        <w:tc>
          <w:tcPr>
            <w:tcW w:type="dxa" w:w="3000"/>
          </w:tcPr>
          <w:p>
            <w:r>
              <w:t xml:space="preserve">Путь к скрипту на сервере</w:t>
            </w:r>
          </w:p>
        </w:tc>
        <w:tc>
          <w:tcPr>
            <w:tcW w:type="dxa" w:w="3000"/>
          </w:tcPr>
          <w:p>
            <w:r>
              <w:t xml:space="preserve">Папка на сервере с программой-генератором</w:t>
            </w:r>
          </w:p>
        </w:tc>
        <w:tc>
          <w:tcPr>
            <w:tcW w:type="dxa" w:w="3000"/>
          </w:tcPr>
          <w:p>
            <w:r>
              <w:t xml:space="preserve">Предоставит разработчик</w:t>
            </w:r>
          </w:p>
        </w:tc>
      </w:tr>
      <w:tr>
        <w:tc>
          <w:tcPr>
            <w:tcW w:type="dxa" w:w="3000"/>
          </w:tcPr>
          <w:p>
            <w:r>
              <w:t xml:space="preserve">Ключ API (router.cheap)</w:t>
            </w:r>
          </w:p>
        </w:tc>
        <w:tc>
          <w:tcPr>
            <w:tcW w:type="dxa" w:w="3000"/>
          </w:tcPr>
          <w:p>
            <w:r>
              <w:t xml:space="preserve">Ключ доступа к ИИ-модели, начинается с sk-</w:t>
            </w:r>
          </w:p>
        </w:tc>
        <w:tc>
          <w:tcPr>
            <w:tcW w:type="dxa" w:w="3000"/>
          </w:tcPr>
          <w:p>
            <w:r>
              <w:t xml:space="preserve">⚠ ВСТАВИТЬ АКТУАЛЬНЫЙ КЛЮЧ — уточнить у разработчика, не использовать чужой ключ с других сайтов</w:t>
            </w:r>
          </w:p>
        </w:tc>
      </w:tr>
      <w:tr>
        <w:tc>
          <w:tcPr>
            <w:tcW w:type="dxa" w:w="3000"/>
          </w:tcPr>
          <w:p>
            <w:r>
              <w:t xml:space="preserve">Модель</w:t>
            </w:r>
          </w:p>
        </w:tc>
        <w:tc>
          <w:tcPr>
            <w:tcW w:type="dxa" w:w="3000"/>
          </w:tcPr>
          <w:p>
            <w:r>
              <w:t xml:space="preserve">Название модели ИИ</w:t>
            </w:r>
          </w:p>
        </w:tc>
        <w:tc>
          <w:tcPr>
            <w:tcW w:type="dxa" w:w="3000"/>
          </w:tcPr>
          <w:p>
            <w:r>
              <w:t xml:space="preserve">Оставить как есть: claude-sonnet-5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После заполнения — «Сохранить настройки подключения». Данные запомнятся, вводить заново не придётся.</w:t>
      </w:r>
    </w:p>
    <w:p>
      <w:pPr>
        <w:pBdr>
          <w:left w:val="single" w:color="C00000" w:sz="12" w:space="8"/>
        </w:pBdr>
        <w:spacing w:after="160" w:before="80"/>
        <w:ind w:left="240"/>
      </w:pPr>
      <w:r>
        <w:rPr>
          <w:b/>
          <w:bCs/>
          <w:color w:val="C00000"/>
        </w:rPr>
        <w:t xml:space="preserve">Важно: </w:t>
      </w:r>
      <w:r>
        <w:rPr>
          <w:color w:val="C00000"/>
        </w:rPr>
        <w:t xml:space="preserve">Никому не передавай пароль и ключ API — они дают полный доступ к сайту и к платному сервису генерации текста.</w:t>
      </w:r>
    </w:p>
    <w:p>
      <w:pPr>
        <w:pBdr>
          <w:left w:val="single" w:color="B45F06" w:sz="12" w:space="8"/>
        </w:pBdr>
        <w:spacing w:after="200" w:before="80"/>
        <w:ind w:left="240"/>
      </w:pPr>
      <w:r>
        <w:rPr>
          <w:b/>
          <w:bCs/>
          <w:color w:val="B45F06"/>
        </w:rPr>
        <w:t xml:space="preserve">📷 МЕСТО ДЛЯ СКРИНШОТА: </w:t>
      </w:r>
      <w:r>
        <w:rPr>
          <w:i/>
          <w:iCs/>
          <w:color w:val="B45F06"/>
        </w:rPr>
        <w:t xml:space="preserve">Окно приложения с заполненным блоком «Подключение к серверу (SSH)»</w:t>
      </w:r>
    </w:p>
    <w:p>
      <w:pPr>
        <w:pStyle w:val="Heading1"/>
        <w:spacing w:after="200" w:before="400"/>
      </w:pPr>
      <w:r>
        <w:t xml:space="preserve">2а. Главное окно: две вкладки</w:t>
      </w:r>
    </w:p>
    <w:p>
      <w:pPr>
        <w:spacing w:after="160"/>
      </w:pPr>
      <w:r>
        <w:t xml:space="preserve">Кнопки в главном окне разделены на две вкладки — по типу того, что генерируем: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«📦 Тексты товарам» — обычная генерация описаний для карточек конкретных товаров.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«🔍 Генерация SEO-страниц» — генерация текстов для страниц-результатов фильтрации каталога (подробно — в разделе 9 этой инструкции).</w:t>
      </w:r>
    </w:p>
    <w:p>
      <w:pPr>
        <w:spacing w:after="160"/>
      </w:pPr>
      <w:r>
        <w:t xml:space="preserve">Поля «ID раздела» и «Лимит товаров» сверху — общие для обеих вкладок.</w:t>
      </w:r>
    </w:p>
    <w:p>
      <w:pPr>
        <w:pBdr>
          <w:left w:val="single" w:color="B45F06" w:sz="12" w:space="8"/>
        </w:pBdr>
        <w:spacing w:after="200" w:before="80"/>
        <w:ind w:left="240"/>
      </w:pPr>
      <w:r>
        <w:rPr>
          <w:b/>
          <w:bCs/>
          <w:color w:val="B45F06"/>
        </w:rPr>
        <w:t xml:space="preserve">📷 МЕСТО ДЛЯ СКРИНШОТА: </w:t>
      </w:r>
      <w:r>
        <w:rPr>
          <w:i/>
          <w:iCs/>
          <w:color w:val="B45F06"/>
        </w:rPr>
        <w:t xml:space="preserve">Главное окно с видимыми двумя вкладками</w:t>
      </w:r>
    </w:p>
    <w:p>
      <w:pPr>
        <w:pStyle w:val="Heading1"/>
        <w:spacing w:after="200" w:before="400"/>
      </w:pPr>
      <w:r>
        <w:t xml:space="preserve">3. Как узнать ID раздела</w:t>
      </w:r>
    </w:p>
    <w:p>
      <w:pPr>
        <w:spacing w:after="160"/>
      </w:pPr>
      <w:r>
        <w:t xml:space="preserve">Прежде чем что-то генерировать, нужно знать ID раздела каталога, с которым будем работать:</w:t>
      </w:r>
    </w:p>
    <w:p>
      <w:pPr>
        <w:spacing w:after="100"/>
        <w:ind w:left="240"/>
      </w:pPr>
      <w:r>
        <w:rPr>
          <w:b/>
          <w:bCs/>
        </w:rPr>
        <w:t xml:space="preserve">1. </w:t>
      </w:r>
      <w:r>
        <w:t xml:space="preserve">Зайти в админку сайта.</w:t>
      </w:r>
    </w:p>
    <w:p>
      <w:pPr>
        <w:spacing w:after="100"/>
        <w:ind w:left="240"/>
      </w:pPr>
      <w:r>
        <w:rPr>
          <w:b/>
          <w:bCs/>
        </w:rPr>
        <w:t xml:space="preserve">2. </w:t>
      </w:r>
      <w:r>
        <w:t xml:space="preserve">Перейти в «Каталог» → нужный каталог → найти раздел (папку), где лежат товары — это всегда самая младшая группа в дереве (без вложенных подпапок).</w:t>
      </w:r>
    </w:p>
    <w:p>
      <w:pPr>
        <w:spacing w:after="100"/>
        <w:ind w:left="240"/>
      </w:pPr>
      <w:r>
        <w:rPr>
          <w:b/>
          <w:bCs/>
        </w:rPr>
        <w:t xml:space="preserve">3. </w:t>
      </w:r>
      <w:r>
        <w:t xml:space="preserve">Открыть этот раздел на редактирование (иконка карандаша).</w:t>
      </w:r>
    </w:p>
    <w:p>
      <w:pPr>
        <w:spacing w:after="100"/>
        <w:ind w:left="240"/>
      </w:pPr>
      <w:r>
        <w:rPr>
          <w:b/>
          <w:bCs/>
        </w:rPr>
        <w:t xml:space="preserve">4. </w:t>
      </w:r>
      <w:r>
        <w:t xml:space="preserve">Посмотреть на адресную строку браузера — там будет число после ID= (иногда SECTION_ID=). Это и есть нужный ID.</w:t>
      </w:r>
    </w:p>
    <w:p>
      <w:pPr>
        <w:pBdr>
          <w:left w:val="single" w:color="B45F06" w:sz="12" w:space="8"/>
        </w:pBdr>
        <w:spacing w:after="200" w:before="80"/>
        <w:ind w:left="240"/>
      </w:pPr>
      <w:r>
        <w:rPr>
          <w:b/>
          <w:bCs/>
          <w:color w:val="B45F06"/>
        </w:rPr>
        <w:t xml:space="preserve">📷 МЕСТО ДЛЯ СКРИНШОТА: </w:t>
      </w:r>
      <w:r>
        <w:rPr>
          <w:i/>
          <w:iCs/>
          <w:color w:val="B45F06"/>
        </w:rPr>
        <w:t xml:space="preserve">Страница раздела в админке с выделенным ID в адресной строке</w:t>
      </w:r>
    </w:p>
    <w:p>
      <w:pPr>
        <w:spacing w:after="160"/>
      </w:pPr>
      <w:r>
        <w:t xml:space="preserve">В поле «ID раздела» в главном окне вписываем это число. Поле «Лимит товаров» можно оставить пустым — тогда обработаются все товары раздела; для пробного теста лучше вписать небольшое число, например 5.</w:t>
      </w:r>
    </w:p>
    <w:p>
      <w:pPr>
        <w:pStyle w:val="Heading1"/>
        <w:spacing w:after="200" w:before="400"/>
      </w:pPr>
      <w:r>
        <w:t xml:space="preserve">4. Составление промпта</w:t>
      </w:r>
    </w:p>
    <w:p>
      <w:pPr>
        <w:spacing w:after="160"/>
      </w:pPr>
      <w:r>
        <w:t xml:space="preserve">Промпт — инструкция для ИИ: что можно писать про товар, а что нельзя, какой объём текста и т.п.</w:t>
      </w:r>
    </w:p>
    <w:p>
      <w:pPr>
        <w:pStyle w:val="Heading2"/>
        <w:spacing w:after="150" w:before="300"/>
      </w:pPr>
      <w:r>
        <w:t xml:space="preserve">Шаг 1. Изучить реальные характеристики категории</w:t>
      </w:r>
    </w:p>
    <w:p>
      <w:pPr>
        <w:spacing w:after="100"/>
        <w:ind w:left="240"/>
      </w:pPr>
      <w:r>
        <w:rPr>
          <w:b/>
          <w:bCs/>
        </w:rPr>
        <w:t xml:space="preserve">1. </w:t>
      </w:r>
      <w:r>
        <w:t xml:space="preserve">Открыть страницу раздела на сайте, посмотреть фильтры слева — это и есть реальные характеристики.</w:t>
      </w:r>
    </w:p>
    <w:p>
      <w:pPr>
        <w:spacing w:after="100"/>
        <w:ind w:left="240"/>
      </w:pPr>
      <w:r>
        <w:rPr>
          <w:b/>
          <w:bCs/>
        </w:rPr>
        <w:t xml:space="preserve">2. </w:t>
      </w:r>
      <w:r>
        <w:t xml:space="preserve">Открыть карточку 2-3 конкретных товаров, посмотреть полную таблицу характеристик — иногда в фильтрах видны не все поля.</w:t>
      </w:r>
    </w:p>
    <w:p>
      <w:pPr>
        <w:pBdr>
          <w:left w:val="single" w:color="C00000" w:sz="12" w:space="8"/>
        </w:pBdr>
        <w:spacing w:after="160" w:before="80"/>
        <w:ind w:left="240"/>
      </w:pPr>
      <w:r>
        <w:rPr>
          <w:b/>
          <w:bCs/>
          <w:color w:val="C00000"/>
        </w:rPr>
        <w:t xml:space="preserve">Важно: </w:t>
      </w:r>
      <w:r>
        <w:rPr>
          <w:color w:val="C00000"/>
        </w:rPr>
        <w:t xml:space="preserve">Никогда не додумывай характеристики «по аналогии» с похожими категориями на других сайтах — используй только то, что реально видно в карточках именно этой категории именно на этом сайте.</w:t>
      </w:r>
    </w:p>
    <w:p>
      <w:pPr>
        <w:pStyle w:val="Heading2"/>
        <w:spacing w:after="150" w:before="300"/>
      </w:pPr>
      <w:r>
        <w:t xml:space="preserve">Шаг 2. Написать текст промпта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Плейсхолдер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На что заменяется</w:t>
            </w:r>
          </w:p>
        </w:tc>
      </w:tr>
      <w:tr>
        <w:tc>
          <w:tcPr>
            <w:tcW w:type="dxa" w:w="4500"/>
          </w:tcPr>
          <w:p>
            <w:r>
              <w:t xml:space="preserve">{{ID}}</w:t>
            </w:r>
          </w:p>
        </w:tc>
        <w:tc>
          <w:tcPr>
            <w:tcW w:type="dxa" w:w="4500"/>
          </w:tcPr>
          <w:p>
            <w:r>
              <w:t xml:space="preserve">Числовой ID товара (используется для трюка с вариативностью, см. ниже)</w:t>
            </w:r>
          </w:p>
        </w:tc>
      </w:tr>
      <w:tr>
        <w:tc>
          <w:tcPr>
            <w:tcW w:type="dxa" w:w="4500"/>
          </w:tcPr>
          <w:p>
            <w:r>
              <w:t xml:space="preserve">{{NAME}}</w:t>
            </w:r>
          </w:p>
        </w:tc>
        <w:tc>
          <w:tcPr>
            <w:tcW w:type="dxa" w:w="4500"/>
          </w:tcPr>
          <w:p>
            <w:r>
              <w:t xml:space="preserve">Название товара</w:t>
            </w:r>
          </w:p>
        </w:tc>
      </w:tr>
      <w:tr>
        <w:tc>
          <w:tcPr>
            <w:tcW w:type="dxa" w:w="4500"/>
          </w:tcPr>
          <w:p>
            <w:r>
              <w:t xml:space="preserve">{{SECTION}}</w:t>
            </w:r>
          </w:p>
        </w:tc>
        <w:tc>
          <w:tcPr>
            <w:tcW w:type="dxa" w:w="4500"/>
          </w:tcPr>
          <w:p>
            <w:r>
              <w:t xml:space="preserve">Название категории</w:t>
            </w:r>
          </w:p>
        </w:tc>
      </w:tr>
      <w:tr>
        <w:tc>
          <w:tcPr>
            <w:tcW w:type="dxa" w:w="4500"/>
          </w:tcPr>
          <w:p>
            <w:r>
              <w:t xml:space="preserve">{{PROPS}}</w:t>
            </w:r>
          </w:p>
        </w:tc>
        <w:tc>
          <w:tcPr>
            <w:tcW w:type="dxa" w:w="4500"/>
          </w:tcPr>
          <w:p>
            <w:r>
              <w:t xml:space="preserve">Список реальных характеристик товара</w:t>
            </w:r>
          </w:p>
        </w:tc>
      </w:tr>
      <w:tr>
        <w:tc>
          <w:tcPr>
            <w:tcW w:type="dxa" w:w="4500"/>
          </w:tcPr>
          <w:p>
            <w:r>
              <w:t xml:space="preserve">{{EXTRA_BLOCK}}</w:t>
            </w:r>
          </w:p>
        </w:tc>
        <w:tc>
          <w:tcPr>
            <w:tcW w:type="dxa" w:w="4500"/>
          </w:tcPr>
          <w:p>
            <w:r>
              <w:t xml:space="preserve">Дополнительные инструкции конкретно для этой категории</w:t>
            </w:r>
          </w:p>
        </w:tc>
      </w:tr>
      <w:tr>
        <w:tc>
          <w:tcPr>
            <w:tcW w:type="dxa" w:w="4500"/>
          </w:tcPr>
          <w:p>
            <w:r>
              <w:t xml:space="preserve">{{REWRITE_BLOCK}}</w:t>
            </w:r>
          </w:p>
        </w:tc>
        <w:tc>
          <w:tcPr>
            <w:tcW w:type="dxa" w:w="4500"/>
          </w:tcPr>
          <w:p>
            <w:r>
              <w:t xml:space="preserve">Блок с текущим текстом карточки, если он уже есть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Проверенная на практике структура промпта: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Общее вступление — кто ИИ и что нужно написать.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Входные данные — блок с перечислением плейсхолдеров.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Правила — какие параметры МОЖНО упоминать (только реально существующие у категории).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Критический запрет на выдумывание свойств — явный список мифов и общих знаний, которые ИИ любит добавлять от себя (материал, прочность, монтаж, экологичность и т.п.).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Критический запрет на применение — почти всегда стоит полностью запрещать придумывать, где и для чего используется товар.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ГОСТ и нормативные документы — только нейтральное упоминание номера, без пересказа содержания стандарта.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Пустые фразы — запрет на предложения вроде «относится к категории…» в любых формулировках.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Уникальность — требование менять первое предложение, порядок фактов и структуру между карточками.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SEO, Объём, Стиль, Формат, Самопроверка — технические требования к оформлению.</w:t>
      </w:r>
    </w:p>
    <w:p>
      <w:pPr>
        <w:pStyle w:val="Heading2"/>
        <w:spacing w:after="150" w:before="300"/>
      </w:pPr>
      <w:r>
        <w:t xml:space="preserve">Трюк с уникальностью через ID товара</w:t>
      </w:r>
    </w:p>
    <w:p>
      <w:pPr>
        <w:spacing w:after="160"/>
      </w:pPr>
      <w:r>
        <w:t xml:space="preserve">В промпт можно добавить инструкцию вида «используй последнюю цифру {{ID}} как ключ вариативности» с расписанными вариантами (0-2 — начинай с размера, 3-4 — с марки и т.д.).</w:t>
      </w:r>
    </w:p>
    <w:p>
      <w:pPr>
        <w:pBdr>
          <w:left w:val="single" w:color="C00000" w:sz="12" w:space="8"/>
        </w:pBdr>
        <w:spacing w:after="160" w:before="80"/>
        <w:ind w:left="240"/>
      </w:pPr>
      <w:r>
        <w:rPr>
          <w:b/>
          <w:bCs/>
          <w:color w:val="C00000"/>
        </w:rPr>
        <w:t xml:space="preserve">Важно: </w:t>
      </w:r>
      <w:r>
        <w:rPr>
          <w:color w:val="C00000"/>
        </w:rPr>
        <w:t xml:space="preserve">Этот приём работает не идеально — ИИ иногда его игнорирует, особенно тяготея начинать тексты с упоминания ГОСТ. Если замечаешь это слишком часто — добавь явный запрет вида «не начинай с ГОСТ, если последняя цифра ID не равна …».</w:t>
      </w:r>
    </w:p>
    <w:p>
      <w:pPr>
        <w:pStyle w:val="Heading2"/>
        <w:spacing w:after="150" w:before="300"/>
      </w:pPr>
      <w:r>
        <w:t xml:space="preserve">Чек-лист типичных ошибок ИИ — проверять при каждом тесте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Выдуманные свойства материала (прочность, коррозионная стойкость, экологичность, безопасность).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Выдуманное применение/назначение товара («используется для…», «подходит для…»).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Пересказ содержания ГОСТ/ТУ вместо нейтрального упоминания номера.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Пустые фразы о принадлежности к категории — даже перефразированные.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Расплывчатые фразы про документацию («параметры фиксируются в технической документации») без конкретики.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Абстрактные фразы вида «сочетание параметров определяет…» — тоже пустые, без реальной информации.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Классификация цифр словами («толстостенная», «крупногабаритная») — модель сама оценивает, хотя её об этом не просили.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Почти одинаковый текст у двух товаров, различающихся одним параметром — структура должна отличаться.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Растягивание текста ради объёма при малом количестве данных — короткий текст лучше, чем текст с водой.</w:t>
      </w:r>
    </w:p>
    <w:p>
      <w:pPr>
        <w:pStyle w:val="Heading1"/>
        <w:spacing w:after="200" w:before="400"/>
      </w:pPr>
      <w:r>
        <w:t xml:space="preserve">5. Защита части промпта от случайных правок</w:t>
      </w:r>
    </w:p>
    <w:p>
      <w:pPr>
        <w:spacing w:after="160"/>
      </w:pPr>
      <w:r>
        <w:t xml:space="preserve">Если в промпте есть раздел, который точно не должен меняться (например, требование к объёму текста, которое уже настроено верно) — можно обернуть его специальной меткой:</w:t>
      </w:r>
    </w:p>
    <w:p>
      <w:pPr>
        <w:shd w:fill="F2F2F2" w:val="clear"/>
        <w:spacing w:after="16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&lt;!-- НЕ ТРОГАТЬ --&gt;
## Твой раздел
Текст, который должен остаться неизменным.
&lt;!-- /НЕ ТРОГАТЬ --&gt;</w:t>
      </w:r>
    </w:p>
    <w:p>
      <w:pPr>
        <w:spacing w:after="160"/>
      </w:pPr>
      <w:r>
        <w:t xml:space="preserve">Всё внутри этих меток игнорируется кнопкой «Предложить правки промпта» (см. раздел 8) — даже если ИИ решит, что там есть проблема.</w:t>
      </w:r>
    </w:p>
    <w:p>
      <w:pPr>
        <w:pStyle w:val="Heading1"/>
        <w:spacing w:after="200" w:before="400"/>
      </w:pPr>
      <w:r>
        <w:t xml:space="preserve">6. Создание файла промпта</w:t>
      </w:r>
    </w:p>
    <w:p>
      <w:pPr>
        <w:spacing w:after="100"/>
        <w:ind w:left="240"/>
      </w:pPr>
      <w:r>
        <w:rPr>
          <w:b/>
          <w:bCs/>
        </w:rPr>
        <w:t xml:space="preserve">1. </w:t>
      </w:r>
      <w:r>
        <w:t xml:space="preserve">В главном окне нажать «Редактировать промпт».</w:t>
      </w:r>
    </w:p>
    <w:p>
      <w:pPr>
        <w:spacing w:after="160"/>
      </w:pPr>
      <w:r>
        <w:t xml:space="preserve">Откроется окно с двумя вкладками — «Товарные промпты» и «Промпты SEO-страниц фильтра». Работай с той, что соответствует твоей задаче (для обычных товаров — первая).</w:t>
      </w:r>
    </w:p>
    <w:p>
      <w:pPr>
        <w:pBdr>
          <w:left w:val="single" w:color="B45F06" w:sz="12" w:space="8"/>
        </w:pBdr>
        <w:spacing w:after="200" w:before="80"/>
        <w:ind w:left="240"/>
      </w:pPr>
      <w:r>
        <w:rPr>
          <w:b/>
          <w:bCs/>
          <w:color w:val="B45F06"/>
        </w:rPr>
        <w:t xml:space="preserve">📷 МЕСТО ДЛЯ СКРИНШОТА: </w:t>
      </w:r>
      <w:r>
        <w:rPr>
          <w:i/>
          <w:iCs/>
          <w:color w:val="B45F06"/>
        </w:rPr>
        <w:t xml:space="preserve">Окно редактора промптов с двумя видимыми вкладками</w:t>
      </w:r>
    </w:p>
    <w:p>
      <w:pPr>
        <w:spacing w:after="100"/>
        <w:ind w:left="240"/>
      </w:pPr>
      <w:r>
        <w:rPr>
          <w:b/>
          <w:bCs/>
        </w:rPr>
        <w:t xml:space="preserve">2. </w:t>
      </w:r>
      <w:r>
        <w:t xml:space="preserve">Нажать «Создать новый файл».</w:t>
      </w:r>
    </w:p>
    <w:p>
      <w:pPr>
        <w:spacing w:after="100"/>
        <w:ind w:left="240"/>
      </w:pPr>
      <w:r>
        <w:rPr>
          <w:b/>
          <w:bCs/>
        </w:rPr>
        <w:t xml:space="preserve">3. </w:t>
      </w:r>
      <w:r>
        <w:t xml:space="preserve">Ввести имя файла (например, pipes.txt) — расширение .txt добавится само.</w:t>
      </w:r>
    </w:p>
    <w:p>
      <w:pPr>
        <w:spacing w:after="100"/>
        <w:ind w:left="240"/>
      </w:pPr>
      <w:r>
        <w:rPr>
          <w:b/>
          <w:bCs/>
        </w:rPr>
        <w:t xml:space="preserve">4. </w:t>
      </w:r>
      <w:r>
        <w:t xml:space="preserve">Вставить подготовленный текст промпта.</w:t>
      </w:r>
    </w:p>
    <w:p>
      <w:pPr>
        <w:spacing w:after="100"/>
        <w:ind w:left="240"/>
      </w:pPr>
      <w:r>
        <w:rPr>
          <w:b/>
          <w:bCs/>
        </w:rPr>
        <w:t xml:space="preserve">5. </w:t>
      </w:r>
      <w:r>
        <w:t xml:space="preserve">Нажать «Сохранить на сервер».</w:t>
      </w:r>
    </w:p>
    <w:p>
      <w:pPr>
        <w:pStyle w:val="Heading1"/>
        <w:spacing w:after="200" w:before="400"/>
      </w:pPr>
      <w:r>
        <w:t xml:space="preserve">7. Привязка файла к разделу(ам)</w:t>
      </w:r>
    </w:p>
    <w:p>
      <w:pPr>
        <w:spacing w:after="160"/>
      </w:pPr>
      <w:r>
        <w:t xml:space="preserve">Сразу после создания файла программа спросит, к каким ID разделов его привязать — можно ввести несколько через запятую, если один промпт подходит для нескольких похожих категорий.</w:t>
      </w:r>
    </w:p>
    <w:p>
      <w:pPr>
        <w:spacing w:after="160"/>
      </w:pPr>
      <w:r>
        <w:t xml:space="preserve">Привязать существующий файл можно и позже — кнопкой «Привязать к разделу» в том же окне: выбрать файл из списка, нажать кнопку, ввести ID раздела(ов).</w:t>
      </w:r>
    </w:p>
    <w:p>
      <w:pPr>
        <w:pStyle w:val="Heading1"/>
        <w:spacing w:after="200" w:before="400"/>
      </w:pPr>
      <w:r>
        <w:t xml:space="preserve">8. Тестирование промпта — окно-песочница</w:t>
      </w:r>
    </w:p>
    <w:p>
      <w:pPr>
        <w:spacing w:after="160"/>
      </w:pPr>
      <w:r>
        <w:t xml:space="preserve">Раньше для проверки промпта приходилось генерировать реальные товары и смотреть результат прямо на сайте. Теперь есть отдельное окно «Тестирование промпта» — тестируешь черновик текста на реальных данных, не сохраняя ничего ни в отчёт, ни на сайт, пока сам не решишь.</w:t>
      </w:r>
    </w:p>
    <w:p>
      <w:pPr>
        <w:pBdr>
          <w:left w:val="single" w:color="B45F06" w:sz="12" w:space="8"/>
        </w:pBdr>
        <w:spacing w:after="200" w:before="80"/>
        <w:ind w:left="240"/>
      </w:pPr>
      <w:r>
        <w:rPr>
          <w:b/>
          <w:bCs/>
          <w:color w:val="B45F06"/>
        </w:rPr>
        <w:t xml:space="preserve">📷 МЕСТО ДЛЯ СКРИНШОТА: </w:t>
      </w:r>
      <w:r>
        <w:rPr>
          <w:i/>
          <w:iCs/>
          <w:color w:val="B45F06"/>
        </w:rPr>
        <w:t xml:space="preserve">Окно «Тестирование промпта» целиком</w:t>
      </w:r>
    </w:p>
    <w:p>
      <w:pPr>
        <w:pStyle w:val="Heading2"/>
        <w:spacing w:after="150" w:before="300"/>
      </w:pPr>
      <w:r>
        <w:t xml:space="preserve">Как пользоваться</w:t>
      </w:r>
    </w:p>
    <w:p>
      <w:pPr>
        <w:spacing w:after="100"/>
        <w:ind w:left="240"/>
      </w:pPr>
      <w:r>
        <w:rPr>
          <w:b/>
          <w:bCs/>
        </w:rPr>
        <w:t xml:space="preserve">1. </w:t>
      </w:r>
      <w:r>
        <w:t xml:space="preserve">Выбери режим — «Товар» (по ID или ссылке) или «SEO-страница фильтра» (по ссылке).</w:t>
      </w:r>
    </w:p>
    <w:p>
      <w:pPr>
        <w:spacing w:after="100"/>
        <w:ind w:left="240"/>
      </w:pPr>
      <w:r>
        <w:rPr>
          <w:b/>
          <w:bCs/>
        </w:rPr>
        <w:t xml:space="preserve">2. </w:t>
      </w:r>
      <w:r>
        <w:t xml:space="preserve">В поле ввода укажи один или несколько ID/ссылок — по одному на строке или через запятую. Можно сразу несколько, чтобы сравнить, насколько по-разному ИИ пишет для похожих товаров.</w:t>
      </w:r>
    </w:p>
    <w:p>
      <w:pPr>
        <w:spacing w:after="100"/>
        <w:ind w:left="240"/>
      </w:pPr>
      <w:r>
        <w:rPr>
          <w:b/>
          <w:bCs/>
        </w:rPr>
        <w:t xml:space="preserve">3. </w:t>
      </w:r>
      <w:r>
        <w:t xml:space="preserve">Вставь текст промпта в большое поле ниже (можно вставить черновик прямо из головы или скопировать существующий файл).</w:t>
      </w:r>
    </w:p>
    <w:p>
      <w:pPr>
        <w:spacing w:after="100"/>
        <w:ind w:left="240"/>
      </w:pPr>
      <w:r>
        <w:rPr>
          <w:b/>
          <w:bCs/>
        </w:rPr>
        <w:t xml:space="preserve">4. </w:t>
      </w:r>
      <w:r>
        <w:t xml:space="preserve">Нажми «Сгенерировать» — результат появится в поле «Результат», по каждому ID/ссылке отдельным блоком.</w:t>
      </w:r>
    </w:p>
    <w:p>
      <w:pPr>
        <w:pStyle w:val="Heading2"/>
        <w:spacing w:after="150" w:before="300"/>
      </w:pPr>
      <w:r>
        <w:t xml:space="preserve">«Предложить правки промпта»</w:t>
      </w:r>
    </w:p>
    <w:p>
      <w:pPr>
        <w:spacing w:after="160"/>
      </w:pPr>
      <w:r>
        <w:t xml:space="preserve">После того как получен хотя бы один результат — можно нажать эту кнопку. ИИ проанализирует твой промпт и результат генерации на предмет проблем (выдумки, повторы, клише) и сам внесёт точечные правки в текст промпта. Готовый ИТОГОВЫЙ промпт целиком появится внизу, в поле «Предложения» — остаётся выделить его и вставить обратно в поле промпта для проверки.</w:t>
      </w:r>
    </w:p>
    <w:p>
      <w:pPr>
        <w:pBdr>
          <w:left w:val="single" w:color="C00000" w:sz="12" w:space="8"/>
        </w:pBdr>
        <w:spacing w:after="160" w:before="80"/>
        <w:ind w:left="240"/>
      </w:pPr>
      <w:r>
        <w:rPr>
          <w:b/>
          <w:bCs/>
          <w:color w:val="C00000"/>
        </w:rPr>
        <w:t xml:space="preserve">Важно: </w:t>
      </w:r>
      <w:r>
        <w:rPr>
          <w:color w:val="C00000"/>
        </w:rPr>
        <w:t xml:space="preserve">Разделы, обёрнутые меткой &lt;!-- НЕ ТРОГАТЬ --&gt; (см. раздел 5), эта кнопка не тронет.</w:t>
      </w:r>
    </w:p>
    <w:p>
      <w:pPr>
        <w:pStyle w:val="Heading2"/>
        <w:spacing w:after="150" w:before="300"/>
      </w:pPr>
      <w:r>
        <w:t xml:space="preserve">«Сохранить как файл промпта…»</w:t>
      </w:r>
    </w:p>
    <w:p>
      <w:pPr>
        <w:spacing w:after="160"/>
      </w:pPr>
      <w:r>
        <w:t xml:space="preserve">Когда результат устраивает — можно сразу сохранить текущий текст промпта как настоящий файл на сервере (в нужную папку — товарную или SEO-фильтра, в зависимости от выбранного режима), не выходя из этого окна.</w:t>
      </w:r>
    </w:p>
    <w:p>
      <w:pPr>
        <w:pBdr>
          <w:left w:val="single" w:color="C00000" w:sz="12" w:space="8"/>
        </w:pBdr>
        <w:spacing w:after="160" w:before="80"/>
        <w:ind w:left="240"/>
      </w:pPr>
      <w:r>
        <w:rPr>
          <w:b/>
          <w:bCs/>
          <w:color w:val="C00000"/>
        </w:rPr>
        <w:t xml:space="preserve">Важно: </w:t>
      </w:r>
      <w:r>
        <w:rPr>
          <w:color w:val="C00000"/>
        </w:rPr>
        <w:t xml:space="preserve">После сохранения файл ещё не привязан ни к одному разделу — привязку всё равно нужно сделать отдельно через «Редактировать промпт» → «Привязать к разделу».</w:t>
      </w:r>
    </w:p>
    <w:p>
      <w:pPr>
        <w:pStyle w:val="Heading1"/>
        <w:spacing w:after="200" w:before="400"/>
      </w:pPr>
      <w:r>
        <w:t xml:space="preserve">9. Протестировать на небольшой выборке (перед массовой генерацией)</w:t>
      </w:r>
    </w:p>
    <w:p>
      <w:pPr>
        <w:spacing w:after="100"/>
        <w:ind w:left="240"/>
      </w:pPr>
      <w:r>
        <w:rPr>
          <w:b/>
          <w:bCs/>
        </w:rPr>
        <w:t xml:space="preserve">1. </w:t>
      </w:r>
      <w:r>
        <w:t xml:space="preserve">В главном окне указать ID раздела и небольшой лимит (например, 5).</w:t>
      </w:r>
    </w:p>
    <w:p>
      <w:pPr>
        <w:spacing w:after="100"/>
        <w:ind w:left="240"/>
      </w:pPr>
      <w:r>
        <w:rPr>
          <w:b/>
          <w:bCs/>
        </w:rPr>
        <w:t xml:space="preserve">2. </w:t>
      </w:r>
      <w:r>
        <w:t xml:space="preserve">Нажать «Сгенерировать описания».</w:t>
      </w:r>
    </w:p>
    <w:p>
      <w:pPr>
        <w:spacing w:after="100"/>
        <w:ind w:left="240"/>
      </w:pPr>
      <w:r>
        <w:rPr>
          <w:b/>
          <w:bCs/>
        </w:rPr>
        <w:t xml:space="preserve">3. </w:t>
      </w:r>
      <w:r>
        <w:t xml:space="preserve">Кнопкой «Просмотр сгенерированных текстов» посмотреть получившиеся тексты — читаемым списком, без сырого JSON.</w:t>
      </w:r>
    </w:p>
    <w:p>
      <w:pPr>
        <w:spacing w:after="100"/>
        <w:ind w:left="240"/>
      </w:pPr>
      <w:r>
        <w:rPr>
          <w:b/>
          <w:bCs/>
        </w:rPr>
        <w:t xml:space="preserve">4. </w:t>
      </w:r>
      <w:r>
        <w:t xml:space="preserve">Если находятся проблемы — вернуться к промпту (можно через окно «Тестирование промпта», описанное выше) и поправить.</w:t>
      </w:r>
    </w:p>
    <w:p>
      <w:pPr>
        <w:pBdr>
          <w:left w:val="single" w:color="B45F06" w:sz="12" w:space="8"/>
        </w:pBdr>
        <w:spacing w:after="200" w:before="80"/>
        <w:ind w:left="240"/>
      </w:pPr>
      <w:r>
        <w:rPr>
          <w:b/>
          <w:bCs/>
          <w:color w:val="B45F06"/>
        </w:rPr>
        <w:t xml:space="preserve">📷 МЕСТО ДЛЯ СКРИНШОТА: </w:t>
      </w:r>
      <w:r>
        <w:rPr>
          <w:i/>
          <w:iCs/>
          <w:color w:val="B45F06"/>
        </w:rPr>
        <w:t xml:space="preserve">Окно «Просмотр сгенерированных текстов» с примером готового описания</w:t>
      </w:r>
    </w:p>
    <w:p>
      <w:pPr>
        <w:pStyle w:val="Heading1"/>
        <w:spacing w:after="200" w:before="400"/>
      </w:pPr>
      <w:r>
        <w:t xml:space="preserve">10. Повторная генерация после правки промпта</w:t>
      </w:r>
    </w:p>
    <w:p>
      <w:pPr>
        <w:spacing w:after="160"/>
      </w:pPr>
      <w:r>
        <w:t xml:space="preserve">Если для раздела уже есть черновик отчёта с прошлого теста — перед повторной генерацией нужно нажать «Удалить текущие тексты (для полной перегенерации)», иначе программа посчитает эти товары уже готовыми и пропустит их.</w:t>
      </w:r>
    </w:p>
    <w:p>
      <w:pPr>
        <w:pBdr>
          <w:left w:val="single" w:color="C00000" w:sz="12" w:space="8"/>
        </w:pBdr>
        <w:spacing w:after="160" w:before="80"/>
        <w:ind w:left="240"/>
      </w:pPr>
      <w:r>
        <w:rPr>
          <w:b/>
          <w:bCs/>
          <w:color w:val="C00000"/>
        </w:rPr>
        <w:t xml:space="preserve">Важно: </w:t>
      </w:r>
      <w:r>
        <w:rPr>
          <w:color w:val="C00000"/>
        </w:rPr>
        <w:t xml:space="preserve">Правка промпта — это всегда итеративный процесс. Нормально потратить 2-4 круга «сгенерировать → проверить → поправить» на одну категорию, прежде чем запускать её на весь объём товаров.</w:t>
      </w:r>
    </w:p>
    <w:p>
      <w:pPr>
        <w:pStyle w:val="Heading1"/>
        <w:spacing w:after="200" w:before="400"/>
      </w:pPr>
      <w:r>
        <w:t xml:space="preserve">11. Генерация описаний (товары)</w:t>
      </w:r>
    </w:p>
    <w:p>
      <w:pPr>
        <w:spacing w:after="160"/>
      </w:pPr>
      <w:r>
        <w:t xml:space="preserve">Когда тексты уже принимают устраивающий вид — нажимаем «Сгенерировать описания». Программа подключится к серверу и начнёт обрабатывать товары один за другим — прогресс виден в окне «Лог выполнения» внизу.</w:t>
      </w:r>
    </w:p>
    <w:p>
      <w:pPr>
        <w:spacing w:after="160"/>
      </w:pPr>
      <w:r>
        <w:t xml:space="preserve">Это может занять от нескольких минут до часа и больше — зависит от количества товаров. Окно программы можно не закрывать и просто подождать; на скорость это не влияет, обработка идёт на сервере.</w:t>
      </w:r>
    </w:p>
    <w:p>
      <w:pPr>
        <w:pBdr>
          <w:left w:val="single" w:color="C00000" w:sz="12" w:space="8"/>
        </w:pBdr>
        <w:spacing w:after="160" w:before="80"/>
        <w:ind w:left="240"/>
      </w:pPr>
      <w:r>
        <w:rPr>
          <w:b/>
          <w:bCs/>
          <w:color w:val="C00000"/>
        </w:rPr>
        <w:t xml:space="preserve">Важно: </w:t>
      </w:r>
      <w:r>
        <w:rPr>
          <w:color w:val="C00000"/>
        </w:rPr>
        <w:t xml:space="preserve">Если закрыть программу или потерять связь с интернетом во время генерации — процесс на сервере продолжит работать, а при следующем запуске программа сама пропустит уже готовые товары и продолжит с того места, где остановилась. Ничего заново не сгенерируется, деньги за готовые тексты не потратятся повторно.</w:t>
      </w:r>
    </w:p>
    <w:p>
      <w:pPr>
        <w:spacing w:after="160"/>
      </w:pPr>
      <w:r>
        <w:t xml:space="preserve">В любой момент можно нажать «Проверить кол-во сгенерированных» — покажет в логе, сколько товаров раздела уже обработано.</w:t>
      </w:r>
    </w:p>
    <w:p>
      <w:pPr>
        <w:pStyle w:val="Heading1"/>
        <w:spacing w:after="200" w:before="400"/>
      </w:pPr>
      <w:r>
        <w:t xml:space="preserve">12. Проверка качества и публикация</w:t>
      </w:r>
    </w:p>
    <w:p>
      <w:pPr>
        <w:spacing w:after="160"/>
      </w:pPr>
      <w:r>
        <w:t xml:space="preserve">Сгенерированные тексты сохраняются во временный файл на сервере, но НЕ появляются на сайте сразу — специально, чтобы проверить качество перед показом покупателям.</w:t>
      </w:r>
    </w:p>
    <w:p>
      <w:pPr>
        <w:spacing w:after="160"/>
      </w:pPr>
      <w:r>
        <w:t xml:space="preserve">Когда тексты готовы к публикации — нажимаем «Записать в Битрикс (apply)». Программа запишет все готовые описания в карточки товаров. После этого они сразу видны на сайте.</w:t>
      </w:r>
    </w:p>
    <w:p>
      <w:pPr>
        <w:pStyle w:val="Heading1"/>
        <w:spacing w:after="200" w:before="400"/>
      </w:pPr>
      <w:r>
        <w:t xml:space="preserve">13. Ускорение индексации (IndexNow)</w:t>
      </w:r>
    </w:p>
    <w:p>
      <w:pPr>
        <w:spacing w:after="160"/>
      </w:pPr>
      <w:r>
        <w:t xml:space="preserve">После публикации новых текстов можно ускорить их появление в поиске Яндекса и Bing — кнопка «Отправить в IndexNow». Нажимай её после того, как тексты уже применены на сайте.</w:t>
      </w:r>
    </w:p>
    <w:p>
      <w:pPr>
        <w:pStyle w:val="Heading1"/>
        <w:spacing w:after="200" w:before="400"/>
      </w:pPr>
      <w:r>
        <w:t xml:space="preserve">14. Полная перегенерация раздела</w:t>
      </w:r>
    </w:p>
    <w:p>
      <w:pPr>
        <w:spacing w:after="160"/>
      </w:pPr>
      <w:r>
        <w:t xml:space="preserve">Если хочется сгенерировать раздел заново с нуля — сначала «Удалить текущие тексты (для полной перегенерации)» (стирает черновик на сервере, НЕ трогает уже опубликованное на сайте), потом снова «Сгенерировать описания».</w:t>
      </w:r>
    </w:p>
    <w:p>
      <w:pPr>
        <w:pStyle w:val="Heading1"/>
        <w:spacing w:after="200" w:before="400"/>
      </w:pPr>
      <w:r>
        <w:t xml:space="preserve">15. SEO-страницы умного фильтра — что это и зачем</w:t>
      </w:r>
    </w:p>
    <w:p>
      <w:pPr>
        <w:spacing w:after="160"/>
      </w:pPr>
      <w:r>
        <w:t xml:space="preserve">На сайте есть страницы вида .../filter/thicness-is-3/diameter-is-22/ — результат фильтрации каталога по конкретным параметрам (например, «труба, толщина стенки 3 мм, диаметр 22 мм»). Такие страницы формируются автоматически из выбранных фильтров и по умолчанию либо вообще не видны поисковикам, либо показывают один и тот же шаблонный текст на тысячах похожих комбинаций — а поисковики (особенно Яндекс) такое не любят и считают «малоценным» контентом.</w:t>
      </w:r>
    </w:p>
    <w:p>
      <w:pPr>
        <w:spacing w:after="160"/>
      </w:pPr>
      <w:r>
        <w:t xml:space="preserve">Эта часть программы превращает такие страницы в полноценные, индексируемые SEO-страницы: у каждой комбинации параметров появляется чистый, красивый адрес (вместо длинного технического), собственные Title/H1/Description и уникальный текст, написанный ИИ на основе реальных параметров этой комбинации.</w:t>
      </w:r>
    </w:p>
    <w:p>
      <w:pPr>
        <w:pBdr>
          <w:left w:val="single" w:color="C00000" w:sz="12" w:space="8"/>
        </w:pBdr>
        <w:spacing w:after="160" w:before="80"/>
        <w:ind w:left="240"/>
      </w:pPr>
      <w:r>
        <w:rPr>
          <w:b/>
          <w:bCs/>
          <w:color w:val="C00000"/>
        </w:rPr>
        <w:t xml:space="preserve">Важно: </w:t>
      </w:r>
      <w:r>
        <w:rPr>
          <w:color w:val="C00000"/>
        </w:rPr>
        <w:t xml:space="preserve">Это отдельный, самостоятельный вид контента — параллельно с обычными товарными описаниями, не вместо них.</w:t>
      </w:r>
    </w:p>
    <w:p>
      <w:pPr>
        <w:pStyle w:val="Heading1"/>
        <w:spacing w:after="200" w:before="400"/>
      </w:pPr>
      <w:r>
        <w:t xml:space="preserve">16. Как найти ссылки для генерации</w:t>
      </w:r>
    </w:p>
    <w:p>
      <w:pPr>
        <w:spacing w:after="160"/>
      </w:pPr>
      <w:r>
        <w:t xml:space="preserve">В отличие от товаров (где просто указываем ID раздела), для SEO-страниц фильтра нужен готовый список конкретных ссылок — их нужно либо собрать вручную (например, открывая разные комбинации фильтров в каталоге на сайте), либо получить список уже проиндексированных/популярных комбинаций от разработчика.</w:t>
      </w:r>
    </w:p>
    <w:p>
      <w:pPr>
        <w:pBdr>
          <w:left w:val="single" w:color="B45F06" w:sz="12" w:space="8"/>
        </w:pBdr>
        <w:spacing w:after="200" w:before="80"/>
        <w:ind w:left="240"/>
      </w:pPr>
      <w:r>
        <w:rPr>
          <w:b/>
          <w:bCs/>
          <w:color w:val="B45F06"/>
        </w:rPr>
        <w:t xml:space="preserve">📷 МЕСТО ДЛЯ СКРИНШОТА: </w:t>
      </w:r>
      <w:r>
        <w:rPr>
          <w:i/>
          <w:iCs/>
          <w:color w:val="B45F06"/>
        </w:rPr>
        <w:t xml:space="preserve">Пример страницы результата фильтрации на сайте — видно длинный технический адрес в адресной строке</w:t>
      </w:r>
    </w:p>
    <w:p>
      <w:pPr>
        <w:pStyle w:val="Heading1"/>
        <w:spacing w:after="200" w:before="400"/>
      </w:pPr>
      <w:r>
        <w:t xml:space="preserve">17. Промпт для SEO-страниц фильтра — отдельный от товарного</w:t>
      </w:r>
    </w:p>
    <w:p>
      <w:pPr>
        <w:spacing w:after="160"/>
      </w:pPr>
      <w:r>
        <w:t xml:space="preserve">Важное отличие: промпт для этих страниц пишется в ДРУГОМ СТИЛЕ, чем товарный. Товарный промпт описывает ОДИН конкретный товар («эта труба имеет диаметр 22 мм…»). Промпт для страницы фильтра описывает РАЗДЕЛ-ВЫБОРКУ («в этом разделе представлены трубы с диаметром 22 мм…») — то есть текст должен звучать как вводный абзац к списку товаров, а не как описание одной позиции.</w:t>
      </w:r>
    </w:p>
    <w:p>
      <w:pPr>
        <w:spacing w:after="160"/>
      </w:pPr>
      <w:r>
        <w:t xml:space="preserve">Создаётся и редактируется такой промпт точно так же, как товарный (см. разделы 4-8), только во вкладке «Промпты SEO-страниц фильтра» в окне «Редактировать промпт», и в режиме «SEO-страница фильтра» в окне «Тестирование промпта».</w:t>
      </w:r>
    </w:p>
    <w:p>
      <w:pPr>
        <w:spacing w:after="160"/>
      </w:pPr>
      <w:r>
        <w:t xml:space="preserve">Файлы этих промптов физически лежат в отдельной папке на сервере — не путаются с товарными, даже если называются похоже.</w:t>
      </w:r>
    </w:p>
    <w:p>
      <w:pPr>
        <w:pStyle w:val="Heading1"/>
        <w:spacing w:after="200" w:before="400"/>
      </w:pPr>
      <w:r>
        <w:t xml:space="preserve">18. Генерация SEO-страниц фильтра</w:t>
      </w:r>
    </w:p>
    <w:p>
      <w:pPr>
        <w:spacing w:after="160"/>
      </w:pPr>
      <w:r>
        <w:t xml:space="preserve">Перейди на вкладку «🔍 Генерация SEO-страниц» в главном окне.</w:t>
      </w:r>
    </w:p>
    <w:p>
      <w:pPr>
        <w:spacing w:after="100"/>
        <w:ind w:left="240"/>
      </w:pPr>
      <w:r>
        <w:rPr>
          <w:b/>
          <w:bCs/>
        </w:rPr>
        <w:t xml:space="preserve">1. </w:t>
      </w:r>
      <w:r>
        <w:t xml:space="preserve">Нажми «Генерация по списку ссылок (SEO-фильтры)».</w:t>
      </w:r>
    </w:p>
    <w:p>
      <w:pPr>
        <w:spacing w:after="100"/>
        <w:ind w:left="240"/>
      </w:pPr>
      <w:r>
        <w:rPr>
          <w:b/>
          <w:bCs/>
        </w:rPr>
        <w:t xml:space="preserve">2. </w:t>
      </w:r>
      <w:r>
        <w:t xml:space="preserve">В открывшемся окне вставь список ссылок — по одной на строку.</w:t>
      </w:r>
    </w:p>
    <w:p>
      <w:pPr>
        <w:spacing w:after="100"/>
        <w:ind w:left="240"/>
      </w:pPr>
      <w:r>
        <w:rPr>
          <w:b/>
          <w:bCs/>
        </w:rPr>
        <w:t xml:space="preserve">3. </w:t>
      </w:r>
      <w:r>
        <w:t xml:space="preserve">Нажми «Запустить генерацию». Программа сама определит раздел и параметры фильтра из каждой ссылки — вручную ничего указывать не нужно.</w:t>
      </w:r>
    </w:p>
    <w:p>
      <w:pPr>
        <w:spacing w:after="100"/>
        <w:ind w:left="240"/>
      </w:pPr>
      <w:r>
        <w:rPr>
          <w:b/>
          <w:bCs/>
        </w:rPr>
        <w:t xml:space="preserve">4. </w:t>
      </w:r>
      <w:r>
        <w:t xml:space="preserve">Прогресс, как и для товаров, будет виден в окне «Лог выполнения» главного окна.</w:t>
      </w:r>
    </w:p>
    <w:p>
      <w:pPr>
        <w:pBdr>
          <w:left w:val="single" w:color="B45F06" w:sz="12" w:space="8"/>
        </w:pBdr>
        <w:spacing w:after="200" w:before="80"/>
        <w:ind w:left="240"/>
      </w:pPr>
      <w:r>
        <w:rPr>
          <w:b/>
          <w:bCs/>
          <w:color w:val="B45F06"/>
        </w:rPr>
        <w:t xml:space="preserve">📷 МЕСТО ДЛЯ СКРИНШОТА: </w:t>
      </w:r>
      <w:r>
        <w:rPr>
          <w:i/>
          <w:iCs/>
          <w:color w:val="B45F06"/>
        </w:rPr>
        <w:t xml:space="preserve">Окно «Генерация SEO-страниц по списку ссылок» с примером вставленных ссылок</w:t>
      </w:r>
    </w:p>
    <w:p>
      <w:pPr>
        <w:pBdr>
          <w:left w:val="single" w:color="C00000" w:sz="12" w:space="8"/>
        </w:pBdr>
        <w:spacing w:after="160" w:before="80"/>
        <w:ind w:left="240"/>
      </w:pPr>
      <w:r>
        <w:rPr>
          <w:b/>
          <w:bCs/>
          <w:color w:val="C00000"/>
        </w:rPr>
        <w:t xml:space="preserve">Важно: </w:t>
      </w:r>
      <w:r>
        <w:rPr>
          <w:color w:val="C00000"/>
        </w:rPr>
        <w:t xml:space="preserve">Уже сгенерированные ранее комбинации автоматически пропускаются повторно — не тратятся деньги на то, что уже готово.</w:t>
      </w:r>
    </w:p>
    <w:p>
      <w:pPr>
        <w:pStyle w:val="Heading1"/>
        <w:spacing w:after="200" w:before="400"/>
      </w:pPr>
      <w:r>
        <w:t xml:space="preserve">19. Применение SEO-страниц фильтра</w:t>
      </w:r>
    </w:p>
    <w:p>
      <w:pPr>
        <w:spacing w:after="160"/>
      </w:pPr>
      <w:r>
        <w:t xml:space="preserve">В поле «ID раздела» укажи ID того раздела, для которого применяем (тот же принцип, что и для товаров), и нажми «Применить тексты умного фильтра».</w:t>
      </w:r>
    </w:p>
    <w:p>
      <w:pPr>
        <w:spacing w:after="160"/>
      </w:pPr>
      <w:r>
        <w:t xml:space="preserve">Программа создаст настоящие страницы на сайте: чистый адрес вместо технического, с автоматическим перенаправлением со старого адреса на новый, и заполненными Title/H1/Description/текстом.</w:t>
      </w:r>
    </w:p>
    <w:p>
      <w:pPr>
        <w:pBdr>
          <w:left w:val="single" w:color="C00000" w:sz="12" w:space="8"/>
        </w:pBdr>
        <w:spacing w:after="160" w:before="80"/>
        <w:ind w:left="240"/>
      </w:pPr>
      <w:r>
        <w:rPr>
          <w:b/>
          <w:bCs/>
          <w:color w:val="C00000"/>
        </w:rPr>
        <w:t xml:space="preserve">Важно: </w:t>
      </w:r>
      <w:r>
        <w:rPr>
          <w:color w:val="C00000"/>
        </w:rPr>
        <w:t xml:space="preserve">Эта кнопка САМА отправляет новые страницы в IndexNow сразу после публикации — отдельно нажимать «Отправить в IndexNow» для них не нужно, это уже сделано автоматически.</w:t>
      </w:r>
    </w:p>
    <w:p>
      <w:pPr>
        <w:pBdr>
          <w:left w:val="single" w:color="B45F06" w:sz="12" w:space="8"/>
        </w:pBdr>
        <w:spacing w:after="200" w:before="80"/>
        <w:ind w:left="240"/>
      </w:pPr>
      <w:r>
        <w:rPr>
          <w:b/>
          <w:bCs/>
          <w:color w:val="B45F06"/>
        </w:rPr>
        <w:t xml:space="preserve">📷 МЕСТО ДЛЯ СКРИНШОТА: </w:t>
      </w:r>
      <w:r>
        <w:rPr>
          <w:i/>
          <w:iCs/>
          <w:color w:val="B45F06"/>
        </w:rPr>
        <w:t xml:space="preserve">Пример готовой SEO-страницы фильтра на сайте — с чистым адресом и текстом</w:t>
      </w:r>
    </w:p>
    <w:p>
      <w:pPr>
        <w:pStyle w:val="Heading1"/>
        <w:spacing w:after="200" w:before="400"/>
      </w:pPr>
      <w:r>
        <w:t xml:space="preserve">20. Удаление текстов SEO-страниц для перегенерации</w:t>
      </w:r>
    </w:p>
    <w:p>
      <w:pPr>
        <w:spacing w:after="160"/>
      </w:pPr>
      <w:r>
        <w:t xml:space="preserve">Кнопка «Удалить тексты умного фильтра (для полной перегенерации)» — тот же принцип, что и для товаров (раздел 14): стирает черновик на сервере, не трогает уже опубликованные страницы. Используй перед повторной генерацией после правки промпта.</w:t>
      </w:r>
    </w:p>
    <w:p>
      <w:pPr>
        <w:pStyle w:val="Heading1"/>
        <w:spacing w:after="200" w:before="400"/>
      </w:pPr>
      <w:r>
        <w:t xml:space="preserve">21. Справочник кнопок</w:t>
      </w:r>
    </w:p>
    <w:p>
      <w:pPr>
        <w:pStyle w:val="Heading2"/>
        <w:spacing w:after="150" w:before="300"/>
      </w:pPr>
      <w:r>
        <w:t xml:space="preserve">Вкладка «📦 Тексты товарам»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Кнопка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Что делает</w:t>
            </w:r>
          </w:p>
        </w:tc>
      </w:tr>
      <w:tr>
        <w:tc>
          <w:tcPr>
            <w:tcW w:type="dxa" w:w="4500"/>
          </w:tcPr>
          <w:p>
            <w:r>
              <w:t xml:space="preserve">Сгенерировать описания</w:t>
            </w:r>
          </w:p>
        </w:tc>
        <w:tc>
          <w:tcPr>
            <w:tcW w:type="dxa" w:w="4500"/>
          </w:tcPr>
          <w:p>
            <w:r>
              <w:t xml:space="preserve">Запускает создание текстов для раздела (черновик, ещё не на сайте)</w:t>
            </w:r>
          </w:p>
        </w:tc>
      </w:tr>
      <w:tr>
        <w:tc>
          <w:tcPr>
            <w:tcW w:type="dxa" w:w="4500"/>
          </w:tcPr>
          <w:p>
            <w:r>
              <w:t xml:space="preserve">Записать в Битрикс (apply)</w:t>
            </w:r>
          </w:p>
        </w:tc>
        <w:tc>
          <w:tcPr>
            <w:tcW w:type="dxa" w:w="4500"/>
          </w:tcPr>
          <w:p>
            <w:r>
              <w:t xml:space="preserve">Публикует уже готовые тексты на реальные карточки товаров</w:t>
            </w:r>
          </w:p>
        </w:tc>
      </w:tr>
      <w:tr>
        <w:tc>
          <w:tcPr>
            <w:tcW w:type="dxa" w:w="4500"/>
          </w:tcPr>
          <w:p>
            <w:r>
              <w:t xml:space="preserve">Прекратить слежение</w:t>
            </w:r>
          </w:p>
        </w:tc>
        <w:tc>
          <w:tcPr>
            <w:tcW w:type="dxa" w:w="4500"/>
          </w:tcPr>
          <w:p>
            <w:r>
              <w:t xml:space="preserve">Перестаёт показывать прогресс в окне (сама генерация на сервере продолжится)</w:t>
            </w:r>
          </w:p>
        </w:tc>
      </w:tr>
      <w:tr>
        <w:tc>
          <w:tcPr>
            <w:tcW w:type="dxa" w:w="4500"/>
          </w:tcPr>
          <w:p>
            <w:r>
              <w:t xml:space="preserve">Проверить кол-во сгенерированных</w:t>
            </w:r>
          </w:p>
        </w:tc>
        <w:tc>
          <w:tcPr>
            <w:tcW w:type="dxa" w:w="4500"/>
          </w:tcPr>
          <w:p>
            <w:r>
              <w:t xml:space="preserve">Показывает, сколько товаров раздела уже обработано</w:t>
            </w:r>
          </w:p>
        </w:tc>
      </w:tr>
      <w:tr>
        <w:tc>
          <w:tcPr>
            <w:tcW w:type="dxa" w:w="4500"/>
          </w:tcPr>
          <w:p>
            <w:r>
              <w:t xml:space="preserve">Просмотр сгенерированных текстов</w:t>
            </w:r>
          </w:p>
        </w:tc>
        <w:tc>
          <w:tcPr>
            <w:tcW w:type="dxa" w:w="4500"/>
          </w:tcPr>
          <w:p>
            <w:r>
              <w:t xml:space="preserve">Читаемый список уже сгенерированных описаний с их статусами</w:t>
            </w:r>
          </w:p>
        </w:tc>
      </w:tr>
      <w:tr>
        <w:tc>
          <w:tcPr>
            <w:tcW w:type="dxa" w:w="4500"/>
          </w:tcPr>
          <w:p>
            <w:r>
              <w:t xml:space="preserve">Отправить в IndexNow</w:t>
            </w:r>
          </w:p>
        </w:tc>
        <w:tc>
          <w:tcPr>
            <w:tcW w:type="dxa" w:w="4500"/>
          </w:tcPr>
          <w:p>
            <w:r>
              <w:t xml:space="preserve">Ускоряет индексацию опубликованных страниц товаров</w:t>
            </w:r>
          </w:p>
        </w:tc>
      </w:tr>
      <w:tr>
        <w:tc>
          <w:tcPr>
            <w:tcW w:type="dxa" w:w="4500"/>
          </w:tcPr>
          <w:p>
            <w:r>
              <w:t xml:space="preserve">Редактировать промпт</w:t>
            </w:r>
          </w:p>
        </w:tc>
        <w:tc>
          <w:tcPr>
            <w:tcW w:type="dxa" w:w="4500"/>
          </w:tcPr>
          <w:p>
            <w:r>
              <w:t xml:space="preserve">Открывает окно с двумя вкладками промптов</w:t>
            </w:r>
          </w:p>
        </w:tc>
      </w:tr>
      <w:tr>
        <w:tc>
          <w:tcPr>
            <w:tcW w:type="dxa" w:w="4500"/>
          </w:tcPr>
          <w:p>
            <w:r>
              <w:t xml:space="preserve">Удалить текущие тексты</w:t>
            </w:r>
          </w:p>
        </w:tc>
        <w:tc>
          <w:tcPr>
            <w:tcW w:type="dxa" w:w="4500"/>
          </w:tcPr>
          <w:p>
            <w:r>
              <w:t xml:space="preserve">Стирает черновик для полной перегенерации раздела с нуля</w:t>
            </w:r>
          </w:p>
        </w:tc>
      </w:tr>
      <w:tr>
        <w:tc>
          <w:tcPr>
            <w:tcW w:type="dxa" w:w="4500"/>
          </w:tcPr>
          <w:p>
            <w:r>
              <w:t xml:space="preserve">Тестирование промпта</w:t>
            </w:r>
          </w:p>
        </w:tc>
        <w:tc>
          <w:tcPr>
            <w:tcW w:type="dxa" w:w="4500"/>
          </w:tcPr>
          <w:p>
            <w:r>
              <w:t xml:space="preserve">Открывает окно-песочницу для проверки черновиков промптов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Вкладка «🔍 Генерация SEO-страниц»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Кнопка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Что делает</w:t>
            </w:r>
          </w:p>
        </w:tc>
      </w:tr>
      <w:tr>
        <w:tc>
          <w:tcPr>
            <w:tcW w:type="dxa" w:w="4500"/>
          </w:tcPr>
          <w:p>
            <w:r>
              <w:t xml:space="preserve">Генерация по списку ссылок (SEO-фильтры)</w:t>
            </w:r>
          </w:p>
        </w:tc>
        <w:tc>
          <w:tcPr>
            <w:tcW w:type="dxa" w:w="4500"/>
          </w:tcPr>
          <w:p>
            <w:r>
              <w:t xml:space="preserve">Открывает окно для вставки ссылок и запуска генерации</w:t>
            </w:r>
          </w:p>
        </w:tc>
      </w:tr>
      <w:tr>
        <w:tc>
          <w:tcPr>
            <w:tcW w:type="dxa" w:w="4500"/>
          </w:tcPr>
          <w:p>
            <w:r>
              <w:t xml:space="preserve">Применить тексты умного фильтра</w:t>
            </w:r>
          </w:p>
        </w:tc>
        <w:tc>
          <w:tcPr>
            <w:tcW w:type="dxa" w:w="4500"/>
          </w:tcPr>
          <w:p>
            <w:r>
              <w:t xml:space="preserve">Публикует готовые SEO-страницы на сайт + сам отправляет в IndexNow</w:t>
            </w:r>
          </w:p>
        </w:tc>
      </w:tr>
      <w:tr>
        <w:tc>
          <w:tcPr>
            <w:tcW w:type="dxa" w:w="4500"/>
          </w:tcPr>
          <w:p>
            <w:r>
              <w:t xml:space="preserve">Удалить тексты умного фильтра</w:t>
            </w:r>
          </w:p>
        </w:tc>
        <w:tc>
          <w:tcPr>
            <w:tcW w:type="dxa" w:w="4500"/>
          </w:tcPr>
          <w:p>
            <w:r>
              <w:t xml:space="preserve">Стирает черновик для полной перегенерации</w:t>
            </w:r>
          </w:p>
        </w:tc>
      </w:tr>
      <w:tr>
        <w:tc>
          <w:tcPr>
            <w:tcW w:type="dxa" w:w="4500"/>
          </w:tcPr>
          <w:p>
            <w:r>
              <w:t xml:space="preserve">Редактировать промпт / Тестирование промпта</w:t>
            </w:r>
          </w:p>
        </w:tc>
        <w:tc>
          <w:tcPr>
            <w:tcW w:type="dxa" w:w="4500"/>
          </w:tcPr>
          <w:p>
            <w:r>
              <w:t xml:space="preserve">Те же самые универсальные окна, что и на первой вкладке</w:t>
            </w:r>
          </w:p>
        </w:tc>
      </w:tr>
    </w:tbl>
    <w:p>
      <w:pPr>
        <w:pStyle w:val="Heading1"/>
        <w:spacing w:after="200" w:before="400"/>
      </w:pPr>
      <w:r>
        <w:t xml:space="preserve">22. Частые проблемы</w:t>
      </w:r>
    </w:p>
    <w:p>
      <w:pPr>
        <w:pStyle w:val="Heading2"/>
        <w:spacing w:after="150" w:before="300"/>
      </w:pPr>
      <w:r>
        <w:t xml:space="preserve">В логе видна ошибка про подключение / пароль</w:t>
      </w:r>
    </w:p>
    <w:p>
      <w:pPr>
        <w:spacing w:after="160"/>
      </w:pPr>
      <w:r>
        <w:t xml:space="preserve">Проверь, что все поля в блоке подключения заполнены верно, и нажми «Сохранить настройки подключения» ещё раз. Если не помогло — обратись к разработчику.</w:t>
      </w:r>
    </w:p>
    <w:p>
      <w:pPr>
        <w:pStyle w:val="Heading2"/>
        <w:spacing w:after="150" w:before="300"/>
      </w:pPr>
      <w:r>
        <w:t xml:space="preserve">Генерация «зависла» / долго ничего не происходит</w:t>
      </w:r>
    </w:p>
    <w:p>
      <w:pPr>
        <w:spacing w:after="160"/>
      </w:pPr>
      <w:r>
        <w:t xml:space="preserve">Не закрывай программу. Иногда сервис генерации текста отвечает медленнее обычного — программа сама делает несколько попыток. Если прогресс совсем не идёт больше 10-15 минут — можно закрыть программу и открыть заново, она продолжит с того места, где остановилась.</w:t>
      </w:r>
    </w:p>
    <w:p>
      <w:pPr>
        <w:pStyle w:val="Heading2"/>
        <w:spacing w:after="150" w:before="300"/>
      </w:pPr>
      <w:r>
        <w:t xml:space="preserve">В тексте встретилась ошибка или выдуманный факт</w:t>
      </w:r>
    </w:p>
    <w:p>
      <w:pPr>
        <w:spacing w:after="160"/>
      </w:pPr>
      <w:r>
        <w:t xml:space="preserve">Сообщи разработчику ID товара (или ссылку — для SEO-страниц) и что именно не так — он поправит промпт, и подобные ошибки перестанут повторяться. Уже опубликованный неверный текст можно перегенерировать (см. разделы 14/20).</w:t>
      </w:r>
    </w:p>
    <w:p>
      <w:pPr>
        <w:pStyle w:val="Heading1"/>
        <w:spacing w:after="200" w:before="400"/>
      </w:pPr>
      <w:r>
        <w:t xml:space="preserve">23. К кому обращаться</w:t>
      </w:r>
    </w:p>
    <w:p>
      <w:pPr>
        <w:spacing w:after="160"/>
      </w:pPr>
      <w:r>
        <w:t xml:space="preserve">По вопросам настройки подключения, доступа к серверу, доработки правил генерации (промптов) и любым техническим сбоям — обращайтесь к разработчику программы.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2026-09-15T12:30:55.880Z</dcterms:created>
  <dcterms:modified xsi:type="dcterms:W3CDTF">2026-09-15T12:30:55.890Z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